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25DA0" w14:textId="4DE5092F" w:rsidR="002B6396" w:rsidRPr="00BA6F19" w:rsidRDefault="002B6396" w:rsidP="00D771B1">
      <w:pPr>
        <w:ind w:left="708"/>
        <w:rPr>
          <w:rFonts w:cs="Arial"/>
          <w:sz w:val="36"/>
          <w:szCs w:val="36"/>
          <w:lang w:val="fr-CH"/>
        </w:rPr>
      </w:pPr>
    </w:p>
    <w:p w14:paraId="6F9E91CC" w14:textId="77777777" w:rsidR="002B6396" w:rsidRPr="00BA6F19" w:rsidRDefault="002B6396" w:rsidP="00B10FFF">
      <w:pPr>
        <w:jc w:val="center"/>
        <w:rPr>
          <w:rFonts w:cs="Arial"/>
          <w:sz w:val="36"/>
          <w:szCs w:val="36"/>
          <w:lang w:val="fr-CH"/>
        </w:rPr>
      </w:pPr>
    </w:p>
    <w:p w14:paraId="314C34AC" w14:textId="77777777" w:rsidR="00675C20" w:rsidRPr="00BA6F19" w:rsidRDefault="00C73724" w:rsidP="00B10FFF">
      <w:pPr>
        <w:jc w:val="center"/>
        <w:rPr>
          <w:rFonts w:cs="Arial"/>
          <w:sz w:val="36"/>
          <w:szCs w:val="36"/>
          <w:lang w:val="fr-CH"/>
        </w:rPr>
      </w:pPr>
      <w:r>
        <w:rPr>
          <w:rFonts w:cs="Arial"/>
          <w:sz w:val="36"/>
          <w:szCs w:val="36"/>
          <w:lang w:val="fr-CH"/>
        </w:rPr>
        <w:t>Canton</w:t>
      </w:r>
      <w:r w:rsidR="00D43EFE" w:rsidRPr="00BA6F19">
        <w:rPr>
          <w:rFonts w:cs="Arial"/>
          <w:sz w:val="36"/>
          <w:szCs w:val="36"/>
          <w:lang w:val="fr-CH"/>
        </w:rPr>
        <w:t xml:space="preserve"> de Fribourg</w:t>
      </w:r>
    </w:p>
    <w:p w14:paraId="538D842C" w14:textId="77777777" w:rsidR="00B76C76" w:rsidRDefault="00D43EFE" w:rsidP="00B76C76">
      <w:pPr>
        <w:ind w:left="-284" w:right="-284"/>
        <w:jc w:val="center"/>
        <w:rPr>
          <w:rFonts w:cs="Arial"/>
          <w:sz w:val="48"/>
          <w:szCs w:val="48"/>
          <w:lang w:val="fr-CH"/>
        </w:rPr>
      </w:pPr>
      <w:r w:rsidRPr="00BA6F19">
        <w:rPr>
          <w:rFonts w:cs="Arial"/>
          <w:sz w:val="48"/>
          <w:szCs w:val="48"/>
          <w:lang w:val="fr-CH"/>
        </w:rPr>
        <w:t>Guide du préposé</w:t>
      </w:r>
      <w:r w:rsidR="00B10FFF" w:rsidRPr="00BA6F19">
        <w:rPr>
          <w:rFonts w:cs="Arial"/>
          <w:sz w:val="48"/>
          <w:szCs w:val="48"/>
          <w:lang w:val="fr-CH"/>
        </w:rPr>
        <w:t xml:space="preserve"> au contrôle de</w:t>
      </w:r>
      <w:r w:rsidR="001A49C1">
        <w:rPr>
          <w:rFonts w:cs="Arial"/>
          <w:sz w:val="48"/>
          <w:szCs w:val="48"/>
          <w:lang w:val="fr-CH"/>
        </w:rPr>
        <w:t>s</w:t>
      </w:r>
      <w:r w:rsidR="00B10FFF" w:rsidRPr="00BA6F19">
        <w:rPr>
          <w:rFonts w:cs="Arial"/>
          <w:sz w:val="48"/>
          <w:szCs w:val="48"/>
          <w:lang w:val="fr-CH"/>
        </w:rPr>
        <w:t xml:space="preserve"> habitant</w:t>
      </w:r>
      <w:r w:rsidR="001A49C1">
        <w:rPr>
          <w:rFonts w:cs="Arial"/>
          <w:sz w:val="48"/>
          <w:szCs w:val="48"/>
          <w:lang w:val="fr-CH"/>
        </w:rPr>
        <w:t>s</w:t>
      </w:r>
    </w:p>
    <w:p w14:paraId="77147614" w14:textId="6C876697" w:rsidR="00675C20" w:rsidRPr="00BA6F19" w:rsidRDefault="008108FE" w:rsidP="002B6396">
      <w:pPr>
        <w:jc w:val="center"/>
        <w:rPr>
          <w:rFonts w:cs="Arial"/>
          <w:sz w:val="40"/>
          <w:szCs w:val="40"/>
          <w:lang w:val="fr-CH"/>
        </w:rPr>
      </w:pPr>
      <w:r w:rsidRPr="00A64E23">
        <w:rPr>
          <w:rFonts w:cs="Arial"/>
          <w:sz w:val="40"/>
          <w:szCs w:val="40"/>
          <w:lang w:val="fr-CH"/>
        </w:rPr>
        <w:t>20</w:t>
      </w:r>
      <w:r w:rsidR="00E40A2A" w:rsidRPr="00A64E23">
        <w:rPr>
          <w:rFonts w:cs="Arial"/>
          <w:sz w:val="40"/>
          <w:szCs w:val="40"/>
          <w:lang w:val="fr-CH"/>
        </w:rPr>
        <w:t>2</w:t>
      </w:r>
      <w:r w:rsidR="008F45F2" w:rsidRPr="00A64E23">
        <w:rPr>
          <w:rFonts w:cs="Arial"/>
          <w:sz w:val="40"/>
          <w:szCs w:val="40"/>
          <w:lang w:val="fr-CH"/>
        </w:rPr>
        <w:t>6</w:t>
      </w:r>
    </w:p>
    <w:p w14:paraId="6702E542" w14:textId="0D2A6963" w:rsidR="002B6396" w:rsidRDefault="002B6396" w:rsidP="00B54516">
      <w:pPr>
        <w:rPr>
          <w:rFonts w:cs="Arial"/>
          <w:sz w:val="48"/>
          <w:szCs w:val="48"/>
          <w:lang w:val="fr-CH"/>
        </w:rPr>
      </w:pPr>
    </w:p>
    <w:p w14:paraId="752208E3" w14:textId="77777777" w:rsidR="00F062B5" w:rsidRDefault="00F062B5" w:rsidP="00B54516">
      <w:pPr>
        <w:rPr>
          <w:rFonts w:cs="Arial"/>
          <w:sz w:val="48"/>
          <w:szCs w:val="48"/>
          <w:lang w:val="fr-CH"/>
        </w:rPr>
      </w:pPr>
    </w:p>
    <w:p w14:paraId="35BBEC98" w14:textId="77777777" w:rsidR="00F062B5" w:rsidRPr="00F062B5" w:rsidRDefault="00F062B5" w:rsidP="00B54516">
      <w:pPr>
        <w:rPr>
          <w:rFonts w:cs="Arial"/>
          <w:sz w:val="28"/>
          <w:szCs w:val="28"/>
          <w:lang w:val="fr-CH"/>
        </w:rPr>
      </w:pPr>
    </w:p>
    <w:tbl>
      <w:tblPr>
        <w:tblW w:w="10661" w:type="dxa"/>
        <w:jc w:val="center"/>
        <w:tblLook w:val="04A0" w:firstRow="1" w:lastRow="0" w:firstColumn="1" w:lastColumn="0" w:noHBand="0" w:noVBand="1"/>
      </w:tblPr>
      <w:tblGrid>
        <w:gridCol w:w="2302"/>
        <w:gridCol w:w="236"/>
        <w:gridCol w:w="2642"/>
        <w:gridCol w:w="236"/>
        <w:gridCol w:w="901"/>
        <w:gridCol w:w="236"/>
        <w:gridCol w:w="1842"/>
        <w:gridCol w:w="236"/>
        <w:gridCol w:w="2030"/>
      </w:tblGrid>
      <w:tr w:rsidR="00737E4B" w:rsidRPr="00A15A23" w14:paraId="2B69EDEB" w14:textId="77777777" w:rsidTr="00737E4B">
        <w:trPr>
          <w:jc w:val="center"/>
        </w:trPr>
        <w:tc>
          <w:tcPr>
            <w:tcW w:w="2302" w:type="dxa"/>
            <w:shd w:val="clear" w:color="auto" w:fill="000000"/>
          </w:tcPr>
          <w:p w14:paraId="05704E13" w14:textId="77777777" w:rsidR="00F7642F" w:rsidRPr="00A15A23" w:rsidRDefault="00F7642F" w:rsidP="00737E4B">
            <w:pPr>
              <w:ind w:left="372"/>
              <w:jc w:val="center"/>
              <w:rPr>
                <w:rFonts w:cs="Arial"/>
                <w:color w:val="FFFFFF"/>
                <w:sz w:val="28"/>
                <w:szCs w:val="28"/>
                <w:lang w:val="fr-CH"/>
              </w:rPr>
            </w:pPr>
            <w:hyperlink w:anchor="_Navigateur_du_guide" w:history="1">
              <w:r w:rsidRPr="00A15A23">
                <w:rPr>
                  <w:rStyle w:val="Lienhypertexte"/>
                  <w:rFonts w:cs="Arial"/>
                  <w:color w:val="FFFFFF"/>
                  <w:sz w:val="28"/>
                  <w:szCs w:val="28"/>
                  <w:u w:val="none"/>
                  <w:lang w:val="fr-CH"/>
                </w:rPr>
                <w:t>Navigateur</w:t>
              </w:r>
            </w:hyperlink>
          </w:p>
        </w:tc>
        <w:tc>
          <w:tcPr>
            <w:tcW w:w="236" w:type="dxa"/>
          </w:tcPr>
          <w:p w14:paraId="406FF3FD" w14:textId="77777777" w:rsidR="00F7642F" w:rsidRPr="00A15A23" w:rsidRDefault="00F7642F" w:rsidP="00737E4B">
            <w:pPr>
              <w:jc w:val="center"/>
              <w:rPr>
                <w:rFonts w:cs="Arial"/>
                <w:color w:val="FFFFFF"/>
                <w:sz w:val="28"/>
                <w:szCs w:val="28"/>
                <w:lang w:val="fr-CH"/>
              </w:rPr>
            </w:pPr>
          </w:p>
        </w:tc>
        <w:tc>
          <w:tcPr>
            <w:tcW w:w="2642" w:type="dxa"/>
            <w:shd w:val="clear" w:color="auto" w:fill="000000"/>
          </w:tcPr>
          <w:p w14:paraId="21EFF685" w14:textId="77777777" w:rsidR="00F7642F" w:rsidRPr="00A15A23" w:rsidRDefault="00F7642F" w:rsidP="00F7642F">
            <w:pPr>
              <w:rPr>
                <w:rFonts w:cs="Arial"/>
                <w:color w:val="FFFFFF"/>
                <w:sz w:val="28"/>
                <w:szCs w:val="28"/>
                <w:lang w:val="fr-CH"/>
              </w:rPr>
            </w:pPr>
            <w:hyperlink w:anchor="Tabledesmatières" w:history="1">
              <w:r w:rsidRPr="00A15A23">
                <w:rPr>
                  <w:rStyle w:val="Lienhypertexte"/>
                  <w:rFonts w:cs="Arial"/>
                  <w:color w:val="FFFFFF"/>
                  <w:sz w:val="28"/>
                  <w:szCs w:val="28"/>
                  <w:u w:val="none"/>
                  <w:lang w:val="fr-CH"/>
                </w:rPr>
                <w:t>Table des matières</w:t>
              </w:r>
            </w:hyperlink>
          </w:p>
        </w:tc>
        <w:tc>
          <w:tcPr>
            <w:tcW w:w="236" w:type="dxa"/>
          </w:tcPr>
          <w:p w14:paraId="0DD11C58" w14:textId="77777777" w:rsidR="00F7642F" w:rsidRPr="00A15A23" w:rsidRDefault="00F7642F" w:rsidP="00737E4B">
            <w:pPr>
              <w:jc w:val="center"/>
              <w:rPr>
                <w:rFonts w:cs="Arial"/>
                <w:color w:val="FFFFFF"/>
                <w:sz w:val="28"/>
                <w:szCs w:val="28"/>
                <w:lang w:val="fr-CH"/>
              </w:rPr>
            </w:pPr>
          </w:p>
        </w:tc>
        <w:tc>
          <w:tcPr>
            <w:tcW w:w="901" w:type="dxa"/>
            <w:shd w:val="clear" w:color="auto" w:fill="000000"/>
          </w:tcPr>
          <w:p w14:paraId="2A390F25" w14:textId="77777777" w:rsidR="00F7642F" w:rsidRPr="00A15A23" w:rsidRDefault="00F7642F" w:rsidP="00737E4B">
            <w:pPr>
              <w:jc w:val="center"/>
              <w:rPr>
                <w:rFonts w:cs="Arial"/>
                <w:color w:val="FFFFFF"/>
                <w:sz w:val="28"/>
                <w:szCs w:val="28"/>
                <w:lang w:val="fr-CH"/>
              </w:rPr>
            </w:pPr>
            <w:hyperlink w:anchor="_Index" w:history="1">
              <w:r w:rsidRPr="00A15A23">
                <w:rPr>
                  <w:rStyle w:val="Lienhypertexte"/>
                  <w:rFonts w:cs="Arial"/>
                  <w:color w:val="FFFFFF"/>
                  <w:sz w:val="28"/>
                  <w:szCs w:val="28"/>
                  <w:u w:val="none"/>
                  <w:lang w:val="fr-CH"/>
                </w:rPr>
                <w:t>Index</w:t>
              </w:r>
            </w:hyperlink>
          </w:p>
        </w:tc>
        <w:tc>
          <w:tcPr>
            <w:tcW w:w="236" w:type="dxa"/>
          </w:tcPr>
          <w:p w14:paraId="6A06DA9A" w14:textId="77777777" w:rsidR="00F7642F" w:rsidRPr="00A15A23" w:rsidRDefault="00F7642F" w:rsidP="00737E4B">
            <w:pPr>
              <w:jc w:val="center"/>
              <w:rPr>
                <w:rFonts w:cs="Arial"/>
                <w:color w:val="FFFFFF"/>
                <w:sz w:val="28"/>
                <w:szCs w:val="28"/>
                <w:lang w:val="fr-CH"/>
              </w:rPr>
            </w:pPr>
          </w:p>
        </w:tc>
        <w:tc>
          <w:tcPr>
            <w:tcW w:w="1842" w:type="dxa"/>
            <w:shd w:val="clear" w:color="auto" w:fill="000000"/>
          </w:tcPr>
          <w:p w14:paraId="23FD2FD2" w14:textId="77777777" w:rsidR="00F7642F" w:rsidRPr="00A15A23" w:rsidRDefault="00F7642F" w:rsidP="00737E4B">
            <w:pPr>
              <w:jc w:val="center"/>
              <w:rPr>
                <w:rFonts w:cs="Arial"/>
                <w:color w:val="FFFFFF"/>
                <w:sz w:val="28"/>
                <w:szCs w:val="28"/>
                <w:lang w:val="fr-CH"/>
              </w:rPr>
            </w:pPr>
            <w:hyperlink w:anchor="_Abréviations" w:history="1">
              <w:r w:rsidRPr="00A15A23">
                <w:rPr>
                  <w:rStyle w:val="Lienhypertexte"/>
                  <w:rFonts w:cs="Arial"/>
                  <w:color w:val="FFFFFF"/>
                  <w:sz w:val="28"/>
                  <w:szCs w:val="28"/>
                  <w:u w:val="none"/>
                  <w:lang w:val="fr-CH"/>
                </w:rPr>
                <w:t>Abréviations</w:t>
              </w:r>
            </w:hyperlink>
          </w:p>
        </w:tc>
        <w:tc>
          <w:tcPr>
            <w:tcW w:w="236" w:type="dxa"/>
          </w:tcPr>
          <w:p w14:paraId="43205804" w14:textId="77777777" w:rsidR="00F7642F" w:rsidRPr="00A15A23" w:rsidRDefault="00F7642F" w:rsidP="00737E4B">
            <w:pPr>
              <w:jc w:val="center"/>
              <w:rPr>
                <w:rFonts w:cs="Arial"/>
                <w:color w:val="FFFFFF"/>
                <w:sz w:val="28"/>
                <w:szCs w:val="28"/>
                <w:lang w:val="fr-CH"/>
              </w:rPr>
            </w:pPr>
          </w:p>
        </w:tc>
        <w:tc>
          <w:tcPr>
            <w:tcW w:w="2030" w:type="dxa"/>
            <w:shd w:val="clear" w:color="auto" w:fill="000000"/>
          </w:tcPr>
          <w:p w14:paraId="4ADD6B4B" w14:textId="77777777" w:rsidR="00F7642F" w:rsidRPr="00A15A23" w:rsidRDefault="00F7642F" w:rsidP="00737E4B">
            <w:pPr>
              <w:jc w:val="center"/>
              <w:rPr>
                <w:rFonts w:cs="Arial"/>
                <w:color w:val="FFFFFF"/>
                <w:sz w:val="28"/>
                <w:szCs w:val="28"/>
                <w:lang w:val="fr-CH"/>
              </w:rPr>
            </w:pPr>
            <w:hyperlink w:anchor="_Bases_légales_–" w:history="1">
              <w:r w:rsidRPr="00A15A23">
                <w:rPr>
                  <w:rStyle w:val="Lienhypertexte"/>
                  <w:rFonts w:cs="Arial"/>
                  <w:color w:val="FFFFFF"/>
                  <w:sz w:val="28"/>
                  <w:szCs w:val="28"/>
                  <w:u w:val="none"/>
                  <w:lang w:val="fr-CH"/>
                </w:rPr>
                <w:t>Bases légales</w:t>
              </w:r>
            </w:hyperlink>
          </w:p>
        </w:tc>
      </w:tr>
    </w:tbl>
    <w:p w14:paraId="19D929C3" w14:textId="77777777" w:rsidR="00675C20" w:rsidRPr="00BA6F19" w:rsidRDefault="008108FE" w:rsidP="000D24EE">
      <w:pPr>
        <w:ind w:left="-1417" w:right="-1276"/>
        <w:rPr>
          <w:rFonts w:cs="Arial"/>
          <w:lang w:val="fr-CH"/>
        </w:rPr>
      </w:pPr>
      <w:r>
        <w:rPr>
          <w:rFonts w:cs="Arial"/>
          <w:noProof/>
          <w:lang w:val="fr-CH" w:eastAsia="fr-CH"/>
        </w:rPr>
        <w:drawing>
          <wp:inline distT="0" distB="0" distL="0" distR="0" wp14:anchorId="58786903" wp14:editId="1E617647">
            <wp:extent cx="7569835" cy="544195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9835" cy="5441950"/>
                    </a:xfrm>
                    <a:prstGeom prst="rect">
                      <a:avLst/>
                    </a:prstGeom>
                    <a:noFill/>
                    <a:ln>
                      <a:noFill/>
                    </a:ln>
                  </pic:spPr>
                </pic:pic>
              </a:graphicData>
            </a:graphic>
          </wp:inline>
        </w:drawing>
      </w:r>
    </w:p>
    <w:p w14:paraId="3B23EC11" w14:textId="77777777" w:rsidR="00675C20" w:rsidRPr="00BA6F19" w:rsidRDefault="00675C20" w:rsidP="00675C20">
      <w:pPr>
        <w:rPr>
          <w:rFonts w:cs="Arial"/>
          <w:lang w:val="fr-CH"/>
        </w:rPr>
      </w:pPr>
    </w:p>
    <w:p w14:paraId="6C2413ED" w14:textId="77777777" w:rsidR="00675C20" w:rsidRPr="00BA6F19" w:rsidRDefault="00675C20" w:rsidP="00675C20">
      <w:pPr>
        <w:rPr>
          <w:rFonts w:cs="Arial"/>
          <w:lang w:val="fr-CH"/>
        </w:rPr>
      </w:pPr>
    </w:p>
    <w:p w14:paraId="3F1D5D70" w14:textId="77777777" w:rsidR="00675C20" w:rsidRDefault="00675C20" w:rsidP="00675C20">
      <w:pPr>
        <w:rPr>
          <w:rFonts w:cs="Arial"/>
          <w:lang w:val="fr-CH"/>
        </w:rPr>
      </w:pPr>
    </w:p>
    <w:p w14:paraId="649672B8" w14:textId="77777777" w:rsidR="00185141" w:rsidRDefault="00185141" w:rsidP="00675C20">
      <w:pPr>
        <w:rPr>
          <w:rFonts w:cs="Arial"/>
          <w:lang w:val="fr-CH"/>
        </w:rPr>
      </w:pPr>
    </w:p>
    <w:p w14:paraId="7ABBDF4C" w14:textId="77777777" w:rsidR="00E40A2A" w:rsidRDefault="00E40A2A" w:rsidP="00675C20">
      <w:pPr>
        <w:rPr>
          <w:rFonts w:cs="Arial"/>
          <w:lang w:val="fr-CH"/>
        </w:rPr>
      </w:pPr>
    </w:p>
    <w:p w14:paraId="14725A60" w14:textId="77777777" w:rsidR="007D614A" w:rsidRDefault="007D614A" w:rsidP="00675C20">
      <w:pPr>
        <w:rPr>
          <w:rFonts w:cs="Arial"/>
          <w:lang w:val="fr-CH"/>
        </w:rPr>
      </w:pPr>
    </w:p>
    <w:p w14:paraId="0201E0C8" w14:textId="77777777" w:rsidR="00DA3032" w:rsidRDefault="00DA3032" w:rsidP="00675C20">
      <w:pPr>
        <w:rPr>
          <w:rFonts w:cs="Arial"/>
          <w:lang w:val="fr-CH"/>
        </w:rPr>
      </w:pPr>
    </w:p>
    <w:p w14:paraId="1D190C36" w14:textId="1CD5A34C" w:rsidR="0055638E" w:rsidRPr="00EF5289" w:rsidRDefault="004A3872" w:rsidP="00DC097F">
      <w:pPr>
        <w:pStyle w:val="Paragraphedeliste"/>
        <w:ind w:left="0"/>
        <w:rPr>
          <w:rFonts w:cs="Arial"/>
          <w:b/>
          <w:sz w:val="24"/>
          <w:lang w:val="fr-CH"/>
        </w:rPr>
      </w:pPr>
      <w:bookmarkStart w:id="0" w:name="Tabledesmatières"/>
      <w:bookmarkEnd w:id="0"/>
      <w:r w:rsidRPr="00BA6F19">
        <w:rPr>
          <w:rFonts w:cs="Arial"/>
          <w:b/>
          <w:lang w:val="fr-CH"/>
        </w:rPr>
        <w:lastRenderedPageBreak/>
        <w:t>Table des matières</w:t>
      </w:r>
      <w:r w:rsidR="00EF5289">
        <w:rPr>
          <w:rFonts w:cs="Arial"/>
          <w:b/>
          <w:lang w:val="fr-CH"/>
        </w:rPr>
        <w:t xml:space="preserve"> </w:t>
      </w:r>
      <w:r w:rsidR="00EF5289" w:rsidRPr="0057428D">
        <w:rPr>
          <w:color w:val="4BACC6" w:themeColor="accent5"/>
          <w:sz w:val="40"/>
          <w:szCs w:val="40"/>
        </w:rPr>
        <w:sym w:font="Webdings" w:char="F04E"/>
      </w:r>
      <w:r w:rsidR="00EF5289" w:rsidRPr="00EF5289">
        <w:rPr>
          <w:color w:val="4BACC6" w:themeColor="accent5"/>
          <w:sz w:val="24"/>
        </w:rPr>
        <w:t>nouveau</w:t>
      </w:r>
    </w:p>
    <w:p w14:paraId="64F625E5" w14:textId="77777777" w:rsidR="0055638E" w:rsidRPr="00BA6F19" w:rsidRDefault="0055638E" w:rsidP="00675C20">
      <w:pPr>
        <w:rPr>
          <w:rFonts w:cs="Arial"/>
          <w:lang w:val="fr-CH"/>
        </w:rPr>
      </w:pPr>
    </w:p>
    <w:p w14:paraId="279EF56A" w14:textId="45E8CFDB" w:rsidR="003746D5" w:rsidRDefault="00796667">
      <w:pPr>
        <w:pStyle w:val="TM1"/>
        <w:tabs>
          <w:tab w:val="left" w:pos="440"/>
          <w:tab w:val="right" w:leader="dot" w:pos="9062"/>
        </w:tabs>
        <w:rPr>
          <w:rFonts w:asciiTheme="minorHAnsi" w:eastAsiaTheme="minorEastAsia" w:hAnsiTheme="minorHAnsi" w:cstheme="minorBidi"/>
          <w:iCs w:val="0"/>
          <w:noProof/>
          <w:kern w:val="2"/>
          <w:sz w:val="24"/>
          <w:lang w:val="fr-CH" w:eastAsia="fr-CH"/>
          <w14:ligatures w14:val="standardContextual"/>
        </w:rPr>
      </w:pPr>
      <w:r w:rsidRPr="00BA6F19">
        <w:rPr>
          <w:rFonts w:cs="Arial"/>
          <w:lang w:val="fr-CH"/>
        </w:rPr>
        <w:fldChar w:fldCharType="begin"/>
      </w:r>
      <w:r w:rsidR="0055638E" w:rsidRPr="00BA6F19">
        <w:rPr>
          <w:rFonts w:cs="Arial"/>
          <w:lang w:val="fr-CH"/>
        </w:rPr>
        <w:instrText xml:space="preserve"> TOC \o "1-3" \u </w:instrText>
      </w:r>
      <w:r w:rsidRPr="00BA6F19">
        <w:rPr>
          <w:rFonts w:cs="Arial"/>
          <w:lang w:val="fr-CH"/>
        </w:rPr>
        <w:fldChar w:fldCharType="separate"/>
      </w:r>
      <w:r w:rsidR="003746D5">
        <w:rPr>
          <w:noProof/>
        </w:rPr>
        <w:t>1.</w:t>
      </w:r>
      <w:r w:rsidR="003746D5">
        <w:rPr>
          <w:rFonts w:asciiTheme="minorHAnsi" w:eastAsiaTheme="minorEastAsia" w:hAnsiTheme="minorHAnsi" w:cstheme="minorBidi"/>
          <w:iCs w:val="0"/>
          <w:noProof/>
          <w:kern w:val="2"/>
          <w:sz w:val="24"/>
          <w:lang w:val="fr-CH" w:eastAsia="fr-CH"/>
          <w14:ligatures w14:val="standardContextual"/>
        </w:rPr>
        <w:tab/>
      </w:r>
      <w:r w:rsidR="003746D5">
        <w:rPr>
          <w:noProof/>
        </w:rPr>
        <w:t>Introduction</w:t>
      </w:r>
      <w:r w:rsidR="003746D5">
        <w:rPr>
          <w:noProof/>
        </w:rPr>
        <w:tab/>
      </w:r>
      <w:r w:rsidR="003746D5">
        <w:rPr>
          <w:noProof/>
        </w:rPr>
        <w:fldChar w:fldCharType="begin"/>
      </w:r>
      <w:r w:rsidR="003746D5">
        <w:rPr>
          <w:noProof/>
        </w:rPr>
        <w:instrText xml:space="preserve"> PAGEREF _Toc225346920 \h </w:instrText>
      </w:r>
      <w:r w:rsidR="003746D5">
        <w:rPr>
          <w:noProof/>
        </w:rPr>
      </w:r>
      <w:r w:rsidR="003746D5">
        <w:rPr>
          <w:noProof/>
        </w:rPr>
        <w:fldChar w:fldCharType="separate"/>
      </w:r>
      <w:r w:rsidR="003746D5">
        <w:rPr>
          <w:noProof/>
        </w:rPr>
        <w:t>8</w:t>
      </w:r>
      <w:r w:rsidR="003746D5">
        <w:rPr>
          <w:noProof/>
        </w:rPr>
        <w:fldChar w:fldCharType="end"/>
      </w:r>
    </w:p>
    <w:p w14:paraId="18399843" w14:textId="79EBE71E"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w:t>
      </w:r>
      <w:r>
        <w:rPr>
          <w:rFonts w:asciiTheme="minorHAnsi" w:eastAsiaTheme="minorEastAsia" w:hAnsiTheme="minorHAnsi" w:cstheme="minorBidi"/>
          <w:iCs w:val="0"/>
          <w:noProof/>
          <w:kern w:val="2"/>
          <w:sz w:val="24"/>
          <w:lang w:val="fr-CH" w:eastAsia="fr-CH"/>
          <w14:ligatures w14:val="standardContextual"/>
        </w:rPr>
        <w:tab/>
      </w:r>
      <w:r>
        <w:rPr>
          <w:noProof/>
        </w:rPr>
        <w:t>Navigateur du guide (cliquer sur pour revenir sur cette page)</w:t>
      </w:r>
      <w:r>
        <w:rPr>
          <w:noProof/>
        </w:rPr>
        <w:tab/>
      </w:r>
      <w:r>
        <w:rPr>
          <w:noProof/>
        </w:rPr>
        <w:fldChar w:fldCharType="begin"/>
      </w:r>
      <w:r>
        <w:rPr>
          <w:noProof/>
        </w:rPr>
        <w:instrText xml:space="preserve"> PAGEREF _Toc225346921 \h </w:instrText>
      </w:r>
      <w:r>
        <w:rPr>
          <w:noProof/>
        </w:rPr>
      </w:r>
      <w:r>
        <w:rPr>
          <w:noProof/>
        </w:rPr>
        <w:fldChar w:fldCharType="separate"/>
      </w:r>
      <w:r>
        <w:rPr>
          <w:noProof/>
        </w:rPr>
        <w:t>9</w:t>
      </w:r>
      <w:r>
        <w:rPr>
          <w:noProof/>
        </w:rPr>
        <w:fldChar w:fldCharType="end"/>
      </w:r>
    </w:p>
    <w:p w14:paraId="7492F104" w14:textId="446B4BD1"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1.2.</w:t>
      </w:r>
      <w:r>
        <w:rPr>
          <w:rFonts w:asciiTheme="minorHAnsi" w:eastAsiaTheme="minorEastAsia" w:hAnsiTheme="minorHAnsi" w:cstheme="minorBidi"/>
          <w:iCs w:val="0"/>
          <w:noProof/>
          <w:kern w:val="2"/>
          <w:sz w:val="24"/>
          <w:lang w:val="fr-CH" w:eastAsia="fr-CH"/>
          <w14:ligatures w14:val="standardContextual"/>
        </w:rPr>
        <w:tab/>
      </w:r>
      <w:r>
        <w:rPr>
          <w:noProof/>
        </w:rPr>
        <w:t>Bases légales – Liens</w:t>
      </w:r>
      <w:r>
        <w:rPr>
          <w:noProof/>
        </w:rPr>
        <w:tab/>
      </w:r>
      <w:r>
        <w:rPr>
          <w:noProof/>
        </w:rPr>
        <w:fldChar w:fldCharType="begin"/>
      </w:r>
      <w:r>
        <w:rPr>
          <w:noProof/>
        </w:rPr>
        <w:instrText xml:space="preserve"> PAGEREF _Toc225346922 \h </w:instrText>
      </w:r>
      <w:r>
        <w:rPr>
          <w:noProof/>
        </w:rPr>
      </w:r>
      <w:r>
        <w:rPr>
          <w:noProof/>
        </w:rPr>
        <w:fldChar w:fldCharType="separate"/>
      </w:r>
      <w:r>
        <w:rPr>
          <w:noProof/>
        </w:rPr>
        <w:t>10</w:t>
      </w:r>
      <w:r>
        <w:rPr>
          <w:noProof/>
        </w:rPr>
        <w:fldChar w:fldCharType="end"/>
      </w:r>
    </w:p>
    <w:p w14:paraId="44352CE0" w14:textId="6A20EACC"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w:t>
      </w:r>
      <w:r>
        <w:rPr>
          <w:rFonts w:asciiTheme="minorHAnsi" w:eastAsiaTheme="minorEastAsia" w:hAnsiTheme="minorHAnsi" w:cstheme="minorBidi"/>
          <w:iCs w:val="0"/>
          <w:noProof/>
          <w:kern w:val="2"/>
          <w:sz w:val="24"/>
          <w:lang w:val="fr-CH" w:eastAsia="fr-CH"/>
          <w14:ligatures w14:val="standardContextual"/>
        </w:rPr>
        <w:tab/>
      </w:r>
      <w:r>
        <w:rPr>
          <w:noProof/>
        </w:rPr>
        <w:t>Références - Liens</w:t>
      </w:r>
      <w:r>
        <w:rPr>
          <w:noProof/>
        </w:rPr>
        <w:tab/>
      </w:r>
      <w:r>
        <w:rPr>
          <w:noProof/>
        </w:rPr>
        <w:fldChar w:fldCharType="begin"/>
      </w:r>
      <w:r>
        <w:rPr>
          <w:noProof/>
        </w:rPr>
        <w:instrText xml:space="preserve"> PAGEREF _Toc225346923 \h </w:instrText>
      </w:r>
      <w:r>
        <w:rPr>
          <w:noProof/>
        </w:rPr>
      </w:r>
      <w:r>
        <w:rPr>
          <w:noProof/>
        </w:rPr>
        <w:fldChar w:fldCharType="separate"/>
      </w:r>
      <w:r>
        <w:rPr>
          <w:noProof/>
        </w:rPr>
        <w:t>13</w:t>
      </w:r>
      <w:r>
        <w:rPr>
          <w:noProof/>
        </w:rPr>
        <w:fldChar w:fldCharType="end"/>
      </w:r>
    </w:p>
    <w:p w14:paraId="4707621E" w14:textId="27667BEB"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1.4.</w:t>
      </w:r>
      <w:r>
        <w:rPr>
          <w:rFonts w:asciiTheme="minorHAnsi" w:eastAsiaTheme="minorEastAsia" w:hAnsiTheme="minorHAnsi" w:cstheme="minorBidi"/>
          <w:iCs w:val="0"/>
          <w:noProof/>
          <w:kern w:val="2"/>
          <w:sz w:val="24"/>
          <w:lang w:val="fr-CH" w:eastAsia="fr-CH"/>
          <w14:ligatures w14:val="standardContextual"/>
        </w:rPr>
        <w:tab/>
      </w:r>
      <w:r>
        <w:rPr>
          <w:noProof/>
        </w:rPr>
        <w:t>Abréviations</w:t>
      </w:r>
      <w:r>
        <w:rPr>
          <w:noProof/>
        </w:rPr>
        <w:tab/>
      </w:r>
      <w:r>
        <w:rPr>
          <w:noProof/>
        </w:rPr>
        <w:fldChar w:fldCharType="begin"/>
      </w:r>
      <w:r>
        <w:rPr>
          <w:noProof/>
        </w:rPr>
        <w:instrText xml:space="preserve"> PAGEREF _Toc225346924 \h </w:instrText>
      </w:r>
      <w:r>
        <w:rPr>
          <w:noProof/>
        </w:rPr>
      </w:r>
      <w:r>
        <w:rPr>
          <w:noProof/>
        </w:rPr>
        <w:fldChar w:fldCharType="separate"/>
      </w:r>
      <w:r>
        <w:rPr>
          <w:noProof/>
        </w:rPr>
        <w:t>17</w:t>
      </w:r>
      <w:r>
        <w:rPr>
          <w:noProof/>
        </w:rPr>
        <w:fldChar w:fldCharType="end"/>
      </w:r>
    </w:p>
    <w:p w14:paraId="014C0373" w14:textId="792062C3" w:rsidR="003746D5" w:rsidRDefault="003746D5">
      <w:pPr>
        <w:pStyle w:val="TM1"/>
        <w:tabs>
          <w:tab w:val="left" w:pos="4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w:t>
      </w:r>
      <w:r>
        <w:rPr>
          <w:rFonts w:asciiTheme="minorHAnsi" w:eastAsiaTheme="minorEastAsia" w:hAnsiTheme="minorHAnsi" w:cstheme="minorBidi"/>
          <w:iCs w:val="0"/>
          <w:noProof/>
          <w:kern w:val="2"/>
          <w:sz w:val="24"/>
          <w:lang w:val="fr-CH" w:eastAsia="fr-CH"/>
          <w14:ligatures w14:val="standardContextual"/>
        </w:rPr>
        <w:tab/>
      </w:r>
      <w:r>
        <w:rPr>
          <w:noProof/>
        </w:rPr>
        <w:t>Rôles des différents acteurs du contrôle des habitants</w:t>
      </w:r>
      <w:r>
        <w:rPr>
          <w:noProof/>
        </w:rPr>
        <w:tab/>
      </w:r>
      <w:r>
        <w:rPr>
          <w:noProof/>
        </w:rPr>
        <w:fldChar w:fldCharType="begin"/>
      </w:r>
      <w:r>
        <w:rPr>
          <w:noProof/>
        </w:rPr>
        <w:instrText xml:space="preserve"> PAGEREF _Toc225346925 \h </w:instrText>
      </w:r>
      <w:r>
        <w:rPr>
          <w:noProof/>
        </w:rPr>
      </w:r>
      <w:r>
        <w:rPr>
          <w:noProof/>
        </w:rPr>
        <w:fldChar w:fldCharType="separate"/>
      </w:r>
      <w:r>
        <w:rPr>
          <w:noProof/>
        </w:rPr>
        <w:t>18</w:t>
      </w:r>
      <w:r>
        <w:rPr>
          <w:noProof/>
        </w:rPr>
        <w:fldChar w:fldCharType="end"/>
      </w:r>
    </w:p>
    <w:p w14:paraId="5C2D117E" w14:textId="5F7F74B5"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2.1.</w:t>
      </w:r>
      <w:r>
        <w:rPr>
          <w:rFonts w:asciiTheme="minorHAnsi" w:eastAsiaTheme="minorEastAsia" w:hAnsiTheme="minorHAnsi" w:cstheme="minorBidi"/>
          <w:iCs w:val="0"/>
          <w:noProof/>
          <w:kern w:val="2"/>
          <w:sz w:val="24"/>
          <w:lang w:val="fr-CH" w:eastAsia="fr-CH"/>
          <w14:ligatures w14:val="standardContextual"/>
        </w:rPr>
        <w:tab/>
      </w:r>
      <w:r>
        <w:rPr>
          <w:noProof/>
        </w:rPr>
        <w:t>Contrôle des habitants</w:t>
      </w:r>
      <w:r>
        <w:rPr>
          <w:noProof/>
        </w:rPr>
        <w:tab/>
      </w:r>
      <w:r>
        <w:rPr>
          <w:noProof/>
        </w:rPr>
        <w:fldChar w:fldCharType="begin"/>
      </w:r>
      <w:r>
        <w:rPr>
          <w:noProof/>
        </w:rPr>
        <w:instrText xml:space="preserve"> PAGEREF _Toc225346926 \h </w:instrText>
      </w:r>
      <w:r>
        <w:rPr>
          <w:noProof/>
        </w:rPr>
      </w:r>
      <w:r>
        <w:rPr>
          <w:noProof/>
        </w:rPr>
        <w:fldChar w:fldCharType="separate"/>
      </w:r>
      <w:r>
        <w:rPr>
          <w:noProof/>
        </w:rPr>
        <w:t>18</w:t>
      </w:r>
      <w:r>
        <w:rPr>
          <w:noProof/>
        </w:rPr>
        <w:fldChar w:fldCharType="end"/>
      </w:r>
    </w:p>
    <w:p w14:paraId="4804E9E3" w14:textId="0B74126E"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2.2.</w:t>
      </w:r>
      <w:r>
        <w:rPr>
          <w:rFonts w:asciiTheme="minorHAnsi" w:eastAsiaTheme="minorEastAsia" w:hAnsiTheme="minorHAnsi" w:cstheme="minorBidi"/>
          <w:iCs w:val="0"/>
          <w:noProof/>
          <w:kern w:val="2"/>
          <w:sz w:val="24"/>
          <w:lang w:val="fr-CH" w:eastAsia="fr-CH"/>
          <w14:ligatures w14:val="standardContextual"/>
        </w:rPr>
        <w:tab/>
      </w:r>
      <w:r>
        <w:rPr>
          <w:noProof/>
        </w:rPr>
        <w:t>SPoMi</w:t>
      </w:r>
      <w:r>
        <w:rPr>
          <w:noProof/>
        </w:rPr>
        <w:tab/>
      </w:r>
      <w:r>
        <w:rPr>
          <w:noProof/>
        </w:rPr>
        <w:fldChar w:fldCharType="begin"/>
      </w:r>
      <w:r>
        <w:rPr>
          <w:noProof/>
        </w:rPr>
        <w:instrText xml:space="preserve"> PAGEREF _Toc225346927 \h </w:instrText>
      </w:r>
      <w:r>
        <w:rPr>
          <w:noProof/>
        </w:rPr>
      </w:r>
      <w:r>
        <w:rPr>
          <w:noProof/>
        </w:rPr>
        <w:fldChar w:fldCharType="separate"/>
      </w:r>
      <w:r>
        <w:rPr>
          <w:noProof/>
        </w:rPr>
        <w:t>18</w:t>
      </w:r>
      <w:r>
        <w:rPr>
          <w:noProof/>
        </w:rPr>
        <w:fldChar w:fldCharType="end"/>
      </w:r>
    </w:p>
    <w:p w14:paraId="7F8D89F8" w14:textId="6A5C89FB"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2.3.</w:t>
      </w:r>
      <w:r>
        <w:rPr>
          <w:rFonts w:asciiTheme="minorHAnsi" w:eastAsiaTheme="minorEastAsia" w:hAnsiTheme="minorHAnsi" w:cstheme="minorBidi"/>
          <w:iCs w:val="0"/>
          <w:noProof/>
          <w:kern w:val="2"/>
          <w:sz w:val="24"/>
          <w:lang w:val="fr-CH" w:eastAsia="fr-CH"/>
          <w14:ligatures w14:val="standardContextual"/>
        </w:rPr>
        <w:tab/>
      </w:r>
      <w:r>
        <w:rPr>
          <w:noProof/>
        </w:rPr>
        <w:t>DSJS</w:t>
      </w:r>
      <w:r>
        <w:rPr>
          <w:noProof/>
        </w:rPr>
        <w:tab/>
      </w:r>
      <w:r>
        <w:rPr>
          <w:noProof/>
        </w:rPr>
        <w:fldChar w:fldCharType="begin"/>
      </w:r>
      <w:r>
        <w:rPr>
          <w:noProof/>
        </w:rPr>
        <w:instrText xml:space="preserve"> PAGEREF _Toc225346928 \h </w:instrText>
      </w:r>
      <w:r>
        <w:rPr>
          <w:noProof/>
        </w:rPr>
      </w:r>
      <w:r>
        <w:rPr>
          <w:noProof/>
        </w:rPr>
        <w:fldChar w:fldCharType="separate"/>
      </w:r>
      <w:r>
        <w:rPr>
          <w:noProof/>
        </w:rPr>
        <w:t>19</w:t>
      </w:r>
      <w:r>
        <w:rPr>
          <w:noProof/>
        </w:rPr>
        <w:fldChar w:fldCharType="end"/>
      </w:r>
    </w:p>
    <w:p w14:paraId="73F2ED7F" w14:textId="0A48C543"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2.4.</w:t>
      </w:r>
      <w:r>
        <w:rPr>
          <w:rFonts w:asciiTheme="minorHAnsi" w:eastAsiaTheme="minorEastAsia" w:hAnsiTheme="minorHAnsi" w:cstheme="minorBidi"/>
          <w:iCs w:val="0"/>
          <w:noProof/>
          <w:kern w:val="2"/>
          <w:sz w:val="24"/>
          <w:lang w:val="fr-CH" w:eastAsia="fr-CH"/>
          <w14:ligatures w14:val="standardContextual"/>
        </w:rPr>
        <w:tab/>
      </w:r>
      <w:r>
        <w:rPr>
          <w:noProof/>
        </w:rPr>
        <w:t>Préfets</w:t>
      </w:r>
      <w:r>
        <w:rPr>
          <w:noProof/>
        </w:rPr>
        <w:tab/>
      </w:r>
      <w:r>
        <w:rPr>
          <w:noProof/>
        </w:rPr>
        <w:fldChar w:fldCharType="begin"/>
      </w:r>
      <w:r>
        <w:rPr>
          <w:noProof/>
        </w:rPr>
        <w:instrText xml:space="preserve"> PAGEREF _Toc225346929 \h </w:instrText>
      </w:r>
      <w:r>
        <w:rPr>
          <w:noProof/>
        </w:rPr>
      </w:r>
      <w:r>
        <w:rPr>
          <w:noProof/>
        </w:rPr>
        <w:fldChar w:fldCharType="separate"/>
      </w:r>
      <w:r>
        <w:rPr>
          <w:noProof/>
        </w:rPr>
        <w:t>19</w:t>
      </w:r>
      <w:r>
        <w:rPr>
          <w:noProof/>
        </w:rPr>
        <w:fldChar w:fldCharType="end"/>
      </w:r>
    </w:p>
    <w:p w14:paraId="498E0B76" w14:textId="1A10799A"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w:t>
      </w:r>
      <w:r>
        <w:rPr>
          <w:rFonts w:asciiTheme="minorHAnsi" w:eastAsiaTheme="minorEastAsia" w:hAnsiTheme="minorHAnsi" w:cstheme="minorBidi"/>
          <w:iCs w:val="0"/>
          <w:noProof/>
          <w:kern w:val="2"/>
          <w:sz w:val="24"/>
          <w:lang w:val="fr-CH" w:eastAsia="fr-CH"/>
          <w14:ligatures w14:val="standardContextual"/>
        </w:rPr>
        <w:tab/>
      </w:r>
      <w:r>
        <w:rPr>
          <w:noProof/>
        </w:rPr>
        <w:t>La statistique</w:t>
      </w:r>
      <w:r>
        <w:rPr>
          <w:noProof/>
        </w:rPr>
        <w:tab/>
      </w:r>
      <w:r>
        <w:rPr>
          <w:noProof/>
        </w:rPr>
        <w:fldChar w:fldCharType="begin"/>
      </w:r>
      <w:r>
        <w:rPr>
          <w:noProof/>
        </w:rPr>
        <w:instrText xml:space="preserve"> PAGEREF _Toc225346930 \h </w:instrText>
      </w:r>
      <w:r>
        <w:rPr>
          <w:noProof/>
        </w:rPr>
      </w:r>
      <w:r>
        <w:rPr>
          <w:noProof/>
        </w:rPr>
        <w:fldChar w:fldCharType="separate"/>
      </w:r>
      <w:r>
        <w:rPr>
          <w:noProof/>
        </w:rPr>
        <w:t>19</w:t>
      </w:r>
      <w:r>
        <w:rPr>
          <w:noProof/>
        </w:rPr>
        <w:fldChar w:fldCharType="end"/>
      </w:r>
    </w:p>
    <w:p w14:paraId="695A7E1D" w14:textId="2DD90DAF"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2.5.1.</w:t>
      </w:r>
      <w:r>
        <w:rPr>
          <w:rFonts w:asciiTheme="minorHAnsi" w:eastAsiaTheme="minorEastAsia" w:hAnsiTheme="minorHAnsi" w:cstheme="minorBidi"/>
          <w:iCs w:val="0"/>
          <w:noProof/>
          <w:kern w:val="2"/>
          <w:sz w:val="24"/>
          <w:lang w:val="fr-CH" w:eastAsia="fr-CH"/>
          <w14:ligatures w14:val="standardContextual"/>
        </w:rPr>
        <w:tab/>
      </w:r>
      <w:r>
        <w:rPr>
          <w:noProof/>
        </w:rPr>
        <w:t>L’Office fédéral de la statistique (OFS)</w:t>
      </w:r>
      <w:r>
        <w:rPr>
          <w:noProof/>
        </w:rPr>
        <w:tab/>
      </w:r>
      <w:r>
        <w:rPr>
          <w:noProof/>
        </w:rPr>
        <w:fldChar w:fldCharType="begin"/>
      </w:r>
      <w:r>
        <w:rPr>
          <w:noProof/>
        </w:rPr>
        <w:instrText xml:space="preserve"> PAGEREF _Toc225346931 \h </w:instrText>
      </w:r>
      <w:r>
        <w:rPr>
          <w:noProof/>
        </w:rPr>
      </w:r>
      <w:r>
        <w:rPr>
          <w:noProof/>
        </w:rPr>
        <w:fldChar w:fldCharType="separate"/>
      </w:r>
      <w:r>
        <w:rPr>
          <w:noProof/>
        </w:rPr>
        <w:t>19</w:t>
      </w:r>
      <w:r>
        <w:rPr>
          <w:noProof/>
        </w:rPr>
        <w:fldChar w:fldCharType="end"/>
      </w:r>
    </w:p>
    <w:p w14:paraId="4FA50CFB" w14:textId="3408687E"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2.5.2.</w:t>
      </w:r>
      <w:r>
        <w:rPr>
          <w:rFonts w:asciiTheme="minorHAnsi" w:eastAsiaTheme="minorEastAsia" w:hAnsiTheme="minorHAnsi" w:cstheme="minorBidi"/>
          <w:iCs w:val="0"/>
          <w:noProof/>
          <w:kern w:val="2"/>
          <w:sz w:val="24"/>
          <w:lang w:val="fr-CH" w:eastAsia="fr-CH"/>
          <w14:ligatures w14:val="standardContextual"/>
        </w:rPr>
        <w:tab/>
      </w:r>
      <w:r>
        <w:rPr>
          <w:noProof/>
        </w:rPr>
        <w:t>Le Service cantonal de la statistique (SStat)</w:t>
      </w:r>
      <w:r>
        <w:rPr>
          <w:noProof/>
        </w:rPr>
        <w:tab/>
      </w:r>
      <w:r>
        <w:rPr>
          <w:noProof/>
        </w:rPr>
        <w:fldChar w:fldCharType="begin"/>
      </w:r>
      <w:r>
        <w:rPr>
          <w:noProof/>
        </w:rPr>
        <w:instrText xml:space="preserve"> PAGEREF _Toc225346932 \h </w:instrText>
      </w:r>
      <w:r>
        <w:rPr>
          <w:noProof/>
        </w:rPr>
      </w:r>
      <w:r>
        <w:rPr>
          <w:noProof/>
        </w:rPr>
        <w:fldChar w:fldCharType="separate"/>
      </w:r>
      <w:r>
        <w:rPr>
          <w:noProof/>
        </w:rPr>
        <w:t>20</w:t>
      </w:r>
      <w:r>
        <w:rPr>
          <w:noProof/>
        </w:rPr>
        <w:fldChar w:fldCharType="end"/>
      </w:r>
    </w:p>
    <w:p w14:paraId="09EFC8FC" w14:textId="53E2E34A"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2.6.</w:t>
      </w:r>
      <w:r>
        <w:rPr>
          <w:rFonts w:asciiTheme="minorHAnsi" w:eastAsiaTheme="minorEastAsia" w:hAnsiTheme="minorHAnsi" w:cstheme="minorBidi"/>
          <w:iCs w:val="0"/>
          <w:noProof/>
          <w:kern w:val="2"/>
          <w:sz w:val="24"/>
          <w:lang w:val="fr-CH" w:eastAsia="fr-CH"/>
          <w14:ligatures w14:val="standardContextual"/>
        </w:rPr>
        <w:tab/>
      </w:r>
      <w:r>
        <w:rPr>
          <w:noProof/>
        </w:rPr>
        <w:t>SITel</w:t>
      </w:r>
      <w:r>
        <w:rPr>
          <w:noProof/>
        </w:rPr>
        <w:tab/>
      </w:r>
      <w:r>
        <w:rPr>
          <w:noProof/>
        </w:rPr>
        <w:fldChar w:fldCharType="begin"/>
      </w:r>
      <w:r>
        <w:rPr>
          <w:noProof/>
        </w:rPr>
        <w:instrText xml:space="preserve"> PAGEREF _Toc225346933 \h </w:instrText>
      </w:r>
      <w:r>
        <w:rPr>
          <w:noProof/>
        </w:rPr>
      </w:r>
      <w:r>
        <w:rPr>
          <w:noProof/>
        </w:rPr>
        <w:fldChar w:fldCharType="separate"/>
      </w:r>
      <w:r>
        <w:rPr>
          <w:noProof/>
        </w:rPr>
        <w:t>20</w:t>
      </w:r>
      <w:r>
        <w:rPr>
          <w:noProof/>
        </w:rPr>
        <w:fldChar w:fldCharType="end"/>
      </w:r>
    </w:p>
    <w:p w14:paraId="4EFE302E" w14:textId="40188922"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2.7.</w:t>
      </w:r>
      <w:r>
        <w:rPr>
          <w:rFonts w:asciiTheme="minorHAnsi" w:eastAsiaTheme="minorEastAsia" w:hAnsiTheme="minorHAnsi" w:cstheme="minorBidi"/>
          <w:iCs w:val="0"/>
          <w:noProof/>
          <w:kern w:val="2"/>
          <w:sz w:val="24"/>
          <w:lang w:val="fr-CH" w:eastAsia="fr-CH"/>
          <w14:ligatures w14:val="standardContextual"/>
        </w:rPr>
        <w:tab/>
      </w:r>
      <w:r>
        <w:rPr>
          <w:noProof/>
        </w:rPr>
        <w:t xml:space="preserve">DIGI-FR </w:t>
      </w:r>
      <w:r w:rsidRPr="007A7367">
        <w:rPr>
          <w:bCs/>
          <w:noProof/>
          <w:color w:val="4BACC6" w:themeColor="accent5"/>
          <w:sz w:val="40"/>
          <w:szCs w:val="40"/>
        </w:rPr>
        <w:sym w:font="Webdings" w:char="F04E"/>
      </w:r>
      <w:r>
        <w:rPr>
          <w:noProof/>
        </w:rPr>
        <w:tab/>
      </w:r>
      <w:r>
        <w:rPr>
          <w:noProof/>
        </w:rPr>
        <w:fldChar w:fldCharType="begin"/>
      </w:r>
      <w:r>
        <w:rPr>
          <w:noProof/>
        </w:rPr>
        <w:instrText xml:space="preserve"> PAGEREF _Toc225346934 \h </w:instrText>
      </w:r>
      <w:r>
        <w:rPr>
          <w:noProof/>
        </w:rPr>
      </w:r>
      <w:r>
        <w:rPr>
          <w:noProof/>
        </w:rPr>
        <w:fldChar w:fldCharType="separate"/>
      </w:r>
      <w:r>
        <w:rPr>
          <w:noProof/>
        </w:rPr>
        <w:t>20</w:t>
      </w:r>
      <w:r>
        <w:rPr>
          <w:noProof/>
        </w:rPr>
        <w:fldChar w:fldCharType="end"/>
      </w:r>
    </w:p>
    <w:p w14:paraId="088B3D3D" w14:textId="40E5305F" w:rsidR="003746D5" w:rsidRDefault="003746D5">
      <w:pPr>
        <w:pStyle w:val="TM1"/>
        <w:tabs>
          <w:tab w:val="left" w:pos="4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3.</w:t>
      </w:r>
      <w:r>
        <w:rPr>
          <w:rFonts w:asciiTheme="minorHAnsi" w:eastAsiaTheme="minorEastAsia" w:hAnsiTheme="minorHAnsi" w:cstheme="minorBidi"/>
          <w:iCs w:val="0"/>
          <w:noProof/>
          <w:kern w:val="2"/>
          <w:sz w:val="24"/>
          <w:lang w:val="fr-CH" w:eastAsia="fr-CH"/>
          <w14:ligatures w14:val="standardContextual"/>
        </w:rPr>
        <w:tab/>
      </w:r>
      <w:r>
        <w:rPr>
          <w:noProof/>
        </w:rPr>
        <w:t>Délais</w:t>
      </w:r>
      <w:r>
        <w:rPr>
          <w:noProof/>
        </w:rPr>
        <w:tab/>
      </w:r>
      <w:r>
        <w:rPr>
          <w:noProof/>
        </w:rPr>
        <w:fldChar w:fldCharType="begin"/>
      </w:r>
      <w:r>
        <w:rPr>
          <w:noProof/>
        </w:rPr>
        <w:instrText xml:space="preserve"> PAGEREF _Toc225346935 \h </w:instrText>
      </w:r>
      <w:r>
        <w:rPr>
          <w:noProof/>
        </w:rPr>
      </w:r>
      <w:r>
        <w:rPr>
          <w:noProof/>
        </w:rPr>
        <w:fldChar w:fldCharType="separate"/>
      </w:r>
      <w:r>
        <w:rPr>
          <w:noProof/>
        </w:rPr>
        <w:t>21</w:t>
      </w:r>
      <w:r>
        <w:rPr>
          <w:noProof/>
        </w:rPr>
        <w:fldChar w:fldCharType="end"/>
      </w:r>
    </w:p>
    <w:p w14:paraId="60B90F8C" w14:textId="70DA44E6"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3.1.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_Toc225346936 \h </w:instrText>
      </w:r>
      <w:r>
        <w:rPr>
          <w:noProof/>
        </w:rPr>
      </w:r>
      <w:r>
        <w:rPr>
          <w:noProof/>
        </w:rPr>
        <w:fldChar w:fldCharType="separate"/>
      </w:r>
      <w:r>
        <w:rPr>
          <w:noProof/>
        </w:rPr>
        <w:t>21</w:t>
      </w:r>
      <w:r>
        <w:rPr>
          <w:noProof/>
        </w:rPr>
        <w:fldChar w:fldCharType="end"/>
      </w:r>
    </w:p>
    <w:p w14:paraId="36964527" w14:textId="03187E0E"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3.2.</w:t>
      </w:r>
      <w:r>
        <w:rPr>
          <w:rFonts w:asciiTheme="minorHAnsi" w:eastAsiaTheme="minorEastAsia" w:hAnsiTheme="minorHAnsi" w:cstheme="minorBidi"/>
          <w:iCs w:val="0"/>
          <w:noProof/>
          <w:kern w:val="2"/>
          <w:sz w:val="24"/>
          <w:lang w:val="fr-CH" w:eastAsia="fr-CH"/>
          <w14:ligatures w14:val="standardContextual"/>
        </w:rPr>
        <w:tab/>
      </w:r>
      <w:r>
        <w:rPr>
          <w:noProof/>
        </w:rPr>
        <w:t>Déclaration d’arrivée (art. 5 LCH)</w:t>
      </w:r>
      <w:r>
        <w:rPr>
          <w:noProof/>
        </w:rPr>
        <w:tab/>
      </w:r>
      <w:r>
        <w:rPr>
          <w:noProof/>
        </w:rPr>
        <w:fldChar w:fldCharType="begin"/>
      </w:r>
      <w:r>
        <w:rPr>
          <w:noProof/>
        </w:rPr>
        <w:instrText xml:space="preserve"> PAGEREF _Toc225346937 \h </w:instrText>
      </w:r>
      <w:r>
        <w:rPr>
          <w:noProof/>
        </w:rPr>
      </w:r>
      <w:r>
        <w:rPr>
          <w:noProof/>
        </w:rPr>
        <w:fldChar w:fldCharType="separate"/>
      </w:r>
      <w:r>
        <w:rPr>
          <w:noProof/>
        </w:rPr>
        <w:t>21</w:t>
      </w:r>
      <w:r>
        <w:rPr>
          <w:noProof/>
        </w:rPr>
        <w:fldChar w:fldCharType="end"/>
      </w:r>
    </w:p>
    <w:p w14:paraId="3DE7B419" w14:textId="2650A3E4"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3.3.</w:t>
      </w:r>
      <w:r>
        <w:rPr>
          <w:rFonts w:asciiTheme="minorHAnsi" w:eastAsiaTheme="minorEastAsia" w:hAnsiTheme="minorHAnsi" w:cstheme="minorBidi"/>
          <w:iCs w:val="0"/>
          <w:noProof/>
          <w:kern w:val="2"/>
          <w:sz w:val="24"/>
          <w:lang w:val="fr-CH" w:eastAsia="fr-CH"/>
          <w14:ligatures w14:val="standardContextual"/>
        </w:rPr>
        <w:tab/>
      </w:r>
      <w:r>
        <w:rPr>
          <w:noProof/>
        </w:rPr>
        <w:t xml:space="preserve">Changement d’état civil </w:t>
      </w:r>
      <w:r w:rsidRPr="007A7367">
        <w:rPr>
          <w:bCs/>
          <w:noProof/>
          <w:color w:val="4BACC6" w:themeColor="accent5"/>
          <w:sz w:val="40"/>
          <w:szCs w:val="40"/>
        </w:rPr>
        <w:sym w:font="Webdings" w:char="F04E"/>
      </w:r>
      <w:r>
        <w:rPr>
          <w:noProof/>
        </w:rPr>
        <w:tab/>
      </w:r>
      <w:r>
        <w:rPr>
          <w:noProof/>
        </w:rPr>
        <w:fldChar w:fldCharType="begin"/>
      </w:r>
      <w:r>
        <w:rPr>
          <w:noProof/>
        </w:rPr>
        <w:instrText xml:space="preserve"> PAGEREF _Toc225346938 \h </w:instrText>
      </w:r>
      <w:r>
        <w:rPr>
          <w:noProof/>
        </w:rPr>
      </w:r>
      <w:r>
        <w:rPr>
          <w:noProof/>
        </w:rPr>
        <w:fldChar w:fldCharType="separate"/>
      </w:r>
      <w:r>
        <w:rPr>
          <w:noProof/>
        </w:rPr>
        <w:t>22</w:t>
      </w:r>
      <w:r>
        <w:rPr>
          <w:noProof/>
        </w:rPr>
        <w:fldChar w:fldCharType="end"/>
      </w:r>
    </w:p>
    <w:p w14:paraId="7CF4EF21" w14:textId="2F0FB117"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3.4.</w:t>
      </w:r>
      <w:r>
        <w:rPr>
          <w:rFonts w:asciiTheme="minorHAnsi" w:eastAsiaTheme="minorEastAsia" w:hAnsiTheme="minorHAnsi" w:cstheme="minorBidi"/>
          <w:iCs w:val="0"/>
          <w:noProof/>
          <w:kern w:val="2"/>
          <w:sz w:val="24"/>
          <w:lang w:val="fr-CH" w:eastAsia="fr-CH"/>
          <w14:ligatures w14:val="standardContextual"/>
        </w:rPr>
        <w:tab/>
      </w:r>
      <w:r>
        <w:rPr>
          <w:noProof/>
        </w:rPr>
        <w:t>Changement de domicile à l’intérieur de la commune (adresse et/ou logement)</w:t>
      </w:r>
      <w:r>
        <w:rPr>
          <w:noProof/>
        </w:rPr>
        <w:tab/>
      </w:r>
      <w:r>
        <w:rPr>
          <w:noProof/>
        </w:rPr>
        <w:fldChar w:fldCharType="begin"/>
      </w:r>
      <w:r>
        <w:rPr>
          <w:noProof/>
        </w:rPr>
        <w:instrText xml:space="preserve"> PAGEREF _Toc225346939 \h </w:instrText>
      </w:r>
      <w:r>
        <w:rPr>
          <w:noProof/>
        </w:rPr>
      </w:r>
      <w:r>
        <w:rPr>
          <w:noProof/>
        </w:rPr>
        <w:fldChar w:fldCharType="separate"/>
      </w:r>
      <w:r>
        <w:rPr>
          <w:noProof/>
        </w:rPr>
        <w:t>22</w:t>
      </w:r>
      <w:r>
        <w:rPr>
          <w:noProof/>
        </w:rPr>
        <w:fldChar w:fldCharType="end"/>
      </w:r>
    </w:p>
    <w:p w14:paraId="5B86D333" w14:textId="70898464"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3.5.</w:t>
      </w:r>
      <w:r>
        <w:rPr>
          <w:rFonts w:asciiTheme="minorHAnsi" w:eastAsiaTheme="minorEastAsia" w:hAnsiTheme="minorHAnsi" w:cstheme="minorBidi"/>
          <w:iCs w:val="0"/>
          <w:noProof/>
          <w:kern w:val="2"/>
          <w:sz w:val="24"/>
          <w:lang w:val="fr-CH" w:eastAsia="fr-CH"/>
          <w14:ligatures w14:val="standardContextual"/>
        </w:rPr>
        <w:tab/>
      </w:r>
      <w:r>
        <w:rPr>
          <w:noProof/>
        </w:rPr>
        <w:t>Départ (art. 11 LCH)</w:t>
      </w:r>
      <w:r w:rsidRPr="00E52064">
        <w:rPr>
          <w:noProof/>
        </w:rPr>
        <w:t xml:space="preserve"> </w:t>
      </w:r>
      <w:r w:rsidRPr="007A7367">
        <w:rPr>
          <w:bCs/>
          <w:noProof/>
          <w:color w:val="4BACC6" w:themeColor="accent5"/>
          <w:sz w:val="40"/>
          <w:szCs w:val="40"/>
        </w:rPr>
        <w:sym w:font="Webdings" w:char="F04E"/>
      </w:r>
      <w:r>
        <w:rPr>
          <w:noProof/>
        </w:rPr>
        <w:tab/>
      </w:r>
      <w:r>
        <w:rPr>
          <w:noProof/>
        </w:rPr>
        <w:fldChar w:fldCharType="begin"/>
      </w:r>
      <w:r>
        <w:rPr>
          <w:noProof/>
        </w:rPr>
        <w:instrText xml:space="preserve"> PAGEREF _Toc225346940 \h </w:instrText>
      </w:r>
      <w:r>
        <w:rPr>
          <w:noProof/>
        </w:rPr>
      </w:r>
      <w:r>
        <w:rPr>
          <w:noProof/>
        </w:rPr>
        <w:fldChar w:fldCharType="separate"/>
      </w:r>
      <w:r>
        <w:rPr>
          <w:noProof/>
        </w:rPr>
        <w:t>22</w:t>
      </w:r>
      <w:r>
        <w:rPr>
          <w:noProof/>
        </w:rPr>
        <w:fldChar w:fldCharType="end"/>
      </w:r>
    </w:p>
    <w:p w14:paraId="5E614270" w14:textId="7585D82C"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3.6.</w:t>
      </w:r>
      <w:r>
        <w:rPr>
          <w:rFonts w:asciiTheme="minorHAnsi" w:eastAsiaTheme="minorEastAsia" w:hAnsiTheme="minorHAnsi" w:cstheme="minorBidi"/>
          <w:iCs w:val="0"/>
          <w:noProof/>
          <w:kern w:val="2"/>
          <w:sz w:val="24"/>
          <w:lang w:val="fr-CH" w:eastAsia="fr-CH"/>
          <w14:ligatures w14:val="standardContextual"/>
        </w:rPr>
        <w:tab/>
      </w:r>
      <w:r>
        <w:rPr>
          <w:noProof/>
        </w:rPr>
        <w:t>Livraison à l’OFS – eCH99</w:t>
      </w:r>
      <w:r>
        <w:rPr>
          <w:noProof/>
        </w:rPr>
        <w:tab/>
      </w:r>
      <w:r>
        <w:rPr>
          <w:noProof/>
        </w:rPr>
        <w:fldChar w:fldCharType="begin"/>
      </w:r>
      <w:r>
        <w:rPr>
          <w:noProof/>
        </w:rPr>
        <w:instrText xml:space="preserve"> PAGEREF _Toc225346941 \h </w:instrText>
      </w:r>
      <w:r>
        <w:rPr>
          <w:noProof/>
        </w:rPr>
      </w:r>
      <w:r>
        <w:rPr>
          <w:noProof/>
        </w:rPr>
        <w:fldChar w:fldCharType="separate"/>
      </w:r>
      <w:r>
        <w:rPr>
          <w:noProof/>
        </w:rPr>
        <w:t>22</w:t>
      </w:r>
      <w:r>
        <w:rPr>
          <w:noProof/>
        </w:rPr>
        <w:fldChar w:fldCharType="end"/>
      </w:r>
    </w:p>
    <w:p w14:paraId="543EA6A4" w14:textId="198A2504"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3.7.</w:t>
      </w:r>
      <w:r>
        <w:rPr>
          <w:rFonts w:asciiTheme="minorHAnsi" w:eastAsiaTheme="minorEastAsia" w:hAnsiTheme="minorHAnsi" w:cstheme="minorBidi"/>
          <w:iCs w:val="0"/>
          <w:noProof/>
          <w:kern w:val="2"/>
          <w:sz w:val="24"/>
          <w:lang w:val="fr-CH" w:eastAsia="fr-CH"/>
          <w14:ligatures w14:val="standardContextual"/>
        </w:rPr>
        <w:tab/>
      </w:r>
      <w:r>
        <w:rPr>
          <w:noProof/>
        </w:rPr>
        <w:t>Recours au Conseil communal</w:t>
      </w:r>
      <w:r>
        <w:rPr>
          <w:noProof/>
        </w:rPr>
        <w:tab/>
      </w:r>
      <w:r>
        <w:rPr>
          <w:noProof/>
        </w:rPr>
        <w:fldChar w:fldCharType="begin"/>
      </w:r>
      <w:r>
        <w:rPr>
          <w:noProof/>
        </w:rPr>
        <w:instrText xml:space="preserve"> PAGEREF _Toc225346942 \h </w:instrText>
      </w:r>
      <w:r>
        <w:rPr>
          <w:noProof/>
        </w:rPr>
      </w:r>
      <w:r>
        <w:rPr>
          <w:noProof/>
        </w:rPr>
        <w:fldChar w:fldCharType="separate"/>
      </w:r>
      <w:r>
        <w:rPr>
          <w:noProof/>
        </w:rPr>
        <w:t>23</w:t>
      </w:r>
      <w:r>
        <w:rPr>
          <w:noProof/>
        </w:rPr>
        <w:fldChar w:fldCharType="end"/>
      </w:r>
    </w:p>
    <w:p w14:paraId="028BC743" w14:textId="0FB032A4" w:rsidR="003746D5" w:rsidRDefault="003746D5">
      <w:pPr>
        <w:pStyle w:val="TM1"/>
        <w:tabs>
          <w:tab w:val="left" w:pos="4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4.</w:t>
      </w:r>
      <w:r>
        <w:rPr>
          <w:rFonts w:asciiTheme="minorHAnsi" w:eastAsiaTheme="minorEastAsia" w:hAnsiTheme="minorHAnsi" w:cstheme="minorBidi"/>
          <w:iCs w:val="0"/>
          <w:noProof/>
          <w:kern w:val="2"/>
          <w:sz w:val="24"/>
          <w:lang w:val="fr-CH" w:eastAsia="fr-CH"/>
          <w14:ligatures w14:val="standardContextual"/>
        </w:rPr>
        <w:tab/>
      </w:r>
      <w:r>
        <w:rPr>
          <w:noProof/>
        </w:rPr>
        <w:t>Type de domicile</w:t>
      </w:r>
      <w:r>
        <w:rPr>
          <w:noProof/>
        </w:rPr>
        <w:tab/>
      </w:r>
      <w:r>
        <w:rPr>
          <w:noProof/>
        </w:rPr>
        <w:fldChar w:fldCharType="begin"/>
      </w:r>
      <w:r>
        <w:rPr>
          <w:noProof/>
        </w:rPr>
        <w:instrText xml:space="preserve"> PAGEREF _Toc225346943 \h </w:instrText>
      </w:r>
      <w:r>
        <w:rPr>
          <w:noProof/>
        </w:rPr>
      </w:r>
      <w:r>
        <w:rPr>
          <w:noProof/>
        </w:rPr>
        <w:fldChar w:fldCharType="separate"/>
      </w:r>
      <w:r>
        <w:rPr>
          <w:noProof/>
        </w:rPr>
        <w:t>23</w:t>
      </w:r>
      <w:r>
        <w:rPr>
          <w:noProof/>
        </w:rPr>
        <w:fldChar w:fldCharType="end"/>
      </w:r>
    </w:p>
    <w:p w14:paraId="4767F51C" w14:textId="37FFAE3F"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4.1.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_Toc225346944 \h </w:instrText>
      </w:r>
      <w:r>
        <w:rPr>
          <w:noProof/>
        </w:rPr>
      </w:r>
      <w:r>
        <w:rPr>
          <w:noProof/>
        </w:rPr>
        <w:fldChar w:fldCharType="separate"/>
      </w:r>
      <w:r>
        <w:rPr>
          <w:noProof/>
        </w:rPr>
        <w:t>23</w:t>
      </w:r>
      <w:r>
        <w:rPr>
          <w:noProof/>
        </w:rPr>
        <w:fldChar w:fldCharType="end"/>
      </w:r>
    </w:p>
    <w:p w14:paraId="7A330D9C" w14:textId="4B9ED1D5"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4.2.</w:t>
      </w:r>
      <w:r>
        <w:rPr>
          <w:rFonts w:asciiTheme="minorHAnsi" w:eastAsiaTheme="minorEastAsia" w:hAnsiTheme="minorHAnsi" w:cstheme="minorBidi"/>
          <w:iCs w:val="0"/>
          <w:noProof/>
          <w:kern w:val="2"/>
          <w:sz w:val="24"/>
          <w:lang w:val="fr-CH" w:eastAsia="fr-CH"/>
          <w14:ligatures w14:val="standardContextual"/>
        </w:rPr>
        <w:tab/>
      </w:r>
      <w:r>
        <w:rPr>
          <w:noProof/>
        </w:rPr>
        <w:t>Type de domicile : Etablissement / séjour</w:t>
      </w:r>
      <w:r>
        <w:rPr>
          <w:noProof/>
        </w:rPr>
        <w:tab/>
      </w:r>
      <w:r>
        <w:rPr>
          <w:noProof/>
        </w:rPr>
        <w:fldChar w:fldCharType="begin"/>
      </w:r>
      <w:r>
        <w:rPr>
          <w:noProof/>
        </w:rPr>
        <w:instrText xml:space="preserve"> PAGEREF _Toc225346945 \h </w:instrText>
      </w:r>
      <w:r>
        <w:rPr>
          <w:noProof/>
        </w:rPr>
      </w:r>
      <w:r>
        <w:rPr>
          <w:noProof/>
        </w:rPr>
        <w:fldChar w:fldCharType="separate"/>
      </w:r>
      <w:r>
        <w:rPr>
          <w:noProof/>
        </w:rPr>
        <w:t>25</w:t>
      </w:r>
      <w:r>
        <w:rPr>
          <w:noProof/>
        </w:rPr>
        <w:fldChar w:fldCharType="end"/>
      </w:r>
    </w:p>
    <w:p w14:paraId="139E13BC" w14:textId="2EEC1C23"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4.2.1.</w:t>
      </w:r>
      <w:r>
        <w:rPr>
          <w:rFonts w:asciiTheme="minorHAnsi" w:eastAsiaTheme="minorEastAsia" w:hAnsiTheme="minorHAnsi" w:cstheme="minorBidi"/>
          <w:iCs w:val="0"/>
          <w:noProof/>
          <w:kern w:val="2"/>
          <w:sz w:val="24"/>
          <w:lang w:val="fr-CH" w:eastAsia="fr-CH"/>
          <w14:ligatures w14:val="standardContextual"/>
        </w:rPr>
        <w:tab/>
      </w:r>
      <w:r>
        <w:rPr>
          <w:noProof/>
        </w:rPr>
        <w:t>Domicile et Code civil suisse</w:t>
      </w:r>
      <w:r>
        <w:rPr>
          <w:noProof/>
        </w:rPr>
        <w:tab/>
      </w:r>
      <w:r>
        <w:rPr>
          <w:noProof/>
        </w:rPr>
        <w:fldChar w:fldCharType="begin"/>
      </w:r>
      <w:r>
        <w:rPr>
          <w:noProof/>
        </w:rPr>
        <w:instrText xml:space="preserve"> PAGEREF _Toc225346946 \h </w:instrText>
      </w:r>
      <w:r>
        <w:rPr>
          <w:noProof/>
        </w:rPr>
      </w:r>
      <w:r>
        <w:rPr>
          <w:noProof/>
        </w:rPr>
        <w:fldChar w:fldCharType="separate"/>
      </w:r>
      <w:r>
        <w:rPr>
          <w:noProof/>
        </w:rPr>
        <w:t>25</w:t>
      </w:r>
      <w:r>
        <w:rPr>
          <w:noProof/>
        </w:rPr>
        <w:fldChar w:fldCharType="end"/>
      </w:r>
    </w:p>
    <w:p w14:paraId="3267C2BA" w14:textId="2AF9DCC7"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4.2.2.</w:t>
      </w:r>
      <w:r>
        <w:rPr>
          <w:rFonts w:asciiTheme="minorHAnsi" w:eastAsiaTheme="minorEastAsia" w:hAnsiTheme="minorHAnsi" w:cstheme="minorBidi"/>
          <w:iCs w:val="0"/>
          <w:noProof/>
          <w:kern w:val="2"/>
          <w:sz w:val="24"/>
          <w:lang w:val="fr-CH" w:eastAsia="fr-CH"/>
          <w14:ligatures w14:val="standardContextual"/>
        </w:rPr>
        <w:tab/>
      </w:r>
      <w:r>
        <w:rPr>
          <w:noProof/>
        </w:rPr>
        <w:t>Ressortissants suisses</w:t>
      </w:r>
      <w:r>
        <w:rPr>
          <w:noProof/>
        </w:rPr>
        <w:tab/>
      </w:r>
      <w:r>
        <w:rPr>
          <w:noProof/>
        </w:rPr>
        <w:fldChar w:fldCharType="begin"/>
      </w:r>
      <w:r>
        <w:rPr>
          <w:noProof/>
        </w:rPr>
        <w:instrText xml:space="preserve"> PAGEREF _Toc225346947 \h </w:instrText>
      </w:r>
      <w:r>
        <w:rPr>
          <w:noProof/>
        </w:rPr>
      </w:r>
      <w:r>
        <w:rPr>
          <w:noProof/>
        </w:rPr>
        <w:fldChar w:fldCharType="separate"/>
      </w:r>
      <w:r>
        <w:rPr>
          <w:noProof/>
        </w:rPr>
        <w:t>27</w:t>
      </w:r>
      <w:r>
        <w:rPr>
          <w:noProof/>
        </w:rPr>
        <w:fldChar w:fldCharType="end"/>
      </w:r>
    </w:p>
    <w:p w14:paraId="51A63296" w14:textId="2801EA0B"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4.2.3.</w:t>
      </w:r>
      <w:r>
        <w:rPr>
          <w:rFonts w:asciiTheme="minorHAnsi" w:eastAsiaTheme="minorEastAsia" w:hAnsiTheme="minorHAnsi" w:cstheme="minorBidi"/>
          <w:iCs w:val="0"/>
          <w:noProof/>
          <w:kern w:val="2"/>
          <w:sz w:val="24"/>
          <w:lang w:val="fr-CH" w:eastAsia="fr-CH"/>
          <w14:ligatures w14:val="standardContextual"/>
        </w:rPr>
        <w:tab/>
      </w:r>
      <w:r>
        <w:rPr>
          <w:noProof/>
        </w:rPr>
        <w:t>Etrangers</w:t>
      </w:r>
      <w:r>
        <w:rPr>
          <w:noProof/>
        </w:rPr>
        <w:tab/>
      </w:r>
      <w:r>
        <w:rPr>
          <w:noProof/>
        </w:rPr>
        <w:fldChar w:fldCharType="begin"/>
      </w:r>
      <w:r>
        <w:rPr>
          <w:noProof/>
        </w:rPr>
        <w:instrText xml:space="preserve"> PAGEREF _Toc225346948 \h </w:instrText>
      </w:r>
      <w:r>
        <w:rPr>
          <w:noProof/>
        </w:rPr>
      </w:r>
      <w:r>
        <w:rPr>
          <w:noProof/>
        </w:rPr>
        <w:fldChar w:fldCharType="separate"/>
      </w:r>
      <w:r>
        <w:rPr>
          <w:noProof/>
        </w:rPr>
        <w:t>28</w:t>
      </w:r>
      <w:r>
        <w:rPr>
          <w:noProof/>
        </w:rPr>
        <w:fldChar w:fldCharType="end"/>
      </w:r>
    </w:p>
    <w:p w14:paraId="6FEF763D" w14:textId="7D8857B0"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4.2.4.</w:t>
      </w:r>
      <w:r>
        <w:rPr>
          <w:rFonts w:asciiTheme="minorHAnsi" w:eastAsiaTheme="minorEastAsia" w:hAnsiTheme="minorHAnsi" w:cstheme="minorBidi"/>
          <w:iCs w:val="0"/>
          <w:noProof/>
          <w:kern w:val="2"/>
          <w:sz w:val="24"/>
          <w:lang w:val="fr-CH" w:eastAsia="fr-CH"/>
          <w14:ligatures w14:val="standardContextual"/>
        </w:rPr>
        <w:tab/>
      </w:r>
      <w:r>
        <w:rPr>
          <w:noProof/>
        </w:rPr>
        <w:t>Domicile principal à l’étranger</w:t>
      </w:r>
      <w:r>
        <w:rPr>
          <w:noProof/>
        </w:rPr>
        <w:tab/>
      </w:r>
      <w:r>
        <w:rPr>
          <w:noProof/>
        </w:rPr>
        <w:fldChar w:fldCharType="begin"/>
      </w:r>
      <w:r>
        <w:rPr>
          <w:noProof/>
        </w:rPr>
        <w:instrText xml:space="preserve"> PAGEREF _Toc225346949 \h </w:instrText>
      </w:r>
      <w:r>
        <w:rPr>
          <w:noProof/>
        </w:rPr>
      </w:r>
      <w:r>
        <w:rPr>
          <w:noProof/>
        </w:rPr>
        <w:fldChar w:fldCharType="separate"/>
      </w:r>
      <w:r>
        <w:rPr>
          <w:noProof/>
        </w:rPr>
        <w:t>29</w:t>
      </w:r>
      <w:r>
        <w:rPr>
          <w:noProof/>
        </w:rPr>
        <w:fldChar w:fldCharType="end"/>
      </w:r>
    </w:p>
    <w:p w14:paraId="5097E284" w14:textId="73CA5018"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4.2.5.</w:t>
      </w:r>
      <w:r>
        <w:rPr>
          <w:rFonts w:asciiTheme="minorHAnsi" w:eastAsiaTheme="minorEastAsia" w:hAnsiTheme="minorHAnsi" w:cstheme="minorBidi"/>
          <w:iCs w:val="0"/>
          <w:noProof/>
          <w:kern w:val="2"/>
          <w:sz w:val="24"/>
          <w:lang w:val="fr-CH" w:eastAsia="fr-CH"/>
          <w14:ligatures w14:val="standardContextual"/>
        </w:rPr>
        <w:tab/>
      </w:r>
      <w:r>
        <w:rPr>
          <w:noProof/>
        </w:rPr>
        <w:t>Présence de moins de 90 jours (Résidents secondaires)</w:t>
      </w:r>
      <w:r>
        <w:rPr>
          <w:noProof/>
        </w:rPr>
        <w:tab/>
      </w:r>
      <w:r>
        <w:rPr>
          <w:noProof/>
        </w:rPr>
        <w:fldChar w:fldCharType="begin"/>
      </w:r>
      <w:r>
        <w:rPr>
          <w:noProof/>
        </w:rPr>
        <w:instrText xml:space="preserve"> PAGEREF _Toc225346950 \h </w:instrText>
      </w:r>
      <w:r>
        <w:rPr>
          <w:noProof/>
        </w:rPr>
      </w:r>
      <w:r>
        <w:rPr>
          <w:noProof/>
        </w:rPr>
        <w:fldChar w:fldCharType="separate"/>
      </w:r>
      <w:r>
        <w:rPr>
          <w:noProof/>
        </w:rPr>
        <w:t>29</w:t>
      </w:r>
      <w:r>
        <w:rPr>
          <w:noProof/>
        </w:rPr>
        <w:fldChar w:fldCharType="end"/>
      </w:r>
    </w:p>
    <w:p w14:paraId="6DD9D291" w14:textId="5E682F34"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4.2.6.</w:t>
      </w:r>
      <w:r>
        <w:rPr>
          <w:rFonts w:asciiTheme="minorHAnsi" w:eastAsiaTheme="minorEastAsia" w:hAnsiTheme="minorHAnsi" w:cstheme="minorBidi"/>
          <w:iCs w:val="0"/>
          <w:noProof/>
          <w:kern w:val="2"/>
          <w:sz w:val="24"/>
          <w:lang w:val="fr-CH" w:eastAsia="fr-CH"/>
          <w14:ligatures w14:val="standardContextual"/>
        </w:rPr>
        <w:tab/>
      </w:r>
      <w:r>
        <w:rPr>
          <w:noProof/>
        </w:rPr>
        <w:t xml:space="preserve">Camping – caravaning </w:t>
      </w:r>
      <w:r w:rsidRPr="0057428D">
        <w:rPr>
          <w:noProof/>
          <w:color w:val="4BACC6" w:themeColor="accent5"/>
          <w:sz w:val="40"/>
          <w:szCs w:val="40"/>
        </w:rPr>
        <w:sym w:font="Webdings" w:char="F04E"/>
      </w:r>
      <w:r>
        <w:rPr>
          <w:noProof/>
        </w:rPr>
        <w:tab/>
      </w:r>
      <w:r>
        <w:rPr>
          <w:noProof/>
        </w:rPr>
        <w:fldChar w:fldCharType="begin"/>
      </w:r>
      <w:r>
        <w:rPr>
          <w:noProof/>
        </w:rPr>
        <w:instrText xml:space="preserve"> PAGEREF _Toc225346951 \h </w:instrText>
      </w:r>
      <w:r>
        <w:rPr>
          <w:noProof/>
        </w:rPr>
      </w:r>
      <w:r>
        <w:rPr>
          <w:noProof/>
        </w:rPr>
        <w:fldChar w:fldCharType="separate"/>
      </w:r>
      <w:r>
        <w:rPr>
          <w:noProof/>
        </w:rPr>
        <w:t>30</w:t>
      </w:r>
      <w:r>
        <w:rPr>
          <w:noProof/>
        </w:rPr>
        <w:fldChar w:fldCharType="end"/>
      </w:r>
    </w:p>
    <w:p w14:paraId="5870051A" w14:textId="1F325F14"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4.2.7.</w:t>
      </w:r>
      <w:r>
        <w:rPr>
          <w:rFonts w:asciiTheme="minorHAnsi" w:eastAsiaTheme="minorEastAsia" w:hAnsiTheme="minorHAnsi" w:cstheme="minorBidi"/>
          <w:iCs w:val="0"/>
          <w:noProof/>
          <w:kern w:val="2"/>
          <w:sz w:val="24"/>
          <w:lang w:val="fr-CH" w:eastAsia="fr-CH"/>
          <w14:ligatures w14:val="standardContextual"/>
        </w:rPr>
        <w:tab/>
      </w:r>
      <w:r>
        <w:rPr>
          <w:noProof/>
        </w:rPr>
        <w:t>Population dite légale</w:t>
      </w:r>
      <w:r>
        <w:rPr>
          <w:noProof/>
        </w:rPr>
        <w:tab/>
      </w:r>
      <w:r>
        <w:rPr>
          <w:noProof/>
        </w:rPr>
        <w:fldChar w:fldCharType="begin"/>
      </w:r>
      <w:r>
        <w:rPr>
          <w:noProof/>
        </w:rPr>
        <w:instrText xml:space="preserve"> PAGEREF _Toc225346952 \h </w:instrText>
      </w:r>
      <w:r>
        <w:rPr>
          <w:noProof/>
        </w:rPr>
      </w:r>
      <w:r>
        <w:rPr>
          <w:noProof/>
        </w:rPr>
        <w:fldChar w:fldCharType="separate"/>
      </w:r>
      <w:r>
        <w:rPr>
          <w:noProof/>
        </w:rPr>
        <w:t>30</w:t>
      </w:r>
      <w:r>
        <w:rPr>
          <w:noProof/>
        </w:rPr>
        <w:fldChar w:fldCharType="end"/>
      </w:r>
    </w:p>
    <w:p w14:paraId="5C809D2C" w14:textId="586238DE" w:rsidR="003746D5" w:rsidRDefault="003746D5">
      <w:pPr>
        <w:pStyle w:val="TM1"/>
        <w:tabs>
          <w:tab w:val="left" w:pos="4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w:t>
      </w:r>
      <w:r>
        <w:rPr>
          <w:rFonts w:asciiTheme="minorHAnsi" w:eastAsiaTheme="minorEastAsia" w:hAnsiTheme="minorHAnsi" w:cstheme="minorBidi"/>
          <w:iCs w:val="0"/>
          <w:noProof/>
          <w:kern w:val="2"/>
          <w:sz w:val="24"/>
          <w:lang w:val="fr-CH" w:eastAsia="fr-CH"/>
          <w14:ligatures w14:val="standardContextual"/>
        </w:rPr>
        <w:tab/>
      </w:r>
      <w:r>
        <w:rPr>
          <w:noProof/>
        </w:rPr>
        <w:t>Arrivée (déclaration d’arrivée)</w:t>
      </w:r>
      <w:r>
        <w:rPr>
          <w:noProof/>
        </w:rPr>
        <w:tab/>
      </w:r>
      <w:r>
        <w:rPr>
          <w:noProof/>
        </w:rPr>
        <w:fldChar w:fldCharType="begin"/>
      </w:r>
      <w:r>
        <w:rPr>
          <w:noProof/>
        </w:rPr>
        <w:instrText xml:space="preserve"> PAGEREF _Toc225346953 \h </w:instrText>
      </w:r>
      <w:r>
        <w:rPr>
          <w:noProof/>
        </w:rPr>
      </w:r>
      <w:r>
        <w:rPr>
          <w:noProof/>
        </w:rPr>
        <w:fldChar w:fldCharType="separate"/>
      </w:r>
      <w:r>
        <w:rPr>
          <w:noProof/>
        </w:rPr>
        <w:t>31</w:t>
      </w:r>
      <w:r>
        <w:rPr>
          <w:noProof/>
        </w:rPr>
        <w:fldChar w:fldCharType="end"/>
      </w:r>
    </w:p>
    <w:p w14:paraId="4D1A7BF2" w14:textId="0839D801"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_Toc225346954 \h </w:instrText>
      </w:r>
      <w:r>
        <w:rPr>
          <w:noProof/>
        </w:rPr>
      </w:r>
      <w:r>
        <w:rPr>
          <w:noProof/>
        </w:rPr>
        <w:fldChar w:fldCharType="separate"/>
      </w:r>
      <w:r>
        <w:rPr>
          <w:noProof/>
        </w:rPr>
        <w:t>31</w:t>
      </w:r>
      <w:r>
        <w:rPr>
          <w:noProof/>
        </w:rPr>
        <w:fldChar w:fldCharType="end"/>
      </w:r>
    </w:p>
    <w:p w14:paraId="0C11E063" w14:textId="2663F423"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5.2.</w:t>
      </w:r>
      <w:r>
        <w:rPr>
          <w:rFonts w:asciiTheme="minorHAnsi" w:eastAsiaTheme="minorEastAsia" w:hAnsiTheme="minorHAnsi" w:cstheme="minorBidi"/>
          <w:iCs w:val="0"/>
          <w:noProof/>
          <w:kern w:val="2"/>
          <w:sz w:val="24"/>
          <w:lang w:val="fr-CH" w:eastAsia="fr-CH"/>
          <w14:ligatures w14:val="standardContextual"/>
        </w:rPr>
        <w:tab/>
      </w:r>
      <w:r>
        <w:rPr>
          <w:noProof/>
        </w:rPr>
        <w:t xml:space="preserve">eDéménagement </w:t>
      </w:r>
      <w:r w:rsidRPr="0057428D">
        <w:rPr>
          <w:bCs/>
          <w:noProof/>
          <w:color w:val="4BACC6" w:themeColor="accent5"/>
          <w:sz w:val="40"/>
          <w:szCs w:val="40"/>
        </w:rPr>
        <w:sym w:font="Webdings" w:char="F04E"/>
      </w:r>
      <w:r>
        <w:rPr>
          <w:noProof/>
        </w:rPr>
        <w:tab/>
      </w:r>
      <w:r>
        <w:rPr>
          <w:noProof/>
        </w:rPr>
        <w:fldChar w:fldCharType="begin"/>
      </w:r>
      <w:r>
        <w:rPr>
          <w:noProof/>
        </w:rPr>
        <w:instrText xml:space="preserve"> PAGEREF _Toc225346955 \h </w:instrText>
      </w:r>
      <w:r>
        <w:rPr>
          <w:noProof/>
        </w:rPr>
      </w:r>
      <w:r>
        <w:rPr>
          <w:noProof/>
        </w:rPr>
        <w:fldChar w:fldCharType="separate"/>
      </w:r>
      <w:r>
        <w:rPr>
          <w:noProof/>
        </w:rPr>
        <w:t>34</w:t>
      </w:r>
      <w:r>
        <w:rPr>
          <w:noProof/>
        </w:rPr>
        <w:fldChar w:fldCharType="end"/>
      </w:r>
    </w:p>
    <w:p w14:paraId="24D9F7E7" w14:textId="1848AEC6"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5.3.</w:t>
      </w:r>
      <w:r>
        <w:rPr>
          <w:rFonts w:asciiTheme="minorHAnsi" w:eastAsiaTheme="minorEastAsia" w:hAnsiTheme="minorHAnsi" w:cstheme="minorBidi"/>
          <w:iCs w:val="0"/>
          <w:noProof/>
          <w:kern w:val="2"/>
          <w:sz w:val="24"/>
          <w:lang w:val="fr-CH" w:eastAsia="fr-CH"/>
          <w14:ligatures w14:val="standardContextual"/>
        </w:rPr>
        <w:tab/>
      </w:r>
      <w:r>
        <w:rPr>
          <w:noProof/>
        </w:rPr>
        <w:t>Références - Liens</w:t>
      </w:r>
      <w:r>
        <w:rPr>
          <w:noProof/>
        </w:rPr>
        <w:tab/>
      </w:r>
      <w:r>
        <w:rPr>
          <w:noProof/>
        </w:rPr>
        <w:fldChar w:fldCharType="begin"/>
      </w:r>
      <w:r>
        <w:rPr>
          <w:noProof/>
        </w:rPr>
        <w:instrText xml:space="preserve"> PAGEREF _Toc225346956 \h </w:instrText>
      </w:r>
      <w:r>
        <w:rPr>
          <w:noProof/>
        </w:rPr>
      </w:r>
      <w:r>
        <w:rPr>
          <w:noProof/>
        </w:rPr>
        <w:fldChar w:fldCharType="separate"/>
      </w:r>
      <w:r>
        <w:rPr>
          <w:noProof/>
        </w:rPr>
        <w:t>35</w:t>
      </w:r>
      <w:r>
        <w:rPr>
          <w:noProof/>
        </w:rPr>
        <w:fldChar w:fldCharType="end"/>
      </w:r>
    </w:p>
    <w:p w14:paraId="59082CC3" w14:textId="51D64949"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w:t>
      </w:r>
      <w:r>
        <w:rPr>
          <w:rFonts w:asciiTheme="minorHAnsi" w:eastAsiaTheme="minorEastAsia" w:hAnsiTheme="minorHAnsi" w:cstheme="minorBidi"/>
          <w:iCs w:val="0"/>
          <w:noProof/>
          <w:kern w:val="2"/>
          <w:sz w:val="24"/>
          <w:lang w:val="fr-CH" w:eastAsia="fr-CH"/>
          <w14:ligatures w14:val="standardContextual"/>
        </w:rPr>
        <w:tab/>
      </w:r>
      <w:r>
        <w:rPr>
          <w:noProof/>
        </w:rPr>
        <w:t>Caractères</w:t>
      </w:r>
      <w:r>
        <w:rPr>
          <w:noProof/>
        </w:rPr>
        <w:tab/>
      </w:r>
      <w:r>
        <w:rPr>
          <w:noProof/>
        </w:rPr>
        <w:fldChar w:fldCharType="begin"/>
      </w:r>
      <w:r>
        <w:rPr>
          <w:noProof/>
        </w:rPr>
        <w:instrText xml:space="preserve"> PAGEREF _Toc225346957 \h </w:instrText>
      </w:r>
      <w:r>
        <w:rPr>
          <w:noProof/>
        </w:rPr>
      </w:r>
      <w:r>
        <w:rPr>
          <w:noProof/>
        </w:rPr>
        <w:fldChar w:fldCharType="separate"/>
      </w:r>
      <w:r>
        <w:rPr>
          <w:noProof/>
        </w:rPr>
        <w:t>35</w:t>
      </w:r>
      <w:r>
        <w:rPr>
          <w:noProof/>
        </w:rPr>
        <w:fldChar w:fldCharType="end"/>
      </w:r>
    </w:p>
    <w:p w14:paraId="29AA187F" w14:textId="6771E77F"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5.4.1.</w:t>
      </w:r>
      <w:r>
        <w:rPr>
          <w:rFonts w:asciiTheme="minorHAnsi" w:eastAsiaTheme="minorEastAsia" w:hAnsiTheme="minorHAnsi" w:cstheme="minorBidi"/>
          <w:iCs w:val="0"/>
          <w:noProof/>
          <w:kern w:val="2"/>
          <w:sz w:val="24"/>
          <w:lang w:val="fr-CH" w:eastAsia="fr-CH"/>
          <w14:ligatures w14:val="standardContextual"/>
        </w:rPr>
        <w:tab/>
      </w:r>
      <w:r>
        <w:rPr>
          <w:noProof/>
        </w:rPr>
        <w:t>Numéro d’assuré AVS</w:t>
      </w:r>
      <w:r>
        <w:rPr>
          <w:noProof/>
        </w:rPr>
        <w:tab/>
      </w:r>
      <w:r>
        <w:rPr>
          <w:noProof/>
        </w:rPr>
        <w:fldChar w:fldCharType="begin"/>
      </w:r>
      <w:r>
        <w:rPr>
          <w:noProof/>
        </w:rPr>
        <w:instrText xml:space="preserve"> PAGEREF _Toc225346958 \h </w:instrText>
      </w:r>
      <w:r>
        <w:rPr>
          <w:noProof/>
        </w:rPr>
      </w:r>
      <w:r>
        <w:rPr>
          <w:noProof/>
        </w:rPr>
        <w:fldChar w:fldCharType="separate"/>
      </w:r>
      <w:r>
        <w:rPr>
          <w:noProof/>
        </w:rPr>
        <w:t>35</w:t>
      </w:r>
      <w:r>
        <w:rPr>
          <w:noProof/>
        </w:rPr>
        <w:fldChar w:fldCharType="end"/>
      </w:r>
    </w:p>
    <w:p w14:paraId="7D7A89F0" w14:textId="5D14A2BD"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5.4.2.</w:t>
      </w:r>
      <w:r>
        <w:rPr>
          <w:rFonts w:asciiTheme="minorHAnsi" w:eastAsiaTheme="minorEastAsia" w:hAnsiTheme="minorHAnsi" w:cstheme="minorBidi"/>
          <w:iCs w:val="0"/>
          <w:noProof/>
          <w:kern w:val="2"/>
          <w:sz w:val="24"/>
          <w:lang w:val="fr-CH" w:eastAsia="fr-CH"/>
          <w14:ligatures w14:val="standardContextual"/>
        </w:rPr>
        <w:tab/>
      </w:r>
      <w:r>
        <w:rPr>
          <w:noProof/>
        </w:rPr>
        <w:t>Noms</w:t>
      </w:r>
      <w:r>
        <w:rPr>
          <w:noProof/>
        </w:rPr>
        <w:tab/>
      </w:r>
      <w:r>
        <w:rPr>
          <w:noProof/>
        </w:rPr>
        <w:fldChar w:fldCharType="begin"/>
      </w:r>
      <w:r>
        <w:rPr>
          <w:noProof/>
        </w:rPr>
        <w:instrText xml:space="preserve"> PAGEREF _Toc225346959 \h </w:instrText>
      </w:r>
      <w:r>
        <w:rPr>
          <w:noProof/>
        </w:rPr>
      </w:r>
      <w:r>
        <w:rPr>
          <w:noProof/>
        </w:rPr>
        <w:fldChar w:fldCharType="separate"/>
      </w:r>
      <w:r>
        <w:rPr>
          <w:noProof/>
        </w:rPr>
        <w:t>36</w:t>
      </w:r>
      <w:r>
        <w:rPr>
          <w:noProof/>
        </w:rPr>
        <w:fldChar w:fldCharType="end"/>
      </w:r>
    </w:p>
    <w:p w14:paraId="610AB92B" w14:textId="44225168"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5.4.3.</w:t>
      </w:r>
      <w:r>
        <w:rPr>
          <w:rFonts w:asciiTheme="minorHAnsi" w:eastAsiaTheme="minorEastAsia" w:hAnsiTheme="minorHAnsi" w:cstheme="minorBidi"/>
          <w:iCs w:val="0"/>
          <w:noProof/>
          <w:kern w:val="2"/>
          <w:sz w:val="24"/>
          <w:lang w:val="fr-CH" w:eastAsia="fr-CH"/>
          <w14:ligatures w14:val="standardContextual"/>
        </w:rPr>
        <w:tab/>
      </w:r>
      <w:r>
        <w:rPr>
          <w:noProof/>
        </w:rPr>
        <w:t>Prénoms</w:t>
      </w:r>
      <w:r>
        <w:rPr>
          <w:noProof/>
        </w:rPr>
        <w:tab/>
      </w:r>
      <w:r>
        <w:rPr>
          <w:noProof/>
        </w:rPr>
        <w:fldChar w:fldCharType="begin"/>
      </w:r>
      <w:r>
        <w:rPr>
          <w:noProof/>
        </w:rPr>
        <w:instrText xml:space="preserve"> PAGEREF _Toc225346960 \h </w:instrText>
      </w:r>
      <w:r>
        <w:rPr>
          <w:noProof/>
        </w:rPr>
      </w:r>
      <w:r>
        <w:rPr>
          <w:noProof/>
        </w:rPr>
        <w:fldChar w:fldCharType="separate"/>
      </w:r>
      <w:r>
        <w:rPr>
          <w:noProof/>
        </w:rPr>
        <w:t>38</w:t>
      </w:r>
      <w:r>
        <w:rPr>
          <w:noProof/>
        </w:rPr>
        <w:fldChar w:fldCharType="end"/>
      </w:r>
    </w:p>
    <w:p w14:paraId="736E7F8F" w14:textId="6ED466E6"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5.4.4.</w:t>
      </w:r>
      <w:r>
        <w:rPr>
          <w:rFonts w:asciiTheme="minorHAnsi" w:eastAsiaTheme="minorEastAsia" w:hAnsiTheme="minorHAnsi" w:cstheme="minorBidi"/>
          <w:iCs w:val="0"/>
          <w:noProof/>
          <w:kern w:val="2"/>
          <w:sz w:val="24"/>
          <w:lang w:val="fr-CH" w:eastAsia="fr-CH"/>
          <w14:ligatures w14:val="standardContextual"/>
        </w:rPr>
        <w:tab/>
      </w:r>
      <w:r>
        <w:rPr>
          <w:noProof/>
        </w:rPr>
        <w:t>Date de naissance</w:t>
      </w:r>
      <w:r>
        <w:rPr>
          <w:noProof/>
        </w:rPr>
        <w:tab/>
      </w:r>
      <w:r>
        <w:rPr>
          <w:noProof/>
        </w:rPr>
        <w:fldChar w:fldCharType="begin"/>
      </w:r>
      <w:r>
        <w:rPr>
          <w:noProof/>
        </w:rPr>
        <w:instrText xml:space="preserve"> PAGEREF _Toc225346961 \h </w:instrText>
      </w:r>
      <w:r>
        <w:rPr>
          <w:noProof/>
        </w:rPr>
      </w:r>
      <w:r>
        <w:rPr>
          <w:noProof/>
        </w:rPr>
        <w:fldChar w:fldCharType="separate"/>
      </w:r>
      <w:r>
        <w:rPr>
          <w:noProof/>
        </w:rPr>
        <w:t>39</w:t>
      </w:r>
      <w:r>
        <w:rPr>
          <w:noProof/>
        </w:rPr>
        <w:fldChar w:fldCharType="end"/>
      </w:r>
    </w:p>
    <w:p w14:paraId="71208217" w14:textId="741BC11E"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5.4.5.</w:t>
      </w:r>
      <w:r>
        <w:rPr>
          <w:rFonts w:asciiTheme="minorHAnsi" w:eastAsiaTheme="minorEastAsia" w:hAnsiTheme="minorHAnsi" w:cstheme="minorBidi"/>
          <w:iCs w:val="0"/>
          <w:noProof/>
          <w:kern w:val="2"/>
          <w:sz w:val="24"/>
          <w:lang w:val="fr-CH" w:eastAsia="fr-CH"/>
          <w14:ligatures w14:val="standardContextual"/>
        </w:rPr>
        <w:tab/>
      </w:r>
      <w:r>
        <w:rPr>
          <w:noProof/>
        </w:rPr>
        <w:t>Lieu de naissance</w:t>
      </w:r>
      <w:r>
        <w:rPr>
          <w:noProof/>
        </w:rPr>
        <w:tab/>
      </w:r>
      <w:r>
        <w:rPr>
          <w:noProof/>
        </w:rPr>
        <w:fldChar w:fldCharType="begin"/>
      </w:r>
      <w:r>
        <w:rPr>
          <w:noProof/>
        </w:rPr>
        <w:instrText xml:space="preserve"> PAGEREF _Toc225346962 \h </w:instrText>
      </w:r>
      <w:r>
        <w:rPr>
          <w:noProof/>
        </w:rPr>
      </w:r>
      <w:r>
        <w:rPr>
          <w:noProof/>
        </w:rPr>
        <w:fldChar w:fldCharType="separate"/>
      </w:r>
      <w:r>
        <w:rPr>
          <w:noProof/>
        </w:rPr>
        <w:t>40</w:t>
      </w:r>
      <w:r>
        <w:rPr>
          <w:noProof/>
        </w:rPr>
        <w:fldChar w:fldCharType="end"/>
      </w:r>
    </w:p>
    <w:p w14:paraId="072B90FD" w14:textId="2FDAFFC7"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5.4.6.</w:t>
      </w:r>
      <w:r>
        <w:rPr>
          <w:rFonts w:asciiTheme="minorHAnsi" w:eastAsiaTheme="minorEastAsia" w:hAnsiTheme="minorHAnsi" w:cstheme="minorBidi"/>
          <w:iCs w:val="0"/>
          <w:noProof/>
          <w:kern w:val="2"/>
          <w:sz w:val="24"/>
          <w:lang w:val="fr-CH" w:eastAsia="fr-CH"/>
          <w14:ligatures w14:val="standardContextual"/>
        </w:rPr>
        <w:tab/>
      </w:r>
      <w:r>
        <w:rPr>
          <w:noProof/>
        </w:rPr>
        <w:t>Sexe</w:t>
      </w:r>
      <w:r>
        <w:rPr>
          <w:noProof/>
        </w:rPr>
        <w:tab/>
      </w:r>
      <w:r>
        <w:rPr>
          <w:noProof/>
        </w:rPr>
        <w:fldChar w:fldCharType="begin"/>
      </w:r>
      <w:r>
        <w:rPr>
          <w:noProof/>
        </w:rPr>
        <w:instrText xml:space="preserve"> PAGEREF _Toc225346963 \h </w:instrText>
      </w:r>
      <w:r>
        <w:rPr>
          <w:noProof/>
        </w:rPr>
      </w:r>
      <w:r>
        <w:rPr>
          <w:noProof/>
        </w:rPr>
        <w:fldChar w:fldCharType="separate"/>
      </w:r>
      <w:r>
        <w:rPr>
          <w:noProof/>
        </w:rPr>
        <w:t>40</w:t>
      </w:r>
      <w:r>
        <w:rPr>
          <w:noProof/>
        </w:rPr>
        <w:fldChar w:fldCharType="end"/>
      </w:r>
    </w:p>
    <w:p w14:paraId="2D65EB4A" w14:textId="4E27E15D"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5.4.7.</w:t>
      </w:r>
      <w:r>
        <w:rPr>
          <w:rFonts w:asciiTheme="minorHAnsi" w:eastAsiaTheme="minorEastAsia" w:hAnsiTheme="minorHAnsi" w:cstheme="minorBidi"/>
          <w:iCs w:val="0"/>
          <w:noProof/>
          <w:kern w:val="2"/>
          <w:sz w:val="24"/>
          <w:lang w:val="fr-CH" w:eastAsia="fr-CH"/>
          <w14:ligatures w14:val="standardContextual"/>
        </w:rPr>
        <w:tab/>
      </w:r>
      <w:r>
        <w:rPr>
          <w:noProof/>
        </w:rPr>
        <w:t>Filiation (Art. 4 LCH)</w:t>
      </w:r>
      <w:r>
        <w:rPr>
          <w:noProof/>
        </w:rPr>
        <w:tab/>
      </w:r>
      <w:r>
        <w:rPr>
          <w:noProof/>
        </w:rPr>
        <w:fldChar w:fldCharType="begin"/>
      </w:r>
      <w:r>
        <w:rPr>
          <w:noProof/>
        </w:rPr>
        <w:instrText xml:space="preserve"> PAGEREF _Toc225346964 \h </w:instrText>
      </w:r>
      <w:r>
        <w:rPr>
          <w:noProof/>
        </w:rPr>
      </w:r>
      <w:r>
        <w:rPr>
          <w:noProof/>
        </w:rPr>
        <w:fldChar w:fldCharType="separate"/>
      </w:r>
      <w:r>
        <w:rPr>
          <w:noProof/>
        </w:rPr>
        <w:t>41</w:t>
      </w:r>
      <w:r>
        <w:rPr>
          <w:noProof/>
        </w:rPr>
        <w:fldChar w:fldCharType="end"/>
      </w:r>
    </w:p>
    <w:p w14:paraId="3A004442" w14:textId="1C252E29"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5.4.8.</w:t>
      </w:r>
      <w:r>
        <w:rPr>
          <w:rFonts w:asciiTheme="minorHAnsi" w:eastAsiaTheme="minorEastAsia" w:hAnsiTheme="minorHAnsi" w:cstheme="minorBidi"/>
          <w:iCs w:val="0"/>
          <w:noProof/>
          <w:kern w:val="2"/>
          <w:sz w:val="24"/>
          <w:lang w:val="fr-CH" w:eastAsia="fr-CH"/>
          <w14:ligatures w14:val="standardContextual"/>
        </w:rPr>
        <w:tab/>
      </w:r>
      <w:r>
        <w:rPr>
          <w:noProof/>
        </w:rPr>
        <w:t>Adoption (voir chapitre 6.11.)</w:t>
      </w:r>
      <w:r>
        <w:rPr>
          <w:noProof/>
        </w:rPr>
        <w:tab/>
      </w:r>
      <w:r>
        <w:rPr>
          <w:noProof/>
        </w:rPr>
        <w:fldChar w:fldCharType="begin"/>
      </w:r>
      <w:r>
        <w:rPr>
          <w:noProof/>
        </w:rPr>
        <w:instrText xml:space="preserve"> PAGEREF _Toc225346965 \h </w:instrText>
      </w:r>
      <w:r>
        <w:rPr>
          <w:noProof/>
        </w:rPr>
      </w:r>
      <w:r>
        <w:rPr>
          <w:noProof/>
        </w:rPr>
        <w:fldChar w:fldCharType="separate"/>
      </w:r>
      <w:r>
        <w:rPr>
          <w:noProof/>
        </w:rPr>
        <w:t>41</w:t>
      </w:r>
      <w:r>
        <w:rPr>
          <w:noProof/>
        </w:rPr>
        <w:fldChar w:fldCharType="end"/>
      </w:r>
    </w:p>
    <w:p w14:paraId="374771AB" w14:textId="1D020EFA"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5.4.9.</w:t>
      </w:r>
      <w:r>
        <w:rPr>
          <w:rFonts w:asciiTheme="minorHAnsi" w:eastAsiaTheme="minorEastAsia" w:hAnsiTheme="minorHAnsi" w:cstheme="minorBidi"/>
          <w:iCs w:val="0"/>
          <w:noProof/>
          <w:kern w:val="2"/>
          <w:sz w:val="24"/>
          <w:lang w:val="fr-CH" w:eastAsia="fr-CH"/>
          <w14:ligatures w14:val="standardContextual"/>
        </w:rPr>
        <w:tab/>
      </w:r>
      <w:r>
        <w:rPr>
          <w:noProof/>
        </w:rPr>
        <w:t>Etat civil</w:t>
      </w:r>
      <w:r>
        <w:rPr>
          <w:noProof/>
        </w:rPr>
        <w:tab/>
      </w:r>
      <w:r>
        <w:rPr>
          <w:noProof/>
        </w:rPr>
        <w:fldChar w:fldCharType="begin"/>
      </w:r>
      <w:r>
        <w:rPr>
          <w:noProof/>
        </w:rPr>
        <w:instrText xml:space="preserve"> PAGEREF _Toc225346966 \h </w:instrText>
      </w:r>
      <w:r>
        <w:rPr>
          <w:noProof/>
        </w:rPr>
      </w:r>
      <w:r>
        <w:rPr>
          <w:noProof/>
        </w:rPr>
        <w:fldChar w:fldCharType="separate"/>
      </w:r>
      <w:r>
        <w:rPr>
          <w:noProof/>
        </w:rPr>
        <w:t>41</w:t>
      </w:r>
      <w:r>
        <w:rPr>
          <w:noProof/>
        </w:rPr>
        <w:fldChar w:fldCharType="end"/>
      </w:r>
    </w:p>
    <w:p w14:paraId="4AE070DB" w14:textId="2DA29CB6"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5.4.10.</w:t>
      </w:r>
      <w:r>
        <w:rPr>
          <w:rFonts w:asciiTheme="minorHAnsi" w:eastAsiaTheme="minorEastAsia" w:hAnsiTheme="minorHAnsi" w:cstheme="minorBidi"/>
          <w:iCs w:val="0"/>
          <w:noProof/>
          <w:kern w:val="2"/>
          <w:sz w:val="24"/>
          <w:lang w:val="fr-CH" w:eastAsia="fr-CH"/>
          <w14:ligatures w14:val="standardContextual"/>
        </w:rPr>
        <w:tab/>
      </w:r>
      <w:r>
        <w:rPr>
          <w:noProof/>
        </w:rPr>
        <w:t>Date d’événement d’état civil</w:t>
      </w:r>
      <w:r>
        <w:rPr>
          <w:noProof/>
        </w:rPr>
        <w:tab/>
      </w:r>
      <w:r>
        <w:rPr>
          <w:noProof/>
        </w:rPr>
        <w:fldChar w:fldCharType="begin"/>
      </w:r>
      <w:r>
        <w:rPr>
          <w:noProof/>
        </w:rPr>
        <w:instrText xml:space="preserve"> PAGEREF _Toc225346967 \h </w:instrText>
      </w:r>
      <w:r>
        <w:rPr>
          <w:noProof/>
        </w:rPr>
      </w:r>
      <w:r>
        <w:rPr>
          <w:noProof/>
        </w:rPr>
        <w:fldChar w:fldCharType="separate"/>
      </w:r>
      <w:r>
        <w:rPr>
          <w:noProof/>
        </w:rPr>
        <w:t>43</w:t>
      </w:r>
      <w:r>
        <w:rPr>
          <w:noProof/>
        </w:rPr>
        <w:fldChar w:fldCharType="end"/>
      </w:r>
    </w:p>
    <w:p w14:paraId="1F566331" w14:textId="30CA639D"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5.4.11.</w:t>
      </w:r>
      <w:r>
        <w:rPr>
          <w:rFonts w:asciiTheme="minorHAnsi" w:eastAsiaTheme="minorEastAsia" w:hAnsiTheme="minorHAnsi" w:cstheme="minorBidi"/>
          <w:iCs w:val="0"/>
          <w:noProof/>
          <w:kern w:val="2"/>
          <w:sz w:val="24"/>
          <w:lang w:val="fr-CH" w:eastAsia="fr-CH"/>
          <w14:ligatures w14:val="standardContextual"/>
        </w:rPr>
        <w:tab/>
      </w:r>
      <w:r>
        <w:rPr>
          <w:noProof/>
        </w:rPr>
        <w:t>Date de décès</w:t>
      </w:r>
      <w:r>
        <w:rPr>
          <w:noProof/>
        </w:rPr>
        <w:tab/>
      </w:r>
      <w:r>
        <w:rPr>
          <w:noProof/>
        </w:rPr>
        <w:fldChar w:fldCharType="begin"/>
      </w:r>
      <w:r>
        <w:rPr>
          <w:noProof/>
        </w:rPr>
        <w:instrText xml:space="preserve"> PAGEREF _Toc225346968 \h </w:instrText>
      </w:r>
      <w:r>
        <w:rPr>
          <w:noProof/>
        </w:rPr>
      </w:r>
      <w:r>
        <w:rPr>
          <w:noProof/>
        </w:rPr>
        <w:fldChar w:fldCharType="separate"/>
      </w:r>
      <w:r>
        <w:rPr>
          <w:noProof/>
        </w:rPr>
        <w:t>44</w:t>
      </w:r>
      <w:r>
        <w:rPr>
          <w:noProof/>
        </w:rPr>
        <w:fldChar w:fldCharType="end"/>
      </w:r>
    </w:p>
    <w:p w14:paraId="50281C47" w14:textId="6FFDF396"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5.4.12.</w:t>
      </w:r>
      <w:r>
        <w:rPr>
          <w:rFonts w:asciiTheme="minorHAnsi" w:eastAsiaTheme="minorEastAsia" w:hAnsiTheme="minorHAnsi" w:cstheme="minorBidi"/>
          <w:iCs w:val="0"/>
          <w:noProof/>
          <w:kern w:val="2"/>
          <w:sz w:val="24"/>
          <w:lang w:val="fr-CH" w:eastAsia="fr-CH"/>
          <w14:ligatures w14:val="standardContextual"/>
        </w:rPr>
        <w:tab/>
      </w:r>
      <w:r>
        <w:rPr>
          <w:noProof/>
        </w:rPr>
        <w:t>Lieu de décès</w:t>
      </w:r>
      <w:r>
        <w:rPr>
          <w:noProof/>
        </w:rPr>
        <w:tab/>
      </w:r>
      <w:r>
        <w:rPr>
          <w:noProof/>
        </w:rPr>
        <w:fldChar w:fldCharType="begin"/>
      </w:r>
      <w:r>
        <w:rPr>
          <w:noProof/>
        </w:rPr>
        <w:instrText xml:space="preserve"> PAGEREF _Toc225346969 \h </w:instrText>
      </w:r>
      <w:r>
        <w:rPr>
          <w:noProof/>
        </w:rPr>
      </w:r>
      <w:r>
        <w:rPr>
          <w:noProof/>
        </w:rPr>
        <w:fldChar w:fldCharType="separate"/>
      </w:r>
      <w:r>
        <w:rPr>
          <w:noProof/>
        </w:rPr>
        <w:t>45</w:t>
      </w:r>
      <w:r>
        <w:rPr>
          <w:noProof/>
        </w:rPr>
        <w:fldChar w:fldCharType="end"/>
      </w:r>
    </w:p>
    <w:p w14:paraId="2DD1A297" w14:textId="6FD83F1A"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5.4.13.</w:t>
      </w:r>
      <w:r>
        <w:rPr>
          <w:rFonts w:asciiTheme="minorHAnsi" w:eastAsiaTheme="minorEastAsia" w:hAnsiTheme="minorHAnsi" w:cstheme="minorBidi"/>
          <w:iCs w:val="0"/>
          <w:noProof/>
          <w:kern w:val="2"/>
          <w:sz w:val="24"/>
          <w:lang w:val="fr-CH" w:eastAsia="fr-CH"/>
          <w14:ligatures w14:val="standardContextual"/>
        </w:rPr>
        <w:tab/>
      </w:r>
      <w:r>
        <w:rPr>
          <w:noProof/>
        </w:rPr>
        <w:t>Nationalité</w:t>
      </w:r>
      <w:r>
        <w:rPr>
          <w:noProof/>
        </w:rPr>
        <w:tab/>
      </w:r>
      <w:r>
        <w:rPr>
          <w:noProof/>
        </w:rPr>
        <w:fldChar w:fldCharType="begin"/>
      </w:r>
      <w:r>
        <w:rPr>
          <w:noProof/>
        </w:rPr>
        <w:instrText xml:space="preserve"> PAGEREF _Toc225346970 \h </w:instrText>
      </w:r>
      <w:r>
        <w:rPr>
          <w:noProof/>
        </w:rPr>
      </w:r>
      <w:r>
        <w:rPr>
          <w:noProof/>
        </w:rPr>
        <w:fldChar w:fldCharType="separate"/>
      </w:r>
      <w:r>
        <w:rPr>
          <w:noProof/>
        </w:rPr>
        <w:t>46</w:t>
      </w:r>
      <w:r>
        <w:rPr>
          <w:noProof/>
        </w:rPr>
        <w:fldChar w:fldCharType="end"/>
      </w:r>
    </w:p>
    <w:p w14:paraId="5E5749AE" w14:textId="698AE5F2"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lastRenderedPageBreak/>
        <w:t>5.4.14.</w:t>
      </w:r>
      <w:r>
        <w:rPr>
          <w:rFonts w:asciiTheme="minorHAnsi" w:eastAsiaTheme="minorEastAsia" w:hAnsiTheme="minorHAnsi" w:cstheme="minorBidi"/>
          <w:iCs w:val="0"/>
          <w:noProof/>
          <w:kern w:val="2"/>
          <w:sz w:val="24"/>
          <w:lang w:val="fr-CH" w:eastAsia="fr-CH"/>
          <w14:ligatures w14:val="standardContextual"/>
        </w:rPr>
        <w:tab/>
      </w:r>
      <w:r>
        <w:rPr>
          <w:noProof/>
        </w:rPr>
        <w:t>Lieux d’origine</w:t>
      </w:r>
      <w:r>
        <w:rPr>
          <w:noProof/>
        </w:rPr>
        <w:tab/>
      </w:r>
      <w:r>
        <w:rPr>
          <w:noProof/>
        </w:rPr>
        <w:fldChar w:fldCharType="begin"/>
      </w:r>
      <w:r>
        <w:rPr>
          <w:noProof/>
        </w:rPr>
        <w:instrText xml:space="preserve"> PAGEREF _Toc225346971 \h </w:instrText>
      </w:r>
      <w:r>
        <w:rPr>
          <w:noProof/>
        </w:rPr>
      </w:r>
      <w:r>
        <w:rPr>
          <w:noProof/>
        </w:rPr>
        <w:fldChar w:fldCharType="separate"/>
      </w:r>
      <w:r>
        <w:rPr>
          <w:noProof/>
        </w:rPr>
        <w:t>47</w:t>
      </w:r>
      <w:r>
        <w:rPr>
          <w:noProof/>
        </w:rPr>
        <w:fldChar w:fldCharType="end"/>
      </w:r>
    </w:p>
    <w:p w14:paraId="55B27559" w14:textId="107B6E15"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5.4.15.</w:t>
      </w:r>
      <w:r>
        <w:rPr>
          <w:rFonts w:asciiTheme="minorHAnsi" w:eastAsiaTheme="minorEastAsia" w:hAnsiTheme="minorHAnsi" w:cstheme="minorBidi"/>
          <w:iCs w:val="0"/>
          <w:noProof/>
          <w:kern w:val="2"/>
          <w:sz w:val="24"/>
          <w:lang w:val="fr-CH" w:eastAsia="fr-CH"/>
          <w14:ligatures w14:val="standardContextual"/>
        </w:rPr>
        <w:tab/>
      </w:r>
      <w:r>
        <w:rPr>
          <w:noProof/>
        </w:rPr>
        <w:t>Type d’autorisation de séjour ou établissement</w:t>
      </w:r>
      <w:r>
        <w:rPr>
          <w:noProof/>
        </w:rPr>
        <w:tab/>
      </w:r>
      <w:r>
        <w:rPr>
          <w:noProof/>
        </w:rPr>
        <w:fldChar w:fldCharType="begin"/>
      </w:r>
      <w:r>
        <w:rPr>
          <w:noProof/>
        </w:rPr>
        <w:instrText xml:space="preserve"> PAGEREF _Toc225346972 \h </w:instrText>
      </w:r>
      <w:r>
        <w:rPr>
          <w:noProof/>
        </w:rPr>
      </w:r>
      <w:r>
        <w:rPr>
          <w:noProof/>
        </w:rPr>
        <w:fldChar w:fldCharType="separate"/>
      </w:r>
      <w:r>
        <w:rPr>
          <w:noProof/>
        </w:rPr>
        <w:t>47</w:t>
      </w:r>
      <w:r>
        <w:rPr>
          <w:noProof/>
        </w:rPr>
        <w:fldChar w:fldCharType="end"/>
      </w:r>
    </w:p>
    <w:p w14:paraId="3A4CA8B4" w14:textId="6DA96AA9"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5.4.16.</w:t>
      </w:r>
      <w:r>
        <w:rPr>
          <w:rFonts w:asciiTheme="minorHAnsi" w:eastAsiaTheme="minorEastAsia" w:hAnsiTheme="minorHAnsi" w:cstheme="minorBidi"/>
          <w:iCs w:val="0"/>
          <w:noProof/>
          <w:kern w:val="2"/>
          <w:sz w:val="24"/>
          <w:lang w:val="fr-CH" w:eastAsia="fr-CH"/>
          <w14:ligatures w14:val="standardContextual"/>
        </w:rPr>
        <w:tab/>
      </w:r>
      <w:r>
        <w:rPr>
          <w:noProof/>
        </w:rPr>
        <w:t>Détermination domicile principal ou secondaire</w:t>
      </w:r>
      <w:r>
        <w:rPr>
          <w:noProof/>
        </w:rPr>
        <w:tab/>
      </w:r>
      <w:r>
        <w:rPr>
          <w:noProof/>
        </w:rPr>
        <w:fldChar w:fldCharType="begin"/>
      </w:r>
      <w:r>
        <w:rPr>
          <w:noProof/>
        </w:rPr>
        <w:instrText xml:space="preserve"> PAGEREF _Toc225346973 \h </w:instrText>
      </w:r>
      <w:r>
        <w:rPr>
          <w:noProof/>
        </w:rPr>
      </w:r>
      <w:r>
        <w:rPr>
          <w:noProof/>
        </w:rPr>
        <w:fldChar w:fldCharType="separate"/>
      </w:r>
      <w:r>
        <w:rPr>
          <w:noProof/>
        </w:rPr>
        <w:t>48</w:t>
      </w:r>
      <w:r>
        <w:rPr>
          <w:noProof/>
        </w:rPr>
        <w:fldChar w:fldCharType="end"/>
      </w:r>
    </w:p>
    <w:p w14:paraId="29F0E546" w14:textId="66CB7866"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5.4.17.</w:t>
      </w:r>
      <w:r>
        <w:rPr>
          <w:rFonts w:asciiTheme="minorHAnsi" w:eastAsiaTheme="minorEastAsia" w:hAnsiTheme="minorHAnsi" w:cstheme="minorBidi"/>
          <w:iCs w:val="0"/>
          <w:noProof/>
          <w:kern w:val="2"/>
          <w:sz w:val="24"/>
          <w:lang w:val="fr-CH" w:eastAsia="fr-CH"/>
          <w14:ligatures w14:val="standardContextual"/>
        </w:rPr>
        <w:tab/>
      </w:r>
      <w:r>
        <w:rPr>
          <w:noProof/>
        </w:rPr>
        <w:t>Date d’arrivée</w:t>
      </w:r>
      <w:r>
        <w:rPr>
          <w:noProof/>
        </w:rPr>
        <w:tab/>
      </w:r>
      <w:r>
        <w:rPr>
          <w:noProof/>
        </w:rPr>
        <w:fldChar w:fldCharType="begin"/>
      </w:r>
      <w:r>
        <w:rPr>
          <w:noProof/>
        </w:rPr>
        <w:instrText xml:space="preserve"> PAGEREF _Toc225346974 \h </w:instrText>
      </w:r>
      <w:r>
        <w:rPr>
          <w:noProof/>
        </w:rPr>
      </w:r>
      <w:r>
        <w:rPr>
          <w:noProof/>
        </w:rPr>
        <w:fldChar w:fldCharType="separate"/>
      </w:r>
      <w:r>
        <w:rPr>
          <w:noProof/>
        </w:rPr>
        <w:t>49</w:t>
      </w:r>
      <w:r>
        <w:rPr>
          <w:noProof/>
        </w:rPr>
        <w:fldChar w:fldCharType="end"/>
      </w:r>
    </w:p>
    <w:p w14:paraId="199866C7" w14:textId="1BC61B93"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5.4.18.</w:t>
      </w:r>
      <w:r>
        <w:rPr>
          <w:rFonts w:asciiTheme="minorHAnsi" w:eastAsiaTheme="minorEastAsia" w:hAnsiTheme="minorHAnsi" w:cstheme="minorBidi"/>
          <w:iCs w:val="0"/>
          <w:noProof/>
          <w:kern w:val="2"/>
          <w:sz w:val="24"/>
          <w:lang w:val="fr-CH" w:eastAsia="fr-CH"/>
          <w14:ligatures w14:val="standardContextual"/>
        </w:rPr>
        <w:tab/>
      </w:r>
      <w:r>
        <w:rPr>
          <w:noProof/>
        </w:rPr>
        <w:t>Lieu de provenance</w:t>
      </w:r>
      <w:r>
        <w:rPr>
          <w:noProof/>
        </w:rPr>
        <w:tab/>
      </w:r>
      <w:r>
        <w:rPr>
          <w:noProof/>
        </w:rPr>
        <w:fldChar w:fldCharType="begin"/>
      </w:r>
      <w:r>
        <w:rPr>
          <w:noProof/>
        </w:rPr>
        <w:instrText xml:space="preserve"> PAGEREF _Toc225346975 \h </w:instrText>
      </w:r>
      <w:r>
        <w:rPr>
          <w:noProof/>
        </w:rPr>
      </w:r>
      <w:r>
        <w:rPr>
          <w:noProof/>
        </w:rPr>
        <w:fldChar w:fldCharType="separate"/>
      </w:r>
      <w:r>
        <w:rPr>
          <w:noProof/>
        </w:rPr>
        <w:t>49</w:t>
      </w:r>
      <w:r>
        <w:rPr>
          <w:noProof/>
        </w:rPr>
        <w:fldChar w:fldCharType="end"/>
      </w:r>
    </w:p>
    <w:p w14:paraId="06ABAA8D" w14:textId="562F93E6"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5.4.19.</w:t>
      </w:r>
      <w:r>
        <w:rPr>
          <w:rFonts w:asciiTheme="minorHAnsi" w:eastAsiaTheme="minorEastAsia" w:hAnsiTheme="minorHAnsi" w:cstheme="minorBidi"/>
          <w:iCs w:val="0"/>
          <w:noProof/>
          <w:kern w:val="2"/>
          <w:sz w:val="24"/>
          <w:lang w:val="fr-CH" w:eastAsia="fr-CH"/>
          <w14:ligatures w14:val="standardContextual"/>
        </w:rPr>
        <w:tab/>
      </w:r>
      <w:r>
        <w:rPr>
          <w:noProof/>
        </w:rPr>
        <w:t>Date de départ</w:t>
      </w:r>
      <w:r>
        <w:rPr>
          <w:noProof/>
        </w:rPr>
        <w:tab/>
      </w:r>
      <w:r>
        <w:rPr>
          <w:noProof/>
        </w:rPr>
        <w:fldChar w:fldCharType="begin"/>
      </w:r>
      <w:r>
        <w:rPr>
          <w:noProof/>
        </w:rPr>
        <w:instrText xml:space="preserve"> PAGEREF _Toc225346976 \h </w:instrText>
      </w:r>
      <w:r>
        <w:rPr>
          <w:noProof/>
        </w:rPr>
      </w:r>
      <w:r>
        <w:rPr>
          <w:noProof/>
        </w:rPr>
        <w:fldChar w:fldCharType="separate"/>
      </w:r>
      <w:r>
        <w:rPr>
          <w:noProof/>
        </w:rPr>
        <w:t>51</w:t>
      </w:r>
      <w:r>
        <w:rPr>
          <w:noProof/>
        </w:rPr>
        <w:fldChar w:fldCharType="end"/>
      </w:r>
    </w:p>
    <w:p w14:paraId="02BA96ED" w14:textId="7902EE8F"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5.4.20.</w:t>
      </w:r>
      <w:r>
        <w:rPr>
          <w:rFonts w:asciiTheme="minorHAnsi" w:eastAsiaTheme="minorEastAsia" w:hAnsiTheme="minorHAnsi" w:cstheme="minorBidi"/>
          <w:iCs w:val="0"/>
          <w:noProof/>
          <w:kern w:val="2"/>
          <w:sz w:val="24"/>
          <w:lang w:val="fr-CH" w:eastAsia="fr-CH"/>
          <w14:ligatures w14:val="standardContextual"/>
        </w:rPr>
        <w:tab/>
      </w:r>
      <w:r>
        <w:rPr>
          <w:noProof/>
        </w:rPr>
        <w:t>Lieu de destination</w:t>
      </w:r>
      <w:r>
        <w:rPr>
          <w:noProof/>
        </w:rPr>
        <w:tab/>
      </w:r>
      <w:r>
        <w:rPr>
          <w:noProof/>
        </w:rPr>
        <w:fldChar w:fldCharType="begin"/>
      </w:r>
      <w:r>
        <w:rPr>
          <w:noProof/>
        </w:rPr>
        <w:instrText xml:space="preserve"> PAGEREF _Toc225346977 \h </w:instrText>
      </w:r>
      <w:r>
        <w:rPr>
          <w:noProof/>
        </w:rPr>
      </w:r>
      <w:r>
        <w:rPr>
          <w:noProof/>
        </w:rPr>
        <w:fldChar w:fldCharType="separate"/>
      </w:r>
      <w:r>
        <w:rPr>
          <w:noProof/>
        </w:rPr>
        <w:t>51</w:t>
      </w:r>
      <w:r>
        <w:rPr>
          <w:noProof/>
        </w:rPr>
        <w:fldChar w:fldCharType="end"/>
      </w:r>
    </w:p>
    <w:p w14:paraId="4B3CC250" w14:textId="50DD4A12"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5.4.21.</w:t>
      </w:r>
      <w:r>
        <w:rPr>
          <w:rFonts w:asciiTheme="minorHAnsi" w:eastAsiaTheme="minorEastAsia" w:hAnsiTheme="minorHAnsi" w:cstheme="minorBidi"/>
          <w:iCs w:val="0"/>
          <w:noProof/>
          <w:kern w:val="2"/>
          <w:sz w:val="24"/>
          <w:lang w:val="fr-CH" w:eastAsia="fr-CH"/>
          <w14:ligatures w14:val="standardContextual"/>
        </w:rPr>
        <w:tab/>
      </w:r>
      <w:r>
        <w:rPr>
          <w:noProof/>
        </w:rPr>
        <w:t>Séjour d’un habitant dans une autre commune</w:t>
      </w:r>
      <w:r>
        <w:rPr>
          <w:noProof/>
        </w:rPr>
        <w:tab/>
      </w:r>
      <w:r>
        <w:rPr>
          <w:noProof/>
        </w:rPr>
        <w:fldChar w:fldCharType="begin"/>
      </w:r>
      <w:r>
        <w:rPr>
          <w:noProof/>
        </w:rPr>
        <w:instrText xml:space="preserve"> PAGEREF _Toc225346978 \h </w:instrText>
      </w:r>
      <w:r>
        <w:rPr>
          <w:noProof/>
        </w:rPr>
      </w:r>
      <w:r>
        <w:rPr>
          <w:noProof/>
        </w:rPr>
        <w:fldChar w:fldCharType="separate"/>
      </w:r>
      <w:r>
        <w:rPr>
          <w:noProof/>
        </w:rPr>
        <w:t>52</w:t>
      </w:r>
      <w:r>
        <w:rPr>
          <w:noProof/>
        </w:rPr>
        <w:fldChar w:fldCharType="end"/>
      </w:r>
    </w:p>
    <w:p w14:paraId="74F74417" w14:textId="53742AA8"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5.4.22.</w:t>
      </w:r>
      <w:r>
        <w:rPr>
          <w:rFonts w:asciiTheme="minorHAnsi" w:eastAsiaTheme="minorEastAsia" w:hAnsiTheme="minorHAnsi" w:cstheme="minorBidi"/>
          <w:iCs w:val="0"/>
          <w:noProof/>
          <w:kern w:val="2"/>
          <w:sz w:val="24"/>
          <w:lang w:val="fr-CH" w:eastAsia="fr-CH"/>
          <w14:ligatures w14:val="standardContextual"/>
        </w:rPr>
        <w:tab/>
      </w:r>
      <w:r>
        <w:rPr>
          <w:noProof/>
        </w:rPr>
        <w:t>Personne en domicile secondaire dans notre commune</w:t>
      </w:r>
      <w:r>
        <w:rPr>
          <w:noProof/>
        </w:rPr>
        <w:tab/>
      </w:r>
      <w:r>
        <w:rPr>
          <w:noProof/>
        </w:rPr>
        <w:fldChar w:fldCharType="begin"/>
      </w:r>
      <w:r>
        <w:rPr>
          <w:noProof/>
        </w:rPr>
        <w:instrText xml:space="preserve"> PAGEREF _Toc225346979 \h </w:instrText>
      </w:r>
      <w:r>
        <w:rPr>
          <w:noProof/>
        </w:rPr>
      </w:r>
      <w:r>
        <w:rPr>
          <w:noProof/>
        </w:rPr>
        <w:fldChar w:fldCharType="separate"/>
      </w:r>
      <w:r>
        <w:rPr>
          <w:noProof/>
        </w:rPr>
        <w:t>52</w:t>
      </w:r>
      <w:r>
        <w:rPr>
          <w:noProof/>
        </w:rPr>
        <w:fldChar w:fldCharType="end"/>
      </w:r>
    </w:p>
    <w:p w14:paraId="4CFC0CB5" w14:textId="3C75608C"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5.4.23.</w:t>
      </w:r>
      <w:r>
        <w:rPr>
          <w:rFonts w:asciiTheme="minorHAnsi" w:eastAsiaTheme="minorEastAsia" w:hAnsiTheme="minorHAnsi" w:cstheme="minorBidi"/>
          <w:iCs w:val="0"/>
          <w:noProof/>
          <w:kern w:val="2"/>
          <w:sz w:val="24"/>
          <w:lang w:val="fr-CH" w:eastAsia="fr-CH"/>
          <w14:ligatures w14:val="standardContextual"/>
        </w:rPr>
        <w:tab/>
      </w:r>
      <w:r>
        <w:rPr>
          <w:noProof/>
        </w:rPr>
        <w:t>Adresse de domicile</w:t>
      </w:r>
      <w:r>
        <w:rPr>
          <w:noProof/>
        </w:rPr>
        <w:tab/>
      </w:r>
      <w:r>
        <w:rPr>
          <w:noProof/>
        </w:rPr>
        <w:fldChar w:fldCharType="begin"/>
      </w:r>
      <w:r>
        <w:rPr>
          <w:noProof/>
        </w:rPr>
        <w:instrText xml:space="preserve"> PAGEREF _Toc225346980 \h </w:instrText>
      </w:r>
      <w:r>
        <w:rPr>
          <w:noProof/>
        </w:rPr>
      </w:r>
      <w:r>
        <w:rPr>
          <w:noProof/>
        </w:rPr>
        <w:fldChar w:fldCharType="separate"/>
      </w:r>
      <w:r>
        <w:rPr>
          <w:noProof/>
        </w:rPr>
        <w:t>53</w:t>
      </w:r>
      <w:r>
        <w:rPr>
          <w:noProof/>
        </w:rPr>
        <w:fldChar w:fldCharType="end"/>
      </w:r>
    </w:p>
    <w:p w14:paraId="7C805A63" w14:textId="395CE672"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5.4.24.</w:t>
      </w:r>
      <w:r>
        <w:rPr>
          <w:rFonts w:asciiTheme="minorHAnsi" w:eastAsiaTheme="minorEastAsia" w:hAnsiTheme="minorHAnsi" w:cstheme="minorBidi"/>
          <w:iCs w:val="0"/>
          <w:noProof/>
          <w:kern w:val="2"/>
          <w:sz w:val="24"/>
          <w:lang w:val="fr-CH" w:eastAsia="fr-CH"/>
          <w14:ligatures w14:val="standardContextual"/>
        </w:rPr>
        <w:tab/>
      </w:r>
      <w:r>
        <w:rPr>
          <w:noProof/>
        </w:rPr>
        <w:t>Adresse postale</w:t>
      </w:r>
      <w:r>
        <w:rPr>
          <w:noProof/>
        </w:rPr>
        <w:tab/>
      </w:r>
      <w:r>
        <w:rPr>
          <w:noProof/>
        </w:rPr>
        <w:fldChar w:fldCharType="begin"/>
      </w:r>
      <w:r>
        <w:rPr>
          <w:noProof/>
        </w:rPr>
        <w:instrText xml:space="preserve"> PAGEREF _Toc225346981 \h </w:instrText>
      </w:r>
      <w:r>
        <w:rPr>
          <w:noProof/>
        </w:rPr>
      </w:r>
      <w:r>
        <w:rPr>
          <w:noProof/>
        </w:rPr>
        <w:fldChar w:fldCharType="separate"/>
      </w:r>
      <w:r>
        <w:rPr>
          <w:noProof/>
        </w:rPr>
        <w:t>53</w:t>
      </w:r>
      <w:r>
        <w:rPr>
          <w:noProof/>
        </w:rPr>
        <w:fldChar w:fldCharType="end"/>
      </w:r>
    </w:p>
    <w:p w14:paraId="6318719D" w14:textId="1E6E8C76"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5.4.25.</w:t>
      </w:r>
      <w:r>
        <w:rPr>
          <w:rFonts w:asciiTheme="minorHAnsi" w:eastAsiaTheme="minorEastAsia" w:hAnsiTheme="minorHAnsi" w:cstheme="minorBidi"/>
          <w:iCs w:val="0"/>
          <w:noProof/>
          <w:kern w:val="2"/>
          <w:sz w:val="24"/>
          <w:lang w:val="fr-CH" w:eastAsia="fr-CH"/>
          <w14:ligatures w14:val="standardContextual"/>
        </w:rPr>
        <w:tab/>
      </w:r>
      <w:r>
        <w:rPr>
          <w:noProof/>
        </w:rPr>
        <w:t>Date de déménagement</w:t>
      </w:r>
      <w:r>
        <w:rPr>
          <w:noProof/>
        </w:rPr>
        <w:tab/>
      </w:r>
      <w:r>
        <w:rPr>
          <w:noProof/>
        </w:rPr>
        <w:fldChar w:fldCharType="begin"/>
      </w:r>
      <w:r>
        <w:rPr>
          <w:noProof/>
        </w:rPr>
        <w:instrText xml:space="preserve"> PAGEREF _Toc225346982 \h </w:instrText>
      </w:r>
      <w:r>
        <w:rPr>
          <w:noProof/>
        </w:rPr>
      </w:r>
      <w:r>
        <w:rPr>
          <w:noProof/>
        </w:rPr>
        <w:fldChar w:fldCharType="separate"/>
      </w:r>
      <w:r>
        <w:rPr>
          <w:noProof/>
        </w:rPr>
        <w:t>54</w:t>
      </w:r>
      <w:r>
        <w:rPr>
          <w:noProof/>
        </w:rPr>
        <w:fldChar w:fldCharType="end"/>
      </w:r>
    </w:p>
    <w:p w14:paraId="3BCB725F" w14:textId="7221963C"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5.4.26.</w:t>
      </w:r>
      <w:r>
        <w:rPr>
          <w:rFonts w:asciiTheme="minorHAnsi" w:eastAsiaTheme="minorEastAsia" w:hAnsiTheme="minorHAnsi" w:cstheme="minorBidi"/>
          <w:iCs w:val="0"/>
          <w:noProof/>
          <w:kern w:val="2"/>
          <w:sz w:val="24"/>
          <w:lang w:val="fr-CH" w:eastAsia="fr-CH"/>
          <w14:ligatures w14:val="standardContextual"/>
        </w:rPr>
        <w:tab/>
      </w:r>
      <w:r>
        <w:rPr>
          <w:noProof/>
        </w:rPr>
        <w:t>EGID (Identificateur fédéral de bâtiment) et EWID (Identificateur fédéral de logement) et type de ménage</w:t>
      </w:r>
      <w:r>
        <w:rPr>
          <w:noProof/>
        </w:rPr>
        <w:tab/>
      </w:r>
      <w:r>
        <w:rPr>
          <w:noProof/>
        </w:rPr>
        <w:fldChar w:fldCharType="begin"/>
      </w:r>
      <w:r>
        <w:rPr>
          <w:noProof/>
        </w:rPr>
        <w:instrText xml:space="preserve"> PAGEREF _Toc225346983 \h </w:instrText>
      </w:r>
      <w:r>
        <w:rPr>
          <w:noProof/>
        </w:rPr>
      </w:r>
      <w:r>
        <w:rPr>
          <w:noProof/>
        </w:rPr>
        <w:fldChar w:fldCharType="separate"/>
      </w:r>
      <w:r>
        <w:rPr>
          <w:noProof/>
        </w:rPr>
        <w:t>55</w:t>
      </w:r>
      <w:r>
        <w:rPr>
          <w:noProof/>
        </w:rPr>
        <w:fldChar w:fldCharType="end"/>
      </w:r>
    </w:p>
    <w:p w14:paraId="06EF744B" w14:textId="0795E0DB"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5.4.27.</w:t>
      </w:r>
      <w:r>
        <w:rPr>
          <w:rFonts w:asciiTheme="minorHAnsi" w:eastAsiaTheme="minorEastAsia" w:hAnsiTheme="minorHAnsi" w:cstheme="minorBidi"/>
          <w:iCs w:val="0"/>
          <w:noProof/>
          <w:kern w:val="2"/>
          <w:sz w:val="24"/>
          <w:lang w:val="fr-CH" w:eastAsia="fr-CH"/>
          <w14:ligatures w14:val="standardContextual"/>
        </w:rPr>
        <w:tab/>
      </w:r>
      <w:r>
        <w:rPr>
          <w:noProof/>
        </w:rPr>
        <w:t>Appartenance religieuse</w:t>
      </w:r>
      <w:r>
        <w:rPr>
          <w:noProof/>
        </w:rPr>
        <w:tab/>
      </w:r>
      <w:r>
        <w:rPr>
          <w:noProof/>
        </w:rPr>
        <w:fldChar w:fldCharType="begin"/>
      </w:r>
      <w:r>
        <w:rPr>
          <w:noProof/>
        </w:rPr>
        <w:instrText xml:space="preserve"> PAGEREF _Toc225346984 \h </w:instrText>
      </w:r>
      <w:r>
        <w:rPr>
          <w:noProof/>
        </w:rPr>
      </w:r>
      <w:r>
        <w:rPr>
          <w:noProof/>
        </w:rPr>
        <w:fldChar w:fldCharType="separate"/>
      </w:r>
      <w:r>
        <w:rPr>
          <w:noProof/>
        </w:rPr>
        <w:t>58</w:t>
      </w:r>
      <w:r>
        <w:rPr>
          <w:noProof/>
        </w:rPr>
        <w:fldChar w:fldCharType="end"/>
      </w:r>
    </w:p>
    <w:p w14:paraId="2B4D0331" w14:textId="75EF8C9F"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5.4.28.</w:t>
      </w:r>
      <w:r>
        <w:rPr>
          <w:rFonts w:asciiTheme="minorHAnsi" w:eastAsiaTheme="minorEastAsia" w:hAnsiTheme="minorHAnsi" w:cstheme="minorBidi"/>
          <w:iCs w:val="0"/>
          <w:noProof/>
          <w:kern w:val="2"/>
          <w:sz w:val="24"/>
          <w:lang w:val="fr-CH" w:eastAsia="fr-CH"/>
          <w14:ligatures w14:val="standardContextual"/>
        </w:rPr>
        <w:tab/>
      </w:r>
      <w:r>
        <w:rPr>
          <w:noProof/>
        </w:rPr>
        <w:t>Langue maternelle et langue de correspondance</w:t>
      </w:r>
      <w:r>
        <w:rPr>
          <w:noProof/>
        </w:rPr>
        <w:tab/>
      </w:r>
      <w:r>
        <w:rPr>
          <w:noProof/>
        </w:rPr>
        <w:fldChar w:fldCharType="begin"/>
      </w:r>
      <w:r>
        <w:rPr>
          <w:noProof/>
        </w:rPr>
        <w:instrText xml:space="preserve"> PAGEREF _Toc225346985 \h </w:instrText>
      </w:r>
      <w:r>
        <w:rPr>
          <w:noProof/>
        </w:rPr>
      </w:r>
      <w:r>
        <w:rPr>
          <w:noProof/>
        </w:rPr>
        <w:fldChar w:fldCharType="separate"/>
      </w:r>
      <w:r>
        <w:rPr>
          <w:noProof/>
        </w:rPr>
        <w:t>60</w:t>
      </w:r>
      <w:r>
        <w:rPr>
          <w:noProof/>
        </w:rPr>
        <w:fldChar w:fldCharType="end"/>
      </w:r>
    </w:p>
    <w:p w14:paraId="44802D24" w14:textId="5572529E"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5.4.29.</w:t>
      </w:r>
      <w:r>
        <w:rPr>
          <w:rFonts w:asciiTheme="minorHAnsi" w:eastAsiaTheme="minorEastAsia" w:hAnsiTheme="minorHAnsi" w:cstheme="minorBidi"/>
          <w:iCs w:val="0"/>
          <w:noProof/>
          <w:kern w:val="2"/>
          <w:sz w:val="24"/>
          <w:lang w:val="fr-CH" w:eastAsia="fr-CH"/>
          <w14:ligatures w14:val="standardContextual"/>
        </w:rPr>
        <w:tab/>
      </w:r>
      <w:r>
        <w:rPr>
          <w:noProof/>
        </w:rPr>
        <w:t>Profession</w:t>
      </w:r>
      <w:r>
        <w:rPr>
          <w:noProof/>
        </w:rPr>
        <w:tab/>
      </w:r>
      <w:r>
        <w:rPr>
          <w:noProof/>
        </w:rPr>
        <w:fldChar w:fldCharType="begin"/>
      </w:r>
      <w:r>
        <w:rPr>
          <w:noProof/>
        </w:rPr>
        <w:instrText xml:space="preserve"> PAGEREF _Toc225346986 \h </w:instrText>
      </w:r>
      <w:r>
        <w:rPr>
          <w:noProof/>
        </w:rPr>
      </w:r>
      <w:r>
        <w:rPr>
          <w:noProof/>
        </w:rPr>
        <w:fldChar w:fldCharType="separate"/>
      </w:r>
      <w:r>
        <w:rPr>
          <w:noProof/>
        </w:rPr>
        <w:t>60</w:t>
      </w:r>
      <w:r>
        <w:rPr>
          <w:noProof/>
        </w:rPr>
        <w:fldChar w:fldCharType="end"/>
      </w:r>
    </w:p>
    <w:p w14:paraId="04509CB7" w14:textId="116BFA69"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5.4.30.</w:t>
      </w:r>
      <w:r>
        <w:rPr>
          <w:rFonts w:asciiTheme="minorHAnsi" w:eastAsiaTheme="minorEastAsia" w:hAnsiTheme="minorHAnsi" w:cstheme="minorBidi"/>
          <w:iCs w:val="0"/>
          <w:noProof/>
          <w:kern w:val="2"/>
          <w:sz w:val="24"/>
          <w:lang w:val="fr-CH" w:eastAsia="fr-CH"/>
          <w14:ligatures w14:val="standardContextual"/>
        </w:rPr>
        <w:tab/>
      </w:r>
      <w:r>
        <w:rPr>
          <w:noProof/>
        </w:rPr>
        <w:t>Employeur</w:t>
      </w:r>
      <w:r>
        <w:rPr>
          <w:noProof/>
        </w:rPr>
        <w:tab/>
      </w:r>
      <w:r>
        <w:rPr>
          <w:noProof/>
        </w:rPr>
        <w:fldChar w:fldCharType="begin"/>
      </w:r>
      <w:r>
        <w:rPr>
          <w:noProof/>
        </w:rPr>
        <w:instrText xml:space="preserve"> PAGEREF _Toc225346987 \h </w:instrText>
      </w:r>
      <w:r>
        <w:rPr>
          <w:noProof/>
        </w:rPr>
      </w:r>
      <w:r>
        <w:rPr>
          <w:noProof/>
        </w:rPr>
        <w:fldChar w:fldCharType="separate"/>
      </w:r>
      <w:r>
        <w:rPr>
          <w:noProof/>
        </w:rPr>
        <w:t>60</w:t>
      </w:r>
      <w:r>
        <w:rPr>
          <w:noProof/>
        </w:rPr>
        <w:fldChar w:fldCharType="end"/>
      </w:r>
    </w:p>
    <w:p w14:paraId="2398DBC5" w14:textId="1C069780"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5.5.</w:t>
      </w:r>
      <w:r>
        <w:rPr>
          <w:rFonts w:asciiTheme="minorHAnsi" w:eastAsiaTheme="minorEastAsia" w:hAnsiTheme="minorHAnsi" w:cstheme="minorBidi"/>
          <w:iCs w:val="0"/>
          <w:noProof/>
          <w:kern w:val="2"/>
          <w:sz w:val="24"/>
          <w:lang w:val="fr-CH" w:eastAsia="fr-CH"/>
          <w14:ligatures w14:val="standardContextual"/>
        </w:rPr>
        <w:tab/>
      </w:r>
      <w:r>
        <w:rPr>
          <w:noProof/>
        </w:rPr>
        <w:t xml:space="preserve">Enregistrement </w:t>
      </w:r>
      <w:r w:rsidRPr="001E6CC0">
        <w:rPr>
          <w:noProof/>
          <w:color w:val="4BACC6" w:themeColor="accent5"/>
          <w:sz w:val="40"/>
          <w:szCs w:val="40"/>
        </w:rPr>
        <w:sym w:font="Webdings" w:char="F04E"/>
      </w:r>
      <w:r>
        <w:rPr>
          <w:noProof/>
        </w:rPr>
        <w:tab/>
      </w:r>
      <w:r>
        <w:rPr>
          <w:noProof/>
        </w:rPr>
        <w:fldChar w:fldCharType="begin"/>
      </w:r>
      <w:r>
        <w:rPr>
          <w:noProof/>
        </w:rPr>
        <w:instrText xml:space="preserve"> PAGEREF _Toc225346988 \h </w:instrText>
      </w:r>
      <w:r>
        <w:rPr>
          <w:noProof/>
        </w:rPr>
      </w:r>
      <w:r>
        <w:rPr>
          <w:noProof/>
        </w:rPr>
        <w:fldChar w:fldCharType="separate"/>
      </w:r>
      <w:r>
        <w:rPr>
          <w:noProof/>
        </w:rPr>
        <w:t>61</w:t>
      </w:r>
      <w:r>
        <w:rPr>
          <w:noProof/>
        </w:rPr>
        <w:fldChar w:fldCharType="end"/>
      </w:r>
    </w:p>
    <w:p w14:paraId="3A33CC63" w14:textId="3AB77EC4"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5.5.1.</w:t>
      </w:r>
      <w:r>
        <w:rPr>
          <w:rFonts w:asciiTheme="minorHAnsi" w:eastAsiaTheme="minorEastAsia" w:hAnsiTheme="minorHAnsi" w:cstheme="minorBidi"/>
          <w:iCs w:val="0"/>
          <w:noProof/>
          <w:kern w:val="2"/>
          <w:sz w:val="24"/>
          <w:lang w:val="fr-CH" w:eastAsia="fr-CH"/>
          <w14:ligatures w14:val="standardContextual"/>
        </w:rPr>
        <w:tab/>
      </w:r>
      <w:r>
        <w:rPr>
          <w:noProof/>
        </w:rPr>
        <w:t>Lieu et forme de l’annonce</w:t>
      </w:r>
      <w:r>
        <w:rPr>
          <w:noProof/>
        </w:rPr>
        <w:tab/>
      </w:r>
      <w:r>
        <w:rPr>
          <w:noProof/>
        </w:rPr>
        <w:fldChar w:fldCharType="begin"/>
      </w:r>
      <w:r>
        <w:rPr>
          <w:noProof/>
        </w:rPr>
        <w:instrText xml:space="preserve"> PAGEREF _Toc225346989 \h </w:instrText>
      </w:r>
      <w:r>
        <w:rPr>
          <w:noProof/>
        </w:rPr>
      </w:r>
      <w:r>
        <w:rPr>
          <w:noProof/>
        </w:rPr>
        <w:fldChar w:fldCharType="separate"/>
      </w:r>
      <w:r>
        <w:rPr>
          <w:noProof/>
        </w:rPr>
        <w:t>61</w:t>
      </w:r>
      <w:r>
        <w:rPr>
          <w:noProof/>
        </w:rPr>
        <w:fldChar w:fldCharType="end"/>
      </w:r>
    </w:p>
    <w:p w14:paraId="7034D82A" w14:textId="519CDE8C"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5.5.2.</w:t>
      </w:r>
      <w:r>
        <w:rPr>
          <w:rFonts w:asciiTheme="minorHAnsi" w:eastAsiaTheme="minorEastAsia" w:hAnsiTheme="minorHAnsi" w:cstheme="minorBidi"/>
          <w:iCs w:val="0"/>
          <w:noProof/>
          <w:kern w:val="2"/>
          <w:sz w:val="24"/>
          <w:lang w:val="fr-CH" w:eastAsia="fr-CH"/>
          <w14:ligatures w14:val="standardContextual"/>
        </w:rPr>
        <w:tab/>
      </w:r>
      <w:r>
        <w:rPr>
          <w:noProof/>
        </w:rPr>
        <w:t xml:space="preserve">Personne de nationalité suisse - Domicile principal </w:t>
      </w:r>
      <w:r w:rsidRPr="001E6CC0">
        <w:rPr>
          <w:noProof/>
          <w:color w:val="4BACC6" w:themeColor="accent5"/>
          <w:sz w:val="40"/>
          <w:szCs w:val="40"/>
        </w:rPr>
        <w:sym w:font="Webdings" w:char="F04E"/>
      </w:r>
      <w:r>
        <w:rPr>
          <w:noProof/>
        </w:rPr>
        <w:tab/>
      </w:r>
      <w:r>
        <w:rPr>
          <w:noProof/>
        </w:rPr>
        <w:fldChar w:fldCharType="begin"/>
      </w:r>
      <w:r>
        <w:rPr>
          <w:noProof/>
        </w:rPr>
        <w:instrText xml:space="preserve"> PAGEREF _Toc225346990 \h </w:instrText>
      </w:r>
      <w:r>
        <w:rPr>
          <w:noProof/>
        </w:rPr>
      </w:r>
      <w:r>
        <w:rPr>
          <w:noProof/>
        </w:rPr>
        <w:fldChar w:fldCharType="separate"/>
      </w:r>
      <w:r>
        <w:rPr>
          <w:noProof/>
        </w:rPr>
        <w:t>62</w:t>
      </w:r>
      <w:r>
        <w:rPr>
          <w:noProof/>
        </w:rPr>
        <w:fldChar w:fldCharType="end"/>
      </w:r>
    </w:p>
    <w:p w14:paraId="3655BA2C" w14:textId="033068BC"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5.5.3.</w:t>
      </w:r>
      <w:r>
        <w:rPr>
          <w:rFonts w:asciiTheme="minorHAnsi" w:eastAsiaTheme="minorEastAsia" w:hAnsiTheme="minorHAnsi" w:cstheme="minorBidi"/>
          <w:iCs w:val="0"/>
          <w:noProof/>
          <w:kern w:val="2"/>
          <w:sz w:val="24"/>
          <w:lang w:val="fr-CH" w:eastAsia="fr-CH"/>
          <w14:ligatures w14:val="standardContextual"/>
        </w:rPr>
        <w:tab/>
      </w:r>
      <w:r>
        <w:rPr>
          <w:noProof/>
        </w:rPr>
        <w:t>Personne de nationalité suisse - Domicile secondaire</w:t>
      </w:r>
      <w:r>
        <w:rPr>
          <w:noProof/>
        </w:rPr>
        <w:tab/>
      </w:r>
      <w:r>
        <w:rPr>
          <w:noProof/>
        </w:rPr>
        <w:fldChar w:fldCharType="begin"/>
      </w:r>
      <w:r>
        <w:rPr>
          <w:noProof/>
        </w:rPr>
        <w:instrText xml:space="preserve"> PAGEREF _Toc225346991 \h </w:instrText>
      </w:r>
      <w:r>
        <w:rPr>
          <w:noProof/>
        </w:rPr>
      </w:r>
      <w:r>
        <w:rPr>
          <w:noProof/>
        </w:rPr>
        <w:fldChar w:fldCharType="separate"/>
      </w:r>
      <w:r>
        <w:rPr>
          <w:noProof/>
        </w:rPr>
        <w:t>62</w:t>
      </w:r>
      <w:r>
        <w:rPr>
          <w:noProof/>
        </w:rPr>
        <w:fldChar w:fldCharType="end"/>
      </w:r>
    </w:p>
    <w:p w14:paraId="11D3E7A7" w14:textId="62204EFF"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5.5.4.</w:t>
      </w:r>
      <w:r>
        <w:rPr>
          <w:rFonts w:asciiTheme="minorHAnsi" w:eastAsiaTheme="minorEastAsia" w:hAnsiTheme="minorHAnsi" w:cstheme="minorBidi"/>
          <w:iCs w:val="0"/>
          <w:noProof/>
          <w:kern w:val="2"/>
          <w:sz w:val="24"/>
          <w:lang w:val="fr-CH" w:eastAsia="fr-CH"/>
          <w14:ligatures w14:val="standardContextual"/>
        </w:rPr>
        <w:tab/>
      </w:r>
      <w:r w:rsidRPr="00E52064">
        <w:rPr>
          <w:noProof/>
          <w:color w:val="000000"/>
        </w:rPr>
        <w:t xml:space="preserve">Etrangers : </w:t>
      </w:r>
      <w:r>
        <w:rPr>
          <w:noProof/>
        </w:rPr>
        <w:t>provenance d’un autre canton ou de l’étranger</w:t>
      </w:r>
      <w:r>
        <w:rPr>
          <w:noProof/>
        </w:rPr>
        <w:tab/>
      </w:r>
      <w:r>
        <w:rPr>
          <w:noProof/>
        </w:rPr>
        <w:fldChar w:fldCharType="begin"/>
      </w:r>
      <w:r>
        <w:rPr>
          <w:noProof/>
        </w:rPr>
        <w:instrText xml:space="preserve"> PAGEREF _Toc225346992 \h </w:instrText>
      </w:r>
      <w:r>
        <w:rPr>
          <w:noProof/>
        </w:rPr>
      </w:r>
      <w:r>
        <w:rPr>
          <w:noProof/>
        </w:rPr>
        <w:fldChar w:fldCharType="separate"/>
      </w:r>
      <w:r>
        <w:rPr>
          <w:noProof/>
        </w:rPr>
        <w:t>63</w:t>
      </w:r>
      <w:r>
        <w:rPr>
          <w:noProof/>
        </w:rPr>
        <w:fldChar w:fldCharType="end"/>
      </w:r>
    </w:p>
    <w:p w14:paraId="096AB7F4" w14:textId="29D692C9"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5.5.5.</w:t>
      </w:r>
      <w:r>
        <w:rPr>
          <w:rFonts w:asciiTheme="minorHAnsi" w:eastAsiaTheme="minorEastAsia" w:hAnsiTheme="minorHAnsi" w:cstheme="minorBidi"/>
          <w:iCs w:val="0"/>
          <w:noProof/>
          <w:kern w:val="2"/>
          <w:sz w:val="24"/>
          <w:lang w:val="fr-CH" w:eastAsia="fr-CH"/>
          <w14:ligatures w14:val="standardContextual"/>
        </w:rPr>
        <w:tab/>
      </w:r>
      <w:r>
        <w:rPr>
          <w:noProof/>
        </w:rPr>
        <w:t>Etrangers : provenance d’une commune du canton de Fribourg</w:t>
      </w:r>
      <w:r>
        <w:rPr>
          <w:noProof/>
        </w:rPr>
        <w:tab/>
      </w:r>
      <w:r>
        <w:rPr>
          <w:noProof/>
        </w:rPr>
        <w:fldChar w:fldCharType="begin"/>
      </w:r>
      <w:r>
        <w:rPr>
          <w:noProof/>
        </w:rPr>
        <w:instrText xml:space="preserve"> PAGEREF _Toc225346993 \h </w:instrText>
      </w:r>
      <w:r>
        <w:rPr>
          <w:noProof/>
        </w:rPr>
      </w:r>
      <w:r>
        <w:rPr>
          <w:noProof/>
        </w:rPr>
        <w:fldChar w:fldCharType="separate"/>
      </w:r>
      <w:r>
        <w:rPr>
          <w:noProof/>
        </w:rPr>
        <w:t>64</w:t>
      </w:r>
      <w:r>
        <w:rPr>
          <w:noProof/>
        </w:rPr>
        <w:fldChar w:fldCharType="end"/>
      </w:r>
    </w:p>
    <w:p w14:paraId="5E1FCDA7" w14:textId="083EED3E" w:rsidR="003746D5" w:rsidRDefault="003746D5">
      <w:pPr>
        <w:pStyle w:val="TM1"/>
        <w:tabs>
          <w:tab w:val="left" w:pos="4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w:t>
      </w:r>
      <w:r>
        <w:rPr>
          <w:rFonts w:asciiTheme="minorHAnsi" w:eastAsiaTheme="minorEastAsia" w:hAnsiTheme="minorHAnsi" w:cstheme="minorBidi"/>
          <w:iCs w:val="0"/>
          <w:noProof/>
          <w:kern w:val="2"/>
          <w:sz w:val="24"/>
          <w:lang w:val="fr-CH" w:eastAsia="fr-CH"/>
          <w14:ligatures w14:val="standardContextual"/>
        </w:rPr>
        <w:tab/>
      </w:r>
      <w:r>
        <w:rPr>
          <w:noProof/>
        </w:rPr>
        <w:t xml:space="preserve">Etat civil </w:t>
      </w:r>
      <w:r w:rsidRPr="003C17C2">
        <w:rPr>
          <w:b/>
          <w:bCs/>
          <w:noProof/>
          <w:color w:val="4BACC6" w:themeColor="accent5"/>
          <w:sz w:val="40"/>
          <w:szCs w:val="40"/>
        </w:rPr>
        <w:sym w:font="Webdings" w:char="F04E"/>
      </w:r>
      <w:r>
        <w:rPr>
          <w:noProof/>
        </w:rPr>
        <w:tab/>
      </w:r>
      <w:r>
        <w:rPr>
          <w:noProof/>
        </w:rPr>
        <w:fldChar w:fldCharType="begin"/>
      </w:r>
      <w:r>
        <w:rPr>
          <w:noProof/>
        </w:rPr>
        <w:instrText xml:space="preserve"> PAGEREF _Toc225346994 \h </w:instrText>
      </w:r>
      <w:r>
        <w:rPr>
          <w:noProof/>
        </w:rPr>
      </w:r>
      <w:r>
        <w:rPr>
          <w:noProof/>
        </w:rPr>
        <w:fldChar w:fldCharType="separate"/>
      </w:r>
      <w:r>
        <w:rPr>
          <w:noProof/>
        </w:rPr>
        <w:t>67</w:t>
      </w:r>
      <w:r>
        <w:rPr>
          <w:noProof/>
        </w:rPr>
        <w:fldChar w:fldCharType="end"/>
      </w:r>
    </w:p>
    <w:p w14:paraId="05215A7C" w14:textId="74B2489A"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sidRPr="00E52064">
        <w:rPr>
          <w:bCs/>
          <w:noProof/>
        </w:rPr>
        <w:t>6.1.</w:t>
      </w:r>
      <w:r>
        <w:rPr>
          <w:rFonts w:asciiTheme="minorHAnsi" w:eastAsiaTheme="minorEastAsia" w:hAnsiTheme="minorHAnsi" w:cstheme="minorBidi"/>
          <w:iCs w:val="0"/>
          <w:noProof/>
          <w:kern w:val="2"/>
          <w:sz w:val="24"/>
          <w:lang w:val="fr-CH" w:eastAsia="fr-CH"/>
          <w14:ligatures w14:val="standardContextual"/>
        </w:rPr>
        <w:tab/>
      </w:r>
      <w:r>
        <w:rPr>
          <w:noProof/>
        </w:rPr>
        <w:t xml:space="preserve">Introduction à l’Etat civil – Application </w:t>
      </w:r>
      <w:r w:rsidRPr="0057428D">
        <w:rPr>
          <w:noProof/>
          <w:color w:val="4BACC6" w:themeColor="accent5"/>
          <w:sz w:val="40"/>
          <w:szCs w:val="40"/>
        </w:rPr>
        <w:sym w:font="Webdings" w:char="F04E"/>
      </w:r>
      <w:r>
        <w:rPr>
          <w:noProof/>
        </w:rPr>
        <w:tab/>
      </w:r>
      <w:r>
        <w:rPr>
          <w:noProof/>
        </w:rPr>
        <w:fldChar w:fldCharType="begin"/>
      </w:r>
      <w:r>
        <w:rPr>
          <w:noProof/>
        </w:rPr>
        <w:instrText xml:space="preserve"> PAGEREF _Toc225346995 \h </w:instrText>
      </w:r>
      <w:r>
        <w:rPr>
          <w:noProof/>
        </w:rPr>
      </w:r>
      <w:r>
        <w:rPr>
          <w:noProof/>
        </w:rPr>
        <w:fldChar w:fldCharType="separate"/>
      </w:r>
      <w:r>
        <w:rPr>
          <w:noProof/>
        </w:rPr>
        <w:t>67</w:t>
      </w:r>
      <w:r>
        <w:rPr>
          <w:noProof/>
        </w:rPr>
        <w:fldChar w:fldCharType="end"/>
      </w:r>
    </w:p>
    <w:p w14:paraId="6B990037" w14:textId="4A67C29E"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6.1.1.</w:t>
      </w:r>
      <w:r>
        <w:rPr>
          <w:rFonts w:asciiTheme="minorHAnsi" w:eastAsiaTheme="minorEastAsia" w:hAnsiTheme="minorHAnsi" w:cstheme="minorBidi"/>
          <w:iCs w:val="0"/>
          <w:noProof/>
          <w:kern w:val="2"/>
          <w:sz w:val="24"/>
          <w:lang w:val="fr-CH" w:eastAsia="fr-CH"/>
          <w14:ligatures w14:val="standardContextual"/>
        </w:rPr>
        <w:tab/>
      </w:r>
      <w:r>
        <w:rPr>
          <w:noProof/>
        </w:rPr>
        <w:t>Formulaires de commande d’un acte d’Etat civil</w:t>
      </w:r>
      <w:r>
        <w:rPr>
          <w:noProof/>
        </w:rPr>
        <w:tab/>
      </w:r>
      <w:r>
        <w:rPr>
          <w:noProof/>
        </w:rPr>
        <w:fldChar w:fldCharType="begin"/>
      </w:r>
      <w:r>
        <w:rPr>
          <w:noProof/>
        </w:rPr>
        <w:instrText xml:space="preserve"> PAGEREF _Toc225346996 \h </w:instrText>
      </w:r>
      <w:r>
        <w:rPr>
          <w:noProof/>
        </w:rPr>
      </w:r>
      <w:r>
        <w:rPr>
          <w:noProof/>
        </w:rPr>
        <w:fldChar w:fldCharType="separate"/>
      </w:r>
      <w:r>
        <w:rPr>
          <w:noProof/>
        </w:rPr>
        <w:t>67</w:t>
      </w:r>
      <w:r>
        <w:rPr>
          <w:noProof/>
        </w:rPr>
        <w:fldChar w:fldCharType="end"/>
      </w:r>
    </w:p>
    <w:p w14:paraId="67AA2E85" w14:textId="298EB662"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6.2.</w:t>
      </w:r>
      <w:r>
        <w:rPr>
          <w:rFonts w:asciiTheme="minorHAnsi" w:eastAsiaTheme="minorEastAsia" w:hAnsiTheme="minorHAnsi" w:cstheme="minorBidi"/>
          <w:iCs w:val="0"/>
          <w:noProof/>
          <w:kern w:val="2"/>
          <w:sz w:val="24"/>
          <w:lang w:val="fr-CH" w:eastAsia="fr-CH"/>
          <w14:ligatures w14:val="standardContextual"/>
        </w:rPr>
        <w:tab/>
      </w:r>
      <w:r>
        <w:rPr>
          <w:noProof/>
        </w:rPr>
        <w:t>Naissance</w:t>
      </w:r>
      <w:r>
        <w:rPr>
          <w:noProof/>
        </w:rPr>
        <w:tab/>
      </w:r>
      <w:r>
        <w:rPr>
          <w:noProof/>
        </w:rPr>
        <w:fldChar w:fldCharType="begin"/>
      </w:r>
      <w:r>
        <w:rPr>
          <w:noProof/>
        </w:rPr>
        <w:instrText xml:space="preserve"> PAGEREF _Toc225346997 \h </w:instrText>
      </w:r>
      <w:r>
        <w:rPr>
          <w:noProof/>
        </w:rPr>
      </w:r>
      <w:r>
        <w:rPr>
          <w:noProof/>
        </w:rPr>
        <w:fldChar w:fldCharType="separate"/>
      </w:r>
      <w:r>
        <w:rPr>
          <w:noProof/>
        </w:rPr>
        <w:t>67</w:t>
      </w:r>
      <w:r>
        <w:rPr>
          <w:noProof/>
        </w:rPr>
        <w:fldChar w:fldCharType="end"/>
      </w:r>
    </w:p>
    <w:p w14:paraId="06C79DEE" w14:textId="4E2AD666"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6.2.1.</w:t>
      </w:r>
      <w:r>
        <w:rPr>
          <w:rFonts w:asciiTheme="minorHAnsi" w:eastAsiaTheme="minorEastAsia" w:hAnsiTheme="minorHAnsi" w:cstheme="minorBidi"/>
          <w:iCs w:val="0"/>
          <w:noProof/>
          <w:kern w:val="2"/>
          <w:sz w:val="24"/>
          <w:lang w:val="fr-CH" w:eastAsia="fr-CH"/>
          <w14:ligatures w14:val="standardContextual"/>
        </w:rPr>
        <w:tab/>
      </w:r>
      <w:r>
        <w:rPr>
          <w:noProof/>
        </w:rPr>
        <w:t>Parents suisses ou suisse-étranger</w:t>
      </w:r>
      <w:r>
        <w:rPr>
          <w:noProof/>
        </w:rPr>
        <w:tab/>
      </w:r>
      <w:r>
        <w:rPr>
          <w:noProof/>
        </w:rPr>
        <w:fldChar w:fldCharType="begin"/>
      </w:r>
      <w:r>
        <w:rPr>
          <w:noProof/>
        </w:rPr>
        <w:instrText xml:space="preserve"> PAGEREF _Toc225346998 \h </w:instrText>
      </w:r>
      <w:r>
        <w:rPr>
          <w:noProof/>
        </w:rPr>
      </w:r>
      <w:r>
        <w:rPr>
          <w:noProof/>
        </w:rPr>
        <w:fldChar w:fldCharType="separate"/>
      </w:r>
      <w:r>
        <w:rPr>
          <w:noProof/>
        </w:rPr>
        <w:t>67</w:t>
      </w:r>
      <w:r>
        <w:rPr>
          <w:noProof/>
        </w:rPr>
        <w:fldChar w:fldCharType="end"/>
      </w:r>
    </w:p>
    <w:p w14:paraId="33025F5F" w14:textId="4D9765E5"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6.2.2.</w:t>
      </w:r>
      <w:r>
        <w:rPr>
          <w:rFonts w:asciiTheme="minorHAnsi" w:eastAsiaTheme="minorEastAsia" w:hAnsiTheme="minorHAnsi" w:cstheme="minorBidi"/>
          <w:iCs w:val="0"/>
          <w:noProof/>
          <w:kern w:val="2"/>
          <w:sz w:val="24"/>
          <w:lang w:val="fr-CH" w:eastAsia="fr-CH"/>
          <w14:ligatures w14:val="standardContextual"/>
        </w:rPr>
        <w:tab/>
      </w:r>
      <w:r>
        <w:rPr>
          <w:noProof/>
        </w:rPr>
        <w:t>Parents étrangers</w:t>
      </w:r>
      <w:r>
        <w:rPr>
          <w:noProof/>
        </w:rPr>
        <w:tab/>
      </w:r>
      <w:r>
        <w:rPr>
          <w:noProof/>
        </w:rPr>
        <w:fldChar w:fldCharType="begin"/>
      </w:r>
      <w:r>
        <w:rPr>
          <w:noProof/>
        </w:rPr>
        <w:instrText xml:space="preserve"> PAGEREF _Toc225346999 \h </w:instrText>
      </w:r>
      <w:r>
        <w:rPr>
          <w:noProof/>
        </w:rPr>
      </w:r>
      <w:r>
        <w:rPr>
          <w:noProof/>
        </w:rPr>
        <w:fldChar w:fldCharType="separate"/>
      </w:r>
      <w:r>
        <w:rPr>
          <w:noProof/>
        </w:rPr>
        <w:t>68</w:t>
      </w:r>
      <w:r>
        <w:rPr>
          <w:noProof/>
        </w:rPr>
        <w:fldChar w:fldCharType="end"/>
      </w:r>
    </w:p>
    <w:p w14:paraId="7D1183EB" w14:textId="0794B57F"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6.3.</w:t>
      </w:r>
      <w:r>
        <w:rPr>
          <w:rFonts w:asciiTheme="minorHAnsi" w:eastAsiaTheme="minorEastAsia" w:hAnsiTheme="minorHAnsi" w:cstheme="minorBidi"/>
          <w:iCs w:val="0"/>
          <w:noProof/>
          <w:kern w:val="2"/>
          <w:sz w:val="24"/>
          <w:lang w:val="fr-CH" w:eastAsia="fr-CH"/>
          <w14:ligatures w14:val="standardContextual"/>
        </w:rPr>
        <w:tab/>
      </w:r>
      <w:r>
        <w:rPr>
          <w:noProof/>
        </w:rPr>
        <w:t>Reconnaissance</w:t>
      </w:r>
      <w:r>
        <w:rPr>
          <w:noProof/>
        </w:rPr>
        <w:tab/>
      </w:r>
      <w:r>
        <w:rPr>
          <w:noProof/>
        </w:rPr>
        <w:fldChar w:fldCharType="begin"/>
      </w:r>
      <w:r>
        <w:rPr>
          <w:noProof/>
        </w:rPr>
        <w:instrText xml:space="preserve"> PAGEREF _Toc225347000 \h </w:instrText>
      </w:r>
      <w:r>
        <w:rPr>
          <w:noProof/>
        </w:rPr>
      </w:r>
      <w:r>
        <w:rPr>
          <w:noProof/>
        </w:rPr>
        <w:fldChar w:fldCharType="separate"/>
      </w:r>
      <w:r>
        <w:rPr>
          <w:noProof/>
        </w:rPr>
        <w:t>68</w:t>
      </w:r>
      <w:r>
        <w:rPr>
          <w:noProof/>
        </w:rPr>
        <w:fldChar w:fldCharType="end"/>
      </w:r>
    </w:p>
    <w:p w14:paraId="23FEC85B" w14:textId="7437E00C"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6.3.1.</w:t>
      </w:r>
      <w:r>
        <w:rPr>
          <w:rFonts w:asciiTheme="minorHAnsi" w:eastAsiaTheme="minorEastAsia" w:hAnsiTheme="minorHAnsi" w:cstheme="minorBidi"/>
          <w:iCs w:val="0"/>
          <w:noProof/>
          <w:kern w:val="2"/>
          <w:sz w:val="24"/>
          <w:lang w:val="fr-CH" w:eastAsia="fr-CH"/>
          <w14:ligatures w14:val="standardContextual"/>
        </w:rPr>
        <w:tab/>
      </w:r>
      <w:r>
        <w:rPr>
          <w:noProof/>
        </w:rPr>
        <w:t>Légitimation et annonce</w:t>
      </w:r>
      <w:r>
        <w:rPr>
          <w:noProof/>
        </w:rPr>
        <w:tab/>
      </w:r>
      <w:r>
        <w:rPr>
          <w:noProof/>
        </w:rPr>
        <w:fldChar w:fldCharType="begin"/>
      </w:r>
      <w:r>
        <w:rPr>
          <w:noProof/>
        </w:rPr>
        <w:instrText xml:space="preserve"> PAGEREF _Toc225347001 \h </w:instrText>
      </w:r>
      <w:r>
        <w:rPr>
          <w:noProof/>
        </w:rPr>
      </w:r>
      <w:r>
        <w:rPr>
          <w:noProof/>
        </w:rPr>
        <w:fldChar w:fldCharType="separate"/>
      </w:r>
      <w:r>
        <w:rPr>
          <w:noProof/>
        </w:rPr>
        <w:t>68</w:t>
      </w:r>
      <w:r>
        <w:rPr>
          <w:noProof/>
        </w:rPr>
        <w:fldChar w:fldCharType="end"/>
      </w:r>
    </w:p>
    <w:p w14:paraId="005919D0" w14:textId="42C159C8"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6.4.</w:t>
      </w:r>
      <w:r>
        <w:rPr>
          <w:rFonts w:asciiTheme="minorHAnsi" w:eastAsiaTheme="minorEastAsia" w:hAnsiTheme="minorHAnsi" w:cstheme="minorBidi"/>
          <w:iCs w:val="0"/>
          <w:noProof/>
          <w:kern w:val="2"/>
          <w:sz w:val="24"/>
          <w:lang w:val="fr-CH" w:eastAsia="fr-CH"/>
          <w14:ligatures w14:val="standardContextual"/>
        </w:rPr>
        <w:tab/>
      </w:r>
      <w:r>
        <w:rPr>
          <w:noProof/>
        </w:rPr>
        <w:t>Mariage</w:t>
      </w:r>
      <w:r>
        <w:rPr>
          <w:noProof/>
        </w:rPr>
        <w:tab/>
      </w:r>
      <w:r>
        <w:rPr>
          <w:noProof/>
        </w:rPr>
        <w:fldChar w:fldCharType="begin"/>
      </w:r>
      <w:r>
        <w:rPr>
          <w:noProof/>
        </w:rPr>
        <w:instrText xml:space="preserve"> PAGEREF _Toc225347002 \h </w:instrText>
      </w:r>
      <w:r>
        <w:rPr>
          <w:noProof/>
        </w:rPr>
      </w:r>
      <w:r>
        <w:rPr>
          <w:noProof/>
        </w:rPr>
        <w:fldChar w:fldCharType="separate"/>
      </w:r>
      <w:r>
        <w:rPr>
          <w:noProof/>
        </w:rPr>
        <w:t>68</w:t>
      </w:r>
      <w:r>
        <w:rPr>
          <w:noProof/>
        </w:rPr>
        <w:fldChar w:fldCharType="end"/>
      </w:r>
    </w:p>
    <w:p w14:paraId="753FF05D" w14:textId="66101147"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6.4.1.</w:t>
      </w:r>
      <w:r>
        <w:rPr>
          <w:rFonts w:asciiTheme="minorHAnsi" w:eastAsiaTheme="minorEastAsia" w:hAnsiTheme="minorHAnsi" w:cstheme="minorBidi"/>
          <w:iCs w:val="0"/>
          <w:noProof/>
          <w:kern w:val="2"/>
          <w:sz w:val="24"/>
          <w:lang w:val="fr-CH" w:eastAsia="fr-CH"/>
          <w14:ligatures w14:val="standardContextual"/>
        </w:rPr>
        <w:tab/>
      </w:r>
      <w:r>
        <w:rPr>
          <w:noProof/>
        </w:rPr>
        <w:t>Documents à présenter</w:t>
      </w:r>
      <w:r>
        <w:rPr>
          <w:noProof/>
        </w:rPr>
        <w:tab/>
      </w:r>
      <w:r>
        <w:rPr>
          <w:noProof/>
        </w:rPr>
        <w:fldChar w:fldCharType="begin"/>
      </w:r>
      <w:r>
        <w:rPr>
          <w:noProof/>
        </w:rPr>
        <w:instrText xml:space="preserve"> PAGEREF _Toc225347003 \h </w:instrText>
      </w:r>
      <w:r>
        <w:rPr>
          <w:noProof/>
        </w:rPr>
      </w:r>
      <w:r>
        <w:rPr>
          <w:noProof/>
        </w:rPr>
        <w:fldChar w:fldCharType="separate"/>
      </w:r>
      <w:r>
        <w:rPr>
          <w:noProof/>
        </w:rPr>
        <w:t>69</w:t>
      </w:r>
      <w:r>
        <w:rPr>
          <w:noProof/>
        </w:rPr>
        <w:fldChar w:fldCharType="end"/>
      </w:r>
    </w:p>
    <w:p w14:paraId="30F51BA5" w14:textId="21CF87B3"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6.4.2.</w:t>
      </w:r>
      <w:r>
        <w:rPr>
          <w:rFonts w:asciiTheme="minorHAnsi" w:eastAsiaTheme="minorEastAsia" w:hAnsiTheme="minorHAnsi" w:cstheme="minorBidi"/>
          <w:iCs w:val="0"/>
          <w:noProof/>
          <w:kern w:val="2"/>
          <w:sz w:val="24"/>
          <w:lang w:val="fr-CH" w:eastAsia="fr-CH"/>
          <w14:ligatures w14:val="standardContextual"/>
        </w:rPr>
        <w:tab/>
      </w:r>
      <w:r>
        <w:rPr>
          <w:noProof/>
        </w:rPr>
        <w:t>Procédure</w:t>
      </w:r>
      <w:r>
        <w:rPr>
          <w:noProof/>
        </w:rPr>
        <w:tab/>
      </w:r>
      <w:r>
        <w:rPr>
          <w:noProof/>
        </w:rPr>
        <w:fldChar w:fldCharType="begin"/>
      </w:r>
      <w:r>
        <w:rPr>
          <w:noProof/>
        </w:rPr>
        <w:instrText xml:space="preserve"> PAGEREF _Toc225347004 \h </w:instrText>
      </w:r>
      <w:r>
        <w:rPr>
          <w:noProof/>
        </w:rPr>
      </w:r>
      <w:r>
        <w:rPr>
          <w:noProof/>
        </w:rPr>
        <w:fldChar w:fldCharType="separate"/>
      </w:r>
      <w:r>
        <w:rPr>
          <w:noProof/>
        </w:rPr>
        <w:t>69</w:t>
      </w:r>
      <w:r>
        <w:rPr>
          <w:noProof/>
        </w:rPr>
        <w:fldChar w:fldCharType="end"/>
      </w:r>
    </w:p>
    <w:p w14:paraId="4632548B" w14:textId="566B4073"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6.4.3.</w:t>
      </w:r>
      <w:r>
        <w:rPr>
          <w:rFonts w:asciiTheme="minorHAnsi" w:eastAsiaTheme="minorEastAsia" w:hAnsiTheme="minorHAnsi" w:cstheme="minorBidi"/>
          <w:iCs w:val="0"/>
          <w:noProof/>
          <w:kern w:val="2"/>
          <w:sz w:val="24"/>
          <w:lang w:val="fr-CH" w:eastAsia="fr-CH"/>
          <w14:ligatures w14:val="standardContextual"/>
        </w:rPr>
        <w:tab/>
      </w:r>
      <w:r>
        <w:rPr>
          <w:noProof/>
        </w:rPr>
        <w:t>Cérémonie de mariage</w:t>
      </w:r>
      <w:r>
        <w:rPr>
          <w:noProof/>
        </w:rPr>
        <w:tab/>
      </w:r>
      <w:r>
        <w:rPr>
          <w:noProof/>
        </w:rPr>
        <w:fldChar w:fldCharType="begin"/>
      </w:r>
      <w:r>
        <w:rPr>
          <w:noProof/>
        </w:rPr>
        <w:instrText xml:space="preserve"> PAGEREF _Toc225347005 \h </w:instrText>
      </w:r>
      <w:r>
        <w:rPr>
          <w:noProof/>
        </w:rPr>
      </w:r>
      <w:r>
        <w:rPr>
          <w:noProof/>
        </w:rPr>
        <w:fldChar w:fldCharType="separate"/>
      </w:r>
      <w:r>
        <w:rPr>
          <w:noProof/>
        </w:rPr>
        <w:t>69</w:t>
      </w:r>
      <w:r>
        <w:rPr>
          <w:noProof/>
        </w:rPr>
        <w:fldChar w:fldCharType="end"/>
      </w:r>
    </w:p>
    <w:p w14:paraId="13E23CE7" w14:textId="37D89B37"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6.4.4.</w:t>
      </w:r>
      <w:r>
        <w:rPr>
          <w:rFonts w:asciiTheme="minorHAnsi" w:eastAsiaTheme="minorEastAsia" w:hAnsiTheme="minorHAnsi" w:cstheme="minorBidi"/>
          <w:iCs w:val="0"/>
          <w:noProof/>
          <w:kern w:val="2"/>
          <w:sz w:val="24"/>
          <w:lang w:val="fr-CH" w:eastAsia="fr-CH"/>
          <w14:ligatures w14:val="standardContextual"/>
        </w:rPr>
        <w:tab/>
      </w:r>
      <w:r>
        <w:rPr>
          <w:noProof/>
        </w:rPr>
        <w:t>Salles officielles pour la cérémonie de mariage</w:t>
      </w:r>
      <w:r>
        <w:rPr>
          <w:noProof/>
        </w:rPr>
        <w:tab/>
      </w:r>
      <w:r>
        <w:rPr>
          <w:noProof/>
        </w:rPr>
        <w:fldChar w:fldCharType="begin"/>
      </w:r>
      <w:r>
        <w:rPr>
          <w:noProof/>
        </w:rPr>
        <w:instrText xml:space="preserve"> PAGEREF _Toc225347006 \h </w:instrText>
      </w:r>
      <w:r>
        <w:rPr>
          <w:noProof/>
        </w:rPr>
      </w:r>
      <w:r>
        <w:rPr>
          <w:noProof/>
        </w:rPr>
        <w:fldChar w:fldCharType="separate"/>
      </w:r>
      <w:r>
        <w:rPr>
          <w:noProof/>
        </w:rPr>
        <w:t>69</w:t>
      </w:r>
      <w:r>
        <w:rPr>
          <w:noProof/>
        </w:rPr>
        <w:fldChar w:fldCharType="end"/>
      </w:r>
    </w:p>
    <w:p w14:paraId="69472CAD" w14:textId="78288158"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6.4.5.</w:t>
      </w:r>
      <w:r>
        <w:rPr>
          <w:rFonts w:asciiTheme="minorHAnsi" w:eastAsiaTheme="minorEastAsia" w:hAnsiTheme="minorHAnsi" w:cstheme="minorBidi"/>
          <w:iCs w:val="0"/>
          <w:noProof/>
          <w:kern w:val="2"/>
          <w:sz w:val="24"/>
          <w:lang w:val="fr-CH" w:eastAsia="fr-CH"/>
          <w14:ligatures w14:val="standardContextual"/>
        </w:rPr>
        <w:tab/>
      </w:r>
      <w:r>
        <w:rPr>
          <w:noProof/>
        </w:rPr>
        <w:t>Effets du mariage</w:t>
      </w:r>
      <w:r>
        <w:rPr>
          <w:noProof/>
        </w:rPr>
        <w:tab/>
      </w:r>
      <w:r>
        <w:rPr>
          <w:noProof/>
        </w:rPr>
        <w:fldChar w:fldCharType="begin"/>
      </w:r>
      <w:r>
        <w:rPr>
          <w:noProof/>
        </w:rPr>
        <w:instrText xml:space="preserve"> PAGEREF _Toc225347007 \h </w:instrText>
      </w:r>
      <w:r>
        <w:rPr>
          <w:noProof/>
        </w:rPr>
      </w:r>
      <w:r>
        <w:rPr>
          <w:noProof/>
        </w:rPr>
        <w:fldChar w:fldCharType="separate"/>
      </w:r>
      <w:r>
        <w:rPr>
          <w:noProof/>
        </w:rPr>
        <w:t>69</w:t>
      </w:r>
      <w:r>
        <w:rPr>
          <w:noProof/>
        </w:rPr>
        <w:fldChar w:fldCharType="end"/>
      </w:r>
    </w:p>
    <w:p w14:paraId="6A89E2FA" w14:textId="51180CE4"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6.4.6.</w:t>
      </w:r>
      <w:r>
        <w:rPr>
          <w:rFonts w:asciiTheme="minorHAnsi" w:eastAsiaTheme="minorEastAsia" w:hAnsiTheme="minorHAnsi" w:cstheme="minorBidi"/>
          <w:iCs w:val="0"/>
          <w:noProof/>
          <w:kern w:val="2"/>
          <w:sz w:val="24"/>
          <w:lang w:val="fr-CH" w:eastAsia="fr-CH"/>
          <w14:ligatures w14:val="standardContextual"/>
        </w:rPr>
        <w:tab/>
      </w:r>
      <w:r>
        <w:rPr>
          <w:noProof/>
        </w:rPr>
        <w:t>Nom de famille</w:t>
      </w:r>
      <w:r>
        <w:rPr>
          <w:noProof/>
        </w:rPr>
        <w:tab/>
      </w:r>
      <w:r>
        <w:rPr>
          <w:noProof/>
        </w:rPr>
        <w:fldChar w:fldCharType="begin"/>
      </w:r>
      <w:r>
        <w:rPr>
          <w:noProof/>
        </w:rPr>
        <w:instrText xml:space="preserve"> PAGEREF _Toc225347008 \h </w:instrText>
      </w:r>
      <w:r>
        <w:rPr>
          <w:noProof/>
        </w:rPr>
      </w:r>
      <w:r>
        <w:rPr>
          <w:noProof/>
        </w:rPr>
        <w:fldChar w:fldCharType="separate"/>
      </w:r>
      <w:r>
        <w:rPr>
          <w:noProof/>
        </w:rPr>
        <w:t>71</w:t>
      </w:r>
      <w:r>
        <w:rPr>
          <w:noProof/>
        </w:rPr>
        <w:fldChar w:fldCharType="end"/>
      </w:r>
    </w:p>
    <w:p w14:paraId="46D593DF" w14:textId="57A7253F"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6.4.7.</w:t>
      </w:r>
      <w:r>
        <w:rPr>
          <w:rFonts w:asciiTheme="minorHAnsi" w:eastAsiaTheme="minorEastAsia" w:hAnsiTheme="minorHAnsi" w:cstheme="minorBidi"/>
          <w:iCs w:val="0"/>
          <w:noProof/>
          <w:kern w:val="2"/>
          <w:sz w:val="24"/>
          <w:lang w:val="fr-CH" w:eastAsia="fr-CH"/>
          <w14:ligatures w14:val="standardContextual"/>
        </w:rPr>
        <w:tab/>
      </w:r>
      <w:r>
        <w:rPr>
          <w:noProof/>
        </w:rPr>
        <w:t>Droit de cité</w:t>
      </w:r>
      <w:r>
        <w:rPr>
          <w:noProof/>
        </w:rPr>
        <w:tab/>
      </w:r>
      <w:r>
        <w:rPr>
          <w:noProof/>
        </w:rPr>
        <w:fldChar w:fldCharType="begin"/>
      </w:r>
      <w:r>
        <w:rPr>
          <w:noProof/>
        </w:rPr>
        <w:instrText xml:space="preserve"> PAGEREF _Toc225347009 \h </w:instrText>
      </w:r>
      <w:r>
        <w:rPr>
          <w:noProof/>
        </w:rPr>
      </w:r>
      <w:r>
        <w:rPr>
          <w:noProof/>
        </w:rPr>
        <w:fldChar w:fldCharType="separate"/>
      </w:r>
      <w:r>
        <w:rPr>
          <w:noProof/>
        </w:rPr>
        <w:t>73</w:t>
      </w:r>
      <w:r>
        <w:rPr>
          <w:noProof/>
        </w:rPr>
        <w:fldChar w:fldCharType="end"/>
      </w:r>
    </w:p>
    <w:p w14:paraId="0A969FF1" w14:textId="180F1A9C"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6.4.8.</w:t>
      </w:r>
      <w:r>
        <w:rPr>
          <w:rFonts w:asciiTheme="minorHAnsi" w:eastAsiaTheme="minorEastAsia" w:hAnsiTheme="minorHAnsi" w:cstheme="minorBidi"/>
          <w:iCs w:val="0"/>
          <w:noProof/>
          <w:kern w:val="2"/>
          <w:sz w:val="24"/>
          <w:lang w:val="fr-CH" w:eastAsia="fr-CH"/>
          <w14:ligatures w14:val="standardContextual"/>
        </w:rPr>
        <w:tab/>
      </w:r>
      <w:r>
        <w:rPr>
          <w:noProof/>
        </w:rPr>
        <w:t>Régimes matrimoniaux</w:t>
      </w:r>
      <w:r>
        <w:rPr>
          <w:noProof/>
        </w:rPr>
        <w:tab/>
      </w:r>
      <w:r>
        <w:rPr>
          <w:noProof/>
        </w:rPr>
        <w:fldChar w:fldCharType="begin"/>
      </w:r>
      <w:r>
        <w:rPr>
          <w:noProof/>
        </w:rPr>
        <w:instrText xml:space="preserve"> PAGEREF _Toc225347010 \h </w:instrText>
      </w:r>
      <w:r>
        <w:rPr>
          <w:noProof/>
        </w:rPr>
      </w:r>
      <w:r>
        <w:rPr>
          <w:noProof/>
        </w:rPr>
        <w:fldChar w:fldCharType="separate"/>
      </w:r>
      <w:r>
        <w:rPr>
          <w:noProof/>
        </w:rPr>
        <w:t>73</w:t>
      </w:r>
      <w:r>
        <w:rPr>
          <w:noProof/>
        </w:rPr>
        <w:fldChar w:fldCharType="end"/>
      </w:r>
    </w:p>
    <w:p w14:paraId="4F82906E" w14:textId="4663613D"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6.5.</w:t>
      </w:r>
      <w:r>
        <w:rPr>
          <w:rFonts w:asciiTheme="minorHAnsi" w:eastAsiaTheme="minorEastAsia" w:hAnsiTheme="minorHAnsi" w:cstheme="minorBidi"/>
          <w:iCs w:val="0"/>
          <w:noProof/>
          <w:kern w:val="2"/>
          <w:sz w:val="24"/>
          <w:lang w:val="fr-CH" w:eastAsia="fr-CH"/>
          <w14:ligatures w14:val="standardContextual"/>
        </w:rPr>
        <w:tab/>
      </w:r>
      <w:r>
        <w:rPr>
          <w:noProof/>
        </w:rPr>
        <w:t xml:space="preserve">Partenariat enregistré </w:t>
      </w:r>
      <w:r w:rsidRPr="001E6CC0">
        <w:rPr>
          <w:bCs/>
          <w:noProof/>
          <w:color w:val="4BACC6" w:themeColor="accent5"/>
          <w:sz w:val="40"/>
          <w:szCs w:val="40"/>
        </w:rPr>
        <w:sym w:font="Webdings" w:char="F04E"/>
      </w:r>
      <w:r>
        <w:rPr>
          <w:noProof/>
        </w:rPr>
        <w:tab/>
      </w:r>
      <w:r>
        <w:rPr>
          <w:noProof/>
        </w:rPr>
        <w:fldChar w:fldCharType="begin"/>
      </w:r>
      <w:r>
        <w:rPr>
          <w:noProof/>
        </w:rPr>
        <w:instrText xml:space="preserve"> PAGEREF _Toc225347011 \h </w:instrText>
      </w:r>
      <w:r>
        <w:rPr>
          <w:noProof/>
        </w:rPr>
      </w:r>
      <w:r>
        <w:rPr>
          <w:noProof/>
        </w:rPr>
        <w:fldChar w:fldCharType="separate"/>
      </w:r>
      <w:r>
        <w:rPr>
          <w:noProof/>
        </w:rPr>
        <w:t>74</w:t>
      </w:r>
      <w:r>
        <w:rPr>
          <w:noProof/>
        </w:rPr>
        <w:fldChar w:fldCharType="end"/>
      </w:r>
    </w:p>
    <w:p w14:paraId="5EEBA86C" w14:textId="36EC65FA"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6.6.</w:t>
      </w:r>
      <w:r>
        <w:rPr>
          <w:rFonts w:asciiTheme="minorHAnsi" w:eastAsiaTheme="minorEastAsia" w:hAnsiTheme="minorHAnsi" w:cstheme="minorBidi"/>
          <w:iCs w:val="0"/>
          <w:noProof/>
          <w:kern w:val="2"/>
          <w:sz w:val="24"/>
          <w:lang w:val="fr-CH" w:eastAsia="fr-CH"/>
          <w14:ligatures w14:val="standardContextual"/>
        </w:rPr>
        <w:tab/>
      </w:r>
      <w:r>
        <w:rPr>
          <w:noProof/>
        </w:rPr>
        <w:t>Décès</w:t>
      </w:r>
      <w:r>
        <w:rPr>
          <w:noProof/>
        </w:rPr>
        <w:tab/>
      </w:r>
      <w:r>
        <w:rPr>
          <w:noProof/>
        </w:rPr>
        <w:fldChar w:fldCharType="begin"/>
      </w:r>
      <w:r>
        <w:rPr>
          <w:noProof/>
        </w:rPr>
        <w:instrText xml:space="preserve"> PAGEREF _Toc225347012 \h </w:instrText>
      </w:r>
      <w:r>
        <w:rPr>
          <w:noProof/>
        </w:rPr>
      </w:r>
      <w:r>
        <w:rPr>
          <w:noProof/>
        </w:rPr>
        <w:fldChar w:fldCharType="separate"/>
      </w:r>
      <w:r>
        <w:rPr>
          <w:noProof/>
        </w:rPr>
        <w:t>75</w:t>
      </w:r>
      <w:r>
        <w:rPr>
          <w:noProof/>
        </w:rPr>
        <w:fldChar w:fldCharType="end"/>
      </w:r>
    </w:p>
    <w:p w14:paraId="11A9169F" w14:textId="71FE6A28"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6.6.1.</w:t>
      </w:r>
      <w:r>
        <w:rPr>
          <w:rFonts w:asciiTheme="minorHAnsi" w:eastAsiaTheme="minorEastAsia" w:hAnsiTheme="minorHAnsi" w:cstheme="minorBidi"/>
          <w:iCs w:val="0"/>
          <w:noProof/>
          <w:kern w:val="2"/>
          <w:sz w:val="24"/>
          <w:lang w:val="fr-CH" w:eastAsia="fr-CH"/>
          <w14:ligatures w14:val="standardContextual"/>
        </w:rPr>
        <w:tab/>
      </w:r>
      <w:r>
        <w:rPr>
          <w:noProof/>
        </w:rPr>
        <w:t>Personne suisse</w:t>
      </w:r>
      <w:r>
        <w:rPr>
          <w:noProof/>
        </w:rPr>
        <w:tab/>
      </w:r>
      <w:r>
        <w:rPr>
          <w:noProof/>
        </w:rPr>
        <w:fldChar w:fldCharType="begin"/>
      </w:r>
      <w:r>
        <w:rPr>
          <w:noProof/>
        </w:rPr>
        <w:instrText xml:space="preserve"> PAGEREF _Toc225347013 \h </w:instrText>
      </w:r>
      <w:r>
        <w:rPr>
          <w:noProof/>
        </w:rPr>
      </w:r>
      <w:r>
        <w:rPr>
          <w:noProof/>
        </w:rPr>
        <w:fldChar w:fldCharType="separate"/>
      </w:r>
      <w:r>
        <w:rPr>
          <w:noProof/>
        </w:rPr>
        <w:t>75</w:t>
      </w:r>
      <w:r>
        <w:rPr>
          <w:noProof/>
        </w:rPr>
        <w:fldChar w:fldCharType="end"/>
      </w:r>
    </w:p>
    <w:p w14:paraId="1ED58E02" w14:textId="29B02D1F"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6.6.2.</w:t>
      </w:r>
      <w:r>
        <w:rPr>
          <w:rFonts w:asciiTheme="minorHAnsi" w:eastAsiaTheme="minorEastAsia" w:hAnsiTheme="minorHAnsi" w:cstheme="minorBidi"/>
          <w:iCs w:val="0"/>
          <w:noProof/>
          <w:kern w:val="2"/>
          <w:sz w:val="24"/>
          <w:lang w:val="fr-CH" w:eastAsia="fr-CH"/>
          <w14:ligatures w14:val="standardContextual"/>
        </w:rPr>
        <w:tab/>
      </w:r>
      <w:r>
        <w:rPr>
          <w:noProof/>
        </w:rPr>
        <w:t>Personne étrangère</w:t>
      </w:r>
      <w:r>
        <w:rPr>
          <w:noProof/>
        </w:rPr>
        <w:tab/>
      </w:r>
      <w:r>
        <w:rPr>
          <w:noProof/>
        </w:rPr>
        <w:fldChar w:fldCharType="begin"/>
      </w:r>
      <w:r>
        <w:rPr>
          <w:noProof/>
        </w:rPr>
        <w:instrText xml:space="preserve"> PAGEREF _Toc225347014 \h </w:instrText>
      </w:r>
      <w:r>
        <w:rPr>
          <w:noProof/>
        </w:rPr>
      </w:r>
      <w:r>
        <w:rPr>
          <w:noProof/>
        </w:rPr>
        <w:fldChar w:fldCharType="separate"/>
      </w:r>
      <w:r>
        <w:rPr>
          <w:noProof/>
        </w:rPr>
        <w:t>75</w:t>
      </w:r>
      <w:r>
        <w:rPr>
          <w:noProof/>
        </w:rPr>
        <w:fldChar w:fldCharType="end"/>
      </w:r>
    </w:p>
    <w:p w14:paraId="01B597B4" w14:textId="64A1FF5B"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6.7.</w:t>
      </w:r>
      <w:r>
        <w:rPr>
          <w:rFonts w:asciiTheme="minorHAnsi" w:eastAsiaTheme="minorEastAsia" w:hAnsiTheme="minorHAnsi" w:cstheme="minorBidi"/>
          <w:iCs w:val="0"/>
          <w:noProof/>
          <w:kern w:val="2"/>
          <w:sz w:val="24"/>
          <w:lang w:val="fr-CH" w:eastAsia="fr-CH"/>
          <w14:ligatures w14:val="standardContextual"/>
        </w:rPr>
        <w:tab/>
      </w:r>
      <w:r>
        <w:rPr>
          <w:noProof/>
        </w:rPr>
        <w:t xml:space="preserve">Divorce </w:t>
      </w:r>
      <w:r w:rsidRPr="00DF548B">
        <w:rPr>
          <w:noProof/>
          <w:color w:val="4BACC6" w:themeColor="accent5"/>
          <w:sz w:val="40"/>
          <w:szCs w:val="40"/>
        </w:rPr>
        <w:sym w:font="Webdings" w:char="F04E"/>
      </w:r>
      <w:r>
        <w:rPr>
          <w:noProof/>
        </w:rPr>
        <w:tab/>
      </w:r>
      <w:r>
        <w:rPr>
          <w:noProof/>
        </w:rPr>
        <w:fldChar w:fldCharType="begin"/>
      </w:r>
      <w:r>
        <w:rPr>
          <w:noProof/>
        </w:rPr>
        <w:instrText xml:space="preserve"> PAGEREF _Toc225347015 \h </w:instrText>
      </w:r>
      <w:r>
        <w:rPr>
          <w:noProof/>
        </w:rPr>
      </w:r>
      <w:r>
        <w:rPr>
          <w:noProof/>
        </w:rPr>
        <w:fldChar w:fldCharType="separate"/>
      </w:r>
      <w:r>
        <w:rPr>
          <w:noProof/>
        </w:rPr>
        <w:t>75</w:t>
      </w:r>
      <w:r>
        <w:rPr>
          <w:noProof/>
        </w:rPr>
        <w:fldChar w:fldCharType="end"/>
      </w:r>
    </w:p>
    <w:p w14:paraId="2E8997FA" w14:textId="3FFDE87A"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6.7.1.</w:t>
      </w:r>
      <w:r>
        <w:rPr>
          <w:rFonts w:asciiTheme="minorHAnsi" w:eastAsiaTheme="minorEastAsia" w:hAnsiTheme="minorHAnsi" w:cstheme="minorBidi"/>
          <w:iCs w:val="0"/>
          <w:noProof/>
          <w:kern w:val="2"/>
          <w:sz w:val="24"/>
          <w:lang w:val="fr-CH" w:eastAsia="fr-CH"/>
          <w14:ligatures w14:val="standardContextual"/>
        </w:rPr>
        <w:tab/>
      </w:r>
      <w:r>
        <w:rPr>
          <w:noProof/>
        </w:rPr>
        <w:t>Reprise du nom</w:t>
      </w:r>
      <w:r>
        <w:rPr>
          <w:noProof/>
        </w:rPr>
        <w:tab/>
      </w:r>
      <w:r>
        <w:rPr>
          <w:noProof/>
        </w:rPr>
        <w:fldChar w:fldCharType="begin"/>
      </w:r>
      <w:r>
        <w:rPr>
          <w:noProof/>
        </w:rPr>
        <w:instrText xml:space="preserve"> PAGEREF _Toc225347016 \h </w:instrText>
      </w:r>
      <w:r>
        <w:rPr>
          <w:noProof/>
        </w:rPr>
      </w:r>
      <w:r>
        <w:rPr>
          <w:noProof/>
        </w:rPr>
        <w:fldChar w:fldCharType="separate"/>
      </w:r>
      <w:r>
        <w:rPr>
          <w:noProof/>
        </w:rPr>
        <w:t>75</w:t>
      </w:r>
      <w:r>
        <w:rPr>
          <w:noProof/>
        </w:rPr>
        <w:fldChar w:fldCharType="end"/>
      </w:r>
    </w:p>
    <w:p w14:paraId="6F982584" w14:textId="5E56A0F9"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6.7.2.</w:t>
      </w:r>
      <w:r>
        <w:rPr>
          <w:rFonts w:asciiTheme="minorHAnsi" w:eastAsiaTheme="minorEastAsia" w:hAnsiTheme="minorHAnsi" w:cstheme="minorBidi"/>
          <w:iCs w:val="0"/>
          <w:noProof/>
          <w:kern w:val="2"/>
          <w:sz w:val="24"/>
          <w:lang w:val="fr-CH" w:eastAsia="fr-CH"/>
          <w14:ligatures w14:val="standardContextual"/>
        </w:rPr>
        <w:tab/>
      </w:r>
      <w:r>
        <w:rPr>
          <w:noProof/>
        </w:rPr>
        <w:t xml:space="preserve">Inscription et annonce </w:t>
      </w:r>
      <w:r w:rsidRPr="00DF548B">
        <w:rPr>
          <w:noProof/>
          <w:color w:val="4BACC6" w:themeColor="accent5"/>
          <w:sz w:val="40"/>
          <w:szCs w:val="40"/>
        </w:rPr>
        <w:sym w:font="Webdings" w:char="F04E"/>
      </w:r>
      <w:r>
        <w:rPr>
          <w:noProof/>
        </w:rPr>
        <w:tab/>
      </w:r>
      <w:r>
        <w:rPr>
          <w:noProof/>
        </w:rPr>
        <w:fldChar w:fldCharType="begin"/>
      </w:r>
      <w:r>
        <w:rPr>
          <w:noProof/>
        </w:rPr>
        <w:instrText xml:space="preserve"> PAGEREF _Toc225347017 \h </w:instrText>
      </w:r>
      <w:r>
        <w:rPr>
          <w:noProof/>
        </w:rPr>
      </w:r>
      <w:r>
        <w:rPr>
          <w:noProof/>
        </w:rPr>
        <w:fldChar w:fldCharType="separate"/>
      </w:r>
      <w:r>
        <w:rPr>
          <w:noProof/>
        </w:rPr>
        <w:t>75</w:t>
      </w:r>
      <w:r>
        <w:rPr>
          <w:noProof/>
        </w:rPr>
        <w:fldChar w:fldCharType="end"/>
      </w:r>
    </w:p>
    <w:p w14:paraId="3AE425AD" w14:textId="5485F938"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6.7.3.</w:t>
      </w:r>
      <w:r>
        <w:rPr>
          <w:rFonts w:asciiTheme="minorHAnsi" w:eastAsiaTheme="minorEastAsia" w:hAnsiTheme="minorHAnsi" w:cstheme="minorBidi"/>
          <w:iCs w:val="0"/>
          <w:noProof/>
          <w:kern w:val="2"/>
          <w:sz w:val="24"/>
          <w:lang w:val="fr-CH" w:eastAsia="fr-CH"/>
          <w14:ligatures w14:val="standardContextual"/>
        </w:rPr>
        <w:tab/>
      </w:r>
      <w:r>
        <w:rPr>
          <w:noProof/>
        </w:rPr>
        <w:t>Attribution de l’autorité parentale</w:t>
      </w:r>
      <w:r>
        <w:rPr>
          <w:noProof/>
        </w:rPr>
        <w:tab/>
      </w:r>
      <w:r>
        <w:rPr>
          <w:noProof/>
        </w:rPr>
        <w:fldChar w:fldCharType="begin"/>
      </w:r>
      <w:r>
        <w:rPr>
          <w:noProof/>
        </w:rPr>
        <w:instrText xml:space="preserve"> PAGEREF _Toc225347018 \h </w:instrText>
      </w:r>
      <w:r>
        <w:rPr>
          <w:noProof/>
        </w:rPr>
      </w:r>
      <w:r>
        <w:rPr>
          <w:noProof/>
        </w:rPr>
        <w:fldChar w:fldCharType="separate"/>
      </w:r>
      <w:r>
        <w:rPr>
          <w:noProof/>
        </w:rPr>
        <w:t>76</w:t>
      </w:r>
      <w:r>
        <w:rPr>
          <w:noProof/>
        </w:rPr>
        <w:fldChar w:fldCharType="end"/>
      </w:r>
    </w:p>
    <w:p w14:paraId="5D8626E7" w14:textId="29775C0B"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6.7.4.</w:t>
      </w:r>
      <w:r>
        <w:rPr>
          <w:rFonts w:asciiTheme="minorHAnsi" w:eastAsiaTheme="minorEastAsia" w:hAnsiTheme="minorHAnsi" w:cstheme="minorBidi"/>
          <w:iCs w:val="0"/>
          <w:noProof/>
          <w:kern w:val="2"/>
          <w:sz w:val="24"/>
          <w:lang w:val="fr-CH" w:eastAsia="fr-CH"/>
          <w14:ligatures w14:val="standardContextual"/>
        </w:rPr>
        <w:tab/>
      </w:r>
      <w:r>
        <w:rPr>
          <w:noProof/>
        </w:rPr>
        <w:t>Conclusions</w:t>
      </w:r>
      <w:r>
        <w:rPr>
          <w:noProof/>
        </w:rPr>
        <w:tab/>
      </w:r>
      <w:r>
        <w:rPr>
          <w:noProof/>
        </w:rPr>
        <w:fldChar w:fldCharType="begin"/>
      </w:r>
      <w:r>
        <w:rPr>
          <w:noProof/>
        </w:rPr>
        <w:instrText xml:space="preserve"> PAGEREF _Toc225347019 \h </w:instrText>
      </w:r>
      <w:r>
        <w:rPr>
          <w:noProof/>
        </w:rPr>
      </w:r>
      <w:r>
        <w:rPr>
          <w:noProof/>
        </w:rPr>
        <w:fldChar w:fldCharType="separate"/>
      </w:r>
      <w:r>
        <w:rPr>
          <w:noProof/>
        </w:rPr>
        <w:t>76</w:t>
      </w:r>
      <w:r>
        <w:rPr>
          <w:noProof/>
        </w:rPr>
        <w:fldChar w:fldCharType="end"/>
      </w:r>
    </w:p>
    <w:p w14:paraId="7E8F4993" w14:textId="67FCA1C4"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6.8.</w:t>
      </w:r>
      <w:r>
        <w:rPr>
          <w:rFonts w:asciiTheme="minorHAnsi" w:eastAsiaTheme="minorEastAsia" w:hAnsiTheme="minorHAnsi" w:cstheme="minorBidi"/>
          <w:iCs w:val="0"/>
          <w:noProof/>
          <w:kern w:val="2"/>
          <w:sz w:val="24"/>
          <w:lang w:val="fr-CH" w:eastAsia="fr-CH"/>
          <w14:ligatures w14:val="standardContextual"/>
        </w:rPr>
        <w:tab/>
      </w:r>
      <w:r>
        <w:rPr>
          <w:noProof/>
        </w:rPr>
        <w:t>Demande de rectification des Noms et Prénoms officiels</w:t>
      </w:r>
      <w:r>
        <w:rPr>
          <w:noProof/>
        </w:rPr>
        <w:tab/>
      </w:r>
      <w:r>
        <w:rPr>
          <w:noProof/>
        </w:rPr>
        <w:fldChar w:fldCharType="begin"/>
      </w:r>
      <w:r>
        <w:rPr>
          <w:noProof/>
        </w:rPr>
        <w:instrText xml:space="preserve"> PAGEREF _Toc225347020 \h </w:instrText>
      </w:r>
      <w:r>
        <w:rPr>
          <w:noProof/>
        </w:rPr>
      </w:r>
      <w:r>
        <w:rPr>
          <w:noProof/>
        </w:rPr>
        <w:fldChar w:fldCharType="separate"/>
      </w:r>
      <w:r>
        <w:rPr>
          <w:noProof/>
        </w:rPr>
        <w:t>76</w:t>
      </w:r>
      <w:r>
        <w:rPr>
          <w:noProof/>
        </w:rPr>
        <w:fldChar w:fldCharType="end"/>
      </w:r>
    </w:p>
    <w:p w14:paraId="5A068E8D" w14:textId="07AA97CC"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6.8.1.</w:t>
      </w:r>
      <w:r>
        <w:rPr>
          <w:rFonts w:asciiTheme="minorHAnsi" w:eastAsiaTheme="minorEastAsia" w:hAnsiTheme="minorHAnsi" w:cstheme="minorBidi"/>
          <w:iCs w:val="0"/>
          <w:noProof/>
          <w:kern w:val="2"/>
          <w:sz w:val="24"/>
          <w:lang w:val="fr-CH" w:eastAsia="fr-CH"/>
          <w14:ligatures w14:val="standardContextual"/>
        </w:rPr>
        <w:tab/>
      </w:r>
      <w:r>
        <w:rPr>
          <w:noProof/>
        </w:rPr>
        <w:t>Demande de rectification : Documents à produire</w:t>
      </w:r>
      <w:r>
        <w:rPr>
          <w:noProof/>
        </w:rPr>
        <w:tab/>
      </w:r>
      <w:r>
        <w:rPr>
          <w:noProof/>
        </w:rPr>
        <w:fldChar w:fldCharType="begin"/>
      </w:r>
      <w:r>
        <w:rPr>
          <w:noProof/>
        </w:rPr>
        <w:instrText xml:space="preserve"> PAGEREF _Toc225347021 \h </w:instrText>
      </w:r>
      <w:r>
        <w:rPr>
          <w:noProof/>
        </w:rPr>
      </w:r>
      <w:r>
        <w:rPr>
          <w:noProof/>
        </w:rPr>
        <w:fldChar w:fldCharType="separate"/>
      </w:r>
      <w:r>
        <w:rPr>
          <w:noProof/>
        </w:rPr>
        <w:t>76</w:t>
      </w:r>
      <w:r>
        <w:rPr>
          <w:noProof/>
        </w:rPr>
        <w:fldChar w:fldCharType="end"/>
      </w:r>
    </w:p>
    <w:p w14:paraId="4897A4B1" w14:textId="0684C0A8"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lastRenderedPageBreak/>
        <w:t>6.8.2.</w:t>
      </w:r>
      <w:r>
        <w:rPr>
          <w:rFonts w:asciiTheme="minorHAnsi" w:eastAsiaTheme="minorEastAsia" w:hAnsiTheme="minorHAnsi" w:cstheme="minorBidi"/>
          <w:iCs w:val="0"/>
          <w:noProof/>
          <w:kern w:val="2"/>
          <w:sz w:val="24"/>
          <w:lang w:val="fr-CH" w:eastAsia="fr-CH"/>
          <w14:ligatures w14:val="standardContextual"/>
        </w:rPr>
        <w:tab/>
      </w:r>
      <w:r>
        <w:rPr>
          <w:noProof/>
        </w:rPr>
        <w:t>Fribourgeois</w:t>
      </w:r>
      <w:r>
        <w:rPr>
          <w:noProof/>
        </w:rPr>
        <w:tab/>
      </w:r>
      <w:r>
        <w:rPr>
          <w:noProof/>
        </w:rPr>
        <w:fldChar w:fldCharType="begin"/>
      </w:r>
      <w:r>
        <w:rPr>
          <w:noProof/>
        </w:rPr>
        <w:instrText xml:space="preserve"> PAGEREF _Toc225347022 \h </w:instrText>
      </w:r>
      <w:r>
        <w:rPr>
          <w:noProof/>
        </w:rPr>
      </w:r>
      <w:r>
        <w:rPr>
          <w:noProof/>
        </w:rPr>
        <w:fldChar w:fldCharType="separate"/>
      </w:r>
      <w:r>
        <w:rPr>
          <w:noProof/>
        </w:rPr>
        <w:t>77</w:t>
      </w:r>
      <w:r>
        <w:rPr>
          <w:noProof/>
        </w:rPr>
        <w:fldChar w:fldCharType="end"/>
      </w:r>
    </w:p>
    <w:p w14:paraId="7C960299" w14:textId="7992F093"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6.8.3.</w:t>
      </w:r>
      <w:r>
        <w:rPr>
          <w:rFonts w:asciiTheme="minorHAnsi" w:eastAsiaTheme="minorEastAsia" w:hAnsiTheme="minorHAnsi" w:cstheme="minorBidi"/>
          <w:iCs w:val="0"/>
          <w:noProof/>
          <w:kern w:val="2"/>
          <w:sz w:val="24"/>
          <w:lang w:val="fr-CH" w:eastAsia="fr-CH"/>
          <w14:ligatures w14:val="standardContextual"/>
        </w:rPr>
        <w:tab/>
      </w:r>
      <w:r>
        <w:rPr>
          <w:noProof/>
        </w:rPr>
        <w:t>Non fribourgeois</w:t>
      </w:r>
      <w:r>
        <w:rPr>
          <w:noProof/>
        </w:rPr>
        <w:tab/>
      </w:r>
      <w:r>
        <w:rPr>
          <w:noProof/>
        </w:rPr>
        <w:fldChar w:fldCharType="begin"/>
      </w:r>
      <w:r>
        <w:rPr>
          <w:noProof/>
        </w:rPr>
        <w:instrText xml:space="preserve"> PAGEREF _Toc225347023 \h </w:instrText>
      </w:r>
      <w:r>
        <w:rPr>
          <w:noProof/>
        </w:rPr>
      </w:r>
      <w:r>
        <w:rPr>
          <w:noProof/>
        </w:rPr>
        <w:fldChar w:fldCharType="separate"/>
      </w:r>
      <w:r>
        <w:rPr>
          <w:noProof/>
        </w:rPr>
        <w:t>77</w:t>
      </w:r>
      <w:r>
        <w:rPr>
          <w:noProof/>
        </w:rPr>
        <w:fldChar w:fldCharType="end"/>
      </w:r>
    </w:p>
    <w:p w14:paraId="21EEA1CB" w14:textId="265F8A8C"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6.9.</w:t>
      </w:r>
      <w:r>
        <w:rPr>
          <w:rFonts w:asciiTheme="minorHAnsi" w:eastAsiaTheme="minorEastAsia" w:hAnsiTheme="minorHAnsi" w:cstheme="minorBidi"/>
          <w:iCs w:val="0"/>
          <w:noProof/>
          <w:kern w:val="2"/>
          <w:sz w:val="24"/>
          <w:lang w:val="fr-CH" w:eastAsia="fr-CH"/>
          <w14:ligatures w14:val="standardContextual"/>
        </w:rPr>
        <w:tab/>
      </w:r>
      <w:r>
        <w:rPr>
          <w:noProof/>
        </w:rPr>
        <w:t>Changement de nom - prénom</w:t>
      </w:r>
      <w:r>
        <w:rPr>
          <w:noProof/>
        </w:rPr>
        <w:tab/>
      </w:r>
      <w:r>
        <w:rPr>
          <w:noProof/>
        </w:rPr>
        <w:fldChar w:fldCharType="begin"/>
      </w:r>
      <w:r>
        <w:rPr>
          <w:noProof/>
        </w:rPr>
        <w:instrText xml:space="preserve"> PAGEREF _Toc225347024 \h </w:instrText>
      </w:r>
      <w:r>
        <w:rPr>
          <w:noProof/>
        </w:rPr>
      </w:r>
      <w:r>
        <w:rPr>
          <w:noProof/>
        </w:rPr>
        <w:fldChar w:fldCharType="separate"/>
      </w:r>
      <w:r>
        <w:rPr>
          <w:noProof/>
        </w:rPr>
        <w:t>77</w:t>
      </w:r>
      <w:r>
        <w:rPr>
          <w:noProof/>
        </w:rPr>
        <w:fldChar w:fldCharType="end"/>
      </w:r>
    </w:p>
    <w:p w14:paraId="5AC1A61C" w14:textId="191A41DF"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6.10.</w:t>
      </w:r>
      <w:r>
        <w:rPr>
          <w:rFonts w:asciiTheme="minorHAnsi" w:eastAsiaTheme="minorEastAsia" w:hAnsiTheme="minorHAnsi" w:cstheme="minorBidi"/>
          <w:iCs w:val="0"/>
          <w:noProof/>
          <w:kern w:val="2"/>
          <w:sz w:val="24"/>
          <w:lang w:val="fr-CH" w:eastAsia="fr-CH"/>
          <w14:ligatures w14:val="standardContextual"/>
        </w:rPr>
        <w:tab/>
      </w:r>
      <w:r>
        <w:rPr>
          <w:noProof/>
        </w:rPr>
        <w:t xml:space="preserve">Changement de sexe (et du prénom) </w:t>
      </w:r>
      <w:r w:rsidRPr="001E6CC0">
        <w:rPr>
          <w:bCs/>
          <w:noProof/>
          <w:color w:val="4BACC6" w:themeColor="accent5"/>
          <w:sz w:val="40"/>
          <w:szCs w:val="40"/>
        </w:rPr>
        <w:sym w:font="Webdings" w:char="F04E"/>
      </w:r>
      <w:r>
        <w:rPr>
          <w:noProof/>
        </w:rPr>
        <w:tab/>
      </w:r>
      <w:r>
        <w:rPr>
          <w:noProof/>
        </w:rPr>
        <w:fldChar w:fldCharType="begin"/>
      </w:r>
      <w:r>
        <w:rPr>
          <w:noProof/>
        </w:rPr>
        <w:instrText xml:space="preserve"> PAGEREF _Toc225347025 \h </w:instrText>
      </w:r>
      <w:r>
        <w:rPr>
          <w:noProof/>
        </w:rPr>
      </w:r>
      <w:r>
        <w:rPr>
          <w:noProof/>
        </w:rPr>
        <w:fldChar w:fldCharType="separate"/>
      </w:r>
      <w:r>
        <w:rPr>
          <w:noProof/>
        </w:rPr>
        <w:t>77</w:t>
      </w:r>
      <w:r>
        <w:rPr>
          <w:noProof/>
        </w:rPr>
        <w:fldChar w:fldCharType="end"/>
      </w:r>
    </w:p>
    <w:p w14:paraId="520E774F" w14:textId="6939643A"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6.11.</w:t>
      </w:r>
      <w:r>
        <w:rPr>
          <w:rFonts w:asciiTheme="minorHAnsi" w:eastAsiaTheme="minorEastAsia" w:hAnsiTheme="minorHAnsi" w:cstheme="minorBidi"/>
          <w:iCs w:val="0"/>
          <w:noProof/>
          <w:kern w:val="2"/>
          <w:sz w:val="24"/>
          <w:lang w:val="fr-CH" w:eastAsia="fr-CH"/>
          <w14:ligatures w14:val="standardContextual"/>
        </w:rPr>
        <w:tab/>
      </w:r>
      <w:r>
        <w:rPr>
          <w:noProof/>
        </w:rPr>
        <w:t>Adoption</w:t>
      </w:r>
      <w:r>
        <w:rPr>
          <w:noProof/>
        </w:rPr>
        <w:tab/>
      </w:r>
      <w:r>
        <w:rPr>
          <w:noProof/>
        </w:rPr>
        <w:fldChar w:fldCharType="begin"/>
      </w:r>
      <w:r>
        <w:rPr>
          <w:noProof/>
        </w:rPr>
        <w:instrText xml:space="preserve"> PAGEREF _Toc225347026 \h </w:instrText>
      </w:r>
      <w:r>
        <w:rPr>
          <w:noProof/>
        </w:rPr>
      </w:r>
      <w:r>
        <w:rPr>
          <w:noProof/>
        </w:rPr>
        <w:fldChar w:fldCharType="separate"/>
      </w:r>
      <w:r>
        <w:rPr>
          <w:noProof/>
        </w:rPr>
        <w:t>77</w:t>
      </w:r>
      <w:r>
        <w:rPr>
          <w:noProof/>
        </w:rPr>
        <w:fldChar w:fldCharType="end"/>
      </w:r>
    </w:p>
    <w:p w14:paraId="1003E433" w14:textId="41BAD044"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6.11.1.</w:t>
      </w:r>
      <w:r>
        <w:rPr>
          <w:rFonts w:asciiTheme="minorHAnsi" w:eastAsiaTheme="minorEastAsia" w:hAnsiTheme="minorHAnsi" w:cstheme="minorBidi"/>
          <w:iCs w:val="0"/>
          <w:noProof/>
          <w:kern w:val="2"/>
          <w:sz w:val="24"/>
          <w:lang w:val="fr-CH" w:eastAsia="fr-CH"/>
          <w14:ligatures w14:val="standardContextual"/>
        </w:rPr>
        <w:tab/>
      </w:r>
      <w:r>
        <w:rPr>
          <w:noProof/>
        </w:rPr>
        <w:t>Forme de l’inscription et annonce</w:t>
      </w:r>
      <w:r>
        <w:rPr>
          <w:noProof/>
        </w:rPr>
        <w:tab/>
      </w:r>
      <w:r>
        <w:rPr>
          <w:noProof/>
        </w:rPr>
        <w:fldChar w:fldCharType="begin"/>
      </w:r>
      <w:r>
        <w:rPr>
          <w:noProof/>
        </w:rPr>
        <w:instrText xml:space="preserve"> PAGEREF _Toc225347027 \h </w:instrText>
      </w:r>
      <w:r>
        <w:rPr>
          <w:noProof/>
        </w:rPr>
      </w:r>
      <w:r>
        <w:rPr>
          <w:noProof/>
        </w:rPr>
        <w:fldChar w:fldCharType="separate"/>
      </w:r>
      <w:r>
        <w:rPr>
          <w:noProof/>
        </w:rPr>
        <w:t>78</w:t>
      </w:r>
      <w:r>
        <w:rPr>
          <w:noProof/>
        </w:rPr>
        <w:fldChar w:fldCharType="end"/>
      </w:r>
    </w:p>
    <w:p w14:paraId="00562B7C" w14:textId="179DDCA0"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6.12.</w:t>
      </w:r>
      <w:r>
        <w:rPr>
          <w:rFonts w:asciiTheme="minorHAnsi" w:eastAsiaTheme="minorEastAsia" w:hAnsiTheme="minorHAnsi" w:cstheme="minorBidi"/>
          <w:iCs w:val="0"/>
          <w:noProof/>
          <w:kern w:val="2"/>
          <w:sz w:val="24"/>
          <w:lang w:val="fr-CH" w:eastAsia="fr-CH"/>
          <w14:ligatures w14:val="standardContextual"/>
        </w:rPr>
        <w:tab/>
      </w:r>
      <w:r>
        <w:rPr>
          <w:noProof/>
        </w:rPr>
        <w:t>Recherches généalogiques</w:t>
      </w:r>
      <w:r>
        <w:rPr>
          <w:noProof/>
        </w:rPr>
        <w:tab/>
      </w:r>
      <w:r>
        <w:rPr>
          <w:noProof/>
        </w:rPr>
        <w:fldChar w:fldCharType="begin"/>
      </w:r>
      <w:r>
        <w:rPr>
          <w:noProof/>
        </w:rPr>
        <w:instrText xml:space="preserve"> PAGEREF _Toc225347028 \h </w:instrText>
      </w:r>
      <w:r>
        <w:rPr>
          <w:noProof/>
        </w:rPr>
      </w:r>
      <w:r>
        <w:rPr>
          <w:noProof/>
        </w:rPr>
        <w:fldChar w:fldCharType="separate"/>
      </w:r>
      <w:r>
        <w:rPr>
          <w:noProof/>
        </w:rPr>
        <w:t>78</w:t>
      </w:r>
      <w:r>
        <w:rPr>
          <w:noProof/>
        </w:rPr>
        <w:fldChar w:fldCharType="end"/>
      </w:r>
    </w:p>
    <w:p w14:paraId="04CED4F2" w14:textId="24209382"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6.13.</w:t>
      </w:r>
      <w:r>
        <w:rPr>
          <w:rFonts w:asciiTheme="minorHAnsi" w:eastAsiaTheme="minorEastAsia" w:hAnsiTheme="minorHAnsi" w:cstheme="minorBidi"/>
          <w:iCs w:val="0"/>
          <w:noProof/>
          <w:kern w:val="2"/>
          <w:sz w:val="24"/>
          <w:lang w:val="fr-CH" w:eastAsia="fr-CH"/>
          <w14:ligatures w14:val="standardContextual"/>
        </w:rPr>
        <w:tab/>
      </w:r>
      <w:r>
        <w:rPr>
          <w:noProof/>
        </w:rPr>
        <w:t>Offices d’état-civil</w:t>
      </w:r>
      <w:r>
        <w:rPr>
          <w:noProof/>
        </w:rPr>
        <w:tab/>
      </w:r>
      <w:r>
        <w:rPr>
          <w:noProof/>
        </w:rPr>
        <w:fldChar w:fldCharType="begin"/>
      </w:r>
      <w:r>
        <w:rPr>
          <w:noProof/>
        </w:rPr>
        <w:instrText xml:space="preserve"> PAGEREF _Toc225347029 \h </w:instrText>
      </w:r>
      <w:r>
        <w:rPr>
          <w:noProof/>
        </w:rPr>
      </w:r>
      <w:r>
        <w:rPr>
          <w:noProof/>
        </w:rPr>
        <w:fldChar w:fldCharType="separate"/>
      </w:r>
      <w:r>
        <w:rPr>
          <w:noProof/>
        </w:rPr>
        <w:t>79</w:t>
      </w:r>
      <w:r>
        <w:rPr>
          <w:noProof/>
        </w:rPr>
        <w:fldChar w:fldCharType="end"/>
      </w:r>
    </w:p>
    <w:p w14:paraId="0DCBF16E" w14:textId="543CC6C2"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6.14.</w:t>
      </w:r>
      <w:r>
        <w:rPr>
          <w:rFonts w:asciiTheme="minorHAnsi" w:eastAsiaTheme="minorEastAsia" w:hAnsiTheme="minorHAnsi" w:cstheme="minorBidi"/>
          <w:iCs w:val="0"/>
          <w:noProof/>
          <w:kern w:val="2"/>
          <w:sz w:val="24"/>
          <w:lang w:val="fr-CH" w:eastAsia="fr-CH"/>
          <w14:ligatures w14:val="standardContextual"/>
        </w:rPr>
        <w:tab/>
      </w:r>
      <w:r>
        <w:rPr>
          <w:noProof/>
        </w:rPr>
        <w:t>Commande d’un acte d’état civil</w:t>
      </w:r>
      <w:r>
        <w:rPr>
          <w:noProof/>
        </w:rPr>
        <w:tab/>
      </w:r>
      <w:r>
        <w:rPr>
          <w:noProof/>
        </w:rPr>
        <w:fldChar w:fldCharType="begin"/>
      </w:r>
      <w:r>
        <w:rPr>
          <w:noProof/>
        </w:rPr>
        <w:instrText xml:space="preserve"> PAGEREF _Toc225347030 \h </w:instrText>
      </w:r>
      <w:r>
        <w:rPr>
          <w:noProof/>
        </w:rPr>
      </w:r>
      <w:r>
        <w:rPr>
          <w:noProof/>
        </w:rPr>
        <w:fldChar w:fldCharType="separate"/>
      </w:r>
      <w:r>
        <w:rPr>
          <w:noProof/>
        </w:rPr>
        <w:t>79</w:t>
      </w:r>
      <w:r>
        <w:rPr>
          <w:noProof/>
        </w:rPr>
        <w:fldChar w:fldCharType="end"/>
      </w:r>
    </w:p>
    <w:p w14:paraId="63F9BC92" w14:textId="719CA06D"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6.15.</w:t>
      </w:r>
      <w:r>
        <w:rPr>
          <w:rFonts w:asciiTheme="minorHAnsi" w:eastAsiaTheme="minorEastAsia" w:hAnsiTheme="minorHAnsi" w:cstheme="minorBidi"/>
          <w:iCs w:val="0"/>
          <w:noProof/>
          <w:kern w:val="2"/>
          <w:sz w:val="24"/>
          <w:lang w:val="fr-CH" w:eastAsia="fr-CH"/>
          <w14:ligatures w14:val="standardContextual"/>
        </w:rPr>
        <w:tab/>
      </w:r>
      <w:r>
        <w:rPr>
          <w:noProof/>
        </w:rPr>
        <w:t>Naturalisations</w:t>
      </w:r>
      <w:r>
        <w:rPr>
          <w:noProof/>
        </w:rPr>
        <w:tab/>
      </w:r>
      <w:r>
        <w:rPr>
          <w:noProof/>
        </w:rPr>
        <w:fldChar w:fldCharType="begin"/>
      </w:r>
      <w:r>
        <w:rPr>
          <w:noProof/>
        </w:rPr>
        <w:instrText xml:space="preserve"> PAGEREF _Toc225347031 \h </w:instrText>
      </w:r>
      <w:r>
        <w:rPr>
          <w:noProof/>
        </w:rPr>
      </w:r>
      <w:r>
        <w:rPr>
          <w:noProof/>
        </w:rPr>
        <w:fldChar w:fldCharType="separate"/>
      </w:r>
      <w:r>
        <w:rPr>
          <w:noProof/>
        </w:rPr>
        <w:t>79</w:t>
      </w:r>
      <w:r>
        <w:rPr>
          <w:noProof/>
        </w:rPr>
        <w:fldChar w:fldCharType="end"/>
      </w:r>
    </w:p>
    <w:p w14:paraId="7EC41C1E" w14:textId="04CA73D0"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6.15.1.</w:t>
      </w:r>
      <w:r>
        <w:rPr>
          <w:rFonts w:asciiTheme="minorHAnsi" w:eastAsiaTheme="minorEastAsia" w:hAnsiTheme="minorHAnsi" w:cstheme="minorBidi"/>
          <w:iCs w:val="0"/>
          <w:noProof/>
          <w:kern w:val="2"/>
          <w:sz w:val="24"/>
          <w:lang w:val="fr-CH" w:eastAsia="fr-CH"/>
          <w14:ligatures w14:val="standardContextual"/>
        </w:rPr>
        <w:tab/>
      </w:r>
      <w:r>
        <w:rPr>
          <w:noProof/>
        </w:rPr>
        <w:t>Naturalisation ordinaire</w:t>
      </w:r>
      <w:r>
        <w:rPr>
          <w:noProof/>
        </w:rPr>
        <w:tab/>
      </w:r>
      <w:r>
        <w:rPr>
          <w:noProof/>
        </w:rPr>
        <w:fldChar w:fldCharType="begin"/>
      </w:r>
      <w:r>
        <w:rPr>
          <w:noProof/>
        </w:rPr>
        <w:instrText xml:space="preserve"> PAGEREF _Toc225347032 \h </w:instrText>
      </w:r>
      <w:r>
        <w:rPr>
          <w:noProof/>
        </w:rPr>
      </w:r>
      <w:r>
        <w:rPr>
          <w:noProof/>
        </w:rPr>
        <w:fldChar w:fldCharType="separate"/>
      </w:r>
      <w:r>
        <w:rPr>
          <w:noProof/>
        </w:rPr>
        <w:t>79</w:t>
      </w:r>
      <w:r>
        <w:rPr>
          <w:noProof/>
        </w:rPr>
        <w:fldChar w:fldCharType="end"/>
      </w:r>
    </w:p>
    <w:p w14:paraId="4477A2C9" w14:textId="0504B306" w:rsidR="003746D5" w:rsidRDefault="003746D5">
      <w:pPr>
        <w:pStyle w:val="TM1"/>
        <w:tabs>
          <w:tab w:val="left" w:pos="4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7.</w:t>
      </w:r>
      <w:r>
        <w:rPr>
          <w:rFonts w:asciiTheme="minorHAnsi" w:eastAsiaTheme="minorEastAsia" w:hAnsiTheme="minorHAnsi" w:cstheme="minorBidi"/>
          <w:iCs w:val="0"/>
          <w:noProof/>
          <w:kern w:val="2"/>
          <w:sz w:val="24"/>
          <w:lang w:val="fr-CH" w:eastAsia="fr-CH"/>
          <w14:ligatures w14:val="standardContextual"/>
        </w:rPr>
        <w:tab/>
      </w:r>
      <w:r>
        <w:rPr>
          <w:noProof/>
        </w:rPr>
        <w:t>Changement de domicile/logement dans la commune</w:t>
      </w:r>
      <w:r>
        <w:rPr>
          <w:noProof/>
        </w:rPr>
        <w:tab/>
      </w:r>
      <w:r>
        <w:rPr>
          <w:noProof/>
        </w:rPr>
        <w:fldChar w:fldCharType="begin"/>
      </w:r>
      <w:r>
        <w:rPr>
          <w:noProof/>
        </w:rPr>
        <w:instrText xml:space="preserve"> PAGEREF _Toc225347033 \h </w:instrText>
      </w:r>
      <w:r>
        <w:rPr>
          <w:noProof/>
        </w:rPr>
      </w:r>
      <w:r>
        <w:rPr>
          <w:noProof/>
        </w:rPr>
        <w:fldChar w:fldCharType="separate"/>
      </w:r>
      <w:r>
        <w:rPr>
          <w:noProof/>
        </w:rPr>
        <w:t>80</w:t>
      </w:r>
      <w:r>
        <w:rPr>
          <w:noProof/>
        </w:rPr>
        <w:fldChar w:fldCharType="end"/>
      </w:r>
    </w:p>
    <w:p w14:paraId="3CACC479" w14:textId="68650D0E"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7.1.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_Toc225347034 \h </w:instrText>
      </w:r>
      <w:r>
        <w:rPr>
          <w:noProof/>
        </w:rPr>
      </w:r>
      <w:r>
        <w:rPr>
          <w:noProof/>
        </w:rPr>
        <w:fldChar w:fldCharType="separate"/>
      </w:r>
      <w:r>
        <w:rPr>
          <w:noProof/>
        </w:rPr>
        <w:t>80</w:t>
      </w:r>
      <w:r>
        <w:rPr>
          <w:noProof/>
        </w:rPr>
        <w:fldChar w:fldCharType="end"/>
      </w:r>
    </w:p>
    <w:p w14:paraId="4AFA2C6D" w14:textId="71B8D85F"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7.2.</w:t>
      </w:r>
      <w:r>
        <w:rPr>
          <w:rFonts w:asciiTheme="minorHAnsi" w:eastAsiaTheme="minorEastAsia" w:hAnsiTheme="minorHAnsi" w:cstheme="minorBidi"/>
          <w:iCs w:val="0"/>
          <w:noProof/>
          <w:kern w:val="2"/>
          <w:sz w:val="24"/>
          <w:lang w:val="fr-CH" w:eastAsia="fr-CH"/>
          <w14:ligatures w14:val="standardContextual"/>
        </w:rPr>
        <w:tab/>
      </w:r>
      <w:r>
        <w:rPr>
          <w:noProof/>
        </w:rPr>
        <w:t>Vérification et enregistrement</w:t>
      </w:r>
      <w:r>
        <w:rPr>
          <w:noProof/>
        </w:rPr>
        <w:tab/>
      </w:r>
      <w:r>
        <w:rPr>
          <w:noProof/>
        </w:rPr>
        <w:fldChar w:fldCharType="begin"/>
      </w:r>
      <w:r>
        <w:rPr>
          <w:noProof/>
        </w:rPr>
        <w:instrText xml:space="preserve"> PAGEREF _Toc225347035 \h </w:instrText>
      </w:r>
      <w:r>
        <w:rPr>
          <w:noProof/>
        </w:rPr>
      </w:r>
      <w:r>
        <w:rPr>
          <w:noProof/>
        </w:rPr>
        <w:fldChar w:fldCharType="separate"/>
      </w:r>
      <w:r>
        <w:rPr>
          <w:noProof/>
        </w:rPr>
        <w:t>80</w:t>
      </w:r>
      <w:r>
        <w:rPr>
          <w:noProof/>
        </w:rPr>
        <w:fldChar w:fldCharType="end"/>
      </w:r>
    </w:p>
    <w:p w14:paraId="7A871C99" w14:textId="67890DEB"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7.3.</w:t>
      </w:r>
      <w:r>
        <w:rPr>
          <w:rFonts w:asciiTheme="minorHAnsi" w:eastAsiaTheme="minorEastAsia" w:hAnsiTheme="minorHAnsi" w:cstheme="minorBidi"/>
          <w:iCs w:val="0"/>
          <w:noProof/>
          <w:kern w:val="2"/>
          <w:sz w:val="24"/>
          <w:lang w:val="fr-CH" w:eastAsia="fr-CH"/>
          <w14:ligatures w14:val="standardContextual"/>
        </w:rPr>
        <w:tab/>
      </w:r>
      <w:r>
        <w:rPr>
          <w:noProof/>
        </w:rPr>
        <w:t>Relations avec les autres communes (résidence et séjour)</w:t>
      </w:r>
      <w:r>
        <w:rPr>
          <w:noProof/>
        </w:rPr>
        <w:tab/>
      </w:r>
      <w:r>
        <w:rPr>
          <w:noProof/>
        </w:rPr>
        <w:fldChar w:fldCharType="begin"/>
      </w:r>
      <w:r>
        <w:rPr>
          <w:noProof/>
        </w:rPr>
        <w:instrText xml:space="preserve"> PAGEREF _Toc225347036 \h </w:instrText>
      </w:r>
      <w:r>
        <w:rPr>
          <w:noProof/>
        </w:rPr>
      </w:r>
      <w:r>
        <w:rPr>
          <w:noProof/>
        </w:rPr>
        <w:fldChar w:fldCharType="separate"/>
      </w:r>
      <w:r>
        <w:rPr>
          <w:noProof/>
        </w:rPr>
        <w:t>80</w:t>
      </w:r>
      <w:r>
        <w:rPr>
          <w:noProof/>
        </w:rPr>
        <w:fldChar w:fldCharType="end"/>
      </w:r>
    </w:p>
    <w:p w14:paraId="2C6112F8" w14:textId="4EA938B9"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7.4.</w:t>
      </w:r>
      <w:r>
        <w:rPr>
          <w:rFonts w:asciiTheme="minorHAnsi" w:eastAsiaTheme="minorEastAsia" w:hAnsiTheme="minorHAnsi" w:cstheme="minorBidi"/>
          <w:iCs w:val="0"/>
          <w:noProof/>
          <w:kern w:val="2"/>
          <w:sz w:val="24"/>
          <w:lang w:val="fr-CH" w:eastAsia="fr-CH"/>
          <w14:ligatures w14:val="standardContextual"/>
        </w:rPr>
        <w:tab/>
      </w:r>
      <w:r>
        <w:rPr>
          <w:noProof/>
        </w:rPr>
        <w:t>Informations contenues dans l'annonce</w:t>
      </w:r>
      <w:r>
        <w:rPr>
          <w:noProof/>
        </w:rPr>
        <w:tab/>
      </w:r>
      <w:r>
        <w:rPr>
          <w:noProof/>
        </w:rPr>
        <w:fldChar w:fldCharType="begin"/>
      </w:r>
      <w:r>
        <w:rPr>
          <w:noProof/>
        </w:rPr>
        <w:instrText xml:space="preserve"> PAGEREF _Toc225347037 \h </w:instrText>
      </w:r>
      <w:r>
        <w:rPr>
          <w:noProof/>
        </w:rPr>
      </w:r>
      <w:r>
        <w:rPr>
          <w:noProof/>
        </w:rPr>
        <w:fldChar w:fldCharType="separate"/>
      </w:r>
      <w:r>
        <w:rPr>
          <w:noProof/>
        </w:rPr>
        <w:t>81</w:t>
      </w:r>
      <w:r>
        <w:rPr>
          <w:noProof/>
        </w:rPr>
        <w:fldChar w:fldCharType="end"/>
      </w:r>
    </w:p>
    <w:p w14:paraId="23217176" w14:textId="77BEDDEF"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7.5.</w:t>
      </w:r>
      <w:r>
        <w:rPr>
          <w:rFonts w:asciiTheme="minorHAnsi" w:eastAsiaTheme="minorEastAsia" w:hAnsiTheme="minorHAnsi" w:cstheme="minorBidi"/>
          <w:iCs w:val="0"/>
          <w:noProof/>
          <w:kern w:val="2"/>
          <w:sz w:val="24"/>
          <w:lang w:val="fr-CH" w:eastAsia="fr-CH"/>
          <w14:ligatures w14:val="standardContextual"/>
        </w:rPr>
        <w:tab/>
      </w:r>
      <w:r>
        <w:rPr>
          <w:noProof/>
        </w:rPr>
        <w:t>Sanctions, dénonciations</w:t>
      </w:r>
      <w:r>
        <w:rPr>
          <w:noProof/>
        </w:rPr>
        <w:tab/>
      </w:r>
      <w:r>
        <w:rPr>
          <w:noProof/>
        </w:rPr>
        <w:fldChar w:fldCharType="begin"/>
      </w:r>
      <w:r>
        <w:rPr>
          <w:noProof/>
        </w:rPr>
        <w:instrText xml:space="preserve"> PAGEREF _Toc225347038 \h </w:instrText>
      </w:r>
      <w:r>
        <w:rPr>
          <w:noProof/>
        </w:rPr>
      </w:r>
      <w:r>
        <w:rPr>
          <w:noProof/>
        </w:rPr>
        <w:fldChar w:fldCharType="separate"/>
      </w:r>
      <w:r>
        <w:rPr>
          <w:noProof/>
        </w:rPr>
        <w:t>81</w:t>
      </w:r>
      <w:r>
        <w:rPr>
          <w:noProof/>
        </w:rPr>
        <w:fldChar w:fldCharType="end"/>
      </w:r>
    </w:p>
    <w:p w14:paraId="550A8CA4" w14:textId="0A560192"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7.6.</w:t>
      </w:r>
      <w:r>
        <w:rPr>
          <w:rFonts w:asciiTheme="minorHAnsi" w:eastAsiaTheme="minorEastAsia" w:hAnsiTheme="minorHAnsi" w:cstheme="minorBidi"/>
          <w:iCs w:val="0"/>
          <w:noProof/>
          <w:kern w:val="2"/>
          <w:sz w:val="24"/>
          <w:lang w:val="fr-CH" w:eastAsia="fr-CH"/>
          <w14:ligatures w14:val="standardContextual"/>
        </w:rPr>
        <w:tab/>
      </w:r>
      <w:r>
        <w:rPr>
          <w:noProof/>
        </w:rPr>
        <w:t xml:space="preserve">eDéménagement </w:t>
      </w:r>
      <w:r w:rsidRPr="00302F82">
        <w:rPr>
          <w:bCs/>
          <w:noProof/>
          <w:color w:val="4BACC6" w:themeColor="accent5"/>
          <w:sz w:val="40"/>
          <w:szCs w:val="40"/>
        </w:rPr>
        <w:sym w:font="Webdings" w:char="F04E"/>
      </w:r>
      <w:r>
        <w:rPr>
          <w:noProof/>
        </w:rPr>
        <w:tab/>
      </w:r>
      <w:r>
        <w:rPr>
          <w:noProof/>
        </w:rPr>
        <w:fldChar w:fldCharType="begin"/>
      </w:r>
      <w:r>
        <w:rPr>
          <w:noProof/>
        </w:rPr>
        <w:instrText xml:space="preserve"> PAGEREF _Toc225347039 \h </w:instrText>
      </w:r>
      <w:r>
        <w:rPr>
          <w:noProof/>
        </w:rPr>
      </w:r>
      <w:r>
        <w:rPr>
          <w:noProof/>
        </w:rPr>
        <w:fldChar w:fldCharType="separate"/>
      </w:r>
      <w:r>
        <w:rPr>
          <w:noProof/>
        </w:rPr>
        <w:t>81</w:t>
      </w:r>
      <w:r>
        <w:rPr>
          <w:noProof/>
        </w:rPr>
        <w:fldChar w:fldCharType="end"/>
      </w:r>
    </w:p>
    <w:p w14:paraId="10C24214" w14:textId="71DB3E6B" w:rsidR="003746D5" w:rsidRDefault="003746D5">
      <w:pPr>
        <w:pStyle w:val="TM1"/>
        <w:tabs>
          <w:tab w:val="left" w:pos="4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8.</w:t>
      </w:r>
      <w:r>
        <w:rPr>
          <w:rFonts w:asciiTheme="minorHAnsi" w:eastAsiaTheme="minorEastAsia" w:hAnsiTheme="minorHAnsi" w:cstheme="minorBidi"/>
          <w:iCs w:val="0"/>
          <w:noProof/>
          <w:kern w:val="2"/>
          <w:sz w:val="24"/>
          <w:lang w:val="fr-CH" w:eastAsia="fr-CH"/>
          <w14:ligatures w14:val="standardContextual"/>
        </w:rPr>
        <w:tab/>
      </w:r>
      <w:r>
        <w:rPr>
          <w:noProof/>
        </w:rPr>
        <w:t xml:space="preserve">Départ et séjour </w:t>
      </w:r>
      <w:r w:rsidRPr="00EE0CAD">
        <w:rPr>
          <w:noProof/>
          <w:color w:val="4BACC6" w:themeColor="accent5"/>
          <w:sz w:val="44"/>
          <w:szCs w:val="44"/>
        </w:rPr>
        <w:sym w:font="Webdings" w:char="F04E"/>
      </w:r>
      <w:r>
        <w:rPr>
          <w:noProof/>
        </w:rPr>
        <w:tab/>
      </w:r>
      <w:r>
        <w:rPr>
          <w:noProof/>
        </w:rPr>
        <w:fldChar w:fldCharType="begin"/>
      </w:r>
      <w:r>
        <w:rPr>
          <w:noProof/>
        </w:rPr>
        <w:instrText xml:space="preserve"> PAGEREF _Toc225347040 \h </w:instrText>
      </w:r>
      <w:r>
        <w:rPr>
          <w:noProof/>
        </w:rPr>
      </w:r>
      <w:r>
        <w:rPr>
          <w:noProof/>
        </w:rPr>
        <w:fldChar w:fldCharType="separate"/>
      </w:r>
      <w:r>
        <w:rPr>
          <w:noProof/>
        </w:rPr>
        <w:t>82</w:t>
      </w:r>
      <w:r>
        <w:rPr>
          <w:noProof/>
        </w:rPr>
        <w:fldChar w:fldCharType="end"/>
      </w:r>
    </w:p>
    <w:p w14:paraId="076DAC38" w14:textId="46716DF2"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8.1.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_Toc225347041 \h </w:instrText>
      </w:r>
      <w:r>
        <w:rPr>
          <w:noProof/>
        </w:rPr>
      </w:r>
      <w:r>
        <w:rPr>
          <w:noProof/>
        </w:rPr>
        <w:fldChar w:fldCharType="separate"/>
      </w:r>
      <w:r>
        <w:rPr>
          <w:noProof/>
        </w:rPr>
        <w:t>82</w:t>
      </w:r>
      <w:r>
        <w:rPr>
          <w:noProof/>
        </w:rPr>
        <w:fldChar w:fldCharType="end"/>
      </w:r>
    </w:p>
    <w:p w14:paraId="1574A79A" w14:textId="2424E651"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8.2.</w:t>
      </w:r>
      <w:r>
        <w:rPr>
          <w:rFonts w:asciiTheme="minorHAnsi" w:eastAsiaTheme="minorEastAsia" w:hAnsiTheme="minorHAnsi" w:cstheme="minorBidi"/>
          <w:iCs w:val="0"/>
          <w:noProof/>
          <w:kern w:val="2"/>
          <w:sz w:val="24"/>
          <w:lang w:val="fr-CH" w:eastAsia="fr-CH"/>
          <w14:ligatures w14:val="standardContextual"/>
        </w:rPr>
        <w:tab/>
      </w:r>
      <w:r>
        <w:rPr>
          <w:noProof/>
        </w:rPr>
        <w:t>Départ</w:t>
      </w:r>
      <w:r>
        <w:rPr>
          <w:noProof/>
        </w:rPr>
        <w:tab/>
      </w:r>
      <w:r>
        <w:rPr>
          <w:noProof/>
        </w:rPr>
        <w:fldChar w:fldCharType="begin"/>
      </w:r>
      <w:r>
        <w:rPr>
          <w:noProof/>
        </w:rPr>
        <w:instrText xml:space="preserve"> PAGEREF _Toc225347042 \h </w:instrText>
      </w:r>
      <w:r>
        <w:rPr>
          <w:noProof/>
        </w:rPr>
      </w:r>
      <w:r>
        <w:rPr>
          <w:noProof/>
        </w:rPr>
        <w:fldChar w:fldCharType="separate"/>
      </w:r>
      <w:r>
        <w:rPr>
          <w:noProof/>
        </w:rPr>
        <w:t>82</w:t>
      </w:r>
      <w:r>
        <w:rPr>
          <w:noProof/>
        </w:rPr>
        <w:fldChar w:fldCharType="end"/>
      </w:r>
    </w:p>
    <w:p w14:paraId="374E8ED2" w14:textId="6157432F"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8.2.1.</w:t>
      </w:r>
      <w:r>
        <w:rPr>
          <w:rFonts w:asciiTheme="minorHAnsi" w:eastAsiaTheme="minorEastAsia" w:hAnsiTheme="minorHAnsi" w:cstheme="minorBidi"/>
          <w:iCs w:val="0"/>
          <w:noProof/>
          <w:kern w:val="2"/>
          <w:sz w:val="24"/>
          <w:lang w:val="fr-CH" w:eastAsia="fr-CH"/>
          <w14:ligatures w14:val="standardContextual"/>
        </w:rPr>
        <w:tab/>
      </w:r>
      <w:r>
        <w:rPr>
          <w:noProof/>
        </w:rPr>
        <w:t xml:space="preserve">Départ pour les Suisses </w:t>
      </w:r>
      <w:r w:rsidRPr="00302F82">
        <w:rPr>
          <w:noProof/>
          <w:color w:val="4BACC6" w:themeColor="accent5"/>
          <w:sz w:val="40"/>
          <w:szCs w:val="40"/>
        </w:rPr>
        <w:sym w:font="Webdings" w:char="F04E"/>
      </w:r>
      <w:r>
        <w:rPr>
          <w:noProof/>
        </w:rPr>
        <w:tab/>
      </w:r>
      <w:r>
        <w:rPr>
          <w:noProof/>
        </w:rPr>
        <w:fldChar w:fldCharType="begin"/>
      </w:r>
      <w:r>
        <w:rPr>
          <w:noProof/>
        </w:rPr>
        <w:instrText xml:space="preserve"> PAGEREF _Toc225347043 \h </w:instrText>
      </w:r>
      <w:r>
        <w:rPr>
          <w:noProof/>
        </w:rPr>
      </w:r>
      <w:r>
        <w:rPr>
          <w:noProof/>
        </w:rPr>
        <w:fldChar w:fldCharType="separate"/>
      </w:r>
      <w:r>
        <w:rPr>
          <w:noProof/>
        </w:rPr>
        <w:t>82</w:t>
      </w:r>
      <w:r>
        <w:rPr>
          <w:noProof/>
        </w:rPr>
        <w:fldChar w:fldCharType="end"/>
      </w:r>
    </w:p>
    <w:p w14:paraId="5BC9D9E4" w14:textId="3F10B117" w:rsidR="003746D5" w:rsidRDefault="003746D5">
      <w:pPr>
        <w:pStyle w:val="TM3"/>
        <w:tabs>
          <w:tab w:val="left" w:pos="132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8.2.2.</w:t>
      </w:r>
      <w:r>
        <w:rPr>
          <w:rFonts w:asciiTheme="minorHAnsi" w:eastAsiaTheme="minorEastAsia" w:hAnsiTheme="minorHAnsi" w:cstheme="minorBidi"/>
          <w:iCs w:val="0"/>
          <w:noProof/>
          <w:kern w:val="2"/>
          <w:sz w:val="24"/>
          <w:lang w:val="fr-CH" w:eastAsia="fr-CH"/>
          <w14:ligatures w14:val="standardContextual"/>
        </w:rPr>
        <w:tab/>
      </w:r>
      <w:r>
        <w:rPr>
          <w:noProof/>
        </w:rPr>
        <w:t>Départ pour les étrangers</w:t>
      </w:r>
      <w:r>
        <w:rPr>
          <w:noProof/>
        </w:rPr>
        <w:tab/>
      </w:r>
      <w:r>
        <w:rPr>
          <w:noProof/>
        </w:rPr>
        <w:fldChar w:fldCharType="begin"/>
      </w:r>
      <w:r>
        <w:rPr>
          <w:noProof/>
        </w:rPr>
        <w:instrText xml:space="preserve"> PAGEREF _Toc225347044 \h </w:instrText>
      </w:r>
      <w:r>
        <w:rPr>
          <w:noProof/>
        </w:rPr>
      </w:r>
      <w:r>
        <w:rPr>
          <w:noProof/>
        </w:rPr>
        <w:fldChar w:fldCharType="separate"/>
      </w:r>
      <w:r>
        <w:rPr>
          <w:noProof/>
        </w:rPr>
        <w:t>85</w:t>
      </w:r>
      <w:r>
        <w:rPr>
          <w:noProof/>
        </w:rPr>
        <w:fldChar w:fldCharType="end"/>
      </w:r>
    </w:p>
    <w:p w14:paraId="69B8E43B" w14:textId="409CEA02"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8.3.</w:t>
      </w:r>
      <w:r>
        <w:rPr>
          <w:rFonts w:asciiTheme="minorHAnsi" w:eastAsiaTheme="minorEastAsia" w:hAnsiTheme="minorHAnsi" w:cstheme="minorBidi"/>
          <w:iCs w:val="0"/>
          <w:noProof/>
          <w:kern w:val="2"/>
          <w:sz w:val="24"/>
          <w:lang w:val="fr-CH" w:eastAsia="fr-CH"/>
          <w14:ligatures w14:val="standardContextual"/>
        </w:rPr>
        <w:tab/>
      </w:r>
      <w:r>
        <w:rPr>
          <w:noProof/>
        </w:rPr>
        <w:t>Séjour à l’étranger</w:t>
      </w:r>
      <w:r>
        <w:rPr>
          <w:noProof/>
        </w:rPr>
        <w:tab/>
      </w:r>
      <w:r>
        <w:rPr>
          <w:noProof/>
        </w:rPr>
        <w:fldChar w:fldCharType="begin"/>
      </w:r>
      <w:r>
        <w:rPr>
          <w:noProof/>
        </w:rPr>
        <w:instrText xml:space="preserve"> PAGEREF _Toc225347045 \h </w:instrText>
      </w:r>
      <w:r>
        <w:rPr>
          <w:noProof/>
        </w:rPr>
      </w:r>
      <w:r>
        <w:rPr>
          <w:noProof/>
        </w:rPr>
        <w:fldChar w:fldCharType="separate"/>
      </w:r>
      <w:r>
        <w:rPr>
          <w:noProof/>
        </w:rPr>
        <w:t>89</w:t>
      </w:r>
      <w:r>
        <w:rPr>
          <w:noProof/>
        </w:rPr>
        <w:fldChar w:fldCharType="end"/>
      </w:r>
    </w:p>
    <w:p w14:paraId="7518948E" w14:textId="0E2C8136"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8.4.</w:t>
      </w:r>
      <w:r>
        <w:rPr>
          <w:rFonts w:asciiTheme="minorHAnsi" w:eastAsiaTheme="minorEastAsia" w:hAnsiTheme="minorHAnsi" w:cstheme="minorBidi"/>
          <w:iCs w:val="0"/>
          <w:noProof/>
          <w:kern w:val="2"/>
          <w:sz w:val="24"/>
          <w:lang w:val="fr-CH" w:eastAsia="fr-CH"/>
          <w14:ligatures w14:val="standardContextual"/>
        </w:rPr>
        <w:tab/>
      </w:r>
      <w:r>
        <w:rPr>
          <w:noProof/>
        </w:rPr>
        <w:t>Personne en détention / SDF</w:t>
      </w:r>
      <w:r>
        <w:rPr>
          <w:noProof/>
        </w:rPr>
        <w:tab/>
      </w:r>
      <w:r>
        <w:rPr>
          <w:noProof/>
        </w:rPr>
        <w:fldChar w:fldCharType="begin"/>
      </w:r>
      <w:r>
        <w:rPr>
          <w:noProof/>
        </w:rPr>
        <w:instrText xml:space="preserve"> PAGEREF _Toc225347046 \h </w:instrText>
      </w:r>
      <w:r>
        <w:rPr>
          <w:noProof/>
        </w:rPr>
      </w:r>
      <w:r>
        <w:rPr>
          <w:noProof/>
        </w:rPr>
        <w:fldChar w:fldCharType="separate"/>
      </w:r>
      <w:r>
        <w:rPr>
          <w:noProof/>
        </w:rPr>
        <w:t>89</w:t>
      </w:r>
      <w:r>
        <w:rPr>
          <w:noProof/>
        </w:rPr>
        <w:fldChar w:fldCharType="end"/>
      </w:r>
    </w:p>
    <w:p w14:paraId="4B0805B8" w14:textId="4372AC71" w:rsidR="003746D5" w:rsidRDefault="003746D5">
      <w:pPr>
        <w:pStyle w:val="TM1"/>
        <w:tabs>
          <w:tab w:val="left" w:pos="4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9.</w:t>
      </w:r>
      <w:r>
        <w:rPr>
          <w:rFonts w:asciiTheme="minorHAnsi" w:eastAsiaTheme="minorEastAsia" w:hAnsiTheme="minorHAnsi" w:cstheme="minorBidi"/>
          <w:iCs w:val="0"/>
          <w:noProof/>
          <w:kern w:val="2"/>
          <w:sz w:val="24"/>
          <w:lang w:val="fr-CH" w:eastAsia="fr-CH"/>
          <w14:ligatures w14:val="standardContextual"/>
        </w:rPr>
        <w:tab/>
      </w:r>
      <w:r>
        <w:rPr>
          <w:noProof/>
        </w:rPr>
        <w:t xml:space="preserve">Majorité </w:t>
      </w:r>
      <w:r w:rsidRPr="00302F82">
        <w:rPr>
          <w:noProof/>
          <w:color w:val="4BACC6" w:themeColor="accent5"/>
          <w:sz w:val="40"/>
          <w:szCs w:val="40"/>
        </w:rPr>
        <w:sym w:font="Webdings" w:char="F04E"/>
      </w:r>
      <w:r>
        <w:rPr>
          <w:noProof/>
        </w:rPr>
        <w:tab/>
      </w:r>
      <w:r>
        <w:rPr>
          <w:noProof/>
        </w:rPr>
        <w:fldChar w:fldCharType="begin"/>
      </w:r>
      <w:r>
        <w:rPr>
          <w:noProof/>
        </w:rPr>
        <w:instrText xml:space="preserve"> PAGEREF _Toc225347047 \h </w:instrText>
      </w:r>
      <w:r>
        <w:rPr>
          <w:noProof/>
        </w:rPr>
      </w:r>
      <w:r>
        <w:rPr>
          <w:noProof/>
        </w:rPr>
        <w:fldChar w:fldCharType="separate"/>
      </w:r>
      <w:r>
        <w:rPr>
          <w:noProof/>
        </w:rPr>
        <w:t>89</w:t>
      </w:r>
      <w:r>
        <w:rPr>
          <w:noProof/>
        </w:rPr>
        <w:fldChar w:fldCharType="end"/>
      </w:r>
    </w:p>
    <w:p w14:paraId="0DD040AF" w14:textId="52FAAD65"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9.1.</w:t>
      </w:r>
      <w:r>
        <w:rPr>
          <w:rFonts w:asciiTheme="minorHAnsi" w:eastAsiaTheme="minorEastAsia" w:hAnsiTheme="minorHAnsi" w:cstheme="minorBidi"/>
          <w:iCs w:val="0"/>
          <w:noProof/>
          <w:kern w:val="2"/>
          <w:sz w:val="24"/>
          <w:lang w:val="fr-CH" w:eastAsia="fr-CH"/>
          <w14:ligatures w14:val="standardContextual"/>
        </w:rPr>
        <w:tab/>
      </w:r>
      <w:r>
        <w:rPr>
          <w:noProof/>
        </w:rPr>
        <w:t>Types de convocations</w:t>
      </w:r>
      <w:r>
        <w:rPr>
          <w:noProof/>
        </w:rPr>
        <w:tab/>
      </w:r>
      <w:r>
        <w:rPr>
          <w:noProof/>
        </w:rPr>
        <w:fldChar w:fldCharType="begin"/>
      </w:r>
      <w:r>
        <w:rPr>
          <w:noProof/>
        </w:rPr>
        <w:instrText xml:space="preserve"> PAGEREF _Toc225347048 \h </w:instrText>
      </w:r>
      <w:r>
        <w:rPr>
          <w:noProof/>
        </w:rPr>
      </w:r>
      <w:r>
        <w:rPr>
          <w:noProof/>
        </w:rPr>
        <w:fldChar w:fldCharType="separate"/>
      </w:r>
      <w:r>
        <w:rPr>
          <w:noProof/>
        </w:rPr>
        <w:t>89</w:t>
      </w:r>
      <w:r>
        <w:rPr>
          <w:noProof/>
        </w:rPr>
        <w:fldChar w:fldCharType="end"/>
      </w:r>
    </w:p>
    <w:p w14:paraId="094E2F14" w14:textId="699A38EB" w:rsidR="003746D5" w:rsidRDefault="003746D5">
      <w:pPr>
        <w:pStyle w:val="TM2"/>
        <w:tabs>
          <w:tab w:val="left" w:pos="88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9.2.</w:t>
      </w:r>
      <w:r>
        <w:rPr>
          <w:rFonts w:asciiTheme="minorHAnsi" w:eastAsiaTheme="minorEastAsia" w:hAnsiTheme="minorHAnsi" w:cstheme="minorBidi"/>
          <w:iCs w:val="0"/>
          <w:noProof/>
          <w:kern w:val="2"/>
          <w:sz w:val="24"/>
          <w:lang w:val="fr-CH" w:eastAsia="fr-CH"/>
          <w14:ligatures w14:val="standardContextual"/>
        </w:rPr>
        <w:tab/>
      </w:r>
      <w:r>
        <w:rPr>
          <w:noProof/>
        </w:rPr>
        <w:t>Majorité des personnes en séjour</w:t>
      </w:r>
      <w:r>
        <w:rPr>
          <w:noProof/>
        </w:rPr>
        <w:tab/>
      </w:r>
      <w:r>
        <w:rPr>
          <w:noProof/>
        </w:rPr>
        <w:fldChar w:fldCharType="begin"/>
      </w:r>
      <w:r>
        <w:rPr>
          <w:noProof/>
        </w:rPr>
        <w:instrText xml:space="preserve"> PAGEREF _Toc225347049 \h </w:instrText>
      </w:r>
      <w:r>
        <w:rPr>
          <w:noProof/>
        </w:rPr>
      </w:r>
      <w:r>
        <w:rPr>
          <w:noProof/>
        </w:rPr>
        <w:fldChar w:fldCharType="separate"/>
      </w:r>
      <w:r>
        <w:rPr>
          <w:noProof/>
        </w:rPr>
        <w:t>89</w:t>
      </w:r>
      <w:r>
        <w:rPr>
          <w:noProof/>
        </w:rPr>
        <w:fldChar w:fldCharType="end"/>
      </w:r>
    </w:p>
    <w:p w14:paraId="1770B9E8" w14:textId="2DF771D7" w:rsidR="003746D5" w:rsidRDefault="003746D5">
      <w:pPr>
        <w:pStyle w:val="TM1"/>
        <w:tabs>
          <w:tab w:val="left" w:pos="658"/>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w:t>
      </w:r>
      <w:r>
        <w:rPr>
          <w:rFonts w:asciiTheme="minorHAnsi" w:eastAsiaTheme="minorEastAsia" w:hAnsiTheme="minorHAnsi" w:cstheme="minorBidi"/>
          <w:iCs w:val="0"/>
          <w:noProof/>
          <w:kern w:val="2"/>
          <w:sz w:val="24"/>
          <w:lang w:val="fr-CH" w:eastAsia="fr-CH"/>
          <w14:ligatures w14:val="standardContextual"/>
        </w:rPr>
        <w:tab/>
      </w:r>
      <w:r>
        <w:rPr>
          <w:noProof/>
        </w:rPr>
        <w:t>Papiers de légitimation</w:t>
      </w:r>
      <w:r>
        <w:rPr>
          <w:noProof/>
        </w:rPr>
        <w:tab/>
      </w:r>
      <w:r>
        <w:rPr>
          <w:noProof/>
        </w:rPr>
        <w:fldChar w:fldCharType="begin"/>
      </w:r>
      <w:r>
        <w:rPr>
          <w:noProof/>
        </w:rPr>
        <w:instrText xml:space="preserve"> PAGEREF _Toc225347050 \h </w:instrText>
      </w:r>
      <w:r>
        <w:rPr>
          <w:noProof/>
        </w:rPr>
      </w:r>
      <w:r>
        <w:rPr>
          <w:noProof/>
        </w:rPr>
        <w:fldChar w:fldCharType="separate"/>
      </w:r>
      <w:r>
        <w:rPr>
          <w:noProof/>
        </w:rPr>
        <w:t>90</w:t>
      </w:r>
      <w:r>
        <w:rPr>
          <w:noProof/>
        </w:rPr>
        <w:fldChar w:fldCharType="end"/>
      </w:r>
    </w:p>
    <w:p w14:paraId="5A98B021" w14:textId="3C166644"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_Toc225347051 \h </w:instrText>
      </w:r>
      <w:r>
        <w:rPr>
          <w:noProof/>
        </w:rPr>
      </w:r>
      <w:r>
        <w:rPr>
          <w:noProof/>
        </w:rPr>
        <w:fldChar w:fldCharType="separate"/>
      </w:r>
      <w:r>
        <w:rPr>
          <w:noProof/>
        </w:rPr>
        <w:t>90</w:t>
      </w:r>
      <w:r>
        <w:rPr>
          <w:noProof/>
        </w:rPr>
        <w:fldChar w:fldCharType="end"/>
      </w:r>
    </w:p>
    <w:p w14:paraId="2EA9BA55" w14:textId="2BA4836A"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10.2.</w:t>
      </w:r>
      <w:r>
        <w:rPr>
          <w:rFonts w:asciiTheme="minorHAnsi" w:eastAsiaTheme="minorEastAsia" w:hAnsiTheme="minorHAnsi" w:cstheme="minorBidi"/>
          <w:iCs w:val="0"/>
          <w:noProof/>
          <w:kern w:val="2"/>
          <w:sz w:val="24"/>
          <w:lang w:val="fr-CH" w:eastAsia="fr-CH"/>
          <w14:ligatures w14:val="standardContextual"/>
        </w:rPr>
        <w:tab/>
      </w:r>
      <w:r>
        <w:rPr>
          <w:noProof/>
        </w:rPr>
        <w:t xml:space="preserve">Production de documents à l’arrivée </w:t>
      </w:r>
      <w:r w:rsidRPr="00302F82">
        <w:rPr>
          <w:bCs/>
          <w:noProof/>
          <w:color w:val="4BACC6" w:themeColor="accent5"/>
          <w:sz w:val="40"/>
          <w:szCs w:val="40"/>
        </w:rPr>
        <w:sym w:font="Webdings" w:char="F04E"/>
      </w:r>
      <w:r>
        <w:rPr>
          <w:noProof/>
        </w:rPr>
        <w:tab/>
      </w:r>
      <w:r>
        <w:rPr>
          <w:noProof/>
        </w:rPr>
        <w:fldChar w:fldCharType="begin"/>
      </w:r>
      <w:r>
        <w:rPr>
          <w:noProof/>
        </w:rPr>
        <w:instrText xml:space="preserve"> PAGEREF _Toc225347052 \h </w:instrText>
      </w:r>
      <w:r>
        <w:rPr>
          <w:noProof/>
        </w:rPr>
      </w:r>
      <w:r>
        <w:rPr>
          <w:noProof/>
        </w:rPr>
        <w:fldChar w:fldCharType="separate"/>
      </w:r>
      <w:r>
        <w:rPr>
          <w:noProof/>
        </w:rPr>
        <w:t>92</w:t>
      </w:r>
      <w:r>
        <w:rPr>
          <w:noProof/>
        </w:rPr>
        <w:fldChar w:fldCharType="end"/>
      </w:r>
    </w:p>
    <w:p w14:paraId="405E0846" w14:textId="2DE713EB"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10.2.1.</w:t>
      </w:r>
      <w:r>
        <w:rPr>
          <w:rFonts w:asciiTheme="minorHAnsi" w:eastAsiaTheme="minorEastAsia" w:hAnsiTheme="minorHAnsi" w:cstheme="minorBidi"/>
          <w:iCs w:val="0"/>
          <w:noProof/>
          <w:kern w:val="2"/>
          <w:sz w:val="24"/>
          <w:lang w:val="fr-CH" w:eastAsia="fr-CH"/>
          <w14:ligatures w14:val="standardContextual"/>
        </w:rPr>
        <w:tab/>
      </w:r>
      <w:r>
        <w:rPr>
          <w:noProof/>
        </w:rPr>
        <w:t xml:space="preserve">Fin de l’obligation de remettre l’acte d’origine </w:t>
      </w:r>
      <w:r w:rsidRPr="00215036">
        <w:rPr>
          <w:noProof/>
          <w:color w:val="4BACC6" w:themeColor="accent5"/>
          <w:sz w:val="40"/>
          <w:szCs w:val="40"/>
        </w:rPr>
        <w:sym w:font="Webdings" w:char="F04E"/>
      </w:r>
      <w:r>
        <w:rPr>
          <w:noProof/>
        </w:rPr>
        <w:tab/>
      </w:r>
      <w:r>
        <w:rPr>
          <w:noProof/>
        </w:rPr>
        <w:fldChar w:fldCharType="begin"/>
      </w:r>
      <w:r>
        <w:rPr>
          <w:noProof/>
        </w:rPr>
        <w:instrText xml:space="preserve"> PAGEREF _Toc225347053 \h </w:instrText>
      </w:r>
      <w:r>
        <w:rPr>
          <w:noProof/>
        </w:rPr>
      </w:r>
      <w:r>
        <w:rPr>
          <w:noProof/>
        </w:rPr>
        <w:fldChar w:fldCharType="separate"/>
      </w:r>
      <w:r>
        <w:rPr>
          <w:noProof/>
        </w:rPr>
        <w:t>92</w:t>
      </w:r>
      <w:r>
        <w:rPr>
          <w:noProof/>
        </w:rPr>
        <w:fldChar w:fldCharType="end"/>
      </w:r>
    </w:p>
    <w:p w14:paraId="72704483" w14:textId="6EED7CA1"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10.2.1.1.</w:t>
      </w:r>
      <w:r>
        <w:rPr>
          <w:rFonts w:asciiTheme="minorHAnsi" w:eastAsiaTheme="minorEastAsia" w:hAnsiTheme="minorHAnsi" w:cstheme="minorBidi"/>
          <w:iCs w:val="0"/>
          <w:noProof/>
          <w:kern w:val="2"/>
          <w:sz w:val="24"/>
          <w:lang w:val="fr-CH" w:eastAsia="fr-CH"/>
          <w14:ligatures w14:val="standardContextual"/>
        </w:rPr>
        <w:tab/>
      </w:r>
      <w:r>
        <w:rPr>
          <w:noProof/>
        </w:rPr>
        <w:t xml:space="preserve">Documents individuels </w:t>
      </w:r>
      <w:r w:rsidRPr="00302F82">
        <w:rPr>
          <w:noProof/>
          <w:color w:val="4BACC6" w:themeColor="accent5"/>
          <w:sz w:val="40"/>
          <w:szCs w:val="40"/>
        </w:rPr>
        <w:sym w:font="Webdings" w:char="F04E"/>
      </w:r>
      <w:r>
        <w:rPr>
          <w:noProof/>
        </w:rPr>
        <w:tab/>
      </w:r>
      <w:r>
        <w:rPr>
          <w:noProof/>
        </w:rPr>
        <w:fldChar w:fldCharType="begin"/>
      </w:r>
      <w:r>
        <w:rPr>
          <w:noProof/>
        </w:rPr>
        <w:instrText xml:space="preserve"> PAGEREF _Toc225347054 \h </w:instrText>
      </w:r>
      <w:r>
        <w:rPr>
          <w:noProof/>
        </w:rPr>
      </w:r>
      <w:r>
        <w:rPr>
          <w:noProof/>
        </w:rPr>
        <w:fldChar w:fldCharType="separate"/>
      </w:r>
      <w:r>
        <w:rPr>
          <w:noProof/>
        </w:rPr>
        <w:t>92</w:t>
      </w:r>
      <w:r>
        <w:rPr>
          <w:noProof/>
        </w:rPr>
        <w:fldChar w:fldCharType="end"/>
      </w:r>
    </w:p>
    <w:p w14:paraId="580142AF" w14:textId="6C188C07"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10.2.2.</w:t>
      </w:r>
      <w:r>
        <w:rPr>
          <w:rFonts w:asciiTheme="minorHAnsi" w:eastAsiaTheme="minorEastAsia" w:hAnsiTheme="minorHAnsi" w:cstheme="minorBidi"/>
          <w:iCs w:val="0"/>
          <w:noProof/>
          <w:kern w:val="2"/>
          <w:sz w:val="24"/>
          <w:lang w:val="fr-CH" w:eastAsia="fr-CH"/>
          <w14:ligatures w14:val="standardContextual"/>
        </w:rPr>
        <w:tab/>
      </w:r>
      <w:r>
        <w:rPr>
          <w:noProof/>
        </w:rPr>
        <w:t>Assurance maladie</w:t>
      </w:r>
      <w:r>
        <w:rPr>
          <w:noProof/>
        </w:rPr>
        <w:tab/>
      </w:r>
      <w:r>
        <w:rPr>
          <w:noProof/>
        </w:rPr>
        <w:fldChar w:fldCharType="begin"/>
      </w:r>
      <w:r>
        <w:rPr>
          <w:noProof/>
        </w:rPr>
        <w:instrText xml:space="preserve"> PAGEREF _Toc225347055 \h </w:instrText>
      </w:r>
      <w:r>
        <w:rPr>
          <w:noProof/>
        </w:rPr>
      </w:r>
      <w:r>
        <w:rPr>
          <w:noProof/>
        </w:rPr>
        <w:fldChar w:fldCharType="separate"/>
      </w:r>
      <w:r>
        <w:rPr>
          <w:noProof/>
        </w:rPr>
        <w:t>93</w:t>
      </w:r>
      <w:r>
        <w:rPr>
          <w:noProof/>
        </w:rPr>
        <w:fldChar w:fldCharType="end"/>
      </w:r>
    </w:p>
    <w:p w14:paraId="43681F65" w14:textId="74DC3984"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10.2.3.</w:t>
      </w:r>
      <w:r>
        <w:rPr>
          <w:rFonts w:asciiTheme="minorHAnsi" w:eastAsiaTheme="minorEastAsia" w:hAnsiTheme="minorHAnsi" w:cstheme="minorBidi"/>
          <w:iCs w:val="0"/>
          <w:noProof/>
          <w:kern w:val="2"/>
          <w:sz w:val="24"/>
          <w:lang w:val="fr-CH" w:eastAsia="fr-CH"/>
          <w14:ligatures w14:val="standardContextual"/>
        </w:rPr>
        <w:tab/>
      </w:r>
      <w:r>
        <w:rPr>
          <w:noProof/>
        </w:rPr>
        <w:t xml:space="preserve">Assurance mobilière </w:t>
      </w:r>
      <w:r w:rsidRPr="00302F82">
        <w:rPr>
          <w:noProof/>
          <w:color w:val="4BACC6" w:themeColor="accent5"/>
          <w:sz w:val="40"/>
          <w:szCs w:val="40"/>
        </w:rPr>
        <w:sym w:font="Webdings" w:char="F04E"/>
      </w:r>
      <w:r>
        <w:rPr>
          <w:noProof/>
        </w:rPr>
        <w:tab/>
      </w:r>
      <w:r>
        <w:rPr>
          <w:noProof/>
        </w:rPr>
        <w:fldChar w:fldCharType="begin"/>
      </w:r>
      <w:r>
        <w:rPr>
          <w:noProof/>
        </w:rPr>
        <w:instrText xml:space="preserve"> PAGEREF _Toc225347056 \h </w:instrText>
      </w:r>
      <w:r>
        <w:rPr>
          <w:noProof/>
        </w:rPr>
      </w:r>
      <w:r>
        <w:rPr>
          <w:noProof/>
        </w:rPr>
        <w:fldChar w:fldCharType="separate"/>
      </w:r>
      <w:r>
        <w:rPr>
          <w:noProof/>
        </w:rPr>
        <w:t>94</w:t>
      </w:r>
      <w:r>
        <w:rPr>
          <w:noProof/>
        </w:rPr>
        <w:fldChar w:fldCharType="end"/>
      </w:r>
    </w:p>
    <w:p w14:paraId="0C894E25" w14:textId="31615C96"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10.2.4.</w:t>
      </w:r>
      <w:r>
        <w:rPr>
          <w:rFonts w:asciiTheme="minorHAnsi" w:eastAsiaTheme="minorEastAsia" w:hAnsiTheme="minorHAnsi" w:cstheme="minorBidi"/>
          <w:iCs w:val="0"/>
          <w:noProof/>
          <w:kern w:val="2"/>
          <w:sz w:val="24"/>
          <w:lang w:val="fr-CH" w:eastAsia="fr-CH"/>
          <w14:ligatures w14:val="standardContextual"/>
        </w:rPr>
        <w:tab/>
      </w:r>
      <w:r>
        <w:rPr>
          <w:noProof/>
        </w:rPr>
        <w:t>Bail à loyer (art. 8 al 5 LCH)</w:t>
      </w:r>
      <w:r>
        <w:rPr>
          <w:noProof/>
        </w:rPr>
        <w:tab/>
      </w:r>
      <w:r>
        <w:rPr>
          <w:noProof/>
        </w:rPr>
        <w:fldChar w:fldCharType="begin"/>
      </w:r>
      <w:r>
        <w:rPr>
          <w:noProof/>
        </w:rPr>
        <w:instrText xml:space="preserve"> PAGEREF _Toc225347057 \h </w:instrText>
      </w:r>
      <w:r>
        <w:rPr>
          <w:noProof/>
        </w:rPr>
      </w:r>
      <w:r>
        <w:rPr>
          <w:noProof/>
        </w:rPr>
        <w:fldChar w:fldCharType="separate"/>
      </w:r>
      <w:r>
        <w:rPr>
          <w:noProof/>
        </w:rPr>
        <w:t>94</w:t>
      </w:r>
      <w:r>
        <w:rPr>
          <w:noProof/>
        </w:rPr>
        <w:fldChar w:fldCharType="end"/>
      </w:r>
    </w:p>
    <w:p w14:paraId="0A879CDD" w14:textId="7FFAEC17"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10.2.5.</w:t>
      </w:r>
      <w:r>
        <w:rPr>
          <w:rFonts w:asciiTheme="minorHAnsi" w:eastAsiaTheme="minorEastAsia" w:hAnsiTheme="minorHAnsi" w:cstheme="minorBidi"/>
          <w:iCs w:val="0"/>
          <w:noProof/>
          <w:kern w:val="2"/>
          <w:sz w:val="24"/>
          <w:lang w:val="fr-CH" w:eastAsia="fr-CH"/>
          <w14:ligatures w14:val="standardContextual"/>
        </w:rPr>
        <w:tab/>
      </w:r>
      <w:r>
        <w:rPr>
          <w:noProof/>
        </w:rPr>
        <w:t xml:space="preserve">Résidence principale (art. 2 let. a) LCH) </w:t>
      </w:r>
      <w:r w:rsidRPr="00302F82">
        <w:rPr>
          <w:noProof/>
          <w:color w:val="4BACC6" w:themeColor="accent5"/>
          <w:sz w:val="40"/>
          <w:szCs w:val="40"/>
        </w:rPr>
        <w:sym w:font="Webdings" w:char="F04E"/>
      </w:r>
      <w:r>
        <w:rPr>
          <w:noProof/>
        </w:rPr>
        <w:tab/>
      </w:r>
      <w:r>
        <w:rPr>
          <w:noProof/>
        </w:rPr>
        <w:fldChar w:fldCharType="begin"/>
      </w:r>
      <w:r>
        <w:rPr>
          <w:noProof/>
        </w:rPr>
        <w:instrText xml:space="preserve"> PAGEREF _Toc225347058 \h </w:instrText>
      </w:r>
      <w:r>
        <w:rPr>
          <w:noProof/>
        </w:rPr>
      </w:r>
      <w:r>
        <w:rPr>
          <w:noProof/>
        </w:rPr>
        <w:fldChar w:fldCharType="separate"/>
      </w:r>
      <w:r>
        <w:rPr>
          <w:noProof/>
        </w:rPr>
        <w:t>94</w:t>
      </w:r>
      <w:r>
        <w:rPr>
          <w:noProof/>
        </w:rPr>
        <w:fldChar w:fldCharType="end"/>
      </w:r>
    </w:p>
    <w:p w14:paraId="0F997F56" w14:textId="30FC390F"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10.2.6.</w:t>
      </w:r>
      <w:r>
        <w:rPr>
          <w:rFonts w:asciiTheme="minorHAnsi" w:eastAsiaTheme="minorEastAsia" w:hAnsiTheme="minorHAnsi" w:cstheme="minorBidi"/>
          <w:iCs w:val="0"/>
          <w:noProof/>
          <w:kern w:val="2"/>
          <w:sz w:val="24"/>
          <w:lang w:val="fr-CH" w:eastAsia="fr-CH"/>
          <w14:ligatures w14:val="standardContextual"/>
        </w:rPr>
        <w:tab/>
      </w:r>
      <w:r>
        <w:rPr>
          <w:noProof/>
        </w:rPr>
        <w:t>Résidence secondaire (en séjour) (art. 2, al 2 let. b LCH)</w:t>
      </w:r>
      <w:r>
        <w:rPr>
          <w:noProof/>
        </w:rPr>
        <w:tab/>
      </w:r>
      <w:r>
        <w:rPr>
          <w:noProof/>
        </w:rPr>
        <w:fldChar w:fldCharType="begin"/>
      </w:r>
      <w:r>
        <w:rPr>
          <w:noProof/>
        </w:rPr>
        <w:instrText xml:space="preserve"> PAGEREF _Toc225347059 \h </w:instrText>
      </w:r>
      <w:r>
        <w:rPr>
          <w:noProof/>
        </w:rPr>
      </w:r>
      <w:r>
        <w:rPr>
          <w:noProof/>
        </w:rPr>
        <w:fldChar w:fldCharType="separate"/>
      </w:r>
      <w:r>
        <w:rPr>
          <w:noProof/>
        </w:rPr>
        <w:t>94</w:t>
      </w:r>
      <w:r>
        <w:rPr>
          <w:noProof/>
        </w:rPr>
        <w:fldChar w:fldCharType="end"/>
      </w:r>
    </w:p>
    <w:p w14:paraId="0EB6D0CD" w14:textId="60312103"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10.3.</w:t>
      </w:r>
      <w:r>
        <w:rPr>
          <w:rFonts w:asciiTheme="minorHAnsi" w:eastAsiaTheme="minorEastAsia" w:hAnsiTheme="minorHAnsi" w:cstheme="minorBidi"/>
          <w:iCs w:val="0"/>
          <w:noProof/>
          <w:kern w:val="2"/>
          <w:sz w:val="24"/>
          <w:lang w:val="fr-CH" w:eastAsia="fr-CH"/>
          <w14:ligatures w14:val="standardContextual"/>
        </w:rPr>
        <w:tab/>
      </w:r>
      <w:r>
        <w:rPr>
          <w:noProof/>
        </w:rPr>
        <w:t xml:space="preserve">Production et dépôt des documents (art. 8 LCH) </w:t>
      </w:r>
      <w:r w:rsidRPr="00302F82">
        <w:rPr>
          <w:bCs/>
          <w:noProof/>
          <w:color w:val="4BACC6" w:themeColor="accent5"/>
          <w:sz w:val="40"/>
          <w:szCs w:val="40"/>
        </w:rPr>
        <w:sym w:font="Webdings" w:char="F04E"/>
      </w:r>
      <w:r>
        <w:rPr>
          <w:noProof/>
        </w:rPr>
        <w:tab/>
      </w:r>
      <w:r>
        <w:rPr>
          <w:noProof/>
        </w:rPr>
        <w:fldChar w:fldCharType="begin"/>
      </w:r>
      <w:r>
        <w:rPr>
          <w:noProof/>
        </w:rPr>
        <w:instrText xml:space="preserve"> PAGEREF _Toc225347060 \h </w:instrText>
      </w:r>
      <w:r>
        <w:rPr>
          <w:noProof/>
        </w:rPr>
      </w:r>
      <w:r>
        <w:rPr>
          <w:noProof/>
        </w:rPr>
        <w:fldChar w:fldCharType="separate"/>
      </w:r>
      <w:r>
        <w:rPr>
          <w:noProof/>
        </w:rPr>
        <w:t>95</w:t>
      </w:r>
      <w:r>
        <w:rPr>
          <w:noProof/>
        </w:rPr>
        <w:fldChar w:fldCharType="end"/>
      </w:r>
    </w:p>
    <w:p w14:paraId="1674F1B0" w14:textId="53681F31"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10.4.</w:t>
      </w:r>
      <w:r>
        <w:rPr>
          <w:rFonts w:asciiTheme="minorHAnsi" w:eastAsiaTheme="minorEastAsia" w:hAnsiTheme="minorHAnsi" w:cstheme="minorBidi"/>
          <w:iCs w:val="0"/>
          <w:noProof/>
          <w:kern w:val="2"/>
          <w:sz w:val="24"/>
          <w:lang w:val="fr-CH" w:eastAsia="fr-CH"/>
          <w14:ligatures w14:val="standardContextual"/>
        </w:rPr>
        <w:tab/>
      </w:r>
      <w:r>
        <w:rPr>
          <w:noProof/>
        </w:rPr>
        <w:t>Changement de situation de résidence : documents à produire par le citoyen (art. 2 LCH)</w:t>
      </w:r>
      <w:r>
        <w:rPr>
          <w:noProof/>
        </w:rPr>
        <w:tab/>
      </w:r>
      <w:r>
        <w:rPr>
          <w:noProof/>
        </w:rPr>
        <w:fldChar w:fldCharType="begin"/>
      </w:r>
      <w:r>
        <w:rPr>
          <w:noProof/>
        </w:rPr>
        <w:instrText xml:space="preserve"> PAGEREF _Toc225347061 \h </w:instrText>
      </w:r>
      <w:r>
        <w:rPr>
          <w:noProof/>
        </w:rPr>
      </w:r>
      <w:r>
        <w:rPr>
          <w:noProof/>
        </w:rPr>
        <w:fldChar w:fldCharType="separate"/>
      </w:r>
      <w:r>
        <w:rPr>
          <w:noProof/>
        </w:rPr>
        <w:t>96</w:t>
      </w:r>
      <w:r>
        <w:rPr>
          <w:noProof/>
        </w:rPr>
        <w:fldChar w:fldCharType="end"/>
      </w:r>
    </w:p>
    <w:p w14:paraId="1F689CAB" w14:textId="6F8F504A"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10.5.</w:t>
      </w:r>
      <w:r>
        <w:rPr>
          <w:rFonts w:asciiTheme="minorHAnsi" w:eastAsiaTheme="minorEastAsia" w:hAnsiTheme="minorHAnsi" w:cstheme="minorBidi"/>
          <w:iCs w:val="0"/>
          <w:noProof/>
          <w:kern w:val="2"/>
          <w:sz w:val="24"/>
          <w:lang w:val="fr-CH" w:eastAsia="fr-CH"/>
          <w14:ligatures w14:val="standardContextual"/>
        </w:rPr>
        <w:tab/>
      </w:r>
      <w:r>
        <w:rPr>
          <w:noProof/>
        </w:rPr>
        <w:t xml:space="preserve">Restitution des documents </w:t>
      </w:r>
      <w:r w:rsidRPr="00302F82">
        <w:rPr>
          <w:bCs/>
          <w:noProof/>
          <w:color w:val="4BACC6" w:themeColor="accent5"/>
          <w:sz w:val="40"/>
          <w:szCs w:val="40"/>
        </w:rPr>
        <w:sym w:font="Webdings" w:char="F04E"/>
      </w:r>
      <w:r>
        <w:rPr>
          <w:noProof/>
        </w:rPr>
        <w:tab/>
      </w:r>
      <w:r>
        <w:rPr>
          <w:noProof/>
        </w:rPr>
        <w:fldChar w:fldCharType="begin"/>
      </w:r>
      <w:r>
        <w:rPr>
          <w:noProof/>
        </w:rPr>
        <w:instrText xml:space="preserve"> PAGEREF _Toc225347062 \h </w:instrText>
      </w:r>
      <w:r>
        <w:rPr>
          <w:noProof/>
        </w:rPr>
      </w:r>
      <w:r>
        <w:rPr>
          <w:noProof/>
        </w:rPr>
        <w:fldChar w:fldCharType="separate"/>
      </w:r>
      <w:r>
        <w:rPr>
          <w:noProof/>
        </w:rPr>
        <w:t>96</w:t>
      </w:r>
      <w:r>
        <w:rPr>
          <w:noProof/>
        </w:rPr>
        <w:fldChar w:fldCharType="end"/>
      </w:r>
    </w:p>
    <w:p w14:paraId="0B4F1AA6" w14:textId="17891A17"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10.6.</w:t>
      </w:r>
      <w:r>
        <w:rPr>
          <w:rFonts w:asciiTheme="minorHAnsi" w:eastAsiaTheme="minorEastAsia" w:hAnsiTheme="minorHAnsi" w:cstheme="minorBidi"/>
          <w:iCs w:val="0"/>
          <w:noProof/>
          <w:kern w:val="2"/>
          <w:sz w:val="24"/>
          <w:lang w:val="fr-CH" w:eastAsia="fr-CH"/>
          <w14:ligatures w14:val="standardContextual"/>
        </w:rPr>
        <w:tab/>
      </w:r>
      <w:r>
        <w:rPr>
          <w:noProof/>
        </w:rPr>
        <w:t>Etablissement de documents par le Contrôle des habitants</w:t>
      </w:r>
      <w:r>
        <w:rPr>
          <w:noProof/>
        </w:rPr>
        <w:tab/>
      </w:r>
      <w:r>
        <w:rPr>
          <w:noProof/>
        </w:rPr>
        <w:fldChar w:fldCharType="begin"/>
      </w:r>
      <w:r>
        <w:rPr>
          <w:noProof/>
        </w:rPr>
        <w:instrText xml:space="preserve"> PAGEREF _Toc225347063 \h </w:instrText>
      </w:r>
      <w:r>
        <w:rPr>
          <w:noProof/>
        </w:rPr>
      </w:r>
      <w:r>
        <w:rPr>
          <w:noProof/>
        </w:rPr>
        <w:fldChar w:fldCharType="separate"/>
      </w:r>
      <w:r>
        <w:rPr>
          <w:noProof/>
        </w:rPr>
        <w:t>97</w:t>
      </w:r>
      <w:r>
        <w:rPr>
          <w:noProof/>
        </w:rPr>
        <w:fldChar w:fldCharType="end"/>
      </w:r>
    </w:p>
    <w:p w14:paraId="74BE1390" w14:textId="6FFAA58E"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10.6.1.</w:t>
      </w:r>
      <w:r>
        <w:rPr>
          <w:rFonts w:asciiTheme="minorHAnsi" w:eastAsiaTheme="minorEastAsia" w:hAnsiTheme="minorHAnsi" w:cstheme="minorBidi"/>
          <w:iCs w:val="0"/>
          <w:noProof/>
          <w:kern w:val="2"/>
          <w:sz w:val="24"/>
          <w:lang w:val="fr-CH" w:eastAsia="fr-CH"/>
          <w14:ligatures w14:val="standardContextual"/>
        </w:rPr>
        <w:tab/>
      </w:r>
      <w:r>
        <w:rPr>
          <w:noProof/>
        </w:rPr>
        <w:t>Attestation de domicile</w:t>
      </w:r>
      <w:r>
        <w:rPr>
          <w:noProof/>
        </w:rPr>
        <w:tab/>
      </w:r>
      <w:r>
        <w:rPr>
          <w:noProof/>
        </w:rPr>
        <w:fldChar w:fldCharType="begin"/>
      </w:r>
      <w:r>
        <w:rPr>
          <w:noProof/>
        </w:rPr>
        <w:instrText xml:space="preserve"> PAGEREF _Toc225347064 \h </w:instrText>
      </w:r>
      <w:r>
        <w:rPr>
          <w:noProof/>
        </w:rPr>
      </w:r>
      <w:r>
        <w:rPr>
          <w:noProof/>
        </w:rPr>
        <w:fldChar w:fldCharType="separate"/>
      </w:r>
      <w:r>
        <w:rPr>
          <w:noProof/>
        </w:rPr>
        <w:t>97</w:t>
      </w:r>
      <w:r>
        <w:rPr>
          <w:noProof/>
        </w:rPr>
        <w:fldChar w:fldCharType="end"/>
      </w:r>
    </w:p>
    <w:p w14:paraId="3B018388" w14:textId="1DA07ED6"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10.6.2.</w:t>
      </w:r>
      <w:r>
        <w:rPr>
          <w:rFonts w:asciiTheme="minorHAnsi" w:eastAsiaTheme="minorEastAsia" w:hAnsiTheme="minorHAnsi" w:cstheme="minorBidi"/>
          <w:iCs w:val="0"/>
          <w:noProof/>
          <w:kern w:val="2"/>
          <w:sz w:val="24"/>
          <w:lang w:val="fr-CH" w:eastAsia="fr-CH"/>
          <w14:ligatures w14:val="standardContextual"/>
        </w:rPr>
        <w:tab/>
      </w:r>
      <w:r>
        <w:rPr>
          <w:noProof/>
        </w:rPr>
        <w:t>Attestation d’établissement pour légitimer un séjour dans une autre commune</w:t>
      </w:r>
      <w:r>
        <w:rPr>
          <w:noProof/>
        </w:rPr>
        <w:tab/>
      </w:r>
      <w:r>
        <w:rPr>
          <w:noProof/>
        </w:rPr>
        <w:fldChar w:fldCharType="begin"/>
      </w:r>
      <w:r>
        <w:rPr>
          <w:noProof/>
        </w:rPr>
        <w:instrText xml:space="preserve"> PAGEREF _Toc225347065 \h </w:instrText>
      </w:r>
      <w:r>
        <w:rPr>
          <w:noProof/>
        </w:rPr>
      </w:r>
      <w:r>
        <w:rPr>
          <w:noProof/>
        </w:rPr>
        <w:fldChar w:fldCharType="separate"/>
      </w:r>
      <w:r>
        <w:rPr>
          <w:noProof/>
        </w:rPr>
        <w:t>97</w:t>
      </w:r>
      <w:r>
        <w:rPr>
          <w:noProof/>
        </w:rPr>
        <w:fldChar w:fldCharType="end"/>
      </w:r>
    </w:p>
    <w:p w14:paraId="441FDAF0" w14:textId="643A9703"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10.6.3.</w:t>
      </w:r>
      <w:r>
        <w:rPr>
          <w:rFonts w:asciiTheme="minorHAnsi" w:eastAsiaTheme="minorEastAsia" w:hAnsiTheme="minorHAnsi" w:cstheme="minorBidi"/>
          <w:iCs w:val="0"/>
          <w:noProof/>
          <w:kern w:val="2"/>
          <w:sz w:val="24"/>
          <w:lang w:val="fr-CH" w:eastAsia="fr-CH"/>
          <w14:ligatures w14:val="standardContextual"/>
        </w:rPr>
        <w:tab/>
      </w:r>
      <w:r>
        <w:rPr>
          <w:noProof/>
        </w:rPr>
        <w:t>Attestation de séjour (dite « de résidence »)</w:t>
      </w:r>
      <w:r>
        <w:rPr>
          <w:noProof/>
        </w:rPr>
        <w:tab/>
      </w:r>
      <w:r>
        <w:rPr>
          <w:noProof/>
        </w:rPr>
        <w:fldChar w:fldCharType="begin"/>
      </w:r>
      <w:r>
        <w:rPr>
          <w:noProof/>
        </w:rPr>
        <w:instrText xml:space="preserve"> PAGEREF _Toc225347066 \h </w:instrText>
      </w:r>
      <w:r>
        <w:rPr>
          <w:noProof/>
        </w:rPr>
      </w:r>
      <w:r>
        <w:rPr>
          <w:noProof/>
        </w:rPr>
        <w:fldChar w:fldCharType="separate"/>
      </w:r>
      <w:r>
        <w:rPr>
          <w:noProof/>
        </w:rPr>
        <w:t>98</w:t>
      </w:r>
      <w:r>
        <w:rPr>
          <w:noProof/>
        </w:rPr>
        <w:fldChar w:fldCharType="end"/>
      </w:r>
    </w:p>
    <w:p w14:paraId="151EFD8F" w14:textId="052A62BD"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10.6.4.</w:t>
      </w:r>
      <w:r>
        <w:rPr>
          <w:rFonts w:asciiTheme="minorHAnsi" w:eastAsiaTheme="minorEastAsia" w:hAnsiTheme="minorHAnsi" w:cstheme="minorBidi"/>
          <w:iCs w:val="0"/>
          <w:noProof/>
          <w:kern w:val="2"/>
          <w:sz w:val="24"/>
          <w:lang w:val="fr-CH" w:eastAsia="fr-CH"/>
          <w14:ligatures w14:val="standardContextual"/>
        </w:rPr>
        <w:tab/>
      </w:r>
      <w:r>
        <w:rPr>
          <w:noProof/>
        </w:rPr>
        <w:t>Attestation de départ</w:t>
      </w:r>
      <w:r>
        <w:rPr>
          <w:noProof/>
        </w:rPr>
        <w:tab/>
      </w:r>
      <w:r>
        <w:rPr>
          <w:noProof/>
        </w:rPr>
        <w:fldChar w:fldCharType="begin"/>
      </w:r>
      <w:r>
        <w:rPr>
          <w:noProof/>
        </w:rPr>
        <w:instrText xml:space="preserve"> PAGEREF _Toc225347067 \h </w:instrText>
      </w:r>
      <w:r>
        <w:rPr>
          <w:noProof/>
        </w:rPr>
      </w:r>
      <w:r>
        <w:rPr>
          <w:noProof/>
        </w:rPr>
        <w:fldChar w:fldCharType="separate"/>
      </w:r>
      <w:r>
        <w:rPr>
          <w:noProof/>
        </w:rPr>
        <w:t>98</w:t>
      </w:r>
      <w:r>
        <w:rPr>
          <w:noProof/>
        </w:rPr>
        <w:fldChar w:fldCharType="end"/>
      </w:r>
    </w:p>
    <w:p w14:paraId="60F21EA7" w14:textId="086C9A25"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10.6.5.</w:t>
      </w:r>
      <w:r>
        <w:rPr>
          <w:rFonts w:asciiTheme="minorHAnsi" w:eastAsiaTheme="minorEastAsia" w:hAnsiTheme="minorHAnsi" w:cstheme="minorBidi"/>
          <w:iCs w:val="0"/>
          <w:noProof/>
          <w:kern w:val="2"/>
          <w:sz w:val="24"/>
          <w:lang w:val="fr-CH" w:eastAsia="fr-CH"/>
          <w14:ligatures w14:val="standardContextual"/>
        </w:rPr>
        <w:tab/>
      </w:r>
      <w:r>
        <w:rPr>
          <w:noProof/>
        </w:rPr>
        <w:t xml:space="preserve">Attestation d’annonce d’arrivée </w:t>
      </w:r>
      <w:r w:rsidRPr="00302F82">
        <w:rPr>
          <w:noProof/>
          <w:color w:val="4BACC6" w:themeColor="accent5"/>
          <w:sz w:val="40"/>
          <w:szCs w:val="40"/>
        </w:rPr>
        <w:sym w:font="Webdings" w:char="F04E"/>
      </w:r>
      <w:r>
        <w:rPr>
          <w:noProof/>
        </w:rPr>
        <w:tab/>
      </w:r>
      <w:r>
        <w:rPr>
          <w:noProof/>
        </w:rPr>
        <w:fldChar w:fldCharType="begin"/>
      </w:r>
      <w:r>
        <w:rPr>
          <w:noProof/>
        </w:rPr>
        <w:instrText xml:space="preserve"> PAGEREF _Toc225347068 \h </w:instrText>
      </w:r>
      <w:r>
        <w:rPr>
          <w:noProof/>
        </w:rPr>
      </w:r>
      <w:r>
        <w:rPr>
          <w:noProof/>
        </w:rPr>
        <w:fldChar w:fldCharType="separate"/>
      </w:r>
      <w:r>
        <w:rPr>
          <w:noProof/>
        </w:rPr>
        <w:t>98</w:t>
      </w:r>
      <w:r>
        <w:rPr>
          <w:noProof/>
        </w:rPr>
        <w:fldChar w:fldCharType="end"/>
      </w:r>
    </w:p>
    <w:p w14:paraId="438EE65A" w14:textId="59EC9729"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lastRenderedPageBreak/>
        <w:t>10.6.6.</w:t>
      </w:r>
      <w:r>
        <w:rPr>
          <w:rFonts w:asciiTheme="minorHAnsi" w:eastAsiaTheme="minorEastAsia" w:hAnsiTheme="minorHAnsi" w:cstheme="minorBidi"/>
          <w:iCs w:val="0"/>
          <w:noProof/>
          <w:kern w:val="2"/>
          <w:sz w:val="24"/>
          <w:lang w:val="fr-CH" w:eastAsia="fr-CH"/>
          <w14:ligatures w14:val="standardContextual"/>
        </w:rPr>
        <w:tab/>
      </w:r>
      <w:r>
        <w:rPr>
          <w:noProof/>
        </w:rPr>
        <w:t xml:space="preserve">Guichet virtuel - </w:t>
      </w:r>
      <w:r w:rsidRPr="00E52064">
        <w:rPr>
          <w:noProof/>
          <w:color w:val="0000FF"/>
          <w:u w:val="single"/>
        </w:rPr>
        <w:t>https://egov.fr.ch/</w:t>
      </w:r>
      <w:r>
        <w:rPr>
          <w:noProof/>
        </w:rPr>
        <w:t xml:space="preserve"> </w:t>
      </w:r>
      <w:r w:rsidRPr="00302F82">
        <w:rPr>
          <w:noProof/>
          <w:color w:val="4BACC6" w:themeColor="accent5"/>
          <w:sz w:val="40"/>
          <w:szCs w:val="40"/>
        </w:rPr>
        <w:sym w:font="Webdings" w:char="F04E"/>
      </w:r>
      <w:r>
        <w:rPr>
          <w:noProof/>
        </w:rPr>
        <w:tab/>
      </w:r>
      <w:r>
        <w:rPr>
          <w:noProof/>
        </w:rPr>
        <w:fldChar w:fldCharType="begin"/>
      </w:r>
      <w:r>
        <w:rPr>
          <w:noProof/>
        </w:rPr>
        <w:instrText xml:space="preserve"> PAGEREF _Toc225347069 \h </w:instrText>
      </w:r>
      <w:r>
        <w:rPr>
          <w:noProof/>
        </w:rPr>
      </w:r>
      <w:r>
        <w:rPr>
          <w:noProof/>
        </w:rPr>
        <w:fldChar w:fldCharType="separate"/>
      </w:r>
      <w:r>
        <w:rPr>
          <w:noProof/>
        </w:rPr>
        <w:t>98</w:t>
      </w:r>
      <w:r>
        <w:rPr>
          <w:noProof/>
        </w:rPr>
        <w:fldChar w:fldCharType="end"/>
      </w:r>
    </w:p>
    <w:p w14:paraId="5C27E3EF" w14:textId="311ADD51" w:rsidR="003746D5" w:rsidRDefault="003746D5">
      <w:pPr>
        <w:pStyle w:val="TM1"/>
        <w:tabs>
          <w:tab w:val="left" w:pos="658"/>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w:t>
      </w:r>
      <w:r>
        <w:rPr>
          <w:rFonts w:asciiTheme="minorHAnsi" w:eastAsiaTheme="minorEastAsia" w:hAnsiTheme="minorHAnsi" w:cstheme="minorBidi"/>
          <w:iCs w:val="0"/>
          <w:noProof/>
          <w:kern w:val="2"/>
          <w:sz w:val="24"/>
          <w:lang w:val="fr-CH" w:eastAsia="fr-CH"/>
          <w14:ligatures w14:val="standardContextual"/>
        </w:rPr>
        <w:tab/>
      </w:r>
      <w:r>
        <w:rPr>
          <w:noProof/>
        </w:rPr>
        <w:t>Mineurs</w:t>
      </w:r>
      <w:r>
        <w:rPr>
          <w:noProof/>
        </w:rPr>
        <w:tab/>
      </w:r>
      <w:r>
        <w:rPr>
          <w:noProof/>
        </w:rPr>
        <w:fldChar w:fldCharType="begin"/>
      </w:r>
      <w:r>
        <w:rPr>
          <w:noProof/>
        </w:rPr>
        <w:instrText xml:space="preserve"> PAGEREF _Toc225347070 \h </w:instrText>
      </w:r>
      <w:r>
        <w:rPr>
          <w:noProof/>
        </w:rPr>
      </w:r>
      <w:r>
        <w:rPr>
          <w:noProof/>
        </w:rPr>
        <w:fldChar w:fldCharType="separate"/>
      </w:r>
      <w:r>
        <w:rPr>
          <w:noProof/>
        </w:rPr>
        <w:t>99</w:t>
      </w:r>
      <w:r>
        <w:rPr>
          <w:noProof/>
        </w:rPr>
        <w:fldChar w:fldCharType="end"/>
      </w:r>
    </w:p>
    <w:p w14:paraId="01602E7B" w14:textId="6C924C0C"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_Toc225347071 \h </w:instrText>
      </w:r>
      <w:r>
        <w:rPr>
          <w:noProof/>
        </w:rPr>
      </w:r>
      <w:r>
        <w:rPr>
          <w:noProof/>
        </w:rPr>
        <w:fldChar w:fldCharType="separate"/>
      </w:r>
      <w:r>
        <w:rPr>
          <w:noProof/>
        </w:rPr>
        <w:t>99</w:t>
      </w:r>
      <w:r>
        <w:rPr>
          <w:noProof/>
        </w:rPr>
        <w:fldChar w:fldCharType="end"/>
      </w:r>
    </w:p>
    <w:p w14:paraId="61E3D250" w14:textId="16A1AF9D"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11.2.</w:t>
      </w:r>
      <w:r>
        <w:rPr>
          <w:rFonts w:asciiTheme="minorHAnsi" w:eastAsiaTheme="minorEastAsia" w:hAnsiTheme="minorHAnsi" w:cstheme="minorBidi"/>
          <w:iCs w:val="0"/>
          <w:noProof/>
          <w:kern w:val="2"/>
          <w:sz w:val="24"/>
          <w:lang w:val="fr-CH" w:eastAsia="fr-CH"/>
          <w14:ligatures w14:val="standardContextual"/>
        </w:rPr>
        <w:tab/>
      </w:r>
      <w:r>
        <w:rPr>
          <w:noProof/>
        </w:rPr>
        <w:t>Mineur en ménage commun avec ses parents ou l'un d'eux</w:t>
      </w:r>
      <w:r>
        <w:rPr>
          <w:noProof/>
        </w:rPr>
        <w:tab/>
      </w:r>
      <w:r>
        <w:rPr>
          <w:noProof/>
        </w:rPr>
        <w:fldChar w:fldCharType="begin"/>
      </w:r>
      <w:r>
        <w:rPr>
          <w:noProof/>
        </w:rPr>
        <w:instrText xml:space="preserve"> PAGEREF _Toc225347072 \h </w:instrText>
      </w:r>
      <w:r>
        <w:rPr>
          <w:noProof/>
        </w:rPr>
      </w:r>
      <w:r>
        <w:rPr>
          <w:noProof/>
        </w:rPr>
        <w:fldChar w:fldCharType="separate"/>
      </w:r>
      <w:r>
        <w:rPr>
          <w:noProof/>
        </w:rPr>
        <w:t>99</w:t>
      </w:r>
      <w:r>
        <w:rPr>
          <w:noProof/>
        </w:rPr>
        <w:fldChar w:fldCharType="end"/>
      </w:r>
    </w:p>
    <w:p w14:paraId="7C0838A7" w14:textId="0EAE6DE0"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11.3.</w:t>
      </w:r>
      <w:r>
        <w:rPr>
          <w:rFonts w:asciiTheme="minorHAnsi" w:eastAsiaTheme="minorEastAsia" w:hAnsiTheme="minorHAnsi" w:cstheme="minorBidi"/>
          <w:iCs w:val="0"/>
          <w:noProof/>
          <w:kern w:val="2"/>
          <w:sz w:val="24"/>
          <w:lang w:val="fr-CH" w:eastAsia="fr-CH"/>
          <w14:ligatures w14:val="standardContextual"/>
        </w:rPr>
        <w:tab/>
      </w:r>
      <w:r>
        <w:rPr>
          <w:noProof/>
        </w:rPr>
        <w:t>Mineur placé dans une école/institut</w:t>
      </w:r>
      <w:r>
        <w:rPr>
          <w:noProof/>
        </w:rPr>
        <w:tab/>
      </w:r>
      <w:r>
        <w:rPr>
          <w:noProof/>
        </w:rPr>
        <w:fldChar w:fldCharType="begin"/>
      </w:r>
      <w:r>
        <w:rPr>
          <w:noProof/>
        </w:rPr>
        <w:instrText xml:space="preserve"> PAGEREF _Toc225347073 \h </w:instrText>
      </w:r>
      <w:r>
        <w:rPr>
          <w:noProof/>
        </w:rPr>
      </w:r>
      <w:r>
        <w:rPr>
          <w:noProof/>
        </w:rPr>
        <w:fldChar w:fldCharType="separate"/>
      </w:r>
      <w:r>
        <w:rPr>
          <w:noProof/>
        </w:rPr>
        <w:t>99</w:t>
      </w:r>
      <w:r>
        <w:rPr>
          <w:noProof/>
        </w:rPr>
        <w:fldChar w:fldCharType="end"/>
      </w:r>
    </w:p>
    <w:p w14:paraId="6272520E" w14:textId="780836CE"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11.4.</w:t>
      </w:r>
      <w:r>
        <w:rPr>
          <w:rFonts w:asciiTheme="minorHAnsi" w:eastAsiaTheme="minorEastAsia" w:hAnsiTheme="minorHAnsi" w:cstheme="minorBidi"/>
          <w:iCs w:val="0"/>
          <w:noProof/>
          <w:kern w:val="2"/>
          <w:sz w:val="24"/>
          <w:lang w:val="fr-CH" w:eastAsia="fr-CH"/>
          <w14:ligatures w14:val="standardContextual"/>
        </w:rPr>
        <w:tab/>
      </w:r>
      <w:r>
        <w:rPr>
          <w:noProof/>
        </w:rPr>
        <w:t>Mineur placé dans une famille d'accueil</w:t>
      </w:r>
      <w:r>
        <w:rPr>
          <w:noProof/>
        </w:rPr>
        <w:tab/>
      </w:r>
      <w:r>
        <w:rPr>
          <w:noProof/>
        </w:rPr>
        <w:fldChar w:fldCharType="begin"/>
      </w:r>
      <w:r>
        <w:rPr>
          <w:noProof/>
        </w:rPr>
        <w:instrText xml:space="preserve"> PAGEREF _Toc225347074 \h </w:instrText>
      </w:r>
      <w:r>
        <w:rPr>
          <w:noProof/>
        </w:rPr>
      </w:r>
      <w:r>
        <w:rPr>
          <w:noProof/>
        </w:rPr>
        <w:fldChar w:fldCharType="separate"/>
      </w:r>
      <w:r>
        <w:rPr>
          <w:noProof/>
        </w:rPr>
        <w:t>99</w:t>
      </w:r>
      <w:r>
        <w:rPr>
          <w:noProof/>
        </w:rPr>
        <w:fldChar w:fldCharType="end"/>
      </w:r>
    </w:p>
    <w:p w14:paraId="56C2D8CC" w14:textId="15C1D673"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11.5.</w:t>
      </w:r>
      <w:r>
        <w:rPr>
          <w:rFonts w:asciiTheme="minorHAnsi" w:eastAsiaTheme="minorEastAsia" w:hAnsiTheme="minorHAnsi" w:cstheme="minorBidi"/>
          <w:iCs w:val="0"/>
          <w:noProof/>
          <w:kern w:val="2"/>
          <w:sz w:val="24"/>
          <w:lang w:val="fr-CH" w:eastAsia="fr-CH"/>
          <w14:ligatures w14:val="standardContextual"/>
        </w:rPr>
        <w:tab/>
      </w:r>
      <w:r>
        <w:rPr>
          <w:noProof/>
        </w:rPr>
        <w:t>Mineur sous curatelle</w:t>
      </w:r>
      <w:r>
        <w:rPr>
          <w:noProof/>
        </w:rPr>
        <w:tab/>
      </w:r>
      <w:r>
        <w:rPr>
          <w:noProof/>
        </w:rPr>
        <w:fldChar w:fldCharType="begin"/>
      </w:r>
      <w:r>
        <w:rPr>
          <w:noProof/>
        </w:rPr>
        <w:instrText xml:space="preserve"> PAGEREF _Toc225347075 \h </w:instrText>
      </w:r>
      <w:r>
        <w:rPr>
          <w:noProof/>
        </w:rPr>
      </w:r>
      <w:r>
        <w:rPr>
          <w:noProof/>
        </w:rPr>
        <w:fldChar w:fldCharType="separate"/>
      </w:r>
      <w:r>
        <w:rPr>
          <w:noProof/>
        </w:rPr>
        <w:t>100</w:t>
      </w:r>
      <w:r>
        <w:rPr>
          <w:noProof/>
        </w:rPr>
        <w:fldChar w:fldCharType="end"/>
      </w:r>
    </w:p>
    <w:p w14:paraId="0C03F1AA" w14:textId="40C1E6BC"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11.6.</w:t>
      </w:r>
      <w:r>
        <w:rPr>
          <w:rFonts w:asciiTheme="minorHAnsi" w:eastAsiaTheme="minorEastAsia" w:hAnsiTheme="minorHAnsi" w:cstheme="minorBidi"/>
          <w:iCs w:val="0"/>
          <w:noProof/>
          <w:kern w:val="2"/>
          <w:sz w:val="24"/>
          <w:lang w:val="fr-CH" w:eastAsia="fr-CH"/>
          <w14:ligatures w14:val="standardContextual"/>
        </w:rPr>
        <w:tab/>
      </w:r>
      <w:r>
        <w:rPr>
          <w:noProof/>
        </w:rPr>
        <w:t>Jeunes gens au pair (aide de ménage, volontaire)</w:t>
      </w:r>
      <w:r>
        <w:rPr>
          <w:noProof/>
        </w:rPr>
        <w:tab/>
      </w:r>
      <w:r>
        <w:rPr>
          <w:noProof/>
        </w:rPr>
        <w:fldChar w:fldCharType="begin"/>
      </w:r>
      <w:r>
        <w:rPr>
          <w:noProof/>
        </w:rPr>
        <w:instrText xml:space="preserve"> PAGEREF _Toc225347076 \h </w:instrText>
      </w:r>
      <w:r>
        <w:rPr>
          <w:noProof/>
        </w:rPr>
      </w:r>
      <w:r>
        <w:rPr>
          <w:noProof/>
        </w:rPr>
        <w:fldChar w:fldCharType="separate"/>
      </w:r>
      <w:r>
        <w:rPr>
          <w:noProof/>
        </w:rPr>
        <w:t>100</w:t>
      </w:r>
      <w:r>
        <w:rPr>
          <w:noProof/>
        </w:rPr>
        <w:fldChar w:fldCharType="end"/>
      </w:r>
    </w:p>
    <w:p w14:paraId="0E5ABB49" w14:textId="272E284E"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11.7.</w:t>
      </w:r>
      <w:r>
        <w:rPr>
          <w:rFonts w:asciiTheme="minorHAnsi" w:eastAsiaTheme="minorEastAsia" w:hAnsiTheme="minorHAnsi" w:cstheme="minorBidi"/>
          <w:iCs w:val="0"/>
          <w:noProof/>
          <w:kern w:val="2"/>
          <w:sz w:val="24"/>
          <w:lang w:val="fr-CH" w:eastAsia="fr-CH"/>
          <w14:ligatures w14:val="standardContextual"/>
        </w:rPr>
        <w:tab/>
      </w:r>
      <w:r>
        <w:rPr>
          <w:noProof/>
        </w:rPr>
        <w:t>Mineur atteignant la majorité</w:t>
      </w:r>
      <w:r>
        <w:rPr>
          <w:noProof/>
        </w:rPr>
        <w:tab/>
      </w:r>
      <w:r>
        <w:rPr>
          <w:noProof/>
        </w:rPr>
        <w:fldChar w:fldCharType="begin"/>
      </w:r>
      <w:r>
        <w:rPr>
          <w:noProof/>
        </w:rPr>
        <w:instrText xml:space="preserve"> PAGEREF _Toc225347077 \h </w:instrText>
      </w:r>
      <w:r>
        <w:rPr>
          <w:noProof/>
        </w:rPr>
      </w:r>
      <w:r>
        <w:rPr>
          <w:noProof/>
        </w:rPr>
        <w:fldChar w:fldCharType="separate"/>
      </w:r>
      <w:r>
        <w:rPr>
          <w:noProof/>
        </w:rPr>
        <w:t>100</w:t>
      </w:r>
      <w:r>
        <w:rPr>
          <w:noProof/>
        </w:rPr>
        <w:fldChar w:fldCharType="end"/>
      </w:r>
    </w:p>
    <w:p w14:paraId="49CF9FA8" w14:textId="438D390F"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11.8.</w:t>
      </w:r>
      <w:r>
        <w:rPr>
          <w:rFonts w:asciiTheme="minorHAnsi" w:eastAsiaTheme="minorEastAsia" w:hAnsiTheme="minorHAnsi" w:cstheme="minorBidi"/>
          <w:iCs w:val="0"/>
          <w:noProof/>
          <w:kern w:val="2"/>
          <w:sz w:val="24"/>
          <w:lang w:val="fr-CH" w:eastAsia="fr-CH"/>
          <w14:ligatures w14:val="standardContextual"/>
        </w:rPr>
        <w:tab/>
      </w:r>
      <w:r>
        <w:rPr>
          <w:noProof/>
        </w:rPr>
        <w:t>Sortie du territoire suisse pour les mineurs non accompagnés</w:t>
      </w:r>
      <w:r>
        <w:rPr>
          <w:noProof/>
        </w:rPr>
        <w:tab/>
      </w:r>
      <w:r>
        <w:rPr>
          <w:noProof/>
        </w:rPr>
        <w:fldChar w:fldCharType="begin"/>
      </w:r>
      <w:r>
        <w:rPr>
          <w:noProof/>
        </w:rPr>
        <w:instrText xml:space="preserve"> PAGEREF _Toc225347078 \h </w:instrText>
      </w:r>
      <w:r>
        <w:rPr>
          <w:noProof/>
        </w:rPr>
      </w:r>
      <w:r>
        <w:rPr>
          <w:noProof/>
        </w:rPr>
        <w:fldChar w:fldCharType="separate"/>
      </w:r>
      <w:r>
        <w:rPr>
          <w:noProof/>
        </w:rPr>
        <w:t>100</w:t>
      </w:r>
      <w:r>
        <w:rPr>
          <w:noProof/>
        </w:rPr>
        <w:fldChar w:fldCharType="end"/>
      </w:r>
    </w:p>
    <w:p w14:paraId="3D2CDC74" w14:textId="7FED8DD0" w:rsidR="003746D5" w:rsidRDefault="003746D5">
      <w:pPr>
        <w:pStyle w:val="TM1"/>
        <w:tabs>
          <w:tab w:val="left" w:pos="658"/>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12.</w:t>
      </w:r>
      <w:r>
        <w:rPr>
          <w:rFonts w:asciiTheme="minorHAnsi" w:eastAsiaTheme="minorEastAsia" w:hAnsiTheme="minorHAnsi" w:cstheme="minorBidi"/>
          <w:iCs w:val="0"/>
          <w:noProof/>
          <w:kern w:val="2"/>
          <w:sz w:val="24"/>
          <w:lang w:val="fr-CH" w:eastAsia="fr-CH"/>
          <w14:ligatures w14:val="standardContextual"/>
        </w:rPr>
        <w:tab/>
      </w:r>
      <w:r>
        <w:rPr>
          <w:noProof/>
        </w:rPr>
        <w:t>Curatelle / conseil légal</w:t>
      </w:r>
      <w:r>
        <w:rPr>
          <w:noProof/>
        </w:rPr>
        <w:tab/>
      </w:r>
      <w:r>
        <w:rPr>
          <w:noProof/>
        </w:rPr>
        <w:fldChar w:fldCharType="begin"/>
      </w:r>
      <w:r>
        <w:rPr>
          <w:noProof/>
        </w:rPr>
        <w:instrText xml:space="preserve"> PAGEREF _Toc225347079 \h </w:instrText>
      </w:r>
      <w:r>
        <w:rPr>
          <w:noProof/>
        </w:rPr>
      </w:r>
      <w:r>
        <w:rPr>
          <w:noProof/>
        </w:rPr>
        <w:fldChar w:fldCharType="separate"/>
      </w:r>
      <w:r>
        <w:rPr>
          <w:noProof/>
        </w:rPr>
        <w:t>101</w:t>
      </w:r>
      <w:r>
        <w:rPr>
          <w:noProof/>
        </w:rPr>
        <w:fldChar w:fldCharType="end"/>
      </w:r>
    </w:p>
    <w:p w14:paraId="7D12219B" w14:textId="0C461B33"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12.1.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_Toc225347080 \h </w:instrText>
      </w:r>
      <w:r>
        <w:rPr>
          <w:noProof/>
        </w:rPr>
      </w:r>
      <w:r>
        <w:rPr>
          <w:noProof/>
        </w:rPr>
        <w:fldChar w:fldCharType="separate"/>
      </w:r>
      <w:r>
        <w:rPr>
          <w:noProof/>
        </w:rPr>
        <w:t>101</w:t>
      </w:r>
      <w:r>
        <w:rPr>
          <w:noProof/>
        </w:rPr>
        <w:fldChar w:fldCharType="end"/>
      </w:r>
    </w:p>
    <w:p w14:paraId="3BA044D9" w14:textId="7E72DA71"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12.2.</w:t>
      </w:r>
      <w:r>
        <w:rPr>
          <w:rFonts w:asciiTheme="minorHAnsi" w:eastAsiaTheme="minorEastAsia" w:hAnsiTheme="minorHAnsi" w:cstheme="minorBidi"/>
          <w:iCs w:val="0"/>
          <w:noProof/>
          <w:kern w:val="2"/>
          <w:sz w:val="24"/>
          <w:lang w:val="fr-CH" w:eastAsia="fr-CH"/>
          <w14:ligatures w14:val="standardContextual"/>
        </w:rPr>
        <w:tab/>
      </w:r>
      <w:r>
        <w:rPr>
          <w:noProof/>
        </w:rPr>
        <w:t>Curatelle</w:t>
      </w:r>
      <w:r>
        <w:rPr>
          <w:noProof/>
        </w:rPr>
        <w:tab/>
      </w:r>
      <w:r>
        <w:rPr>
          <w:noProof/>
        </w:rPr>
        <w:fldChar w:fldCharType="begin"/>
      </w:r>
      <w:r>
        <w:rPr>
          <w:noProof/>
        </w:rPr>
        <w:instrText xml:space="preserve"> PAGEREF _Toc225347081 \h </w:instrText>
      </w:r>
      <w:r>
        <w:rPr>
          <w:noProof/>
        </w:rPr>
      </w:r>
      <w:r>
        <w:rPr>
          <w:noProof/>
        </w:rPr>
        <w:fldChar w:fldCharType="separate"/>
      </w:r>
      <w:r>
        <w:rPr>
          <w:noProof/>
        </w:rPr>
        <w:t>101</w:t>
      </w:r>
      <w:r>
        <w:rPr>
          <w:noProof/>
        </w:rPr>
        <w:fldChar w:fldCharType="end"/>
      </w:r>
    </w:p>
    <w:p w14:paraId="0E7E1752" w14:textId="1C4DF1DE" w:rsidR="003746D5" w:rsidRDefault="003746D5">
      <w:pPr>
        <w:pStyle w:val="TM1"/>
        <w:tabs>
          <w:tab w:val="left" w:pos="658"/>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w:t>
      </w:r>
      <w:r>
        <w:rPr>
          <w:rFonts w:asciiTheme="minorHAnsi" w:eastAsiaTheme="minorEastAsia" w:hAnsiTheme="minorHAnsi" w:cstheme="minorBidi"/>
          <w:iCs w:val="0"/>
          <w:noProof/>
          <w:kern w:val="2"/>
          <w:sz w:val="24"/>
          <w:lang w:val="fr-CH" w:eastAsia="fr-CH"/>
          <w14:ligatures w14:val="standardContextual"/>
        </w:rPr>
        <w:tab/>
      </w:r>
      <w:r>
        <w:rPr>
          <w:noProof/>
        </w:rPr>
        <w:t xml:space="preserve">Ménages collectifs </w:t>
      </w:r>
      <w:r w:rsidRPr="00302F82">
        <w:rPr>
          <w:noProof/>
          <w:color w:val="4BACC6" w:themeColor="accent5"/>
          <w:sz w:val="40"/>
          <w:szCs w:val="40"/>
        </w:rPr>
        <w:sym w:font="Webdings" w:char="F04E"/>
      </w:r>
      <w:r>
        <w:rPr>
          <w:noProof/>
        </w:rPr>
        <w:tab/>
      </w:r>
      <w:r>
        <w:rPr>
          <w:noProof/>
        </w:rPr>
        <w:fldChar w:fldCharType="begin"/>
      </w:r>
      <w:r>
        <w:rPr>
          <w:noProof/>
        </w:rPr>
        <w:instrText xml:space="preserve"> PAGEREF _Toc225347082 \h </w:instrText>
      </w:r>
      <w:r>
        <w:rPr>
          <w:noProof/>
        </w:rPr>
      </w:r>
      <w:r>
        <w:rPr>
          <w:noProof/>
        </w:rPr>
        <w:fldChar w:fldCharType="separate"/>
      </w:r>
      <w:r>
        <w:rPr>
          <w:noProof/>
        </w:rPr>
        <w:t>103</w:t>
      </w:r>
      <w:r>
        <w:rPr>
          <w:noProof/>
        </w:rPr>
        <w:fldChar w:fldCharType="end"/>
      </w:r>
    </w:p>
    <w:p w14:paraId="16515A24" w14:textId="628E38F5"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13.1.</w:t>
      </w:r>
      <w:r>
        <w:rPr>
          <w:rFonts w:asciiTheme="minorHAnsi" w:eastAsiaTheme="minorEastAsia" w:hAnsiTheme="minorHAnsi" w:cstheme="minorBidi"/>
          <w:iCs w:val="0"/>
          <w:noProof/>
          <w:kern w:val="2"/>
          <w:sz w:val="24"/>
          <w:lang w:val="fr-CH" w:eastAsia="fr-CH"/>
          <w14:ligatures w14:val="standardContextual"/>
        </w:rPr>
        <w:tab/>
      </w:r>
      <w:r>
        <w:rPr>
          <w:noProof/>
        </w:rPr>
        <w:t>Inscription dans les RdH</w:t>
      </w:r>
      <w:r>
        <w:rPr>
          <w:noProof/>
        </w:rPr>
        <w:tab/>
      </w:r>
      <w:r>
        <w:rPr>
          <w:noProof/>
        </w:rPr>
        <w:fldChar w:fldCharType="begin"/>
      </w:r>
      <w:r>
        <w:rPr>
          <w:noProof/>
        </w:rPr>
        <w:instrText xml:space="preserve"> PAGEREF _Toc225347083 \h </w:instrText>
      </w:r>
      <w:r>
        <w:rPr>
          <w:noProof/>
        </w:rPr>
      </w:r>
      <w:r>
        <w:rPr>
          <w:noProof/>
        </w:rPr>
        <w:fldChar w:fldCharType="separate"/>
      </w:r>
      <w:r>
        <w:rPr>
          <w:noProof/>
        </w:rPr>
        <w:t>103</w:t>
      </w:r>
      <w:r>
        <w:rPr>
          <w:noProof/>
        </w:rPr>
        <w:fldChar w:fldCharType="end"/>
      </w:r>
    </w:p>
    <w:p w14:paraId="49FBD724" w14:textId="0217668E"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13.2.</w:t>
      </w:r>
      <w:r>
        <w:rPr>
          <w:rFonts w:asciiTheme="minorHAnsi" w:eastAsiaTheme="minorEastAsia" w:hAnsiTheme="minorHAnsi" w:cstheme="minorBidi"/>
          <w:iCs w:val="0"/>
          <w:noProof/>
          <w:kern w:val="2"/>
          <w:sz w:val="24"/>
          <w:lang w:val="fr-CH" w:eastAsia="fr-CH"/>
          <w14:ligatures w14:val="standardContextual"/>
        </w:rPr>
        <w:tab/>
      </w:r>
      <w:r>
        <w:rPr>
          <w:noProof/>
        </w:rPr>
        <w:t xml:space="preserve">Tenue à jour de la liste des ménages collectifs dans le canton </w:t>
      </w:r>
      <w:r w:rsidRPr="00302F82">
        <w:rPr>
          <w:bCs/>
          <w:noProof/>
          <w:color w:val="4BACC6" w:themeColor="accent5"/>
          <w:sz w:val="40"/>
          <w:szCs w:val="40"/>
        </w:rPr>
        <w:sym w:font="Webdings" w:char="F04E"/>
      </w:r>
      <w:r>
        <w:rPr>
          <w:noProof/>
        </w:rPr>
        <w:tab/>
      </w:r>
      <w:r>
        <w:rPr>
          <w:noProof/>
        </w:rPr>
        <w:fldChar w:fldCharType="begin"/>
      </w:r>
      <w:r>
        <w:rPr>
          <w:noProof/>
        </w:rPr>
        <w:instrText xml:space="preserve"> PAGEREF _Toc225347084 \h </w:instrText>
      </w:r>
      <w:r>
        <w:rPr>
          <w:noProof/>
        </w:rPr>
      </w:r>
      <w:r>
        <w:rPr>
          <w:noProof/>
        </w:rPr>
        <w:fldChar w:fldCharType="separate"/>
      </w:r>
      <w:r>
        <w:rPr>
          <w:noProof/>
        </w:rPr>
        <w:t>104</w:t>
      </w:r>
      <w:r>
        <w:rPr>
          <w:noProof/>
        </w:rPr>
        <w:fldChar w:fldCharType="end"/>
      </w:r>
    </w:p>
    <w:p w14:paraId="5D796588" w14:textId="08842367"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13.3.</w:t>
      </w:r>
      <w:r>
        <w:rPr>
          <w:rFonts w:asciiTheme="minorHAnsi" w:eastAsiaTheme="minorEastAsia" w:hAnsiTheme="minorHAnsi" w:cstheme="minorBidi"/>
          <w:iCs w:val="0"/>
          <w:noProof/>
          <w:kern w:val="2"/>
          <w:sz w:val="24"/>
          <w:lang w:val="fr-CH" w:eastAsia="fr-CH"/>
          <w14:ligatures w14:val="standardContextual"/>
        </w:rPr>
        <w:tab/>
      </w:r>
      <w:r>
        <w:rPr>
          <w:noProof/>
        </w:rPr>
        <w:t>Les homes pour personnes âgées et les établissements médico-sociaux</w:t>
      </w:r>
      <w:r>
        <w:rPr>
          <w:noProof/>
        </w:rPr>
        <w:tab/>
      </w:r>
      <w:r>
        <w:rPr>
          <w:noProof/>
        </w:rPr>
        <w:fldChar w:fldCharType="begin"/>
      </w:r>
      <w:r>
        <w:rPr>
          <w:noProof/>
        </w:rPr>
        <w:instrText xml:space="preserve"> PAGEREF _Toc225347085 \h </w:instrText>
      </w:r>
      <w:r>
        <w:rPr>
          <w:noProof/>
        </w:rPr>
      </w:r>
      <w:r>
        <w:rPr>
          <w:noProof/>
        </w:rPr>
        <w:fldChar w:fldCharType="separate"/>
      </w:r>
      <w:r>
        <w:rPr>
          <w:noProof/>
        </w:rPr>
        <w:t>104</w:t>
      </w:r>
      <w:r>
        <w:rPr>
          <w:noProof/>
        </w:rPr>
        <w:fldChar w:fldCharType="end"/>
      </w:r>
    </w:p>
    <w:p w14:paraId="1538EA00" w14:textId="7A97288B"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13.3.1.</w:t>
      </w:r>
      <w:r>
        <w:rPr>
          <w:rFonts w:asciiTheme="minorHAnsi" w:eastAsiaTheme="minorEastAsia" w:hAnsiTheme="minorHAnsi" w:cstheme="minorBidi"/>
          <w:iCs w:val="0"/>
          <w:noProof/>
          <w:kern w:val="2"/>
          <w:sz w:val="24"/>
          <w:lang w:val="fr-CH" w:eastAsia="fr-CH"/>
          <w14:ligatures w14:val="standardContextual"/>
        </w:rPr>
        <w:tab/>
      </w:r>
      <w:r>
        <w:rPr>
          <w:noProof/>
        </w:rPr>
        <w:t>Résident de courte durée</w:t>
      </w:r>
      <w:r>
        <w:rPr>
          <w:noProof/>
        </w:rPr>
        <w:tab/>
      </w:r>
      <w:r>
        <w:rPr>
          <w:noProof/>
        </w:rPr>
        <w:fldChar w:fldCharType="begin"/>
      </w:r>
      <w:r>
        <w:rPr>
          <w:noProof/>
        </w:rPr>
        <w:instrText xml:space="preserve"> PAGEREF _Toc225347086 \h </w:instrText>
      </w:r>
      <w:r>
        <w:rPr>
          <w:noProof/>
        </w:rPr>
      </w:r>
      <w:r>
        <w:rPr>
          <w:noProof/>
        </w:rPr>
        <w:fldChar w:fldCharType="separate"/>
      </w:r>
      <w:r>
        <w:rPr>
          <w:noProof/>
        </w:rPr>
        <w:t>104</w:t>
      </w:r>
      <w:r>
        <w:rPr>
          <w:noProof/>
        </w:rPr>
        <w:fldChar w:fldCharType="end"/>
      </w:r>
    </w:p>
    <w:p w14:paraId="4375C270" w14:textId="2C3CFAEB"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13.3.2.</w:t>
      </w:r>
      <w:r>
        <w:rPr>
          <w:rFonts w:asciiTheme="minorHAnsi" w:eastAsiaTheme="minorEastAsia" w:hAnsiTheme="minorHAnsi" w:cstheme="minorBidi"/>
          <w:iCs w:val="0"/>
          <w:noProof/>
          <w:kern w:val="2"/>
          <w:sz w:val="24"/>
          <w:lang w:val="fr-CH" w:eastAsia="fr-CH"/>
          <w14:ligatures w14:val="standardContextual"/>
        </w:rPr>
        <w:tab/>
      </w:r>
      <w:r>
        <w:rPr>
          <w:noProof/>
        </w:rPr>
        <w:t>Résident d’un appartement protégé</w:t>
      </w:r>
      <w:r>
        <w:rPr>
          <w:noProof/>
        </w:rPr>
        <w:tab/>
      </w:r>
      <w:r>
        <w:rPr>
          <w:noProof/>
        </w:rPr>
        <w:fldChar w:fldCharType="begin"/>
      </w:r>
      <w:r>
        <w:rPr>
          <w:noProof/>
        </w:rPr>
        <w:instrText xml:space="preserve"> PAGEREF _Toc225347087 \h </w:instrText>
      </w:r>
      <w:r>
        <w:rPr>
          <w:noProof/>
        </w:rPr>
      </w:r>
      <w:r>
        <w:rPr>
          <w:noProof/>
        </w:rPr>
        <w:fldChar w:fldCharType="separate"/>
      </w:r>
      <w:r>
        <w:rPr>
          <w:noProof/>
        </w:rPr>
        <w:t>104</w:t>
      </w:r>
      <w:r>
        <w:rPr>
          <w:noProof/>
        </w:rPr>
        <w:fldChar w:fldCharType="end"/>
      </w:r>
    </w:p>
    <w:p w14:paraId="17B1249F" w14:textId="617E2313"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13.3.3.</w:t>
      </w:r>
      <w:r>
        <w:rPr>
          <w:rFonts w:asciiTheme="minorHAnsi" w:eastAsiaTheme="minorEastAsia" w:hAnsiTheme="minorHAnsi" w:cstheme="minorBidi"/>
          <w:iCs w:val="0"/>
          <w:noProof/>
          <w:kern w:val="2"/>
          <w:sz w:val="24"/>
          <w:lang w:val="fr-CH" w:eastAsia="fr-CH"/>
          <w14:ligatures w14:val="standardContextual"/>
        </w:rPr>
        <w:tab/>
      </w:r>
      <w:r>
        <w:rPr>
          <w:noProof/>
        </w:rPr>
        <w:t>Personnel soignant dans les homes et autres établissements médico-sociaux</w:t>
      </w:r>
      <w:r>
        <w:rPr>
          <w:noProof/>
        </w:rPr>
        <w:tab/>
      </w:r>
      <w:r>
        <w:rPr>
          <w:noProof/>
        </w:rPr>
        <w:fldChar w:fldCharType="begin"/>
      </w:r>
      <w:r>
        <w:rPr>
          <w:noProof/>
        </w:rPr>
        <w:instrText xml:space="preserve"> PAGEREF _Toc225347088 \h </w:instrText>
      </w:r>
      <w:r>
        <w:rPr>
          <w:noProof/>
        </w:rPr>
      </w:r>
      <w:r>
        <w:rPr>
          <w:noProof/>
        </w:rPr>
        <w:fldChar w:fldCharType="separate"/>
      </w:r>
      <w:r>
        <w:rPr>
          <w:noProof/>
        </w:rPr>
        <w:t>105</w:t>
      </w:r>
      <w:r>
        <w:rPr>
          <w:noProof/>
        </w:rPr>
        <w:fldChar w:fldCharType="end"/>
      </w:r>
    </w:p>
    <w:p w14:paraId="01D6AAC0" w14:textId="123F951D"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13.3.4.</w:t>
      </w:r>
      <w:r>
        <w:rPr>
          <w:rFonts w:asciiTheme="minorHAnsi" w:eastAsiaTheme="minorEastAsia" w:hAnsiTheme="minorHAnsi" w:cstheme="minorBidi"/>
          <w:iCs w:val="0"/>
          <w:noProof/>
          <w:kern w:val="2"/>
          <w:sz w:val="24"/>
          <w:lang w:val="fr-CH" w:eastAsia="fr-CH"/>
          <w14:ligatures w14:val="standardContextual"/>
        </w:rPr>
        <w:tab/>
      </w:r>
      <w:r>
        <w:rPr>
          <w:noProof/>
        </w:rPr>
        <w:t>Processus pour la tenue à jour des résidents de longue durée</w:t>
      </w:r>
      <w:r>
        <w:rPr>
          <w:noProof/>
        </w:rPr>
        <w:tab/>
      </w:r>
      <w:r>
        <w:rPr>
          <w:noProof/>
        </w:rPr>
        <w:fldChar w:fldCharType="begin"/>
      </w:r>
      <w:r>
        <w:rPr>
          <w:noProof/>
        </w:rPr>
        <w:instrText xml:space="preserve"> PAGEREF _Toc225347089 \h </w:instrText>
      </w:r>
      <w:r>
        <w:rPr>
          <w:noProof/>
        </w:rPr>
      </w:r>
      <w:r>
        <w:rPr>
          <w:noProof/>
        </w:rPr>
        <w:fldChar w:fldCharType="separate"/>
      </w:r>
      <w:r>
        <w:rPr>
          <w:noProof/>
        </w:rPr>
        <w:t>105</w:t>
      </w:r>
      <w:r>
        <w:rPr>
          <w:noProof/>
        </w:rPr>
        <w:fldChar w:fldCharType="end"/>
      </w:r>
    </w:p>
    <w:p w14:paraId="23614A10" w14:textId="69D3A829"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13.3.5.</w:t>
      </w:r>
      <w:r>
        <w:rPr>
          <w:rFonts w:asciiTheme="minorHAnsi" w:eastAsiaTheme="minorEastAsia" w:hAnsiTheme="minorHAnsi" w:cstheme="minorBidi"/>
          <w:iCs w:val="0"/>
          <w:noProof/>
          <w:kern w:val="2"/>
          <w:sz w:val="24"/>
          <w:lang w:val="fr-CH" w:eastAsia="fr-CH"/>
          <w14:ligatures w14:val="standardContextual"/>
        </w:rPr>
        <w:tab/>
      </w:r>
      <w:r>
        <w:rPr>
          <w:noProof/>
        </w:rPr>
        <w:t>Inscription dans le RdH</w:t>
      </w:r>
      <w:r>
        <w:rPr>
          <w:noProof/>
        </w:rPr>
        <w:tab/>
      </w:r>
      <w:r>
        <w:rPr>
          <w:noProof/>
        </w:rPr>
        <w:fldChar w:fldCharType="begin"/>
      </w:r>
      <w:r>
        <w:rPr>
          <w:noProof/>
        </w:rPr>
        <w:instrText xml:space="preserve"> PAGEREF _Toc225347090 \h </w:instrText>
      </w:r>
      <w:r>
        <w:rPr>
          <w:noProof/>
        </w:rPr>
      </w:r>
      <w:r>
        <w:rPr>
          <w:noProof/>
        </w:rPr>
        <w:fldChar w:fldCharType="separate"/>
      </w:r>
      <w:r>
        <w:rPr>
          <w:noProof/>
        </w:rPr>
        <w:t>106</w:t>
      </w:r>
      <w:r>
        <w:rPr>
          <w:noProof/>
        </w:rPr>
        <w:fldChar w:fldCharType="end"/>
      </w:r>
    </w:p>
    <w:p w14:paraId="66631823" w14:textId="7B01C684"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13.4.</w:t>
      </w:r>
      <w:r>
        <w:rPr>
          <w:rFonts w:asciiTheme="minorHAnsi" w:eastAsiaTheme="minorEastAsia" w:hAnsiTheme="minorHAnsi" w:cstheme="minorBidi"/>
          <w:iCs w:val="0"/>
          <w:noProof/>
          <w:kern w:val="2"/>
          <w:sz w:val="24"/>
          <w:lang w:val="fr-CH" w:eastAsia="fr-CH"/>
          <w14:ligatures w14:val="standardContextual"/>
        </w:rPr>
        <w:tab/>
      </w:r>
      <w:r>
        <w:rPr>
          <w:noProof/>
        </w:rPr>
        <w:t>Les internats et les foyers d’étudiants</w:t>
      </w:r>
      <w:r>
        <w:rPr>
          <w:noProof/>
        </w:rPr>
        <w:tab/>
      </w:r>
      <w:r>
        <w:rPr>
          <w:noProof/>
        </w:rPr>
        <w:fldChar w:fldCharType="begin"/>
      </w:r>
      <w:r>
        <w:rPr>
          <w:noProof/>
        </w:rPr>
        <w:instrText xml:space="preserve"> PAGEREF _Toc225347091 \h </w:instrText>
      </w:r>
      <w:r>
        <w:rPr>
          <w:noProof/>
        </w:rPr>
      </w:r>
      <w:r>
        <w:rPr>
          <w:noProof/>
        </w:rPr>
        <w:fldChar w:fldCharType="separate"/>
      </w:r>
      <w:r>
        <w:rPr>
          <w:noProof/>
        </w:rPr>
        <w:t>111</w:t>
      </w:r>
      <w:r>
        <w:rPr>
          <w:noProof/>
        </w:rPr>
        <w:fldChar w:fldCharType="end"/>
      </w:r>
    </w:p>
    <w:p w14:paraId="02A1DCC5" w14:textId="72FE5A1A"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13.5.</w:t>
      </w:r>
      <w:r>
        <w:rPr>
          <w:rFonts w:asciiTheme="minorHAnsi" w:eastAsiaTheme="minorEastAsia" w:hAnsiTheme="minorHAnsi" w:cstheme="minorBidi"/>
          <w:iCs w:val="0"/>
          <w:noProof/>
          <w:kern w:val="2"/>
          <w:sz w:val="24"/>
          <w:lang w:val="fr-CH" w:eastAsia="fr-CH"/>
          <w14:ligatures w14:val="standardContextual"/>
        </w:rPr>
        <w:tab/>
      </w:r>
      <w:r>
        <w:rPr>
          <w:noProof/>
        </w:rPr>
        <w:t>Les établissements pour handicapés</w:t>
      </w:r>
      <w:r>
        <w:rPr>
          <w:noProof/>
        </w:rPr>
        <w:tab/>
      </w:r>
      <w:r>
        <w:rPr>
          <w:noProof/>
        </w:rPr>
        <w:fldChar w:fldCharType="begin"/>
      </w:r>
      <w:r>
        <w:rPr>
          <w:noProof/>
        </w:rPr>
        <w:instrText xml:space="preserve"> PAGEREF _Toc225347092 \h </w:instrText>
      </w:r>
      <w:r>
        <w:rPr>
          <w:noProof/>
        </w:rPr>
      </w:r>
      <w:r>
        <w:rPr>
          <w:noProof/>
        </w:rPr>
        <w:fldChar w:fldCharType="separate"/>
      </w:r>
      <w:r>
        <w:rPr>
          <w:noProof/>
        </w:rPr>
        <w:t>111</w:t>
      </w:r>
      <w:r>
        <w:rPr>
          <w:noProof/>
        </w:rPr>
        <w:fldChar w:fldCharType="end"/>
      </w:r>
    </w:p>
    <w:p w14:paraId="169F342E" w14:textId="270C540E"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13.5.1.</w:t>
      </w:r>
      <w:r>
        <w:rPr>
          <w:rFonts w:asciiTheme="minorHAnsi" w:eastAsiaTheme="minorEastAsia" w:hAnsiTheme="minorHAnsi" w:cstheme="minorBidi"/>
          <w:iCs w:val="0"/>
          <w:noProof/>
          <w:kern w:val="2"/>
          <w:sz w:val="24"/>
          <w:lang w:val="fr-CH" w:eastAsia="fr-CH"/>
          <w14:ligatures w14:val="standardContextual"/>
        </w:rPr>
        <w:tab/>
      </w:r>
      <w:r>
        <w:rPr>
          <w:noProof/>
        </w:rPr>
        <w:t>Résident de courte durée</w:t>
      </w:r>
      <w:r>
        <w:rPr>
          <w:noProof/>
        </w:rPr>
        <w:tab/>
      </w:r>
      <w:r>
        <w:rPr>
          <w:noProof/>
        </w:rPr>
        <w:fldChar w:fldCharType="begin"/>
      </w:r>
      <w:r>
        <w:rPr>
          <w:noProof/>
        </w:rPr>
        <w:instrText xml:space="preserve"> PAGEREF _Toc225347093 \h </w:instrText>
      </w:r>
      <w:r>
        <w:rPr>
          <w:noProof/>
        </w:rPr>
      </w:r>
      <w:r>
        <w:rPr>
          <w:noProof/>
        </w:rPr>
        <w:fldChar w:fldCharType="separate"/>
      </w:r>
      <w:r>
        <w:rPr>
          <w:noProof/>
        </w:rPr>
        <w:t>111</w:t>
      </w:r>
      <w:r>
        <w:rPr>
          <w:noProof/>
        </w:rPr>
        <w:fldChar w:fldCharType="end"/>
      </w:r>
    </w:p>
    <w:p w14:paraId="74A18E8B" w14:textId="146D6898"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13.5.2.</w:t>
      </w:r>
      <w:r>
        <w:rPr>
          <w:rFonts w:asciiTheme="minorHAnsi" w:eastAsiaTheme="minorEastAsia" w:hAnsiTheme="minorHAnsi" w:cstheme="minorBidi"/>
          <w:iCs w:val="0"/>
          <w:noProof/>
          <w:kern w:val="2"/>
          <w:sz w:val="24"/>
          <w:lang w:val="fr-CH" w:eastAsia="fr-CH"/>
          <w14:ligatures w14:val="standardContextual"/>
        </w:rPr>
        <w:tab/>
      </w:r>
      <w:r>
        <w:rPr>
          <w:noProof/>
        </w:rPr>
        <w:t>Résident dans un appartement protégé</w:t>
      </w:r>
      <w:r>
        <w:rPr>
          <w:noProof/>
        </w:rPr>
        <w:tab/>
      </w:r>
      <w:r>
        <w:rPr>
          <w:noProof/>
        </w:rPr>
        <w:fldChar w:fldCharType="begin"/>
      </w:r>
      <w:r>
        <w:rPr>
          <w:noProof/>
        </w:rPr>
        <w:instrText xml:space="preserve"> PAGEREF _Toc225347094 \h </w:instrText>
      </w:r>
      <w:r>
        <w:rPr>
          <w:noProof/>
        </w:rPr>
      </w:r>
      <w:r>
        <w:rPr>
          <w:noProof/>
        </w:rPr>
        <w:fldChar w:fldCharType="separate"/>
      </w:r>
      <w:r>
        <w:rPr>
          <w:noProof/>
        </w:rPr>
        <w:t>111</w:t>
      </w:r>
      <w:r>
        <w:rPr>
          <w:noProof/>
        </w:rPr>
        <w:fldChar w:fldCharType="end"/>
      </w:r>
    </w:p>
    <w:p w14:paraId="74E6666D" w14:textId="24764596"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13.5.3.</w:t>
      </w:r>
      <w:r>
        <w:rPr>
          <w:rFonts w:asciiTheme="minorHAnsi" w:eastAsiaTheme="minorEastAsia" w:hAnsiTheme="minorHAnsi" w:cstheme="minorBidi"/>
          <w:iCs w:val="0"/>
          <w:noProof/>
          <w:kern w:val="2"/>
          <w:sz w:val="24"/>
          <w:lang w:val="fr-CH" w:eastAsia="fr-CH"/>
          <w14:ligatures w14:val="standardContextual"/>
        </w:rPr>
        <w:tab/>
      </w:r>
      <w:r>
        <w:rPr>
          <w:noProof/>
        </w:rPr>
        <w:t>Tenue à jour des résidents de longue durée dans les RdH</w:t>
      </w:r>
      <w:r>
        <w:rPr>
          <w:noProof/>
        </w:rPr>
        <w:tab/>
      </w:r>
      <w:r>
        <w:rPr>
          <w:noProof/>
        </w:rPr>
        <w:fldChar w:fldCharType="begin"/>
      </w:r>
      <w:r>
        <w:rPr>
          <w:noProof/>
        </w:rPr>
        <w:instrText xml:space="preserve"> PAGEREF _Toc225347095 \h </w:instrText>
      </w:r>
      <w:r>
        <w:rPr>
          <w:noProof/>
        </w:rPr>
      </w:r>
      <w:r>
        <w:rPr>
          <w:noProof/>
        </w:rPr>
        <w:fldChar w:fldCharType="separate"/>
      </w:r>
      <w:r>
        <w:rPr>
          <w:noProof/>
        </w:rPr>
        <w:t>112</w:t>
      </w:r>
      <w:r>
        <w:rPr>
          <w:noProof/>
        </w:rPr>
        <w:fldChar w:fldCharType="end"/>
      </w:r>
    </w:p>
    <w:p w14:paraId="45F44E38" w14:textId="1ED3067B"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13.5.4.</w:t>
      </w:r>
      <w:r>
        <w:rPr>
          <w:rFonts w:asciiTheme="minorHAnsi" w:eastAsiaTheme="minorEastAsia" w:hAnsiTheme="minorHAnsi" w:cstheme="minorBidi"/>
          <w:iCs w:val="0"/>
          <w:noProof/>
          <w:kern w:val="2"/>
          <w:sz w:val="24"/>
          <w:lang w:val="fr-CH" w:eastAsia="fr-CH"/>
          <w14:ligatures w14:val="standardContextual"/>
        </w:rPr>
        <w:tab/>
      </w:r>
      <w:r>
        <w:rPr>
          <w:noProof/>
        </w:rPr>
        <w:t>Inscription dans les RdH</w:t>
      </w:r>
      <w:r>
        <w:rPr>
          <w:noProof/>
        </w:rPr>
        <w:tab/>
      </w:r>
      <w:r>
        <w:rPr>
          <w:noProof/>
        </w:rPr>
        <w:fldChar w:fldCharType="begin"/>
      </w:r>
      <w:r>
        <w:rPr>
          <w:noProof/>
        </w:rPr>
        <w:instrText xml:space="preserve"> PAGEREF _Toc225347096 \h </w:instrText>
      </w:r>
      <w:r>
        <w:rPr>
          <w:noProof/>
        </w:rPr>
      </w:r>
      <w:r>
        <w:rPr>
          <w:noProof/>
        </w:rPr>
        <w:fldChar w:fldCharType="separate"/>
      </w:r>
      <w:r>
        <w:rPr>
          <w:noProof/>
        </w:rPr>
        <w:t>113</w:t>
      </w:r>
      <w:r>
        <w:rPr>
          <w:noProof/>
        </w:rPr>
        <w:fldChar w:fldCharType="end"/>
      </w:r>
    </w:p>
    <w:p w14:paraId="4869A677" w14:textId="0F66513B"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13.6.</w:t>
      </w:r>
      <w:r>
        <w:rPr>
          <w:rFonts w:asciiTheme="minorHAnsi" w:eastAsiaTheme="minorEastAsia" w:hAnsiTheme="minorHAnsi" w:cstheme="minorBidi"/>
          <w:iCs w:val="0"/>
          <w:noProof/>
          <w:kern w:val="2"/>
          <w:sz w:val="24"/>
          <w:lang w:val="fr-CH" w:eastAsia="fr-CH"/>
          <w14:ligatures w14:val="standardContextual"/>
        </w:rPr>
        <w:tab/>
      </w:r>
      <w:r>
        <w:rPr>
          <w:noProof/>
        </w:rPr>
        <w:t>Les monastères et les établissements d’hébergement de congrégations et autres associations religieuses</w:t>
      </w:r>
      <w:r>
        <w:rPr>
          <w:noProof/>
        </w:rPr>
        <w:tab/>
      </w:r>
      <w:r>
        <w:rPr>
          <w:noProof/>
        </w:rPr>
        <w:fldChar w:fldCharType="begin"/>
      </w:r>
      <w:r>
        <w:rPr>
          <w:noProof/>
        </w:rPr>
        <w:instrText xml:space="preserve"> PAGEREF _Toc225347097 \h </w:instrText>
      </w:r>
      <w:r>
        <w:rPr>
          <w:noProof/>
        </w:rPr>
      </w:r>
      <w:r>
        <w:rPr>
          <w:noProof/>
        </w:rPr>
        <w:fldChar w:fldCharType="separate"/>
      </w:r>
      <w:r>
        <w:rPr>
          <w:noProof/>
        </w:rPr>
        <w:t>117</w:t>
      </w:r>
      <w:r>
        <w:rPr>
          <w:noProof/>
        </w:rPr>
        <w:fldChar w:fldCharType="end"/>
      </w:r>
    </w:p>
    <w:p w14:paraId="18240131" w14:textId="362585DC"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13.7.</w:t>
      </w:r>
      <w:r>
        <w:rPr>
          <w:rFonts w:asciiTheme="minorHAnsi" w:eastAsiaTheme="minorEastAsia" w:hAnsiTheme="minorHAnsi" w:cstheme="minorBidi"/>
          <w:iCs w:val="0"/>
          <w:noProof/>
          <w:kern w:val="2"/>
          <w:sz w:val="24"/>
          <w:lang w:val="fr-CH" w:eastAsia="fr-CH"/>
          <w14:ligatures w14:val="standardContextual"/>
        </w:rPr>
        <w:tab/>
      </w:r>
      <w:r>
        <w:rPr>
          <w:noProof/>
        </w:rPr>
        <w:t>Maisons d’éducation et foyers pour enfants</w:t>
      </w:r>
      <w:r>
        <w:rPr>
          <w:noProof/>
        </w:rPr>
        <w:tab/>
      </w:r>
      <w:r>
        <w:rPr>
          <w:noProof/>
        </w:rPr>
        <w:fldChar w:fldCharType="begin"/>
      </w:r>
      <w:r>
        <w:rPr>
          <w:noProof/>
        </w:rPr>
        <w:instrText xml:space="preserve"> PAGEREF _Toc225347098 \h </w:instrText>
      </w:r>
      <w:r>
        <w:rPr>
          <w:noProof/>
        </w:rPr>
      </w:r>
      <w:r>
        <w:rPr>
          <w:noProof/>
        </w:rPr>
        <w:fldChar w:fldCharType="separate"/>
      </w:r>
      <w:r>
        <w:rPr>
          <w:noProof/>
        </w:rPr>
        <w:t>117</w:t>
      </w:r>
      <w:r>
        <w:rPr>
          <w:noProof/>
        </w:rPr>
        <w:fldChar w:fldCharType="end"/>
      </w:r>
    </w:p>
    <w:p w14:paraId="384E8619" w14:textId="36876686"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13.8.</w:t>
      </w:r>
      <w:r>
        <w:rPr>
          <w:rFonts w:asciiTheme="minorHAnsi" w:eastAsiaTheme="minorEastAsia" w:hAnsiTheme="minorHAnsi" w:cstheme="minorBidi"/>
          <w:iCs w:val="0"/>
          <w:noProof/>
          <w:kern w:val="2"/>
          <w:sz w:val="24"/>
          <w:lang w:val="fr-CH" w:eastAsia="fr-CH"/>
          <w14:ligatures w14:val="standardContextual"/>
        </w:rPr>
        <w:tab/>
      </w:r>
      <w:r>
        <w:rPr>
          <w:noProof/>
        </w:rPr>
        <w:t>Hôpitaux, établissements de soins et institutions similaires dans le domaine de la santé</w:t>
      </w:r>
      <w:r>
        <w:rPr>
          <w:noProof/>
        </w:rPr>
        <w:tab/>
      </w:r>
      <w:r>
        <w:rPr>
          <w:noProof/>
        </w:rPr>
        <w:fldChar w:fldCharType="begin"/>
      </w:r>
      <w:r>
        <w:rPr>
          <w:noProof/>
        </w:rPr>
        <w:instrText xml:space="preserve"> PAGEREF _Toc225347099 \h </w:instrText>
      </w:r>
      <w:r>
        <w:rPr>
          <w:noProof/>
        </w:rPr>
      </w:r>
      <w:r>
        <w:rPr>
          <w:noProof/>
        </w:rPr>
        <w:fldChar w:fldCharType="separate"/>
      </w:r>
      <w:r>
        <w:rPr>
          <w:noProof/>
        </w:rPr>
        <w:t>117</w:t>
      </w:r>
      <w:r>
        <w:rPr>
          <w:noProof/>
        </w:rPr>
        <w:fldChar w:fldCharType="end"/>
      </w:r>
    </w:p>
    <w:p w14:paraId="377B49FE" w14:textId="3B69DC15"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13.9.</w:t>
      </w:r>
      <w:r>
        <w:rPr>
          <w:rFonts w:asciiTheme="minorHAnsi" w:eastAsiaTheme="minorEastAsia" w:hAnsiTheme="minorHAnsi" w:cstheme="minorBidi"/>
          <w:iCs w:val="0"/>
          <w:noProof/>
          <w:kern w:val="2"/>
          <w:sz w:val="24"/>
          <w:lang w:val="fr-CH" w:eastAsia="fr-CH"/>
          <w14:ligatures w14:val="standardContextual"/>
        </w:rPr>
        <w:tab/>
      </w:r>
      <w:r>
        <w:rPr>
          <w:noProof/>
        </w:rPr>
        <w:t>Etablissements d’exécution de peines et mesures</w:t>
      </w:r>
      <w:r>
        <w:rPr>
          <w:noProof/>
        </w:rPr>
        <w:tab/>
      </w:r>
      <w:r>
        <w:rPr>
          <w:noProof/>
        </w:rPr>
        <w:fldChar w:fldCharType="begin"/>
      </w:r>
      <w:r>
        <w:rPr>
          <w:noProof/>
        </w:rPr>
        <w:instrText xml:space="preserve"> PAGEREF _Toc225347100 \h </w:instrText>
      </w:r>
      <w:r>
        <w:rPr>
          <w:noProof/>
        </w:rPr>
      </w:r>
      <w:r>
        <w:rPr>
          <w:noProof/>
        </w:rPr>
        <w:fldChar w:fldCharType="separate"/>
      </w:r>
      <w:r>
        <w:rPr>
          <w:noProof/>
        </w:rPr>
        <w:t>117</w:t>
      </w:r>
      <w:r>
        <w:rPr>
          <w:noProof/>
        </w:rPr>
        <w:fldChar w:fldCharType="end"/>
      </w:r>
    </w:p>
    <w:p w14:paraId="0FD2781B" w14:textId="40079B23"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13.10.</w:t>
      </w:r>
      <w:r>
        <w:rPr>
          <w:rFonts w:asciiTheme="minorHAnsi" w:eastAsiaTheme="minorEastAsia" w:hAnsiTheme="minorHAnsi" w:cstheme="minorBidi"/>
          <w:iCs w:val="0"/>
          <w:noProof/>
          <w:kern w:val="2"/>
          <w:sz w:val="24"/>
          <w:lang w:val="fr-CH" w:eastAsia="fr-CH"/>
          <w14:ligatures w14:val="standardContextual"/>
        </w:rPr>
        <w:tab/>
      </w:r>
      <w:r>
        <w:rPr>
          <w:noProof/>
        </w:rPr>
        <w:t>Centres d’hébergement de requérants d’asile</w:t>
      </w:r>
      <w:r>
        <w:rPr>
          <w:noProof/>
        </w:rPr>
        <w:tab/>
      </w:r>
      <w:r>
        <w:rPr>
          <w:noProof/>
        </w:rPr>
        <w:fldChar w:fldCharType="begin"/>
      </w:r>
      <w:r>
        <w:rPr>
          <w:noProof/>
        </w:rPr>
        <w:instrText xml:space="preserve"> PAGEREF _Toc225347101 \h </w:instrText>
      </w:r>
      <w:r>
        <w:rPr>
          <w:noProof/>
        </w:rPr>
      </w:r>
      <w:r>
        <w:rPr>
          <w:noProof/>
        </w:rPr>
        <w:fldChar w:fldCharType="separate"/>
      </w:r>
      <w:r>
        <w:rPr>
          <w:noProof/>
        </w:rPr>
        <w:t>118</w:t>
      </w:r>
      <w:r>
        <w:rPr>
          <w:noProof/>
        </w:rPr>
        <w:fldChar w:fldCharType="end"/>
      </w:r>
    </w:p>
    <w:p w14:paraId="18566DB1" w14:textId="2AA38DA1" w:rsidR="003746D5" w:rsidRDefault="003746D5">
      <w:pPr>
        <w:pStyle w:val="TM1"/>
        <w:tabs>
          <w:tab w:val="left" w:pos="658"/>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14.</w:t>
      </w:r>
      <w:r>
        <w:rPr>
          <w:rFonts w:asciiTheme="minorHAnsi" w:eastAsiaTheme="minorEastAsia" w:hAnsiTheme="minorHAnsi" w:cstheme="minorBidi"/>
          <w:iCs w:val="0"/>
          <w:noProof/>
          <w:kern w:val="2"/>
          <w:sz w:val="24"/>
          <w:lang w:val="fr-CH" w:eastAsia="fr-CH"/>
          <w14:ligatures w14:val="standardContextual"/>
        </w:rPr>
        <w:tab/>
      </w:r>
      <w:r>
        <w:rPr>
          <w:noProof/>
        </w:rPr>
        <w:t>Bailleurs / Gérants d’immeubles / Logeurs</w:t>
      </w:r>
      <w:r>
        <w:rPr>
          <w:noProof/>
        </w:rPr>
        <w:tab/>
      </w:r>
      <w:r>
        <w:rPr>
          <w:noProof/>
        </w:rPr>
        <w:fldChar w:fldCharType="begin"/>
      </w:r>
      <w:r>
        <w:rPr>
          <w:noProof/>
        </w:rPr>
        <w:instrText xml:space="preserve"> PAGEREF _Toc225347102 \h </w:instrText>
      </w:r>
      <w:r>
        <w:rPr>
          <w:noProof/>
        </w:rPr>
      </w:r>
      <w:r>
        <w:rPr>
          <w:noProof/>
        </w:rPr>
        <w:fldChar w:fldCharType="separate"/>
      </w:r>
      <w:r>
        <w:rPr>
          <w:noProof/>
        </w:rPr>
        <w:t>119</w:t>
      </w:r>
      <w:r>
        <w:rPr>
          <w:noProof/>
        </w:rPr>
        <w:fldChar w:fldCharType="end"/>
      </w:r>
    </w:p>
    <w:p w14:paraId="46BAD686" w14:textId="5C80E4BA"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14.1.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_Toc225347103 \h </w:instrText>
      </w:r>
      <w:r>
        <w:rPr>
          <w:noProof/>
        </w:rPr>
      </w:r>
      <w:r>
        <w:rPr>
          <w:noProof/>
        </w:rPr>
        <w:fldChar w:fldCharType="separate"/>
      </w:r>
      <w:r>
        <w:rPr>
          <w:noProof/>
        </w:rPr>
        <w:t>119</w:t>
      </w:r>
      <w:r>
        <w:rPr>
          <w:noProof/>
        </w:rPr>
        <w:fldChar w:fldCharType="end"/>
      </w:r>
    </w:p>
    <w:p w14:paraId="08C4A781" w14:textId="6C8B284B"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14.2</w:t>
      </w:r>
      <w:r>
        <w:rPr>
          <w:rFonts w:asciiTheme="minorHAnsi" w:eastAsiaTheme="minorEastAsia" w:hAnsiTheme="minorHAnsi" w:cstheme="minorBidi"/>
          <w:iCs w:val="0"/>
          <w:noProof/>
          <w:kern w:val="2"/>
          <w:sz w:val="24"/>
          <w:lang w:val="fr-CH" w:eastAsia="fr-CH"/>
          <w14:ligatures w14:val="standardContextual"/>
        </w:rPr>
        <w:tab/>
      </w:r>
      <w:r>
        <w:rPr>
          <w:noProof/>
        </w:rPr>
        <w:t>Application</w:t>
      </w:r>
      <w:r>
        <w:rPr>
          <w:noProof/>
        </w:rPr>
        <w:tab/>
      </w:r>
      <w:r>
        <w:rPr>
          <w:noProof/>
        </w:rPr>
        <w:fldChar w:fldCharType="begin"/>
      </w:r>
      <w:r>
        <w:rPr>
          <w:noProof/>
        </w:rPr>
        <w:instrText xml:space="preserve"> PAGEREF _Toc225347104 \h </w:instrText>
      </w:r>
      <w:r>
        <w:rPr>
          <w:noProof/>
        </w:rPr>
      </w:r>
      <w:r>
        <w:rPr>
          <w:noProof/>
        </w:rPr>
        <w:fldChar w:fldCharType="separate"/>
      </w:r>
      <w:r>
        <w:rPr>
          <w:noProof/>
        </w:rPr>
        <w:t>120</w:t>
      </w:r>
      <w:r>
        <w:rPr>
          <w:noProof/>
        </w:rPr>
        <w:fldChar w:fldCharType="end"/>
      </w:r>
    </w:p>
    <w:p w14:paraId="7B5AA4A6" w14:textId="57ADF694" w:rsidR="003746D5" w:rsidRDefault="003746D5">
      <w:pPr>
        <w:pStyle w:val="TM1"/>
        <w:tabs>
          <w:tab w:val="left" w:pos="658"/>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15</w:t>
      </w:r>
      <w:r>
        <w:rPr>
          <w:rFonts w:asciiTheme="minorHAnsi" w:eastAsiaTheme="minorEastAsia" w:hAnsiTheme="minorHAnsi" w:cstheme="minorBidi"/>
          <w:iCs w:val="0"/>
          <w:noProof/>
          <w:kern w:val="2"/>
          <w:sz w:val="24"/>
          <w:lang w:val="fr-CH" w:eastAsia="fr-CH"/>
          <w14:ligatures w14:val="standardContextual"/>
        </w:rPr>
        <w:tab/>
      </w:r>
      <w:r>
        <w:rPr>
          <w:noProof/>
        </w:rPr>
        <w:t>Diffusion des données de l’administration aux autorités et administrations publiques ainsi qu’aux personnes privées chargées d’une tâche publique</w:t>
      </w:r>
      <w:r>
        <w:rPr>
          <w:noProof/>
        </w:rPr>
        <w:tab/>
      </w:r>
      <w:r>
        <w:rPr>
          <w:noProof/>
        </w:rPr>
        <w:fldChar w:fldCharType="begin"/>
      </w:r>
      <w:r>
        <w:rPr>
          <w:noProof/>
        </w:rPr>
        <w:instrText xml:space="preserve"> PAGEREF _Toc225347105 \h </w:instrText>
      </w:r>
      <w:r>
        <w:rPr>
          <w:noProof/>
        </w:rPr>
      </w:r>
      <w:r>
        <w:rPr>
          <w:noProof/>
        </w:rPr>
        <w:fldChar w:fldCharType="separate"/>
      </w:r>
      <w:r>
        <w:rPr>
          <w:noProof/>
        </w:rPr>
        <w:t>120</w:t>
      </w:r>
      <w:r>
        <w:rPr>
          <w:noProof/>
        </w:rPr>
        <w:fldChar w:fldCharType="end"/>
      </w:r>
    </w:p>
    <w:p w14:paraId="5F6B7BA0" w14:textId="7AF91305"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15.1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_Toc225347106 \h </w:instrText>
      </w:r>
      <w:r>
        <w:rPr>
          <w:noProof/>
        </w:rPr>
      </w:r>
      <w:r>
        <w:rPr>
          <w:noProof/>
        </w:rPr>
        <w:fldChar w:fldCharType="separate"/>
      </w:r>
      <w:r>
        <w:rPr>
          <w:noProof/>
        </w:rPr>
        <w:t>120</w:t>
      </w:r>
      <w:r>
        <w:rPr>
          <w:noProof/>
        </w:rPr>
        <w:fldChar w:fldCharType="end"/>
      </w:r>
    </w:p>
    <w:p w14:paraId="397284C3" w14:textId="15826F65" w:rsidR="003746D5" w:rsidRDefault="003746D5">
      <w:pPr>
        <w:pStyle w:val="TM1"/>
        <w:tabs>
          <w:tab w:val="left" w:pos="658"/>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16.</w:t>
      </w:r>
      <w:r>
        <w:rPr>
          <w:rFonts w:asciiTheme="minorHAnsi" w:eastAsiaTheme="minorEastAsia" w:hAnsiTheme="minorHAnsi" w:cstheme="minorBidi"/>
          <w:iCs w:val="0"/>
          <w:noProof/>
          <w:kern w:val="2"/>
          <w:sz w:val="24"/>
          <w:lang w:val="fr-CH" w:eastAsia="fr-CH"/>
          <w14:ligatures w14:val="standardContextual"/>
        </w:rPr>
        <w:tab/>
      </w:r>
      <w:r>
        <w:rPr>
          <w:noProof/>
        </w:rPr>
        <w:t>Diffusion des données aux particuliers</w:t>
      </w:r>
      <w:r>
        <w:rPr>
          <w:noProof/>
        </w:rPr>
        <w:tab/>
      </w:r>
      <w:r>
        <w:rPr>
          <w:noProof/>
        </w:rPr>
        <w:fldChar w:fldCharType="begin"/>
      </w:r>
      <w:r>
        <w:rPr>
          <w:noProof/>
        </w:rPr>
        <w:instrText xml:space="preserve"> PAGEREF _Toc225347107 \h </w:instrText>
      </w:r>
      <w:r>
        <w:rPr>
          <w:noProof/>
        </w:rPr>
      </w:r>
      <w:r>
        <w:rPr>
          <w:noProof/>
        </w:rPr>
        <w:fldChar w:fldCharType="separate"/>
      </w:r>
      <w:r>
        <w:rPr>
          <w:noProof/>
        </w:rPr>
        <w:t>122</w:t>
      </w:r>
      <w:r>
        <w:rPr>
          <w:noProof/>
        </w:rPr>
        <w:fldChar w:fldCharType="end"/>
      </w:r>
    </w:p>
    <w:p w14:paraId="795C0C4C" w14:textId="15E5CD15"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16.1.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_Toc225347108 \h </w:instrText>
      </w:r>
      <w:r>
        <w:rPr>
          <w:noProof/>
        </w:rPr>
      </w:r>
      <w:r>
        <w:rPr>
          <w:noProof/>
        </w:rPr>
        <w:fldChar w:fldCharType="separate"/>
      </w:r>
      <w:r>
        <w:rPr>
          <w:noProof/>
        </w:rPr>
        <w:t>122</w:t>
      </w:r>
      <w:r>
        <w:rPr>
          <w:noProof/>
        </w:rPr>
        <w:fldChar w:fldCharType="end"/>
      </w:r>
    </w:p>
    <w:p w14:paraId="5B50A92F" w14:textId="169909F1" w:rsidR="003746D5" w:rsidRDefault="003746D5">
      <w:pPr>
        <w:pStyle w:val="TM1"/>
        <w:tabs>
          <w:tab w:val="left" w:pos="658"/>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17.</w:t>
      </w:r>
      <w:r>
        <w:rPr>
          <w:rFonts w:asciiTheme="minorHAnsi" w:eastAsiaTheme="minorEastAsia" w:hAnsiTheme="minorHAnsi" w:cstheme="minorBidi"/>
          <w:iCs w:val="0"/>
          <w:noProof/>
          <w:kern w:val="2"/>
          <w:sz w:val="24"/>
          <w:lang w:val="fr-CH" w:eastAsia="fr-CH"/>
          <w14:ligatures w14:val="standardContextual"/>
        </w:rPr>
        <w:tab/>
      </w:r>
      <w:r>
        <w:rPr>
          <w:noProof/>
        </w:rPr>
        <w:t xml:space="preserve">Blocage des données </w:t>
      </w:r>
      <w:r w:rsidRPr="00302F82">
        <w:rPr>
          <w:noProof/>
          <w:color w:val="4BACC6" w:themeColor="accent5"/>
          <w:sz w:val="40"/>
          <w:szCs w:val="40"/>
        </w:rPr>
        <w:sym w:font="Webdings" w:char="F04E"/>
      </w:r>
      <w:r>
        <w:rPr>
          <w:noProof/>
        </w:rPr>
        <w:tab/>
      </w:r>
      <w:r>
        <w:rPr>
          <w:noProof/>
        </w:rPr>
        <w:fldChar w:fldCharType="begin"/>
      </w:r>
      <w:r>
        <w:rPr>
          <w:noProof/>
        </w:rPr>
        <w:instrText xml:space="preserve"> PAGEREF _Toc225347109 \h </w:instrText>
      </w:r>
      <w:r>
        <w:rPr>
          <w:noProof/>
        </w:rPr>
      </w:r>
      <w:r>
        <w:rPr>
          <w:noProof/>
        </w:rPr>
        <w:fldChar w:fldCharType="separate"/>
      </w:r>
      <w:r>
        <w:rPr>
          <w:noProof/>
        </w:rPr>
        <w:t>122</w:t>
      </w:r>
      <w:r>
        <w:rPr>
          <w:noProof/>
        </w:rPr>
        <w:fldChar w:fldCharType="end"/>
      </w:r>
    </w:p>
    <w:p w14:paraId="4077475E" w14:textId="2BC7FA47"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17.1.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_Toc225347110 \h </w:instrText>
      </w:r>
      <w:r>
        <w:rPr>
          <w:noProof/>
        </w:rPr>
      </w:r>
      <w:r>
        <w:rPr>
          <w:noProof/>
        </w:rPr>
        <w:fldChar w:fldCharType="separate"/>
      </w:r>
      <w:r>
        <w:rPr>
          <w:noProof/>
        </w:rPr>
        <w:t>122</w:t>
      </w:r>
      <w:r>
        <w:rPr>
          <w:noProof/>
        </w:rPr>
        <w:fldChar w:fldCharType="end"/>
      </w:r>
    </w:p>
    <w:p w14:paraId="3AF9AC14" w14:textId="753BD4C7" w:rsidR="003746D5" w:rsidRDefault="003746D5">
      <w:pPr>
        <w:pStyle w:val="TM1"/>
        <w:tabs>
          <w:tab w:val="left" w:pos="658"/>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18.</w:t>
      </w:r>
      <w:r>
        <w:rPr>
          <w:rFonts w:asciiTheme="minorHAnsi" w:eastAsiaTheme="minorEastAsia" w:hAnsiTheme="minorHAnsi" w:cstheme="minorBidi"/>
          <w:iCs w:val="0"/>
          <w:noProof/>
          <w:kern w:val="2"/>
          <w:sz w:val="24"/>
          <w:lang w:val="fr-CH" w:eastAsia="fr-CH"/>
          <w14:ligatures w14:val="standardContextual"/>
        </w:rPr>
        <w:tab/>
      </w:r>
      <w:r>
        <w:rPr>
          <w:noProof/>
        </w:rPr>
        <w:t>Emoluments et taxes</w:t>
      </w:r>
      <w:r>
        <w:rPr>
          <w:noProof/>
        </w:rPr>
        <w:tab/>
      </w:r>
      <w:r>
        <w:rPr>
          <w:noProof/>
        </w:rPr>
        <w:fldChar w:fldCharType="begin"/>
      </w:r>
      <w:r>
        <w:rPr>
          <w:noProof/>
        </w:rPr>
        <w:instrText xml:space="preserve"> PAGEREF _Toc225347111 \h </w:instrText>
      </w:r>
      <w:r>
        <w:rPr>
          <w:noProof/>
        </w:rPr>
      </w:r>
      <w:r>
        <w:rPr>
          <w:noProof/>
        </w:rPr>
        <w:fldChar w:fldCharType="separate"/>
      </w:r>
      <w:r>
        <w:rPr>
          <w:noProof/>
        </w:rPr>
        <w:t>124</w:t>
      </w:r>
      <w:r>
        <w:rPr>
          <w:noProof/>
        </w:rPr>
        <w:fldChar w:fldCharType="end"/>
      </w:r>
    </w:p>
    <w:p w14:paraId="174B4752" w14:textId="3410693C"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18.1.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_Toc225347112 \h </w:instrText>
      </w:r>
      <w:r>
        <w:rPr>
          <w:noProof/>
        </w:rPr>
      </w:r>
      <w:r>
        <w:rPr>
          <w:noProof/>
        </w:rPr>
        <w:fldChar w:fldCharType="separate"/>
      </w:r>
      <w:r>
        <w:rPr>
          <w:noProof/>
        </w:rPr>
        <w:t>124</w:t>
      </w:r>
      <w:r>
        <w:rPr>
          <w:noProof/>
        </w:rPr>
        <w:fldChar w:fldCharType="end"/>
      </w:r>
    </w:p>
    <w:p w14:paraId="3DFBD647" w14:textId="01411A9D" w:rsidR="003746D5" w:rsidRDefault="003746D5">
      <w:pPr>
        <w:pStyle w:val="TM1"/>
        <w:tabs>
          <w:tab w:val="left" w:pos="658"/>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19.</w:t>
      </w:r>
      <w:r>
        <w:rPr>
          <w:rFonts w:asciiTheme="minorHAnsi" w:eastAsiaTheme="minorEastAsia" w:hAnsiTheme="minorHAnsi" w:cstheme="minorBidi"/>
          <w:iCs w:val="0"/>
          <w:noProof/>
          <w:kern w:val="2"/>
          <w:sz w:val="24"/>
          <w:lang w:val="fr-CH" w:eastAsia="fr-CH"/>
          <w14:ligatures w14:val="standardContextual"/>
        </w:rPr>
        <w:tab/>
      </w:r>
      <w:r>
        <w:rPr>
          <w:noProof/>
        </w:rPr>
        <w:t>Décision/dénonciation au Préfet</w:t>
      </w:r>
      <w:r>
        <w:rPr>
          <w:noProof/>
        </w:rPr>
        <w:tab/>
      </w:r>
      <w:r>
        <w:rPr>
          <w:noProof/>
        </w:rPr>
        <w:fldChar w:fldCharType="begin"/>
      </w:r>
      <w:r>
        <w:rPr>
          <w:noProof/>
        </w:rPr>
        <w:instrText xml:space="preserve"> PAGEREF _Toc225347113 \h </w:instrText>
      </w:r>
      <w:r>
        <w:rPr>
          <w:noProof/>
        </w:rPr>
      </w:r>
      <w:r>
        <w:rPr>
          <w:noProof/>
        </w:rPr>
        <w:fldChar w:fldCharType="separate"/>
      </w:r>
      <w:r>
        <w:rPr>
          <w:noProof/>
        </w:rPr>
        <w:t>124</w:t>
      </w:r>
      <w:r>
        <w:rPr>
          <w:noProof/>
        </w:rPr>
        <w:fldChar w:fldCharType="end"/>
      </w:r>
    </w:p>
    <w:p w14:paraId="01583232" w14:textId="4812C7D6"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19.1.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_Toc225347114 \h </w:instrText>
      </w:r>
      <w:r>
        <w:rPr>
          <w:noProof/>
        </w:rPr>
      </w:r>
      <w:r>
        <w:rPr>
          <w:noProof/>
        </w:rPr>
        <w:fldChar w:fldCharType="separate"/>
      </w:r>
      <w:r>
        <w:rPr>
          <w:noProof/>
        </w:rPr>
        <w:t>124</w:t>
      </w:r>
      <w:r>
        <w:rPr>
          <w:noProof/>
        </w:rPr>
        <w:fldChar w:fldCharType="end"/>
      </w:r>
    </w:p>
    <w:p w14:paraId="2F8A57D2" w14:textId="104237D9"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19.2.</w:t>
      </w:r>
      <w:r>
        <w:rPr>
          <w:rFonts w:asciiTheme="minorHAnsi" w:eastAsiaTheme="minorEastAsia" w:hAnsiTheme="minorHAnsi" w:cstheme="minorBidi"/>
          <w:iCs w:val="0"/>
          <w:noProof/>
          <w:kern w:val="2"/>
          <w:sz w:val="24"/>
          <w:lang w:val="fr-CH" w:eastAsia="fr-CH"/>
          <w14:ligatures w14:val="standardContextual"/>
        </w:rPr>
        <w:tab/>
      </w:r>
      <w:r>
        <w:rPr>
          <w:noProof/>
        </w:rPr>
        <w:t>En cas d’arrivée sans annonce</w:t>
      </w:r>
      <w:r>
        <w:rPr>
          <w:noProof/>
        </w:rPr>
        <w:tab/>
      </w:r>
      <w:r>
        <w:rPr>
          <w:noProof/>
        </w:rPr>
        <w:fldChar w:fldCharType="begin"/>
      </w:r>
      <w:r>
        <w:rPr>
          <w:noProof/>
        </w:rPr>
        <w:instrText xml:space="preserve"> PAGEREF _Toc225347115 \h </w:instrText>
      </w:r>
      <w:r>
        <w:rPr>
          <w:noProof/>
        </w:rPr>
      </w:r>
      <w:r>
        <w:rPr>
          <w:noProof/>
        </w:rPr>
        <w:fldChar w:fldCharType="separate"/>
      </w:r>
      <w:r>
        <w:rPr>
          <w:noProof/>
        </w:rPr>
        <w:t>125</w:t>
      </w:r>
      <w:r>
        <w:rPr>
          <w:noProof/>
        </w:rPr>
        <w:fldChar w:fldCharType="end"/>
      </w:r>
    </w:p>
    <w:p w14:paraId="6957DAD8" w14:textId="641A2514"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19.3.</w:t>
      </w:r>
      <w:r>
        <w:rPr>
          <w:rFonts w:asciiTheme="minorHAnsi" w:eastAsiaTheme="minorEastAsia" w:hAnsiTheme="minorHAnsi" w:cstheme="minorBidi"/>
          <w:iCs w:val="0"/>
          <w:noProof/>
          <w:kern w:val="2"/>
          <w:sz w:val="24"/>
          <w:lang w:val="fr-CH" w:eastAsia="fr-CH"/>
          <w14:ligatures w14:val="standardContextual"/>
        </w:rPr>
        <w:tab/>
      </w:r>
      <w:r>
        <w:rPr>
          <w:noProof/>
        </w:rPr>
        <w:t>En cas de départ sans annonce</w:t>
      </w:r>
      <w:r>
        <w:rPr>
          <w:noProof/>
        </w:rPr>
        <w:tab/>
      </w:r>
      <w:r>
        <w:rPr>
          <w:noProof/>
        </w:rPr>
        <w:fldChar w:fldCharType="begin"/>
      </w:r>
      <w:r>
        <w:rPr>
          <w:noProof/>
        </w:rPr>
        <w:instrText xml:space="preserve"> PAGEREF _Toc225347116 \h </w:instrText>
      </w:r>
      <w:r>
        <w:rPr>
          <w:noProof/>
        </w:rPr>
      </w:r>
      <w:r>
        <w:rPr>
          <w:noProof/>
        </w:rPr>
        <w:fldChar w:fldCharType="separate"/>
      </w:r>
      <w:r>
        <w:rPr>
          <w:noProof/>
        </w:rPr>
        <w:t>125</w:t>
      </w:r>
      <w:r>
        <w:rPr>
          <w:noProof/>
        </w:rPr>
        <w:fldChar w:fldCharType="end"/>
      </w:r>
    </w:p>
    <w:p w14:paraId="6A7387B7" w14:textId="4FD46672"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19.4.</w:t>
      </w:r>
      <w:r>
        <w:rPr>
          <w:rFonts w:asciiTheme="minorHAnsi" w:eastAsiaTheme="minorEastAsia" w:hAnsiTheme="minorHAnsi" w:cstheme="minorBidi"/>
          <w:iCs w:val="0"/>
          <w:noProof/>
          <w:kern w:val="2"/>
          <w:sz w:val="24"/>
          <w:lang w:val="fr-CH" w:eastAsia="fr-CH"/>
          <w14:ligatures w14:val="standardContextual"/>
        </w:rPr>
        <w:tab/>
      </w:r>
      <w:r>
        <w:rPr>
          <w:noProof/>
        </w:rPr>
        <w:t>Dénonciation</w:t>
      </w:r>
      <w:r>
        <w:rPr>
          <w:noProof/>
        </w:rPr>
        <w:tab/>
      </w:r>
      <w:r>
        <w:rPr>
          <w:noProof/>
        </w:rPr>
        <w:fldChar w:fldCharType="begin"/>
      </w:r>
      <w:r>
        <w:rPr>
          <w:noProof/>
        </w:rPr>
        <w:instrText xml:space="preserve"> PAGEREF _Toc225347117 \h </w:instrText>
      </w:r>
      <w:r>
        <w:rPr>
          <w:noProof/>
        </w:rPr>
      </w:r>
      <w:r>
        <w:rPr>
          <w:noProof/>
        </w:rPr>
        <w:fldChar w:fldCharType="separate"/>
      </w:r>
      <w:r>
        <w:rPr>
          <w:noProof/>
        </w:rPr>
        <w:t>126</w:t>
      </w:r>
      <w:r>
        <w:rPr>
          <w:noProof/>
        </w:rPr>
        <w:fldChar w:fldCharType="end"/>
      </w:r>
    </w:p>
    <w:p w14:paraId="6D2A6792" w14:textId="010BEF8D" w:rsidR="003746D5" w:rsidRDefault="003746D5">
      <w:pPr>
        <w:pStyle w:val="TM1"/>
        <w:tabs>
          <w:tab w:val="left" w:pos="658"/>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w:t>
      </w:r>
      <w:r>
        <w:rPr>
          <w:rFonts w:asciiTheme="minorHAnsi" w:eastAsiaTheme="minorEastAsia" w:hAnsiTheme="minorHAnsi" w:cstheme="minorBidi"/>
          <w:iCs w:val="0"/>
          <w:noProof/>
          <w:kern w:val="2"/>
          <w:sz w:val="24"/>
          <w:lang w:val="fr-CH" w:eastAsia="fr-CH"/>
          <w14:ligatures w14:val="standardContextual"/>
        </w:rPr>
        <w:tab/>
      </w:r>
      <w:r>
        <w:rPr>
          <w:noProof/>
        </w:rPr>
        <w:t>Qualité des données</w:t>
      </w:r>
      <w:r>
        <w:rPr>
          <w:noProof/>
        </w:rPr>
        <w:tab/>
      </w:r>
      <w:r>
        <w:rPr>
          <w:noProof/>
        </w:rPr>
        <w:fldChar w:fldCharType="begin"/>
      </w:r>
      <w:r>
        <w:rPr>
          <w:noProof/>
        </w:rPr>
        <w:instrText xml:space="preserve"> PAGEREF _Toc225347118 \h </w:instrText>
      </w:r>
      <w:r>
        <w:rPr>
          <w:noProof/>
        </w:rPr>
      </w:r>
      <w:r>
        <w:rPr>
          <w:noProof/>
        </w:rPr>
        <w:fldChar w:fldCharType="separate"/>
      </w:r>
      <w:r>
        <w:rPr>
          <w:noProof/>
        </w:rPr>
        <w:t>127</w:t>
      </w:r>
      <w:r>
        <w:rPr>
          <w:noProof/>
        </w:rPr>
        <w:fldChar w:fldCharType="end"/>
      </w:r>
    </w:p>
    <w:p w14:paraId="0ED4420E" w14:textId="6F98A5BD"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lastRenderedPageBreak/>
        <w:t>20.1.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_Toc225347119 \h </w:instrText>
      </w:r>
      <w:r>
        <w:rPr>
          <w:noProof/>
        </w:rPr>
      </w:r>
      <w:r>
        <w:rPr>
          <w:noProof/>
        </w:rPr>
        <w:fldChar w:fldCharType="separate"/>
      </w:r>
      <w:r>
        <w:rPr>
          <w:noProof/>
        </w:rPr>
        <w:t>127</w:t>
      </w:r>
      <w:r>
        <w:rPr>
          <w:noProof/>
        </w:rPr>
        <w:fldChar w:fldCharType="end"/>
      </w:r>
    </w:p>
    <w:p w14:paraId="7FF6C9DB" w14:textId="071E4600"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20.2.</w:t>
      </w:r>
      <w:r>
        <w:rPr>
          <w:rFonts w:asciiTheme="minorHAnsi" w:eastAsiaTheme="minorEastAsia" w:hAnsiTheme="minorHAnsi" w:cstheme="minorBidi"/>
          <w:iCs w:val="0"/>
          <w:noProof/>
          <w:kern w:val="2"/>
          <w:sz w:val="24"/>
          <w:lang w:val="fr-CH" w:eastAsia="fr-CH"/>
          <w14:ligatures w14:val="standardContextual"/>
        </w:rPr>
        <w:tab/>
      </w:r>
      <w:r>
        <w:rPr>
          <w:noProof/>
        </w:rPr>
        <w:t>Envoi de livraisons test (eCH94)</w:t>
      </w:r>
      <w:r>
        <w:rPr>
          <w:noProof/>
        </w:rPr>
        <w:tab/>
      </w:r>
      <w:r>
        <w:rPr>
          <w:noProof/>
        </w:rPr>
        <w:fldChar w:fldCharType="begin"/>
      </w:r>
      <w:r>
        <w:rPr>
          <w:noProof/>
        </w:rPr>
        <w:instrText xml:space="preserve"> PAGEREF _Toc225347120 \h </w:instrText>
      </w:r>
      <w:r>
        <w:rPr>
          <w:noProof/>
        </w:rPr>
      </w:r>
      <w:r>
        <w:rPr>
          <w:noProof/>
        </w:rPr>
        <w:fldChar w:fldCharType="separate"/>
      </w:r>
      <w:r>
        <w:rPr>
          <w:noProof/>
        </w:rPr>
        <w:t>127</w:t>
      </w:r>
      <w:r>
        <w:rPr>
          <w:noProof/>
        </w:rPr>
        <w:fldChar w:fldCharType="end"/>
      </w:r>
    </w:p>
    <w:p w14:paraId="39AACE4B" w14:textId="7D8A226D"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20.3.</w:t>
      </w:r>
      <w:r>
        <w:rPr>
          <w:rFonts w:asciiTheme="minorHAnsi" w:eastAsiaTheme="minorEastAsia" w:hAnsiTheme="minorHAnsi" w:cstheme="minorBidi"/>
          <w:iCs w:val="0"/>
          <w:noProof/>
          <w:kern w:val="2"/>
          <w:sz w:val="24"/>
          <w:lang w:val="fr-CH" w:eastAsia="fr-CH"/>
          <w14:ligatures w14:val="standardContextual"/>
        </w:rPr>
        <w:tab/>
      </w:r>
      <w:r>
        <w:rPr>
          <w:noProof/>
        </w:rPr>
        <w:t>Seuils de qualité des données contenues dans les RdH</w:t>
      </w:r>
      <w:r>
        <w:rPr>
          <w:noProof/>
        </w:rPr>
        <w:tab/>
      </w:r>
      <w:r>
        <w:rPr>
          <w:noProof/>
        </w:rPr>
        <w:fldChar w:fldCharType="begin"/>
      </w:r>
      <w:r>
        <w:rPr>
          <w:noProof/>
        </w:rPr>
        <w:instrText xml:space="preserve"> PAGEREF _Toc225347121 \h </w:instrText>
      </w:r>
      <w:r>
        <w:rPr>
          <w:noProof/>
        </w:rPr>
      </w:r>
      <w:r>
        <w:rPr>
          <w:noProof/>
        </w:rPr>
        <w:fldChar w:fldCharType="separate"/>
      </w:r>
      <w:r>
        <w:rPr>
          <w:noProof/>
        </w:rPr>
        <w:t>127</w:t>
      </w:r>
      <w:r>
        <w:rPr>
          <w:noProof/>
        </w:rPr>
        <w:fldChar w:fldCharType="end"/>
      </w:r>
    </w:p>
    <w:p w14:paraId="68B8F746" w14:textId="39790339"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20.3.1.</w:t>
      </w:r>
      <w:r>
        <w:rPr>
          <w:rFonts w:asciiTheme="minorHAnsi" w:eastAsiaTheme="minorEastAsia" w:hAnsiTheme="minorHAnsi" w:cstheme="minorBidi"/>
          <w:iCs w:val="0"/>
          <w:noProof/>
          <w:kern w:val="2"/>
          <w:sz w:val="24"/>
          <w:lang w:val="fr-CH" w:eastAsia="fr-CH"/>
          <w14:ligatures w14:val="standardContextual"/>
        </w:rPr>
        <w:tab/>
      </w:r>
      <w:r>
        <w:rPr>
          <w:noProof/>
        </w:rPr>
        <w:t>Erreurs individuelles</w:t>
      </w:r>
      <w:r>
        <w:rPr>
          <w:noProof/>
        </w:rPr>
        <w:tab/>
      </w:r>
      <w:r>
        <w:rPr>
          <w:noProof/>
        </w:rPr>
        <w:fldChar w:fldCharType="begin"/>
      </w:r>
      <w:r>
        <w:rPr>
          <w:noProof/>
        </w:rPr>
        <w:instrText xml:space="preserve"> PAGEREF _Toc225347122 \h </w:instrText>
      </w:r>
      <w:r>
        <w:rPr>
          <w:noProof/>
        </w:rPr>
      </w:r>
      <w:r>
        <w:rPr>
          <w:noProof/>
        </w:rPr>
        <w:fldChar w:fldCharType="separate"/>
      </w:r>
      <w:r>
        <w:rPr>
          <w:noProof/>
        </w:rPr>
        <w:t>128</w:t>
      </w:r>
      <w:r>
        <w:rPr>
          <w:noProof/>
        </w:rPr>
        <w:fldChar w:fldCharType="end"/>
      </w:r>
    </w:p>
    <w:p w14:paraId="1AF32514" w14:textId="53301913"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20.3.2.</w:t>
      </w:r>
      <w:r>
        <w:rPr>
          <w:rFonts w:asciiTheme="minorHAnsi" w:eastAsiaTheme="minorEastAsia" w:hAnsiTheme="minorHAnsi" w:cstheme="minorBidi"/>
          <w:iCs w:val="0"/>
          <w:noProof/>
          <w:kern w:val="2"/>
          <w:sz w:val="24"/>
          <w:lang w:val="fr-CH" w:eastAsia="fr-CH"/>
          <w14:ligatures w14:val="standardContextual"/>
        </w:rPr>
        <w:tab/>
      </w:r>
      <w:r>
        <w:rPr>
          <w:noProof/>
        </w:rPr>
        <w:t>Erreurs ménage</w:t>
      </w:r>
      <w:r>
        <w:rPr>
          <w:noProof/>
        </w:rPr>
        <w:tab/>
      </w:r>
      <w:r>
        <w:rPr>
          <w:noProof/>
        </w:rPr>
        <w:fldChar w:fldCharType="begin"/>
      </w:r>
      <w:r>
        <w:rPr>
          <w:noProof/>
        </w:rPr>
        <w:instrText xml:space="preserve"> PAGEREF _Toc225347123 \h </w:instrText>
      </w:r>
      <w:r>
        <w:rPr>
          <w:noProof/>
        </w:rPr>
      </w:r>
      <w:r>
        <w:rPr>
          <w:noProof/>
        </w:rPr>
        <w:fldChar w:fldCharType="separate"/>
      </w:r>
      <w:r>
        <w:rPr>
          <w:noProof/>
        </w:rPr>
        <w:t>132</w:t>
      </w:r>
      <w:r>
        <w:rPr>
          <w:noProof/>
        </w:rPr>
        <w:fldChar w:fldCharType="end"/>
      </w:r>
    </w:p>
    <w:p w14:paraId="7CE23246" w14:textId="3E36D90F"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20.4.</w:t>
      </w:r>
      <w:r>
        <w:rPr>
          <w:rFonts w:asciiTheme="minorHAnsi" w:eastAsiaTheme="minorEastAsia" w:hAnsiTheme="minorHAnsi" w:cstheme="minorBidi"/>
          <w:iCs w:val="0"/>
          <w:noProof/>
          <w:kern w:val="2"/>
          <w:sz w:val="24"/>
          <w:lang w:val="fr-CH" w:eastAsia="fr-CH"/>
          <w14:ligatures w14:val="standardContextual"/>
        </w:rPr>
        <w:tab/>
      </w:r>
      <w:r>
        <w:rPr>
          <w:noProof/>
        </w:rPr>
        <w:t>Corrections de divergences entre registres fédéraux et RdH</w:t>
      </w:r>
      <w:r>
        <w:rPr>
          <w:noProof/>
        </w:rPr>
        <w:tab/>
      </w:r>
      <w:r>
        <w:rPr>
          <w:noProof/>
        </w:rPr>
        <w:fldChar w:fldCharType="begin"/>
      </w:r>
      <w:r>
        <w:rPr>
          <w:noProof/>
        </w:rPr>
        <w:instrText xml:space="preserve"> PAGEREF _Toc225347124 \h </w:instrText>
      </w:r>
      <w:r>
        <w:rPr>
          <w:noProof/>
        </w:rPr>
      </w:r>
      <w:r>
        <w:rPr>
          <w:noProof/>
        </w:rPr>
        <w:fldChar w:fldCharType="separate"/>
      </w:r>
      <w:r>
        <w:rPr>
          <w:noProof/>
        </w:rPr>
        <w:t>133</w:t>
      </w:r>
      <w:r>
        <w:rPr>
          <w:noProof/>
        </w:rPr>
        <w:fldChar w:fldCharType="end"/>
      </w:r>
    </w:p>
    <w:p w14:paraId="0CAFA89C" w14:textId="6A4D6D09"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20.5.</w:t>
      </w:r>
      <w:r>
        <w:rPr>
          <w:rFonts w:asciiTheme="minorHAnsi" w:eastAsiaTheme="minorEastAsia" w:hAnsiTheme="minorHAnsi" w:cstheme="minorBidi"/>
          <w:iCs w:val="0"/>
          <w:noProof/>
          <w:kern w:val="2"/>
          <w:sz w:val="24"/>
          <w:lang w:val="fr-CH" w:eastAsia="fr-CH"/>
          <w14:ligatures w14:val="standardContextual"/>
        </w:rPr>
        <w:tab/>
      </w:r>
      <w:r>
        <w:rPr>
          <w:noProof/>
        </w:rPr>
        <w:t>Recours d’un citoyen / d’une commune</w:t>
      </w:r>
      <w:r>
        <w:rPr>
          <w:noProof/>
        </w:rPr>
        <w:tab/>
      </w:r>
      <w:r>
        <w:rPr>
          <w:noProof/>
        </w:rPr>
        <w:fldChar w:fldCharType="begin"/>
      </w:r>
      <w:r>
        <w:rPr>
          <w:noProof/>
        </w:rPr>
        <w:instrText xml:space="preserve"> PAGEREF _Toc225347125 \h </w:instrText>
      </w:r>
      <w:r>
        <w:rPr>
          <w:noProof/>
        </w:rPr>
      </w:r>
      <w:r>
        <w:rPr>
          <w:noProof/>
        </w:rPr>
        <w:fldChar w:fldCharType="separate"/>
      </w:r>
      <w:r>
        <w:rPr>
          <w:noProof/>
        </w:rPr>
        <w:t>134</w:t>
      </w:r>
      <w:r>
        <w:rPr>
          <w:noProof/>
        </w:rPr>
        <w:fldChar w:fldCharType="end"/>
      </w:r>
    </w:p>
    <w:p w14:paraId="49E421D8" w14:textId="03EB9C57"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20.5.1.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_Toc225347126 \h </w:instrText>
      </w:r>
      <w:r>
        <w:rPr>
          <w:noProof/>
        </w:rPr>
      </w:r>
      <w:r>
        <w:rPr>
          <w:noProof/>
        </w:rPr>
        <w:fldChar w:fldCharType="separate"/>
      </w:r>
      <w:r>
        <w:rPr>
          <w:noProof/>
        </w:rPr>
        <w:t>134</w:t>
      </w:r>
      <w:r>
        <w:rPr>
          <w:noProof/>
        </w:rPr>
        <w:fldChar w:fldCharType="end"/>
      </w:r>
    </w:p>
    <w:p w14:paraId="4FF325A6" w14:textId="2F22A1FE"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20.6.</w:t>
      </w:r>
      <w:r>
        <w:rPr>
          <w:rFonts w:asciiTheme="minorHAnsi" w:eastAsiaTheme="minorEastAsia" w:hAnsiTheme="minorHAnsi" w:cstheme="minorBidi"/>
          <w:iCs w:val="0"/>
          <w:noProof/>
          <w:kern w:val="2"/>
          <w:sz w:val="24"/>
          <w:lang w:val="fr-CH" w:eastAsia="fr-CH"/>
          <w14:ligatures w14:val="standardContextual"/>
        </w:rPr>
        <w:tab/>
      </w:r>
      <w:r>
        <w:rPr>
          <w:noProof/>
        </w:rPr>
        <w:t>Décision susceptible de réclamation</w:t>
      </w:r>
      <w:r>
        <w:rPr>
          <w:noProof/>
        </w:rPr>
        <w:tab/>
      </w:r>
      <w:r>
        <w:rPr>
          <w:noProof/>
        </w:rPr>
        <w:fldChar w:fldCharType="begin"/>
      </w:r>
      <w:r>
        <w:rPr>
          <w:noProof/>
        </w:rPr>
        <w:instrText xml:space="preserve"> PAGEREF _Toc225347127 \h </w:instrText>
      </w:r>
      <w:r>
        <w:rPr>
          <w:noProof/>
        </w:rPr>
      </w:r>
      <w:r>
        <w:rPr>
          <w:noProof/>
        </w:rPr>
        <w:fldChar w:fldCharType="separate"/>
      </w:r>
      <w:r>
        <w:rPr>
          <w:noProof/>
        </w:rPr>
        <w:t>135</w:t>
      </w:r>
      <w:r>
        <w:rPr>
          <w:noProof/>
        </w:rPr>
        <w:fldChar w:fldCharType="end"/>
      </w:r>
    </w:p>
    <w:p w14:paraId="3DF82467" w14:textId="3BB5F397"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20.6.1.</w:t>
      </w:r>
      <w:r>
        <w:rPr>
          <w:rFonts w:asciiTheme="minorHAnsi" w:eastAsiaTheme="minorEastAsia" w:hAnsiTheme="minorHAnsi" w:cstheme="minorBidi"/>
          <w:iCs w:val="0"/>
          <w:noProof/>
          <w:kern w:val="2"/>
          <w:sz w:val="24"/>
          <w:lang w:val="fr-CH" w:eastAsia="fr-CH"/>
          <w14:ligatures w14:val="standardContextual"/>
        </w:rPr>
        <w:tab/>
      </w:r>
      <w:r>
        <w:rPr>
          <w:noProof/>
        </w:rPr>
        <w:t>Décision négative (refus)</w:t>
      </w:r>
      <w:r>
        <w:rPr>
          <w:noProof/>
        </w:rPr>
        <w:tab/>
      </w:r>
      <w:r>
        <w:rPr>
          <w:noProof/>
        </w:rPr>
        <w:fldChar w:fldCharType="begin"/>
      </w:r>
      <w:r>
        <w:rPr>
          <w:noProof/>
        </w:rPr>
        <w:instrText xml:space="preserve"> PAGEREF _Toc225347128 \h </w:instrText>
      </w:r>
      <w:r>
        <w:rPr>
          <w:noProof/>
        </w:rPr>
      </w:r>
      <w:r>
        <w:rPr>
          <w:noProof/>
        </w:rPr>
        <w:fldChar w:fldCharType="separate"/>
      </w:r>
      <w:r>
        <w:rPr>
          <w:noProof/>
        </w:rPr>
        <w:t>135</w:t>
      </w:r>
      <w:r>
        <w:rPr>
          <w:noProof/>
        </w:rPr>
        <w:fldChar w:fldCharType="end"/>
      </w:r>
    </w:p>
    <w:p w14:paraId="739947C0" w14:textId="3EB737D8"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20.7.</w:t>
      </w:r>
      <w:r>
        <w:rPr>
          <w:rFonts w:asciiTheme="minorHAnsi" w:eastAsiaTheme="minorEastAsia" w:hAnsiTheme="minorHAnsi" w:cstheme="minorBidi"/>
          <w:iCs w:val="0"/>
          <w:noProof/>
          <w:kern w:val="2"/>
          <w:sz w:val="24"/>
          <w:lang w:val="fr-CH" w:eastAsia="fr-CH"/>
          <w14:ligatures w14:val="standardContextual"/>
        </w:rPr>
        <w:tab/>
      </w:r>
      <w:r>
        <w:rPr>
          <w:noProof/>
        </w:rPr>
        <w:t>Computation des délais</w:t>
      </w:r>
      <w:r>
        <w:rPr>
          <w:noProof/>
        </w:rPr>
        <w:tab/>
      </w:r>
      <w:r>
        <w:rPr>
          <w:noProof/>
        </w:rPr>
        <w:fldChar w:fldCharType="begin"/>
      </w:r>
      <w:r>
        <w:rPr>
          <w:noProof/>
        </w:rPr>
        <w:instrText xml:space="preserve"> PAGEREF _Toc225347129 \h </w:instrText>
      </w:r>
      <w:r>
        <w:rPr>
          <w:noProof/>
        </w:rPr>
      </w:r>
      <w:r>
        <w:rPr>
          <w:noProof/>
        </w:rPr>
        <w:fldChar w:fldCharType="separate"/>
      </w:r>
      <w:r>
        <w:rPr>
          <w:noProof/>
        </w:rPr>
        <w:t>135</w:t>
      </w:r>
      <w:r>
        <w:rPr>
          <w:noProof/>
        </w:rPr>
        <w:fldChar w:fldCharType="end"/>
      </w:r>
    </w:p>
    <w:p w14:paraId="5A6283C3" w14:textId="3BCC898D"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20.8.</w:t>
      </w:r>
      <w:r>
        <w:rPr>
          <w:rFonts w:asciiTheme="minorHAnsi" w:eastAsiaTheme="minorEastAsia" w:hAnsiTheme="minorHAnsi" w:cstheme="minorBidi"/>
          <w:iCs w:val="0"/>
          <w:noProof/>
          <w:kern w:val="2"/>
          <w:sz w:val="24"/>
          <w:lang w:val="fr-CH" w:eastAsia="fr-CH"/>
          <w14:ligatures w14:val="standardContextual"/>
        </w:rPr>
        <w:tab/>
      </w:r>
      <w:r>
        <w:rPr>
          <w:noProof/>
        </w:rPr>
        <w:t>Réclamation</w:t>
      </w:r>
      <w:r>
        <w:rPr>
          <w:noProof/>
        </w:rPr>
        <w:tab/>
      </w:r>
      <w:r>
        <w:rPr>
          <w:noProof/>
        </w:rPr>
        <w:fldChar w:fldCharType="begin"/>
      </w:r>
      <w:r>
        <w:rPr>
          <w:noProof/>
        </w:rPr>
        <w:instrText xml:space="preserve"> PAGEREF _Toc225347130 \h </w:instrText>
      </w:r>
      <w:r>
        <w:rPr>
          <w:noProof/>
        </w:rPr>
      </w:r>
      <w:r>
        <w:rPr>
          <w:noProof/>
        </w:rPr>
        <w:fldChar w:fldCharType="separate"/>
      </w:r>
      <w:r>
        <w:rPr>
          <w:noProof/>
        </w:rPr>
        <w:t>135</w:t>
      </w:r>
      <w:r>
        <w:rPr>
          <w:noProof/>
        </w:rPr>
        <w:fldChar w:fldCharType="end"/>
      </w:r>
    </w:p>
    <w:p w14:paraId="1065C927" w14:textId="2E490D45" w:rsidR="003746D5" w:rsidRDefault="003746D5">
      <w:pPr>
        <w:pStyle w:val="TM1"/>
        <w:tabs>
          <w:tab w:val="left" w:pos="658"/>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21.</w:t>
      </w:r>
      <w:r>
        <w:rPr>
          <w:rFonts w:asciiTheme="minorHAnsi" w:eastAsiaTheme="minorEastAsia" w:hAnsiTheme="minorHAnsi" w:cstheme="minorBidi"/>
          <w:iCs w:val="0"/>
          <w:noProof/>
          <w:kern w:val="2"/>
          <w:sz w:val="24"/>
          <w:lang w:val="fr-CH" w:eastAsia="fr-CH"/>
          <w14:ligatures w14:val="standardContextual"/>
        </w:rPr>
        <w:tab/>
      </w:r>
      <w:r>
        <w:rPr>
          <w:noProof/>
        </w:rPr>
        <w:t>Carte d’identité</w:t>
      </w:r>
      <w:r>
        <w:rPr>
          <w:noProof/>
        </w:rPr>
        <w:tab/>
      </w:r>
      <w:r>
        <w:rPr>
          <w:noProof/>
        </w:rPr>
        <w:fldChar w:fldCharType="begin"/>
      </w:r>
      <w:r>
        <w:rPr>
          <w:noProof/>
        </w:rPr>
        <w:instrText xml:space="preserve"> PAGEREF _Toc225347131 \h </w:instrText>
      </w:r>
      <w:r>
        <w:rPr>
          <w:noProof/>
        </w:rPr>
      </w:r>
      <w:r>
        <w:rPr>
          <w:noProof/>
        </w:rPr>
        <w:fldChar w:fldCharType="separate"/>
      </w:r>
      <w:r>
        <w:rPr>
          <w:noProof/>
        </w:rPr>
        <w:t>136</w:t>
      </w:r>
      <w:r>
        <w:rPr>
          <w:noProof/>
        </w:rPr>
        <w:fldChar w:fldCharType="end"/>
      </w:r>
    </w:p>
    <w:p w14:paraId="2BE29391" w14:textId="59D33BEE"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21.1.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_Toc225347132 \h </w:instrText>
      </w:r>
      <w:r>
        <w:rPr>
          <w:noProof/>
        </w:rPr>
      </w:r>
      <w:r>
        <w:rPr>
          <w:noProof/>
        </w:rPr>
        <w:fldChar w:fldCharType="separate"/>
      </w:r>
      <w:r>
        <w:rPr>
          <w:noProof/>
        </w:rPr>
        <w:t>136</w:t>
      </w:r>
      <w:r>
        <w:rPr>
          <w:noProof/>
        </w:rPr>
        <w:fldChar w:fldCharType="end"/>
      </w:r>
    </w:p>
    <w:p w14:paraId="2E43F692" w14:textId="2FE9296D"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21.2.</w:t>
      </w:r>
      <w:r>
        <w:rPr>
          <w:rFonts w:asciiTheme="minorHAnsi" w:eastAsiaTheme="minorEastAsia" w:hAnsiTheme="minorHAnsi" w:cstheme="minorBidi"/>
          <w:iCs w:val="0"/>
          <w:noProof/>
          <w:kern w:val="2"/>
          <w:sz w:val="24"/>
          <w:lang w:val="fr-CH" w:eastAsia="fr-CH"/>
          <w14:ligatures w14:val="standardContextual"/>
        </w:rPr>
        <w:tab/>
      </w:r>
      <w:r>
        <w:rPr>
          <w:noProof/>
        </w:rPr>
        <w:t>Instructions</w:t>
      </w:r>
      <w:r>
        <w:rPr>
          <w:noProof/>
        </w:rPr>
        <w:tab/>
      </w:r>
      <w:r>
        <w:rPr>
          <w:noProof/>
        </w:rPr>
        <w:fldChar w:fldCharType="begin"/>
      </w:r>
      <w:r>
        <w:rPr>
          <w:noProof/>
        </w:rPr>
        <w:instrText xml:space="preserve"> PAGEREF _Toc225347133 \h </w:instrText>
      </w:r>
      <w:r>
        <w:rPr>
          <w:noProof/>
        </w:rPr>
      </w:r>
      <w:r>
        <w:rPr>
          <w:noProof/>
        </w:rPr>
        <w:fldChar w:fldCharType="separate"/>
      </w:r>
      <w:r>
        <w:rPr>
          <w:noProof/>
        </w:rPr>
        <w:t>136</w:t>
      </w:r>
      <w:r>
        <w:rPr>
          <w:noProof/>
        </w:rPr>
        <w:fldChar w:fldCharType="end"/>
      </w:r>
    </w:p>
    <w:p w14:paraId="0057112A" w14:textId="22443BA5" w:rsidR="003746D5" w:rsidRDefault="003746D5">
      <w:pPr>
        <w:pStyle w:val="TM1"/>
        <w:tabs>
          <w:tab w:val="left" w:pos="658"/>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22.</w:t>
      </w:r>
      <w:r>
        <w:rPr>
          <w:rFonts w:asciiTheme="minorHAnsi" w:eastAsiaTheme="minorEastAsia" w:hAnsiTheme="minorHAnsi" w:cstheme="minorBidi"/>
          <w:iCs w:val="0"/>
          <w:noProof/>
          <w:kern w:val="2"/>
          <w:sz w:val="24"/>
          <w:lang w:val="fr-CH" w:eastAsia="fr-CH"/>
          <w14:ligatures w14:val="standardContextual"/>
        </w:rPr>
        <w:tab/>
      </w:r>
      <w:r>
        <w:rPr>
          <w:noProof/>
        </w:rPr>
        <w:t>Renouvellement des papiers</w:t>
      </w:r>
      <w:r>
        <w:rPr>
          <w:noProof/>
        </w:rPr>
        <w:tab/>
      </w:r>
      <w:r>
        <w:rPr>
          <w:noProof/>
        </w:rPr>
        <w:fldChar w:fldCharType="begin"/>
      </w:r>
      <w:r>
        <w:rPr>
          <w:noProof/>
        </w:rPr>
        <w:instrText xml:space="preserve"> PAGEREF _Toc225347134 \h </w:instrText>
      </w:r>
      <w:r>
        <w:rPr>
          <w:noProof/>
        </w:rPr>
      </w:r>
      <w:r>
        <w:rPr>
          <w:noProof/>
        </w:rPr>
        <w:fldChar w:fldCharType="separate"/>
      </w:r>
      <w:r>
        <w:rPr>
          <w:noProof/>
        </w:rPr>
        <w:t>137</w:t>
      </w:r>
      <w:r>
        <w:rPr>
          <w:noProof/>
        </w:rPr>
        <w:fldChar w:fldCharType="end"/>
      </w:r>
    </w:p>
    <w:p w14:paraId="273A2EBC" w14:textId="563AB60B"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22.1.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_Toc225347135 \h </w:instrText>
      </w:r>
      <w:r>
        <w:rPr>
          <w:noProof/>
        </w:rPr>
      </w:r>
      <w:r>
        <w:rPr>
          <w:noProof/>
        </w:rPr>
        <w:fldChar w:fldCharType="separate"/>
      </w:r>
      <w:r>
        <w:rPr>
          <w:noProof/>
        </w:rPr>
        <w:t>137</w:t>
      </w:r>
      <w:r>
        <w:rPr>
          <w:noProof/>
        </w:rPr>
        <w:fldChar w:fldCharType="end"/>
      </w:r>
    </w:p>
    <w:p w14:paraId="7E1F97CB" w14:textId="70CF9DBA"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22.2.</w:t>
      </w:r>
      <w:r>
        <w:rPr>
          <w:rFonts w:asciiTheme="minorHAnsi" w:eastAsiaTheme="minorEastAsia" w:hAnsiTheme="minorHAnsi" w:cstheme="minorBidi"/>
          <w:iCs w:val="0"/>
          <w:noProof/>
          <w:kern w:val="2"/>
          <w:sz w:val="24"/>
          <w:lang w:val="fr-CH" w:eastAsia="fr-CH"/>
          <w14:ligatures w14:val="standardContextual"/>
        </w:rPr>
        <w:tab/>
      </w:r>
      <w:r>
        <w:rPr>
          <w:noProof/>
        </w:rPr>
        <w:t>Application</w:t>
      </w:r>
      <w:r>
        <w:rPr>
          <w:noProof/>
        </w:rPr>
        <w:tab/>
      </w:r>
      <w:r>
        <w:rPr>
          <w:noProof/>
        </w:rPr>
        <w:fldChar w:fldCharType="begin"/>
      </w:r>
      <w:r>
        <w:rPr>
          <w:noProof/>
        </w:rPr>
        <w:instrText xml:space="preserve"> PAGEREF _Toc225347136 \h </w:instrText>
      </w:r>
      <w:r>
        <w:rPr>
          <w:noProof/>
        </w:rPr>
      </w:r>
      <w:r>
        <w:rPr>
          <w:noProof/>
        </w:rPr>
        <w:fldChar w:fldCharType="separate"/>
      </w:r>
      <w:r>
        <w:rPr>
          <w:noProof/>
        </w:rPr>
        <w:t>137</w:t>
      </w:r>
      <w:r>
        <w:rPr>
          <w:noProof/>
        </w:rPr>
        <w:fldChar w:fldCharType="end"/>
      </w:r>
    </w:p>
    <w:p w14:paraId="1D0F4980" w14:textId="027C9A22"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22.2.1.</w:t>
      </w:r>
      <w:r>
        <w:rPr>
          <w:rFonts w:asciiTheme="minorHAnsi" w:eastAsiaTheme="minorEastAsia" w:hAnsiTheme="minorHAnsi" w:cstheme="minorBidi"/>
          <w:iCs w:val="0"/>
          <w:noProof/>
          <w:kern w:val="2"/>
          <w:sz w:val="24"/>
          <w:lang w:val="fr-CH" w:eastAsia="fr-CH"/>
          <w14:ligatures w14:val="standardContextual"/>
        </w:rPr>
        <w:tab/>
      </w:r>
      <w:r>
        <w:rPr>
          <w:noProof/>
        </w:rPr>
        <w:t>Certificat d’établissement</w:t>
      </w:r>
      <w:r>
        <w:rPr>
          <w:noProof/>
        </w:rPr>
        <w:tab/>
      </w:r>
      <w:r>
        <w:rPr>
          <w:noProof/>
        </w:rPr>
        <w:fldChar w:fldCharType="begin"/>
      </w:r>
      <w:r>
        <w:rPr>
          <w:noProof/>
        </w:rPr>
        <w:instrText xml:space="preserve"> PAGEREF _Toc225347137 \h </w:instrText>
      </w:r>
      <w:r>
        <w:rPr>
          <w:noProof/>
        </w:rPr>
      </w:r>
      <w:r>
        <w:rPr>
          <w:noProof/>
        </w:rPr>
        <w:fldChar w:fldCharType="separate"/>
      </w:r>
      <w:r>
        <w:rPr>
          <w:noProof/>
        </w:rPr>
        <w:t>137</w:t>
      </w:r>
      <w:r>
        <w:rPr>
          <w:noProof/>
        </w:rPr>
        <w:fldChar w:fldCharType="end"/>
      </w:r>
    </w:p>
    <w:p w14:paraId="6E8365A0" w14:textId="6B7A6921" w:rsidR="003746D5" w:rsidRDefault="003746D5">
      <w:pPr>
        <w:pStyle w:val="TM3"/>
        <w:tabs>
          <w:tab w:val="left" w:pos="154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22.2.2.</w:t>
      </w:r>
      <w:r>
        <w:rPr>
          <w:rFonts w:asciiTheme="minorHAnsi" w:eastAsiaTheme="minorEastAsia" w:hAnsiTheme="minorHAnsi" w:cstheme="minorBidi"/>
          <w:iCs w:val="0"/>
          <w:noProof/>
          <w:kern w:val="2"/>
          <w:sz w:val="24"/>
          <w:lang w:val="fr-CH" w:eastAsia="fr-CH"/>
          <w14:ligatures w14:val="standardContextual"/>
        </w:rPr>
        <w:tab/>
      </w:r>
      <w:r>
        <w:rPr>
          <w:noProof/>
        </w:rPr>
        <w:t>Attestation de séjour</w:t>
      </w:r>
      <w:r>
        <w:rPr>
          <w:noProof/>
        </w:rPr>
        <w:tab/>
      </w:r>
      <w:r>
        <w:rPr>
          <w:noProof/>
        </w:rPr>
        <w:fldChar w:fldCharType="begin"/>
      </w:r>
      <w:r>
        <w:rPr>
          <w:noProof/>
        </w:rPr>
        <w:instrText xml:space="preserve"> PAGEREF _Toc225347138 \h </w:instrText>
      </w:r>
      <w:r>
        <w:rPr>
          <w:noProof/>
        </w:rPr>
      </w:r>
      <w:r>
        <w:rPr>
          <w:noProof/>
        </w:rPr>
        <w:fldChar w:fldCharType="separate"/>
      </w:r>
      <w:r>
        <w:rPr>
          <w:noProof/>
        </w:rPr>
        <w:t>137</w:t>
      </w:r>
      <w:r>
        <w:rPr>
          <w:noProof/>
        </w:rPr>
        <w:fldChar w:fldCharType="end"/>
      </w:r>
    </w:p>
    <w:p w14:paraId="41DE98D2" w14:textId="30DEF0C4" w:rsidR="003746D5" w:rsidRDefault="003746D5">
      <w:pPr>
        <w:pStyle w:val="TM1"/>
        <w:tabs>
          <w:tab w:val="left" w:pos="658"/>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23.</w:t>
      </w:r>
      <w:r>
        <w:rPr>
          <w:rFonts w:asciiTheme="minorHAnsi" w:eastAsiaTheme="minorEastAsia" w:hAnsiTheme="minorHAnsi" w:cstheme="minorBidi"/>
          <w:iCs w:val="0"/>
          <w:noProof/>
          <w:kern w:val="2"/>
          <w:sz w:val="24"/>
          <w:lang w:val="fr-CH" w:eastAsia="fr-CH"/>
          <w14:ligatures w14:val="standardContextual"/>
        </w:rPr>
        <w:tab/>
      </w:r>
      <w:r>
        <w:rPr>
          <w:noProof/>
        </w:rPr>
        <w:t>Obtention de divers documents officiels</w:t>
      </w:r>
      <w:r>
        <w:rPr>
          <w:noProof/>
        </w:rPr>
        <w:tab/>
      </w:r>
      <w:r>
        <w:rPr>
          <w:noProof/>
        </w:rPr>
        <w:fldChar w:fldCharType="begin"/>
      </w:r>
      <w:r>
        <w:rPr>
          <w:noProof/>
        </w:rPr>
        <w:instrText xml:space="preserve"> PAGEREF _Toc225347139 \h </w:instrText>
      </w:r>
      <w:r>
        <w:rPr>
          <w:noProof/>
        </w:rPr>
      </w:r>
      <w:r>
        <w:rPr>
          <w:noProof/>
        </w:rPr>
        <w:fldChar w:fldCharType="separate"/>
      </w:r>
      <w:r>
        <w:rPr>
          <w:noProof/>
        </w:rPr>
        <w:t>137</w:t>
      </w:r>
      <w:r>
        <w:rPr>
          <w:noProof/>
        </w:rPr>
        <w:fldChar w:fldCharType="end"/>
      </w:r>
    </w:p>
    <w:p w14:paraId="13998722" w14:textId="444C3A36"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23.1.</w:t>
      </w:r>
      <w:r>
        <w:rPr>
          <w:rFonts w:asciiTheme="minorHAnsi" w:eastAsiaTheme="minorEastAsia" w:hAnsiTheme="minorHAnsi" w:cstheme="minorBidi"/>
          <w:iCs w:val="0"/>
          <w:noProof/>
          <w:kern w:val="2"/>
          <w:sz w:val="24"/>
          <w:lang w:val="fr-CH" w:eastAsia="fr-CH"/>
          <w14:ligatures w14:val="standardContextual"/>
        </w:rPr>
        <w:tab/>
      </w:r>
      <w:r>
        <w:rPr>
          <w:noProof/>
        </w:rPr>
        <w:t>Divers documents administratifs</w:t>
      </w:r>
      <w:r>
        <w:rPr>
          <w:noProof/>
        </w:rPr>
        <w:tab/>
      </w:r>
      <w:r>
        <w:rPr>
          <w:noProof/>
        </w:rPr>
        <w:fldChar w:fldCharType="begin"/>
      </w:r>
      <w:r>
        <w:rPr>
          <w:noProof/>
        </w:rPr>
        <w:instrText xml:space="preserve"> PAGEREF _Toc225347140 \h </w:instrText>
      </w:r>
      <w:r>
        <w:rPr>
          <w:noProof/>
        </w:rPr>
      </w:r>
      <w:r>
        <w:rPr>
          <w:noProof/>
        </w:rPr>
        <w:fldChar w:fldCharType="separate"/>
      </w:r>
      <w:r>
        <w:rPr>
          <w:noProof/>
        </w:rPr>
        <w:t>137</w:t>
      </w:r>
      <w:r>
        <w:rPr>
          <w:noProof/>
        </w:rPr>
        <w:fldChar w:fldCharType="end"/>
      </w:r>
    </w:p>
    <w:p w14:paraId="03E1EAD6" w14:textId="39E0B48A"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23.2.</w:t>
      </w:r>
      <w:r>
        <w:rPr>
          <w:rFonts w:asciiTheme="minorHAnsi" w:eastAsiaTheme="minorEastAsia" w:hAnsiTheme="minorHAnsi" w:cstheme="minorBidi"/>
          <w:iCs w:val="0"/>
          <w:noProof/>
          <w:kern w:val="2"/>
          <w:sz w:val="24"/>
          <w:lang w:val="fr-CH" w:eastAsia="fr-CH"/>
          <w14:ligatures w14:val="standardContextual"/>
        </w:rPr>
        <w:tab/>
      </w:r>
      <w:r>
        <w:rPr>
          <w:noProof/>
        </w:rPr>
        <w:t>Divers formulaires cantonaux relatifs au Contrôle des habitants</w:t>
      </w:r>
      <w:r>
        <w:rPr>
          <w:noProof/>
        </w:rPr>
        <w:tab/>
      </w:r>
      <w:r>
        <w:rPr>
          <w:noProof/>
        </w:rPr>
        <w:fldChar w:fldCharType="begin"/>
      </w:r>
      <w:r>
        <w:rPr>
          <w:noProof/>
        </w:rPr>
        <w:instrText xml:space="preserve"> PAGEREF _Toc225347141 \h </w:instrText>
      </w:r>
      <w:r>
        <w:rPr>
          <w:noProof/>
        </w:rPr>
      </w:r>
      <w:r>
        <w:rPr>
          <w:noProof/>
        </w:rPr>
        <w:fldChar w:fldCharType="separate"/>
      </w:r>
      <w:r>
        <w:rPr>
          <w:noProof/>
        </w:rPr>
        <w:t>138</w:t>
      </w:r>
      <w:r>
        <w:rPr>
          <w:noProof/>
        </w:rPr>
        <w:fldChar w:fldCharType="end"/>
      </w:r>
    </w:p>
    <w:p w14:paraId="0CFAD229" w14:textId="11798F9E" w:rsidR="003746D5" w:rsidRDefault="003746D5">
      <w:pPr>
        <w:pStyle w:val="TM1"/>
        <w:tabs>
          <w:tab w:val="left" w:pos="658"/>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24.</w:t>
      </w:r>
      <w:r>
        <w:rPr>
          <w:rFonts w:asciiTheme="minorHAnsi" w:eastAsiaTheme="minorEastAsia" w:hAnsiTheme="minorHAnsi" w:cstheme="minorBidi"/>
          <w:iCs w:val="0"/>
          <w:noProof/>
          <w:kern w:val="2"/>
          <w:sz w:val="24"/>
          <w:lang w:val="fr-CH" w:eastAsia="fr-CH"/>
          <w14:ligatures w14:val="standardContextual"/>
        </w:rPr>
        <w:tab/>
      </w:r>
      <w:r>
        <w:rPr>
          <w:noProof/>
        </w:rPr>
        <w:t>Passeports</w:t>
      </w:r>
      <w:r>
        <w:rPr>
          <w:noProof/>
        </w:rPr>
        <w:tab/>
      </w:r>
      <w:r>
        <w:rPr>
          <w:noProof/>
        </w:rPr>
        <w:fldChar w:fldCharType="begin"/>
      </w:r>
      <w:r>
        <w:rPr>
          <w:noProof/>
        </w:rPr>
        <w:instrText xml:space="preserve"> PAGEREF _Toc225347142 \h </w:instrText>
      </w:r>
      <w:r>
        <w:rPr>
          <w:noProof/>
        </w:rPr>
      </w:r>
      <w:r>
        <w:rPr>
          <w:noProof/>
        </w:rPr>
        <w:fldChar w:fldCharType="separate"/>
      </w:r>
      <w:r>
        <w:rPr>
          <w:noProof/>
        </w:rPr>
        <w:t>139</w:t>
      </w:r>
      <w:r>
        <w:rPr>
          <w:noProof/>
        </w:rPr>
        <w:fldChar w:fldCharType="end"/>
      </w:r>
    </w:p>
    <w:p w14:paraId="0D5D2E23" w14:textId="05CC0880"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24.1.</w:t>
      </w:r>
      <w:r>
        <w:rPr>
          <w:rFonts w:asciiTheme="minorHAnsi" w:eastAsiaTheme="minorEastAsia" w:hAnsiTheme="minorHAnsi" w:cstheme="minorBidi"/>
          <w:iCs w:val="0"/>
          <w:noProof/>
          <w:kern w:val="2"/>
          <w:sz w:val="24"/>
          <w:lang w:val="fr-CH" w:eastAsia="fr-CH"/>
          <w14:ligatures w14:val="standardContextual"/>
        </w:rPr>
        <w:tab/>
      </w:r>
      <w:r>
        <w:rPr>
          <w:noProof/>
        </w:rPr>
        <w:t>Bases légales</w:t>
      </w:r>
      <w:r>
        <w:rPr>
          <w:noProof/>
        </w:rPr>
        <w:tab/>
      </w:r>
      <w:r>
        <w:rPr>
          <w:noProof/>
        </w:rPr>
        <w:fldChar w:fldCharType="begin"/>
      </w:r>
      <w:r>
        <w:rPr>
          <w:noProof/>
        </w:rPr>
        <w:instrText xml:space="preserve"> PAGEREF _Toc225347143 \h </w:instrText>
      </w:r>
      <w:r>
        <w:rPr>
          <w:noProof/>
        </w:rPr>
      </w:r>
      <w:r>
        <w:rPr>
          <w:noProof/>
        </w:rPr>
        <w:fldChar w:fldCharType="separate"/>
      </w:r>
      <w:r>
        <w:rPr>
          <w:noProof/>
        </w:rPr>
        <w:t>139</w:t>
      </w:r>
      <w:r>
        <w:rPr>
          <w:noProof/>
        </w:rPr>
        <w:fldChar w:fldCharType="end"/>
      </w:r>
    </w:p>
    <w:p w14:paraId="4ABFB3E1" w14:textId="56926126" w:rsidR="003746D5" w:rsidRDefault="003746D5">
      <w:pPr>
        <w:pStyle w:val="TM1"/>
        <w:tabs>
          <w:tab w:val="left" w:pos="658"/>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w:t>
      </w:r>
      <w:r>
        <w:rPr>
          <w:rFonts w:asciiTheme="minorHAnsi" w:eastAsiaTheme="minorEastAsia" w:hAnsiTheme="minorHAnsi" w:cstheme="minorBidi"/>
          <w:iCs w:val="0"/>
          <w:noProof/>
          <w:kern w:val="2"/>
          <w:sz w:val="24"/>
          <w:lang w:val="fr-CH" w:eastAsia="fr-CH"/>
          <w14:ligatures w14:val="standardContextual"/>
        </w:rPr>
        <w:tab/>
      </w:r>
      <w:r>
        <w:rPr>
          <w:noProof/>
        </w:rPr>
        <w:t>Annexes</w:t>
      </w:r>
      <w:r>
        <w:rPr>
          <w:noProof/>
        </w:rPr>
        <w:tab/>
      </w:r>
      <w:r>
        <w:rPr>
          <w:noProof/>
        </w:rPr>
        <w:fldChar w:fldCharType="begin"/>
      </w:r>
      <w:r>
        <w:rPr>
          <w:noProof/>
        </w:rPr>
        <w:instrText xml:space="preserve"> PAGEREF _Toc225347144 \h </w:instrText>
      </w:r>
      <w:r>
        <w:rPr>
          <w:noProof/>
        </w:rPr>
      </w:r>
      <w:r>
        <w:rPr>
          <w:noProof/>
        </w:rPr>
        <w:fldChar w:fldCharType="separate"/>
      </w:r>
      <w:r>
        <w:rPr>
          <w:noProof/>
        </w:rPr>
        <w:t>140</w:t>
      </w:r>
      <w:r>
        <w:rPr>
          <w:noProof/>
        </w:rPr>
        <w:fldChar w:fldCharType="end"/>
      </w:r>
    </w:p>
    <w:p w14:paraId="37649D4C" w14:textId="1CE69E68"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25.1.</w:t>
      </w:r>
      <w:r>
        <w:rPr>
          <w:rFonts w:asciiTheme="minorHAnsi" w:eastAsiaTheme="minorEastAsia" w:hAnsiTheme="minorHAnsi" w:cstheme="minorBidi"/>
          <w:iCs w:val="0"/>
          <w:noProof/>
          <w:kern w:val="2"/>
          <w:sz w:val="24"/>
          <w:lang w:val="fr-CH" w:eastAsia="fr-CH"/>
          <w14:ligatures w14:val="standardContextual"/>
        </w:rPr>
        <w:tab/>
      </w:r>
      <w:r>
        <w:rPr>
          <w:noProof/>
        </w:rPr>
        <w:t xml:space="preserve">Annexe 1 Lettre Attestation d’annonce d’arrivée </w:t>
      </w:r>
      <w:r w:rsidRPr="00EF5289">
        <w:rPr>
          <w:bCs/>
          <w:noProof/>
          <w:color w:val="4BACC6" w:themeColor="accent5"/>
          <w:sz w:val="40"/>
          <w:szCs w:val="40"/>
        </w:rPr>
        <w:sym w:font="Webdings" w:char="F04E"/>
      </w:r>
      <w:r>
        <w:rPr>
          <w:noProof/>
        </w:rPr>
        <w:tab/>
      </w:r>
      <w:r>
        <w:rPr>
          <w:noProof/>
        </w:rPr>
        <w:fldChar w:fldCharType="begin"/>
      </w:r>
      <w:r>
        <w:rPr>
          <w:noProof/>
        </w:rPr>
        <w:instrText xml:space="preserve"> PAGEREF _Toc225347145 \h </w:instrText>
      </w:r>
      <w:r>
        <w:rPr>
          <w:noProof/>
        </w:rPr>
      </w:r>
      <w:r>
        <w:rPr>
          <w:noProof/>
        </w:rPr>
        <w:fldChar w:fldCharType="separate"/>
      </w:r>
      <w:r>
        <w:rPr>
          <w:noProof/>
        </w:rPr>
        <w:t>140</w:t>
      </w:r>
      <w:r>
        <w:rPr>
          <w:noProof/>
        </w:rPr>
        <w:fldChar w:fldCharType="end"/>
      </w:r>
    </w:p>
    <w:p w14:paraId="29F34F4B" w14:textId="7F0D7013"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25.2.</w:t>
      </w:r>
      <w:r>
        <w:rPr>
          <w:rFonts w:asciiTheme="minorHAnsi" w:eastAsiaTheme="minorEastAsia" w:hAnsiTheme="minorHAnsi" w:cstheme="minorBidi"/>
          <w:iCs w:val="0"/>
          <w:noProof/>
          <w:kern w:val="2"/>
          <w:sz w:val="24"/>
          <w:lang w:val="fr-CH" w:eastAsia="fr-CH"/>
          <w14:ligatures w14:val="standardContextual"/>
        </w:rPr>
        <w:tab/>
      </w:r>
      <w:r>
        <w:rPr>
          <w:noProof/>
        </w:rPr>
        <w:t>Annexe 2 : Curatelle - Contestation du changement de domicile – Lettre de commune d’arrivée à tutrice/tuteur</w:t>
      </w:r>
      <w:r>
        <w:rPr>
          <w:noProof/>
        </w:rPr>
        <w:tab/>
      </w:r>
      <w:r>
        <w:rPr>
          <w:noProof/>
        </w:rPr>
        <w:fldChar w:fldCharType="begin"/>
      </w:r>
      <w:r>
        <w:rPr>
          <w:noProof/>
        </w:rPr>
        <w:instrText xml:space="preserve"> PAGEREF _Toc225347146 \h </w:instrText>
      </w:r>
      <w:r>
        <w:rPr>
          <w:noProof/>
        </w:rPr>
      </w:r>
      <w:r>
        <w:rPr>
          <w:noProof/>
        </w:rPr>
        <w:fldChar w:fldCharType="separate"/>
      </w:r>
      <w:r>
        <w:rPr>
          <w:noProof/>
        </w:rPr>
        <w:t>141</w:t>
      </w:r>
      <w:r>
        <w:rPr>
          <w:noProof/>
        </w:rPr>
        <w:fldChar w:fldCharType="end"/>
      </w:r>
    </w:p>
    <w:p w14:paraId="7635AC30" w14:textId="04D8BE7E"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25.3.</w:t>
      </w:r>
      <w:r>
        <w:rPr>
          <w:rFonts w:asciiTheme="minorHAnsi" w:eastAsiaTheme="minorEastAsia" w:hAnsiTheme="minorHAnsi" w:cstheme="minorBidi"/>
          <w:iCs w:val="0"/>
          <w:noProof/>
          <w:kern w:val="2"/>
          <w:sz w:val="24"/>
          <w:lang w:val="fr-CH" w:eastAsia="fr-CH"/>
          <w14:ligatures w14:val="standardContextual"/>
        </w:rPr>
        <w:tab/>
      </w:r>
      <w:r>
        <w:rPr>
          <w:noProof/>
        </w:rPr>
        <w:t>Annexe 3 : Rappel de l’obligation d’annonce d’arrivée et obtention d’un certificat d’établissement ou d’une attestation de séjour</w:t>
      </w:r>
      <w:r>
        <w:rPr>
          <w:noProof/>
        </w:rPr>
        <w:tab/>
      </w:r>
      <w:r>
        <w:rPr>
          <w:noProof/>
        </w:rPr>
        <w:fldChar w:fldCharType="begin"/>
      </w:r>
      <w:r>
        <w:rPr>
          <w:noProof/>
        </w:rPr>
        <w:instrText xml:space="preserve"> PAGEREF _Toc225347147 \h </w:instrText>
      </w:r>
      <w:r>
        <w:rPr>
          <w:noProof/>
        </w:rPr>
      </w:r>
      <w:r>
        <w:rPr>
          <w:noProof/>
        </w:rPr>
        <w:fldChar w:fldCharType="separate"/>
      </w:r>
      <w:r>
        <w:rPr>
          <w:noProof/>
        </w:rPr>
        <w:t>142</w:t>
      </w:r>
      <w:r>
        <w:rPr>
          <w:noProof/>
        </w:rPr>
        <w:fldChar w:fldCharType="end"/>
      </w:r>
    </w:p>
    <w:p w14:paraId="041B9345" w14:textId="3C45BF39"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25.4.</w:t>
      </w:r>
      <w:r>
        <w:rPr>
          <w:rFonts w:asciiTheme="minorHAnsi" w:eastAsiaTheme="minorEastAsia" w:hAnsiTheme="minorHAnsi" w:cstheme="minorBidi"/>
          <w:iCs w:val="0"/>
          <w:noProof/>
          <w:kern w:val="2"/>
          <w:sz w:val="24"/>
          <w:lang w:val="fr-CH" w:eastAsia="fr-CH"/>
          <w14:ligatures w14:val="standardContextual"/>
        </w:rPr>
        <w:tab/>
      </w:r>
      <w:r>
        <w:rPr>
          <w:noProof/>
        </w:rPr>
        <w:t>Annexe 4 : Rappel en cas de non annonce d’arrivée</w:t>
      </w:r>
      <w:r>
        <w:rPr>
          <w:noProof/>
        </w:rPr>
        <w:tab/>
      </w:r>
      <w:r>
        <w:rPr>
          <w:noProof/>
        </w:rPr>
        <w:fldChar w:fldCharType="begin"/>
      </w:r>
      <w:r>
        <w:rPr>
          <w:noProof/>
        </w:rPr>
        <w:instrText xml:space="preserve"> PAGEREF _Toc225347148 \h </w:instrText>
      </w:r>
      <w:r>
        <w:rPr>
          <w:noProof/>
        </w:rPr>
      </w:r>
      <w:r>
        <w:rPr>
          <w:noProof/>
        </w:rPr>
        <w:fldChar w:fldCharType="separate"/>
      </w:r>
      <w:r>
        <w:rPr>
          <w:noProof/>
        </w:rPr>
        <w:t>143</w:t>
      </w:r>
      <w:r>
        <w:rPr>
          <w:noProof/>
        </w:rPr>
        <w:fldChar w:fldCharType="end"/>
      </w:r>
    </w:p>
    <w:p w14:paraId="30ED6BD9" w14:textId="6D7A1A93"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25.5.</w:t>
      </w:r>
      <w:r>
        <w:rPr>
          <w:rFonts w:asciiTheme="minorHAnsi" w:eastAsiaTheme="minorEastAsia" w:hAnsiTheme="minorHAnsi" w:cstheme="minorBidi"/>
          <w:iCs w:val="0"/>
          <w:noProof/>
          <w:kern w:val="2"/>
          <w:sz w:val="24"/>
          <w:lang w:val="fr-CH" w:eastAsia="fr-CH"/>
          <w14:ligatures w14:val="standardContextual"/>
        </w:rPr>
        <w:tab/>
      </w:r>
      <w:r>
        <w:rPr>
          <w:noProof/>
        </w:rPr>
        <w:t>Annexe 5 : Sommation après non suivi de rappel en cas de non annonce d’arrivée</w:t>
      </w:r>
      <w:r>
        <w:rPr>
          <w:noProof/>
        </w:rPr>
        <w:tab/>
      </w:r>
      <w:r>
        <w:rPr>
          <w:noProof/>
        </w:rPr>
        <w:fldChar w:fldCharType="begin"/>
      </w:r>
      <w:r>
        <w:rPr>
          <w:noProof/>
        </w:rPr>
        <w:instrText xml:space="preserve"> PAGEREF _Toc225347149 \h </w:instrText>
      </w:r>
      <w:r>
        <w:rPr>
          <w:noProof/>
        </w:rPr>
      </w:r>
      <w:r>
        <w:rPr>
          <w:noProof/>
        </w:rPr>
        <w:fldChar w:fldCharType="separate"/>
      </w:r>
      <w:r>
        <w:rPr>
          <w:noProof/>
        </w:rPr>
        <w:t>144</w:t>
      </w:r>
      <w:r>
        <w:rPr>
          <w:noProof/>
        </w:rPr>
        <w:fldChar w:fldCharType="end"/>
      </w:r>
    </w:p>
    <w:p w14:paraId="1F4F3D00" w14:textId="2A8A9A89"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25.6.</w:t>
      </w:r>
      <w:r>
        <w:rPr>
          <w:rFonts w:asciiTheme="minorHAnsi" w:eastAsiaTheme="minorEastAsia" w:hAnsiTheme="minorHAnsi" w:cstheme="minorBidi"/>
          <w:iCs w:val="0"/>
          <w:noProof/>
          <w:kern w:val="2"/>
          <w:sz w:val="24"/>
          <w:lang w:val="fr-CH" w:eastAsia="fr-CH"/>
          <w14:ligatures w14:val="standardContextual"/>
        </w:rPr>
        <w:tab/>
      </w:r>
      <w:r>
        <w:rPr>
          <w:noProof/>
        </w:rPr>
        <w:t>Annexe 6 : Décision après non suivi sommation en cas de non annonce d’arrivée</w:t>
      </w:r>
      <w:r>
        <w:rPr>
          <w:noProof/>
        </w:rPr>
        <w:tab/>
      </w:r>
      <w:r>
        <w:rPr>
          <w:noProof/>
        </w:rPr>
        <w:fldChar w:fldCharType="begin"/>
      </w:r>
      <w:r>
        <w:rPr>
          <w:noProof/>
        </w:rPr>
        <w:instrText xml:space="preserve"> PAGEREF _Toc225347150 \h </w:instrText>
      </w:r>
      <w:r>
        <w:rPr>
          <w:noProof/>
        </w:rPr>
      </w:r>
      <w:r>
        <w:rPr>
          <w:noProof/>
        </w:rPr>
        <w:fldChar w:fldCharType="separate"/>
      </w:r>
      <w:r>
        <w:rPr>
          <w:noProof/>
        </w:rPr>
        <w:t>145</w:t>
      </w:r>
      <w:r>
        <w:rPr>
          <w:noProof/>
        </w:rPr>
        <w:fldChar w:fldCharType="end"/>
      </w:r>
    </w:p>
    <w:p w14:paraId="3DE3E252" w14:textId="0A749024"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25.7.</w:t>
      </w:r>
      <w:r>
        <w:rPr>
          <w:rFonts w:asciiTheme="minorHAnsi" w:eastAsiaTheme="minorEastAsia" w:hAnsiTheme="minorHAnsi" w:cstheme="minorBidi"/>
          <w:iCs w:val="0"/>
          <w:noProof/>
          <w:kern w:val="2"/>
          <w:sz w:val="24"/>
          <w:lang w:val="fr-CH" w:eastAsia="fr-CH"/>
          <w14:ligatures w14:val="standardContextual"/>
        </w:rPr>
        <w:tab/>
      </w:r>
      <w:r>
        <w:rPr>
          <w:noProof/>
        </w:rPr>
        <w:t>Annexe 7 : Départ de commune annoncé mais sans se présenter au contrôle des habitants</w:t>
      </w:r>
      <w:r>
        <w:rPr>
          <w:noProof/>
        </w:rPr>
        <w:tab/>
      </w:r>
      <w:r>
        <w:rPr>
          <w:noProof/>
        </w:rPr>
        <w:fldChar w:fldCharType="begin"/>
      </w:r>
      <w:r>
        <w:rPr>
          <w:noProof/>
        </w:rPr>
        <w:instrText xml:space="preserve"> PAGEREF _Toc225347151 \h </w:instrText>
      </w:r>
      <w:r>
        <w:rPr>
          <w:noProof/>
        </w:rPr>
      </w:r>
      <w:r>
        <w:rPr>
          <w:noProof/>
        </w:rPr>
        <w:fldChar w:fldCharType="separate"/>
      </w:r>
      <w:r>
        <w:rPr>
          <w:noProof/>
        </w:rPr>
        <w:t>148</w:t>
      </w:r>
      <w:r>
        <w:rPr>
          <w:noProof/>
        </w:rPr>
        <w:fldChar w:fldCharType="end"/>
      </w:r>
    </w:p>
    <w:p w14:paraId="6A6E3BE7" w14:textId="5336CB79"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25.8.</w:t>
      </w:r>
      <w:r>
        <w:rPr>
          <w:rFonts w:asciiTheme="minorHAnsi" w:eastAsiaTheme="minorEastAsia" w:hAnsiTheme="minorHAnsi" w:cstheme="minorBidi"/>
          <w:iCs w:val="0"/>
          <w:noProof/>
          <w:kern w:val="2"/>
          <w:sz w:val="24"/>
          <w:lang w:val="fr-CH" w:eastAsia="fr-CH"/>
          <w14:ligatures w14:val="standardContextual"/>
        </w:rPr>
        <w:tab/>
      </w:r>
      <w:r>
        <w:rPr>
          <w:noProof/>
        </w:rPr>
        <w:t>Annexe 8 : Rappel en cas de départ de commune non annoncé</w:t>
      </w:r>
      <w:r>
        <w:rPr>
          <w:noProof/>
        </w:rPr>
        <w:tab/>
      </w:r>
      <w:r>
        <w:rPr>
          <w:noProof/>
        </w:rPr>
        <w:fldChar w:fldCharType="begin"/>
      </w:r>
      <w:r>
        <w:rPr>
          <w:noProof/>
        </w:rPr>
        <w:instrText xml:space="preserve"> PAGEREF _Toc225347152 \h </w:instrText>
      </w:r>
      <w:r>
        <w:rPr>
          <w:noProof/>
        </w:rPr>
      </w:r>
      <w:r>
        <w:rPr>
          <w:noProof/>
        </w:rPr>
        <w:fldChar w:fldCharType="separate"/>
      </w:r>
      <w:r>
        <w:rPr>
          <w:noProof/>
        </w:rPr>
        <w:t>149</w:t>
      </w:r>
      <w:r>
        <w:rPr>
          <w:noProof/>
        </w:rPr>
        <w:fldChar w:fldCharType="end"/>
      </w:r>
    </w:p>
    <w:p w14:paraId="21FCFE23" w14:textId="504D765B"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25.9.</w:t>
      </w:r>
      <w:r>
        <w:rPr>
          <w:rFonts w:asciiTheme="minorHAnsi" w:eastAsiaTheme="minorEastAsia" w:hAnsiTheme="minorHAnsi" w:cstheme="minorBidi"/>
          <w:iCs w:val="0"/>
          <w:noProof/>
          <w:kern w:val="2"/>
          <w:sz w:val="24"/>
          <w:lang w:val="fr-CH" w:eastAsia="fr-CH"/>
          <w14:ligatures w14:val="standardContextual"/>
        </w:rPr>
        <w:tab/>
      </w:r>
      <w:r>
        <w:rPr>
          <w:noProof/>
        </w:rPr>
        <w:t>Annexe 9 : Décision en cas de départ de commune non annoncé suite à rappel ignoré</w:t>
      </w:r>
      <w:r>
        <w:rPr>
          <w:noProof/>
        </w:rPr>
        <w:tab/>
      </w:r>
      <w:r>
        <w:rPr>
          <w:noProof/>
        </w:rPr>
        <w:fldChar w:fldCharType="begin"/>
      </w:r>
      <w:r>
        <w:rPr>
          <w:noProof/>
        </w:rPr>
        <w:instrText xml:space="preserve"> PAGEREF _Toc225347153 \h </w:instrText>
      </w:r>
      <w:r>
        <w:rPr>
          <w:noProof/>
        </w:rPr>
      </w:r>
      <w:r>
        <w:rPr>
          <w:noProof/>
        </w:rPr>
        <w:fldChar w:fldCharType="separate"/>
      </w:r>
      <w:r>
        <w:rPr>
          <w:noProof/>
        </w:rPr>
        <w:t>150</w:t>
      </w:r>
      <w:r>
        <w:rPr>
          <w:noProof/>
        </w:rPr>
        <w:fldChar w:fldCharType="end"/>
      </w:r>
    </w:p>
    <w:p w14:paraId="01AE49CE" w14:textId="287F42BB"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25.10.</w:t>
      </w:r>
      <w:r>
        <w:rPr>
          <w:rFonts w:asciiTheme="minorHAnsi" w:eastAsiaTheme="minorEastAsia" w:hAnsiTheme="minorHAnsi" w:cstheme="minorBidi"/>
          <w:iCs w:val="0"/>
          <w:noProof/>
          <w:kern w:val="2"/>
          <w:sz w:val="24"/>
          <w:lang w:val="fr-CH" w:eastAsia="fr-CH"/>
          <w14:ligatures w14:val="standardContextual"/>
        </w:rPr>
        <w:tab/>
      </w:r>
      <w:r>
        <w:rPr>
          <w:noProof/>
        </w:rPr>
        <w:t>Annexe 10 : Dénonciation au préfet suite à infraction</w:t>
      </w:r>
      <w:r>
        <w:rPr>
          <w:noProof/>
        </w:rPr>
        <w:tab/>
      </w:r>
      <w:r>
        <w:rPr>
          <w:noProof/>
        </w:rPr>
        <w:fldChar w:fldCharType="begin"/>
      </w:r>
      <w:r>
        <w:rPr>
          <w:noProof/>
        </w:rPr>
        <w:instrText xml:space="preserve"> PAGEREF _Toc225347154 \h </w:instrText>
      </w:r>
      <w:r>
        <w:rPr>
          <w:noProof/>
        </w:rPr>
      </w:r>
      <w:r>
        <w:rPr>
          <w:noProof/>
        </w:rPr>
        <w:fldChar w:fldCharType="separate"/>
      </w:r>
      <w:r>
        <w:rPr>
          <w:noProof/>
        </w:rPr>
        <w:t>153</w:t>
      </w:r>
      <w:r>
        <w:rPr>
          <w:noProof/>
        </w:rPr>
        <w:fldChar w:fldCharType="end"/>
      </w:r>
    </w:p>
    <w:p w14:paraId="16520315" w14:textId="03448656"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25.11.</w:t>
      </w:r>
      <w:r>
        <w:rPr>
          <w:rFonts w:asciiTheme="minorHAnsi" w:eastAsiaTheme="minorEastAsia" w:hAnsiTheme="minorHAnsi" w:cstheme="minorBidi"/>
          <w:iCs w:val="0"/>
          <w:noProof/>
          <w:kern w:val="2"/>
          <w:sz w:val="24"/>
          <w:lang w:val="fr-CH" w:eastAsia="fr-CH"/>
          <w14:ligatures w14:val="standardContextual"/>
        </w:rPr>
        <w:tab/>
      </w:r>
      <w:r>
        <w:rPr>
          <w:noProof/>
        </w:rPr>
        <w:t>Annexe 11 : Exécution d’une décision administrative – Lettre au préfet</w:t>
      </w:r>
      <w:r>
        <w:rPr>
          <w:noProof/>
        </w:rPr>
        <w:tab/>
      </w:r>
      <w:r>
        <w:rPr>
          <w:noProof/>
        </w:rPr>
        <w:fldChar w:fldCharType="begin"/>
      </w:r>
      <w:r>
        <w:rPr>
          <w:noProof/>
        </w:rPr>
        <w:instrText xml:space="preserve"> PAGEREF _Toc225347155 \h </w:instrText>
      </w:r>
      <w:r>
        <w:rPr>
          <w:noProof/>
        </w:rPr>
      </w:r>
      <w:r>
        <w:rPr>
          <w:noProof/>
        </w:rPr>
        <w:fldChar w:fldCharType="separate"/>
      </w:r>
      <w:r>
        <w:rPr>
          <w:noProof/>
        </w:rPr>
        <w:t>154</w:t>
      </w:r>
      <w:r>
        <w:rPr>
          <w:noProof/>
        </w:rPr>
        <w:fldChar w:fldCharType="end"/>
      </w:r>
    </w:p>
    <w:p w14:paraId="634D0CA7" w14:textId="6133DB5D"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25.12.</w:t>
      </w:r>
      <w:r>
        <w:rPr>
          <w:rFonts w:asciiTheme="minorHAnsi" w:eastAsiaTheme="minorEastAsia" w:hAnsiTheme="minorHAnsi" w:cstheme="minorBidi"/>
          <w:iCs w:val="0"/>
          <w:noProof/>
          <w:kern w:val="2"/>
          <w:sz w:val="24"/>
          <w:lang w:val="fr-CH" w:eastAsia="fr-CH"/>
          <w14:ligatures w14:val="standardContextual"/>
        </w:rPr>
        <w:tab/>
      </w:r>
      <w:r>
        <w:rPr>
          <w:noProof/>
        </w:rPr>
        <w:t>Annexe 12 : Clôture du dossier – Lettre au préfet</w:t>
      </w:r>
      <w:r>
        <w:rPr>
          <w:noProof/>
        </w:rPr>
        <w:tab/>
      </w:r>
      <w:r>
        <w:rPr>
          <w:noProof/>
        </w:rPr>
        <w:fldChar w:fldCharType="begin"/>
      </w:r>
      <w:r>
        <w:rPr>
          <w:noProof/>
        </w:rPr>
        <w:instrText xml:space="preserve"> PAGEREF _Toc225347156 \h </w:instrText>
      </w:r>
      <w:r>
        <w:rPr>
          <w:noProof/>
        </w:rPr>
      </w:r>
      <w:r>
        <w:rPr>
          <w:noProof/>
        </w:rPr>
        <w:fldChar w:fldCharType="separate"/>
      </w:r>
      <w:r>
        <w:rPr>
          <w:noProof/>
        </w:rPr>
        <w:t>155</w:t>
      </w:r>
      <w:r>
        <w:rPr>
          <w:noProof/>
        </w:rPr>
        <w:fldChar w:fldCharType="end"/>
      </w:r>
    </w:p>
    <w:p w14:paraId="1DEB5336" w14:textId="6CD6C6E6"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25.13.</w:t>
      </w:r>
      <w:r>
        <w:rPr>
          <w:rFonts w:asciiTheme="minorHAnsi" w:eastAsiaTheme="minorEastAsia" w:hAnsiTheme="minorHAnsi" w:cstheme="minorBidi"/>
          <w:iCs w:val="0"/>
          <w:noProof/>
          <w:kern w:val="2"/>
          <w:sz w:val="24"/>
          <w:lang w:val="fr-CH" w:eastAsia="fr-CH"/>
          <w14:ligatures w14:val="standardContextual"/>
        </w:rPr>
        <w:tab/>
      </w:r>
      <w:r>
        <w:rPr>
          <w:noProof/>
        </w:rPr>
        <w:t>Annexe 13 : Autorisation de voyager pour enfant non accompagné</w:t>
      </w:r>
      <w:r>
        <w:rPr>
          <w:noProof/>
        </w:rPr>
        <w:tab/>
      </w:r>
      <w:r>
        <w:rPr>
          <w:noProof/>
        </w:rPr>
        <w:fldChar w:fldCharType="begin"/>
      </w:r>
      <w:r>
        <w:rPr>
          <w:noProof/>
        </w:rPr>
        <w:instrText xml:space="preserve"> PAGEREF _Toc225347157 \h </w:instrText>
      </w:r>
      <w:r>
        <w:rPr>
          <w:noProof/>
        </w:rPr>
      </w:r>
      <w:r>
        <w:rPr>
          <w:noProof/>
        </w:rPr>
        <w:fldChar w:fldCharType="separate"/>
      </w:r>
      <w:r>
        <w:rPr>
          <w:noProof/>
        </w:rPr>
        <w:t>156</w:t>
      </w:r>
      <w:r>
        <w:rPr>
          <w:noProof/>
        </w:rPr>
        <w:fldChar w:fldCharType="end"/>
      </w:r>
    </w:p>
    <w:p w14:paraId="67E411B6" w14:textId="436371EF"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25.14.</w:t>
      </w:r>
      <w:r>
        <w:rPr>
          <w:rFonts w:asciiTheme="minorHAnsi" w:eastAsiaTheme="minorEastAsia" w:hAnsiTheme="minorHAnsi" w:cstheme="minorBidi"/>
          <w:iCs w:val="0"/>
          <w:noProof/>
          <w:kern w:val="2"/>
          <w:sz w:val="24"/>
          <w:lang w:val="fr-CH" w:eastAsia="fr-CH"/>
          <w14:ligatures w14:val="standardContextual"/>
        </w:rPr>
        <w:tab/>
      </w:r>
      <w:r>
        <w:rPr>
          <w:noProof/>
        </w:rPr>
        <w:t>Annexe 14 : Annonce d’une séparation de fait</w:t>
      </w:r>
      <w:r>
        <w:rPr>
          <w:noProof/>
        </w:rPr>
        <w:tab/>
      </w:r>
      <w:r>
        <w:rPr>
          <w:noProof/>
        </w:rPr>
        <w:fldChar w:fldCharType="begin"/>
      </w:r>
      <w:r>
        <w:rPr>
          <w:noProof/>
        </w:rPr>
        <w:instrText xml:space="preserve"> PAGEREF _Toc225347158 \h </w:instrText>
      </w:r>
      <w:r>
        <w:rPr>
          <w:noProof/>
        </w:rPr>
      </w:r>
      <w:r>
        <w:rPr>
          <w:noProof/>
        </w:rPr>
        <w:fldChar w:fldCharType="separate"/>
      </w:r>
      <w:r>
        <w:rPr>
          <w:noProof/>
        </w:rPr>
        <w:t>157</w:t>
      </w:r>
      <w:r>
        <w:rPr>
          <w:noProof/>
        </w:rPr>
        <w:fldChar w:fldCharType="end"/>
      </w:r>
    </w:p>
    <w:p w14:paraId="33885DD1" w14:textId="57AAA544"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25.15.</w:t>
      </w:r>
      <w:r>
        <w:rPr>
          <w:rFonts w:asciiTheme="minorHAnsi" w:eastAsiaTheme="minorEastAsia" w:hAnsiTheme="minorHAnsi" w:cstheme="minorBidi"/>
          <w:iCs w:val="0"/>
          <w:noProof/>
          <w:kern w:val="2"/>
          <w:sz w:val="24"/>
          <w:lang w:val="fr-CH" w:eastAsia="fr-CH"/>
          <w14:ligatures w14:val="standardContextual"/>
        </w:rPr>
        <w:tab/>
      </w:r>
      <w:r>
        <w:rPr>
          <w:noProof/>
        </w:rPr>
        <w:t>Annexe 15 : Décision d’affiliation d’office à une caisse maladie</w:t>
      </w:r>
      <w:r>
        <w:rPr>
          <w:noProof/>
        </w:rPr>
        <w:tab/>
      </w:r>
      <w:r>
        <w:rPr>
          <w:noProof/>
        </w:rPr>
        <w:fldChar w:fldCharType="begin"/>
      </w:r>
      <w:r>
        <w:rPr>
          <w:noProof/>
        </w:rPr>
        <w:instrText xml:space="preserve"> PAGEREF _Toc225347159 \h </w:instrText>
      </w:r>
      <w:r>
        <w:rPr>
          <w:noProof/>
        </w:rPr>
      </w:r>
      <w:r>
        <w:rPr>
          <w:noProof/>
        </w:rPr>
        <w:fldChar w:fldCharType="separate"/>
      </w:r>
      <w:r>
        <w:rPr>
          <w:noProof/>
        </w:rPr>
        <w:t>158</w:t>
      </w:r>
      <w:r>
        <w:rPr>
          <w:noProof/>
        </w:rPr>
        <w:fldChar w:fldCharType="end"/>
      </w:r>
    </w:p>
    <w:p w14:paraId="1183E795" w14:textId="49E873BF"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25.16.</w:t>
      </w:r>
      <w:r>
        <w:rPr>
          <w:rFonts w:asciiTheme="minorHAnsi" w:eastAsiaTheme="minorEastAsia" w:hAnsiTheme="minorHAnsi" w:cstheme="minorBidi"/>
          <w:iCs w:val="0"/>
          <w:noProof/>
          <w:kern w:val="2"/>
          <w:sz w:val="24"/>
          <w:lang w:val="fr-CH" w:eastAsia="fr-CH"/>
          <w14:ligatures w14:val="standardContextual"/>
        </w:rPr>
        <w:tab/>
      </w:r>
      <w:r>
        <w:rPr>
          <w:noProof/>
        </w:rPr>
        <w:t>Annexe 16 : Demande d’affiliation d’office</w:t>
      </w:r>
      <w:r>
        <w:rPr>
          <w:noProof/>
        </w:rPr>
        <w:tab/>
      </w:r>
      <w:r>
        <w:rPr>
          <w:noProof/>
        </w:rPr>
        <w:fldChar w:fldCharType="begin"/>
      </w:r>
      <w:r>
        <w:rPr>
          <w:noProof/>
        </w:rPr>
        <w:instrText xml:space="preserve"> PAGEREF _Toc225347160 \h </w:instrText>
      </w:r>
      <w:r>
        <w:rPr>
          <w:noProof/>
        </w:rPr>
      </w:r>
      <w:r>
        <w:rPr>
          <w:noProof/>
        </w:rPr>
        <w:fldChar w:fldCharType="separate"/>
      </w:r>
      <w:r>
        <w:rPr>
          <w:noProof/>
        </w:rPr>
        <w:t>160</w:t>
      </w:r>
      <w:r>
        <w:rPr>
          <w:noProof/>
        </w:rPr>
        <w:fldChar w:fldCharType="end"/>
      </w:r>
    </w:p>
    <w:p w14:paraId="0C57EBA4" w14:textId="11692F8C"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25.17.</w:t>
      </w:r>
      <w:r>
        <w:rPr>
          <w:rFonts w:asciiTheme="minorHAnsi" w:eastAsiaTheme="minorEastAsia" w:hAnsiTheme="minorHAnsi" w:cstheme="minorBidi"/>
          <w:iCs w:val="0"/>
          <w:noProof/>
          <w:kern w:val="2"/>
          <w:sz w:val="24"/>
          <w:lang w:val="fr-CH" w:eastAsia="fr-CH"/>
          <w14:ligatures w14:val="standardContextual"/>
        </w:rPr>
        <w:tab/>
      </w:r>
      <w:r>
        <w:rPr>
          <w:noProof/>
        </w:rPr>
        <w:t>Annexe 17 : Proposition de réponse à une assurance maladie concernant la radiation d’une personne</w:t>
      </w:r>
      <w:r>
        <w:rPr>
          <w:noProof/>
        </w:rPr>
        <w:tab/>
      </w:r>
      <w:r>
        <w:rPr>
          <w:noProof/>
        </w:rPr>
        <w:fldChar w:fldCharType="begin"/>
      </w:r>
      <w:r>
        <w:rPr>
          <w:noProof/>
        </w:rPr>
        <w:instrText xml:space="preserve"> PAGEREF _Toc225347161 \h </w:instrText>
      </w:r>
      <w:r>
        <w:rPr>
          <w:noProof/>
        </w:rPr>
      </w:r>
      <w:r>
        <w:rPr>
          <w:noProof/>
        </w:rPr>
        <w:fldChar w:fldCharType="separate"/>
      </w:r>
      <w:r>
        <w:rPr>
          <w:noProof/>
        </w:rPr>
        <w:t>161</w:t>
      </w:r>
      <w:r>
        <w:rPr>
          <w:noProof/>
        </w:rPr>
        <w:fldChar w:fldCharType="end"/>
      </w:r>
    </w:p>
    <w:p w14:paraId="23F7A203" w14:textId="5E0AA887"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25.18.</w:t>
      </w:r>
      <w:r>
        <w:rPr>
          <w:rFonts w:asciiTheme="minorHAnsi" w:eastAsiaTheme="minorEastAsia" w:hAnsiTheme="minorHAnsi" w:cstheme="minorBidi"/>
          <w:iCs w:val="0"/>
          <w:noProof/>
          <w:kern w:val="2"/>
          <w:sz w:val="24"/>
          <w:lang w:val="fr-CH" w:eastAsia="fr-CH"/>
          <w14:ligatures w14:val="standardContextual"/>
        </w:rPr>
        <w:tab/>
      </w:r>
      <w:r>
        <w:rPr>
          <w:noProof/>
        </w:rPr>
        <w:t>Annexe 18 : Attestation de départ / Wegzugbestätigun</w:t>
      </w:r>
      <w:r>
        <w:rPr>
          <w:noProof/>
        </w:rPr>
        <w:tab/>
      </w:r>
      <w:r>
        <w:rPr>
          <w:noProof/>
        </w:rPr>
        <w:fldChar w:fldCharType="begin"/>
      </w:r>
      <w:r>
        <w:rPr>
          <w:noProof/>
        </w:rPr>
        <w:instrText xml:space="preserve"> PAGEREF _Toc225347162 \h </w:instrText>
      </w:r>
      <w:r>
        <w:rPr>
          <w:noProof/>
        </w:rPr>
      </w:r>
      <w:r>
        <w:rPr>
          <w:noProof/>
        </w:rPr>
        <w:fldChar w:fldCharType="separate"/>
      </w:r>
      <w:r>
        <w:rPr>
          <w:noProof/>
        </w:rPr>
        <w:t>162</w:t>
      </w:r>
      <w:r>
        <w:rPr>
          <w:noProof/>
        </w:rPr>
        <w:fldChar w:fldCharType="end"/>
      </w:r>
    </w:p>
    <w:p w14:paraId="6E0EFFBD" w14:textId="6F17732A"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25.19.</w:t>
      </w:r>
      <w:r>
        <w:rPr>
          <w:rFonts w:asciiTheme="minorHAnsi" w:eastAsiaTheme="minorEastAsia" w:hAnsiTheme="minorHAnsi" w:cstheme="minorBidi"/>
          <w:iCs w:val="0"/>
          <w:noProof/>
          <w:kern w:val="2"/>
          <w:sz w:val="24"/>
          <w:lang w:val="fr-CH" w:eastAsia="fr-CH"/>
          <w14:ligatures w14:val="standardContextual"/>
        </w:rPr>
        <w:tab/>
      </w:r>
      <w:r>
        <w:rPr>
          <w:noProof/>
        </w:rPr>
        <w:t>Annexe 19 : Déclaration concernant le lieu de résidence des enfants mineurs vivant séparés de l’un des parents ayant la garde partagée et / ou l’autorité parentale conjointe</w:t>
      </w:r>
      <w:r>
        <w:rPr>
          <w:noProof/>
        </w:rPr>
        <w:tab/>
      </w:r>
      <w:r>
        <w:rPr>
          <w:noProof/>
        </w:rPr>
        <w:fldChar w:fldCharType="begin"/>
      </w:r>
      <w:r>
        <w:rPr>
          <w:noProof/>
        </w:rPr>
        <w:instrText xml:space="preserve"> PAGEREF _Toc225347163 \h </w:instrText>
      </w:r>
      <w:r>
        <w:rPr>
          <w:noProof/>
        </w:rPr>
      </w:r>
      <w:r>
        <w:rPr>
          <w:noProof/>
        </w:rPr>
        <w:fldChar w:fldCharType="separate"/>
      </w:r>
      <w:r>
        <w:rPr>
          <w:noProof/>
        </w:rPr>
        <w:t>163</w:t>
      </w:r>
      <w:r>
        <w:rPr>
          <w:noProof/>
        </w:rPr>
        <w:fldChar w:fldCharType="end"/>
      </w:r>
    </w:p>
    <w:p w14:paraId="5075EDC5" w14:textId="204EBBC3"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25.20.</w:t>
      </w:r>
      <w:r>
        <w:rPr>
          <w:rFonts w:asciiTheme="minorHAnsi" w:eastAsiaTheme="minorEastAsia" w:hAnsiTheme="minorHAnsi" w:cstheme="minorBidi"/>
          <w:iCs w:val="0"/>
          <w:noProof/>
          <w:kern w:val="2"/>
          <w:sz w:val="24"/>
          <w:lang w:val="fr-CH" w:eastAsia="fr-CH"/>
          <w14:ligatures w14:val="standardContextual"/>
        </w:rPr>
        <w:tab/>
      </w:r>
      <w:r>
        <w:rPr>
          <w:noProof/>
        </w:rPr>
        <w:t>Annexe 20 : Annonce d’une colocation – sous-location – prise de domicile en commune</w:t>
      </w:r>
      <w:r>
        <w:rPr>
          <w:noProof/>
        </w:rPr>
        <w:tab/>
      </w:r>
      <w:r>
        <w:rPr>
          <w:noProof/>
        </w:rPr>
        <w:fldChar w:fldCharType="begin"/>
      </w:r>
      <w:r>
        <w:rPr>
          <w:noProof/>
        </w:rPr>
        <w:instrText xml:space="preserve"> PAGEREF _Toc225347164 \h </w:instrText>
      </w:r>
      <w:r>
        <w:rPr>
          <w:noProof/>
        </w:rPr>
      </w:r>
      <w:r>
        <w:rPr>
          <w:noProof/>
        </w:rPr>
        <w:fldChar w:fldCharType="separate"/>
      </w:r>
      <w:r>
        <w:rPr>
          <w:noProof/>
        </w:rPr>
        <w:t>165</w:t>
      </w:r>
      <w:r>
        <w:rPr>
          <w:noProof/>
        </w:rPr>
        <w:fldChar w:fldCharType="end"/>
      </w:r>
    </w:p>
    <w:p w14:paraId="572F7EFF" w14:textId="3530049E"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lastRenderedPageBreak/>
        <w:t>25.21.</w:t>
      </w:r>
      <w:r>
        <w:rPr>
          <w:rFonts w:asciiTheme="minorHAnsi" w:eastAsiaTheme="minorEastAsia" w:hAnsiTheme="minorHAnsi" w:cstheme="minorBidi"/>
          <w:iCs w:val="0"/>
          <w:noProof/>
          <w:kern w:val="2"/>
          <w:sz w:val="24"/>
          <w:lang w:val="fr-CH" w:eastAsia="fr-CH"/>
          <w14:ligatures w14:val="standardContextual"/>
        </w:rPr>
        <w:tab/>
      </w:r>
      <w:r>
        <w:rPr>
          <w:noProof/>
        </w:rPr>
        <w:t>Annexe 21 : Recommandation sur la procédure et le traitement de l’adoption dans le registre des habitants</w:t>
      </w:r>
      <w:r>
        <w:rPr>
          <w:noProof/>
        </w:rPr>
        <w:tab/>
      </w:r>
      <w:r>
        <w:rPr>
          <w:noProof/>
        </w:rPr>
        <w:fldChar w:fldCharType="begin"/>
      </w:r>
      <w:r>
        <w:rPr>
          <w:noProof/>
        </w:rPr>
        <w:instrText xml:space="preserve"> PAGEREF _Toc225347165 \h </w:instrText>
      </w:r>
      <w:r>
        <w:rPr>
          <w:noProof/>
        </w:rPr>
      </w:r>
      <w:r>
        <w:rPr>
          <w:noProof/>
        </w:rPr>
        <w:fldChar w:fldCharType="separate"/>
      </w:r>
      <w:r>
        <w:rPr>
          <w:noProof/>
        </w:rPr>
        <w:t>166</w:t>
      </w:r>
      <w:r>
        <w:rPr>
          <w:noProof/>
        </w:rPr>
        <w:fldChar w:fldCharType="end"/>
      </w:r>
    </w:p>
    <w:p w14:paraId="5427F412" w14:textId="11B38B60"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25.22.</w:t>
      </w:r>
      <w:r>
        <w:rPr>
          <w:rFonts w:asciiTheme="minorHAnsi" w:eastAsiaTheme="minorEastAsia" w:hAnsiTheme="minorHAnsi" w:cstheme="minorBidi"/>
          <w:iCs w:val="0"/>
          <w:noProof/>
          <w:kern w:val="2"/>
          <w:sz w:val="24"/>
          <w:lang w:val="fr-CH" w:eastAsia="fr-CH"/>
          <w14:ligatures w14:val="standardContextual"/>
        </w:rPr>
        <w:tab/>
      </w:r>
      <w:r>
        <w:rPr>
          <w:noProof/>
        </w:rPr>
        <w:t>Annexe 22 Demande de blocage de ses données personnelles</w:t>
      </w:r>
      <w:r>
        <w:rPr>
          <w:noProof/>
        </w:rPr>
        <w:tab/>
      </w:r>
      <w:r>
        <w:rPr>
          <w:noProof/>
        </w:rPr>
        <w:fldChar w:fldCharType="begin"/>
      </w:r>
      <w:r>
        <w:rPr>
          <w:noProof/>
        </w:rPr>
        <w:instrText xml:space="preserve"> PAGEREF _Toc225347166 \h </w:instrText>
      </w:r>
      <w:r>
        <w:rPr>
          <w:noProof/>
        </w:rPr>
      </w:r>
      <w:r>
        <w:rPr>
          <w:noProof/>
        </w:rPr>
        <w:fldChar w:fldCharType="separate"/>
      </w:r>
      <w:r>
        <w:rPr>
          <w:noProof/>
        </w:rPr>
        <w:t>174</w:t>
      </w:r>
      <w:r>
        <w:rPr>
          <w:noProof/>
        </w:rPr>
        <w:fldChar w:fldCharType="end"/>
      </w:r>
    </w:p>
    <w:p w14:paraId="1BCB44E9" w14:textId="21CC6F5F"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25.23.</w:t>
      </w:r>
      <w:r>
        <w:rPr>
          <w:rFonts w:asciiTheme="minorHAnsi" w:eastAsiaTheme="minorEastAsia" w:hAnsiTheme="minorHAnsi" w:cstheme="minorBidi"/>
          <w:iCs w:val="0"/>
          <w:noProof/>
          <w:kern w:val="2"/>
          <w:sz w:val="24"/>
          <w:lang w:val="fr-CH" w:eastAsia="fr-CH"/>
          <w14:ligatures w14:val="standardContextual"/>
        </w:rPr>
        <w:tab/>
      </w:r>
      <w:r>
        <w:rPr>
          <w:noProof/>
        </w:rPr>
        <w:t>Annexe 23 : Lettre de confirmation du blocage des données personnelles par la commune</w:t>
      </w:r>
      <w:r>
        <w:rPr>
          <w:noProof/>
        </w:rPr>
        <w:tab/>
      </w:r>
      <w:r>
        <w:rPr>
          <w:noProof/>
        </w:rPr>
        <w:fldChar w:fldCharType="begin"/>
      </w:r>
      <w:r>
        <w:rPr>
          <w:noProof/>
        </w:rPr>
        <w:instrText xml:space="preserve"> PAGEREF _Toc225347167 \h </w:instrText>
      </w:r>
      <w:r>
        <w:rPr>
          <w:noProof/>
        </w:rPr>
      </w:r>
      <w:r>
        <w:rPr>
          <w:noProof/>
        </w:rPr>
        <w:fldChar w:fldCharType="separate"/>
      </w:r>
      <w:r>
        <w:rPr>
          <w:noProof/>
        </w:rPr>
        <w:t>175</w:t>
      </w:r>
      <w:r>
        <w:rPr>
          <w:noProof/>
        </w:rPr>
        <w:fldChar w:fldCharType="end"/>
      </w:r>
    </w:p>
    <w:p w14:paraId="601F6779" w14:textId="3BDA765C" w:rsidR="003746D5" w:rsidRDefault="003746D5">
      <w:pPr>
        <w:pStyle w:val="TM2"/>
        <w:tabs>
          <w:tab w:val="left" w:pos="1100"/>
          <w:tab w:val="right" w:leader="dot" w:pos="9062"/>
        </w:tabs>
        <w:rPr>
          <w:rFonts w:asciiTheme="minorHAnsi" w:eastAsiaTheme="minorEastAsia" w:hAnsiTheme="minorHAnsi" w:cstheme="minorBidi"/>
          <w:iCs w:val="0"/>
          <w:noProof/>
          <w:kern w:val="2"/>
          <w:sz w:val="24"/>
          <w:lang w:val="fr-CH" w:eastAsia="fr-CH"/>
          <w14:ligatures w14:val="standardContextual"/>
        </w:rPr>
      </w:pPr>
      <w:r>
        <w:rPr>
          <w:noProof/>
        </w:rPr>
        <w:t>25.24.</w:t>
      </w:r>
      <w:r>
        <w:rPr>
          <w:rFonts w:asciiTheme="minorHAnsi" w:eastAsiaTheme="minorEastAsia" w:hAnsiTheme="minorHAnsi" w:cstheme="minorBidi"/>
          <w:iCs w:val="0"/>
          <w:noProof/>
          <w:kern w:val="2"/>
          <w:sz w:val="24"/>
          <w:lang w:val="fr-CH" w:eastAsia="fr-CH"/>
          <w14:ligatures w14:val="standardContextual"/>
        </w:rPr>
        <w:tab/>
      </w:r>
      <w:r>
        <w:rPr>
          <w:noProof/>
        </w:rPr>
        <w:t xml:space="preserve">Annexe 24 : Catégorie d’étrangers avec Permis L =&gt;4 mois </w:t>
      </w:r>
      <w:r w:rsidRPr="00EF5289">
        <w:rPr>
          <w:bCs/>
          <w:noProof/>
          <w:color w:val="4BACC6" w:themeColor="accent5"/>
          <w:sz w:val="40"/>
          <w:szCs w:val="40"/>
        </w:rPr>
        <w:sym w:font="Webdings" w:char="F04E"/>
      </w:r>
      <w:r>
        <w:rPr>
          <w:noProof/>
        </w:rPr>
        <w:tab/>
      </w:r>
      <w:r>
        <w:rPr>
          <w:noProof/>
        </w:rPr>
        <w:fldChar w:fldCharType="begin"/>
      </w:r>
      <w:r>
        <w:rPr>
          <w:noProof/>
        </w:rPr>
        <w:instrText xml:space="preserve"> PAGEREF _Toc225347168 \h </w:instrText>
      </w:r>
      <w:r>
        <w:rPr>
          <w:noProof/>
        </w:rPr>
      </w:r>
      <w:r>
        <w:rPr>
          <w:noProof/>
        </w:rPr>
        <w:fldChar w:fldCharType="separate"/>
      </w:r>
      <w:r>
        <w:rPr>
          <w:noProof/>
        </w:rPr>
        <w:t>176</w:t>
      </w:r>
      <w:r>
        <w:rPr>
          <w:noProof/>
        </w:rPr>
        <w:fldChar w:fldCharType="end"/>
      </w:r>
    </w:p>
    <w:p w14:paraId="1F6506CF" w14:textId="2FD17C14" w:rsidR="009645FA" w:rsidRPr="00D03831" w:rsidRDefault="00796667" w:rsidP="00310A53">
      <w:pPr>
        <w:pStyle w:val="TM2"/>
        <w:tabs>
          <w:tab w:val="left" w:pos="1100"/>
          <w:tab w:val="right" w:leader="dot" w:pos="9062"/>
        </w:tabs>
        <w:ind w:left="0"/>
      </w:pPr>
      <w:r w:rsidRPr="00BA6F19">
        <w:rPr>
          <w:rFonts w:cs="Arial"/>
          <w:lang w:val="fr-CH"/>
        </w:rPr>
        <w:fldChar w:fldCharType="end"/>
      </w:r>
    </w:p>
    <w:p w14:paraId="01C2F511" w14:textId="77777777" w:rsidR="009645FA" w:rsidRPr="009645FA" w:rsidRDefault="009645FA" w:rsidP="009645FA"/>
    <w:p w14:paraId="2F4033B1" w14:textId="77777777" w:rsidR="00675C20" w:rsidRPr="00BA6F19" w:rsidRDefault="00675C20" w:rsidP="00681CEC">
      <w:pPr>
        <w:pStyle w:val="Titre1"/>
      </w:pPr>
      <w:r w:rsidRPr="00BA6F19">
        <w:br w:type="page"/>
      </w:r>
      <w:bookmarkStart w:id="1" w:name="_Toc52284401"/>
      <w:bookmarkStart w:id="2" w:name="_Toc225346920"/>
      <w:r w:rsidR="006B6C13">
        <w:rPr>
          <w:noProof/>
        </w:rPr>
        <w:lastRenderedPageBreak/>
        <w:drawing>
          <wp:anchor distT="0" distB="0" distL="114300" distR="114300" simplePos="0" relativeHeight="251741696" behindDoc="0" locked="0" layoutInCell="1" allowOverlap="1" wp14:anchorId="1F4E3D57" wp14:editId="1793ECFA">
            <wp:simplePos x="0" y="0"/>
            <wp:positionH relativeFrom="column">
              <wp:posOffset>5846445</wp:posOffset>
            </wp:positionH>
            <wp:positionV relativeFrom="paragraph">
              <wp:posOffset>-562610</wp:posOffset>
            </wp:positionV>
            <wp:extent cx="738505" cy="408940"/>
            <wp:effectExtent l="0" t="0" r="4445" b="0"/>
            <wp:wrapNone/>
            <wp:docPr id="4" name="Imag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2C3D52" w:rsidRPr="00BA6F19">
        <w:t>Introduction</w:t>
      </w:r>
      <w:bookmarkEnd w:id="1"/>
      <w:bookmarkEnd w:id="2"/>
    </w:p>
    <w:p w14:paraId="4D0BCEB7" w14:textId="77777777" w:rsidR="00181A9A" w:rsidRPr="00BA6F19" w:rsidRDefault="00181A9A" w:rsidP="00181A9A">
      <w:pPr>
        <w:rPr>
          <w:rFonts w:cs="Arial"/>
          <w:lang w:val="fr-CH"/>
        </w:rPr>
      </w:pPr>
    </w:p>
    <w:p w14:paraId="590622E9" w14:textId="4A65E9E5" w:rsidR="00343F65" w:rsidRPr="00BA6F19" w:rsidRDefault="00343F65">
      <w:pPr>
        <w:jc w:val="both"/>
        <w:rPr>
          <w:rFonts w:cs="Arial"/>
          <w:lang w:val="fr-CH"/>
        </w:rPr>
      </w:pPr>
      <w:r w:rsidRPr="00BA6F19">
        <w:rPr>
          <w:rFonts w:cs="Arial"/>
          <w:lang w:val="fr-CH"/>
        </w:rPr>
        <w:t>Avec l’entrée en vigueur au 1</w:t>
      </w:r>
      <w:r w:rsidRPr="00BA6F19">
        <w:rPr>
          <w:rFonts w:cs="Arial"/>
          <w:vertAlign w:val="superscript"/>
          <w:lang w:val="fr-CH"/>
        </w:rPr>
        <w:t>er</w:t>
      </w:r>
      <w:r w:rsidRPr="00BA6F19">
        <w:rPr>
          <w:rFonts w:cs="Arial"/>
          <w:lang w:val="fr-CH"/>
        </w:rPr>
        <w:t xml:space="preserve"> juillet 2010 des modifications de la Loi</w:t>
      </w:r>
      <w:r w:rsidR="00364B29">
        <w:rPr>
          <w:rFonts w:cs="Arial"/>
          <w:lang w:val="fr-CH"/>
        </w:rPr>
        <w:t xml:space="preserve"> </w:t>
      </w:r>
      <w:r w:rsidRPr="00BA6F19">
        <w:rPr>
          <w:rFonts w:cs="Arial"/>
          <w:lang w:val="fr-CH"/>
        </w:rPr>
        <w:t>sur le contrôle des habitants</w:t>
      </w:r>
      <w:r w:rsidR="00624F1F" w:rsidRPr="00BA6F19">
        <w:rPr>
          <w:rFonts w:cs="Arial"/>
          <w:lang w:val="fr-CH"/>
        </w:rPr>
        <w:t xml:space="preserve"> (</w:t>
      </w:r>
      <w:hyperlink r:id="rId11" w:history="1">
        <w:r w:rsidR="00624F1F" w:rsidRPr="00211BE2">
          <w:rPr>
            <w:rStyle w:val="Lienhypertexte"/>
            <w:rFonts w:cs="Arial"/>
            <w:lang w:val="fr-CH"/>
          </w:rPr>
          <w:t>LCH</w:t>
        </w:r>
      </w:hyperlink>
      <w:r w:rsidR="00364B29">
        <w:rPr>
          <w:rFonts w:cs="Arial"/>
          <w:lang w:val="fr-CH"/>
        </w:rPr>
        <w:t xml:space="preserve">), </w:t>
      </w:r>
      <w:r w:rsidRPr="00BA6F19">
        <w:rPr>
          <w:rFonts w:cs="Arial"/>
          <w:lang w:val="fr-CH"/>
        </w:rPr>
        <w:t>la Direction de la sécurité et de la justice (DSJ</w:t>
      </w:r>
      <w:r w:rsidR="007D4BB9">
        <w:rPr>
          <w:rFonts w:cs="Arial"/>
          <w:lang w:val="fr-CH"/>
        </w:rPr>
        <w:t>S</w:t>
      </w:r>
      <w:r w:rsidRPr="00BA6F19">
        <w:rPr>
          <w:rFonts w:cs="Arial"/>
          <w:lang w:val="fr-CH"/>
        </w:rPr>
        <w:t>) a communiqué des instructions</w:t>
      </w:r>
      <w:r w:rsidR="00364B29">
        <w:rPr>
          <w:rFonts w:cs="Arial"/>
          <w:lang w:val="fr-CH"/>
        </w:rPr>
        <w:t xml:space="preserve"> </w:t>
      </w:r>
      <w:r w:rsidRPr="00BA6F19">
        <w:rPr>
          <w:rFonts w:cs="Arial"/>
          <w:lang w:val="fr-CH"/>
        </w:rPr>
        <w:t>traitant de questions nouvelles néce</w:t>
      </w:r>
      <w:r w:rsidR="00815E86" w:rsidRPr="00BA6F19">
        <w:rPr>
          <w:rFonts w:cs="Arial"/>
          <w:lang w:val="fr-CH"/>
        </w:rPr>
        <w:t>ssitant un règlement impératif.</w:t>
      </w:r>
    </w:p>
    <w:p w14:paraId="5B763C14" w14:textId="77777777" w:rsidR="000B6348" w:rsidRPr="00BA6F19" w:rsidRDefault="000B6348">
      <w:pPr>
        <w:jc w:val="both"/>
        <w:rPr>
          <w:rFonts w:cs="Arial"/>
          <w:lang w:val="fr-CH"/>
        </w:rPr>
      </w:pPr>
    </w:p>
    <w:p w14:paraId="61EBB9A2" w14:textId="77777777" w:rsidR="006A26F4" w:rsidRPr="00BA6F19" w:rsidRDefault="00343F65" w:rsidP="007A6040">
      <w:pPr>
        <w:jc w:val="both"/>
        <w:rPr>
          <w:rFonts w:cs="Arial"/>
          <w:lang w:val="fr-CH"/>
        </w:rPr>
      </w:pPr>
      <w:r w:rsidRPr="00BA6F19">
        <w:rPr>
          <w:rFonts w:cs="Arial"/>
          <w:lang w:val="fr-CH"/>
        </w:rPr>
        <w:t xml:space="preserve">De nombreux autres points sont </w:t>
      </w:r>
      <w:r w:rsidR="006A26F4" w:rsidRPr="00BA6F19">
        <w:rPr>
          <w:rFonts w:cs="Arial"/>
          <w:lang w:val="fr-CH"/>
        </w:rPr>
        <w:t xml:space="preserve">cependant </w:t>
      </w:r>
      <w:r w:rsidRPr="00BA6F19">
        <w:rPr>
          <w:rFonts w:cs="Arial"/>
          <w:lang w:val="fr-CH"/>
        </w:rPr>
        <w:t>restés dans la compétence</w:t>
      </w:r>
      <w:r w:rsidR="006A26F4" w:rsidRPr="00BA6F19">
        <w:rPr>
          <w:rFonts w:cs="Arial"/>
          <w:lang w:val="fr-CH"/>
        </w:rPr>
        <w:t xml:space="preserve"> décisionnelle des communes et sont parfois traités différemment d’une commune à l’autre.</w:t>
      </w:r>
    </w:p>
    <w:p w14:paraId="2B3D6B0C" w14:textId="77777777" w:rsidR="006A26F4" w:rsidRPr="00BA6F19" w:rsidRDefault="006A26F4" w:rsidP="007A6040">
      <w:pPr>
        <w:jc w:val="both"/>
        <w:rPr>
          <w:rFonts w:cs="Arial"/>
          <w:lang w:val="fr-CH"/>
        </w:rPr>
      </w:pPr>
    </w:p>
    <w:p w14:paraId="6E40741D" w14:textId="77777777" w:rsidR="00343F65" w:rsidRPr="00BA6F19" w:rsidRDefault="006A26F4" w:rsidP="007A6040">
      <w:pPr>
        <w:jc w:val="both"/>
        <w:rPr>
          <w:rFonts w:cs="Arial"/>
          <w:lang w:val="fr-CH"/>
        </w:rPr>
      </w:pPr>
      <w:r w:rsidRPr="00BA6F19">
        <w:rPr>
          <w:rFonts w:cs="Arial"/>
          <w:lang w:val="fr-CH"/>
        </w:rPr>
        <w:t>C</w:t>
      </w:r>
      <w:r w:rsidR="00343F65" w:rsidRPr="00BA6F19">
        <w:rPr>
          <w:rFonts w:cs="Arial"/>
          <w:lang w:val="fr-CH"/>
        </w:rPr>
        <w:t xml:space="preserve">e guide propose </w:t>
      </w:r>
      <w:r w:rsidR="00142EA4" w:rsidRPr="00BA6F19">
        <w:rPr>
          <w:rFonts w:cs="Arial"/>
          <w:lang w:val="fr-CH"/>
        </w:rPr>
        <w:t xml:space="preserve">dès lors </w:t>
      </w:r>
      <w:r w:rsidR="00343F65" w:rsidRPr="00BA6F19">
        <w:rPr>
          <w:rFonts w:cs="Arial"/>
          <w:lang w:val="fr-CH"/>
        </w:rPr>
        <w:t xml:space="preserve">pour ceux-ci un </w:t>
      </w:r>
      <w:r w:rsidRPr="00BA6F19">
        <w:rPr>
          <w:rFonts w:cs="Arial"/>
          <w:lang w:val="fr-CH"/>
        </w:rPr>
        <w:t xml:space="preserve">mode de </w:t>
      </w:r>
      <w:r w:rsidR="00343F65" w:rsidRPr="00BA6F19">
        <w:rPr>
          <w:rFonts w:cs="Arial"/>
          <w:lang w:val="fr-CH"/>
        </w:rPr>
        <w:t>traitement uniforme pour l’ensemble de</w:t>
      </w:r>
      <w:r w:rsidR="001E06C5" w:rsidRPr="00BA6F19">
        <w:rPr>
          <w:rFonts w:cs="Arial"/>
          <w:lang w:val="fr-CH"/>
        </w:rPr>
        <w:t>s</w:t>
      </w:r>
      <w:r w:rsidR="00343F65" w:rsidRPr="00BA6F19">
        <w:rPr>
          <w:rFonts w:cs="Arial"/>
          <w:lang w:val="fr-CH"/>
        </w:rPr>
        <w:t xml:space="preserve"> communes.</w:t>
      </w:r>
      <w:r w:rsidRPr="00BA6F19">
        <w:rPr>
          <w:rFonts w:cs="Arial"/>
          <w:lang w:val="fr-CH"/>
        </w:rPr>
        <w:t xml:space="preserve"> Le guide reprend également en grande partie les instructions</w:t>
      </w:r>
      <w:r w:rsidR="001367AD">
        <w:rPr>
          <w:rFonts w:cs="Arial"/>
          <w:lang w:val="fr-CH"/>
        </w:rPr>
        <w:t xml:space="preserve"> </w:t>
      </w:r>
      <w:r w:rsidRPr="00BA6F19">
        <w:rPr>
          <w:rFonts w:cs="Arial"/>
          <w:lang w:val="fr-CH"/>
        </w:rPr>
        <w:t>évoquées ci-dessus afin de</w:t>
      </w:r>
      <w:r w:rsidR="00142EA4" w:rsidRPr="00BA6F19">
        <w:rPr>
          <w:rFonts w:cs="Arial"/>
          <w:lang w:val="fr-CH"/>
        </w:rPr>
        <w:t xml:space="preserve"> disposer d’un document</w:t>
      </w:r>
      <w:r w:rsidR="001367AD">
        <w:rPr>
          <w:rFonts w:cs="Arial"/>
          <w:lang w:val="fr-CH"/>
        </w:rPr>
        <w:t xml:space="preserve"> </w:t>
      </w:r>
      <w:r w:rsidR="00142EA4" w:rsidRPr="00BA6F19">
        <w:rPr>
          <w:rFonts w:cs="Arial"/>
          <w:lang w:val="fr-CH"/>
        </w:rPr>
        <w:t>unique.</w:t>
      </w:r>
    </w:p>
    <w:p w14:paraId="39B364B0" w14:textId="77777777" w:rsidR="00142EA4" w:rsidRPr="00BA6F19" w:rsidRDefault="00142EA4" w:rsidP="007A6040">
      <w:pPr>
        <w:jc w:val="both"/>
        <w:rPr>
          <w:rFonts w:cs="Arial"/>
          <w:lang w:val="fr-CH"/>
        </w:rPr>
      </w:pPr>
    </w:p>
    <w:p w14:paraId="322A79FF" w14:textId="77777777" w:rsidR="00142EA4" w:rsidRPr="00BA6F19" w:rsidRDefault="00142EA4" w:rsidP="007A6040">
      <w:pPr>
        <w:jc w:val="both"/>
        <w:rPr>
          <w:rFonts w:cs="Arial"/>
          <w:lang w:val="fr-CH"/>
        </w:rPr>
      </w:pPr>
      <w:r w:rsidRPr="00BA6F19">
        <w:rPr>
          <w:rFonts w:cs="Arial"/>
          <w:lang w:val="fr-CH"/>
        </w:rPr>
        <w:t>Il a été conçu par un groupe de travail réunissant des représentants des communes et du canton.</w:t>
      </w:r>
    </w:p>
    <w:p w14:paraId="2296FF1C" w14:textId="77777777" w:rsidR="00142EA4" w:rsidRPr="00BA6F19" w:rsidRDefault="00142EA4" w:rsidP="007A6040">
      <w:pPr>
        <w:jc w:val="both"/>
        <w:rPr>
          <w:rFonts w:cs="Arial"/>
          <w:lang w:val="fr-CH"/>
        </w:rPr>
      </w:pPr>
    </w:p>
    <w:p w14:paraId="15C595FD" w14:textId="77777777" w:rsidR="00142EA4" w:rsidRPr="00BA6F19" w:rsidRDefault="00142EA4" w:rsidP="007A6040">
      <w:pPr>
        <w:jc w:val="both"/>
        <w:rPr>
          <w:rFonts w:cs="Arial"/>
          <w:lang w:val="fr-CH"/>
        </w:rPr>
      </w:pPr>
      <w:r w:rsidRPr="00BA6F19">
        <w:rPr>
          <w:rFonts w:cs="Arial"/>
          <w:lang w:val="fr-CH"/>
        </w:rPr>
        <w:t>Les buts de ce guide</w:t>
      </w:r>
      <w:r w:rsidR="001367AD">
        <w:rPr>
          <w:rFonts w:cs="Arial"/>
          <w:lang w:val="fr-CH"/>
        </w:rPr>
        <w:t xml:space="preserve"> </w:t>
      </w:r>
      <w:r w:rsidRPr="00BA6F19">
        <w:rPr>
          <w:rFonts w:cs="Arial"/>
          <w:lang w:val="fr-CH"/>
        </w:rPr>
        <w:t>sont les suivants :</w:t>
      </w:r>
    </w:p>
    <w:p w14:paraId="5817C2F5" w14:textId="77777777" w:rsidR="00DC1637" w:rsidRPr="00BA6F19" w:rsidRDefault="00DC1637" w:rsidP="007A6040">
      <w:pPr>
        <w:jc w:val="both"/>
        <w:rPr>
          <w:rFonts w:cs="Arial"/>
          <w:lang w:val="fr-CH"/>
        </w:rPr>
      </w:pPr>
    </w:p>
    <w:p w14:paraId="229F05C0" w14:textId="77777777" w:rsidR="00142EA4" w:rsidRPr="00BA6F19" w:rsidRDefault="00142EA4" w:rsidP="00EF5289">
      <w:pPr>
        <w:numPr>
          <w:ilvl w:val="0"/>
          <w:numId w:val="89"/>
        </w:numPr>
        <w:jc w:val="both"/>
        <w:rPr>
          <w:rFonts w:cs="Arial"/>
          <w:lang w:val="fr-CH"/>
        </w:rPr>
      </w:pPr>
      <w:r w:rsidRPr="00BA6F19">
        <w:rPr>
          <w:rFonts w:cs="Arial"/>
          <w:lang w:val="fr-CH"/>
        </w:rPr>
        <w:t>Créer un document</w:t>
      </w:r>
      <w:r w:rsidR="001367AD">
        <w:rPr>
          <w:rFonts w:cs="Arial"/>
          <w:lang w:val="fr-CH"/>
        </w:rPr>
        <w:t xml:space="preserve"> </w:t>
      </w:r>
      <w:r w:rsidRPr="00BA6F19">
        <w:rPr>
          <w:rFonts w:cs="Arial"/>
          <w:lang w:val="fr-CH"/>
        </w:rPr>
        <w:t>unique et complet, mis</w:t>
      </w:r>
      <w:r w:rsidR="00A02E0A">
        <w:rPr>
          <w:rFonts w:cs="Arial"/>
          <w:lang w:val="fr-CH"/>
        </w:rPr>
        <w:t xml:space="preserve"> </w:t>
      </w:r>
      <w:r w:rsidRPr="00BA6F19">
        <w:rPr>
          <w:rFonts w:cs="Arial"/>
          <w:lang w:val="fr-CH"/>
        </w:rPr>
        <w:t>à</w:t>
      </w:r>
      <w:r w:rsidR="00A02E0A">
        <w:rPr>
          <w:rFonts w:cs="Arial"/>
          <w:lang w:val="fr-CH"/>
        </w:rPr>
        <w:t xml:space="preserve"> </w:t>
      </w:r>
      <w:r w:rsidRPr="00BA6F19">
        <w:rPr>
          <w:rFonts w:cs="Arial"/>
          <w:lang w:val="fr-CH"/>
        </w:rPr>
        <w:t xml:space="preserve">jour régulièrement, </w:t>
      </w:r>
      <w:r w:rsidR="00485A60" w:rsidRPr="00BA6F19">
        <w:rPr>
          <w:rFonts w:cs="Arial"/>
          <w:lang w:val="fr-CH"/>
        </w:rPr>
        <w:t>qui constitue en quelque sorte une base centrale d’informations à l’intention des préposés du contrôle de</w:t>
      </w:r>
      <w:r w:rsidR="00A02E0A">
        <w:rPr>
          <w:rFonts w:cs="Arial"/>
          <w:lang w:val="fr-CH"/>
        </w:rPr>
        <w:t>s</w:t>
      </w:r>
      <w:r w:rsidR="00485A60" w:rsidRPr="00BA6F19">
        <w:rPr>
          <w:rFonts w:cs="Arial"/>
          <w:lang w:val="fr-CH"/>
        </w:rPr>
        <w:t xml:space="preserve"> habitant</w:t>
      </w:r>
      <w:r w:rsidR="00A02E0A">
        <w:rPr>
          <w:rFonts w:cs="Arial"/>
          <w:lang w:val="fr-CH"/>
        </w:rPr>
        <w:t>s</w:t>
      </w:r>
      <w:r w:rsidR="001A4E9A" w:rsidRPr="00BA6F19">
        <w:rPr>
          <w:rFonts w:cs="Arial"/>
          <w:lang w:val="fr-CH"/>
        </w:rPr>
        <w:t xml:space="preserve"> (CdH</w:t>
      </w:r>
      <w:r w:rsidR="001367AD">
        <w:rPr>
          <w:rFonts w:cs="Arial"/>
          <w:lang w:val="fr-CH"/>
        </w:rPr>
        <w:t>).</w:t>
      </w:r>
    </w:p>
    <w:p w14:paraId="49AC5AEF" w14:textId="77777777" w:rsidR="00142EA4" w:rsidRPr="00BA6F19" w:rsidRDefault="00142EA4" w:rsidP="00EF5289">
      <w:pPr>
        <w:numPr>
          <w:ilvl w:val="0"/>
          <w:numId w:val="89"/>
        </w:numPr>
        <w:jc w:val="both"/>
        <w:rPr>
          <w:rFonts w:cs="Arial"/>
          <w:lang w:val="fr-CH"/>
        </w:rPr>
      </w:pPr>
      <w:r w:rsidRPr="00BA6F19">
        <w:rPr>
          <w:rFonts w:cs="Arial"/>
          <w:lang w:val="fr-CH"/>
        </w:rPr>
        <w:t xml:space="preserve">Uniformiser </w:t>
      </w:r>
      <w:r w:rsidR="00EE6E87">
        <w:rPr>
          <w:rFonts w:cs="Arial"/>
          <w:lang w:val="fr-CH"/>
        </w:rPr>
        <w:t xml:space="preserve">au niveau cantonal </w:t>
      </w:r>
      <w:r w:rsidRPr="00BA6F19">
        <w:rPr>
          <w:rFonts w:cs="Arial"/>
          <w:lang w:val="fr-CH"/>
        </w:rPr>
        <w:t>les pratiques en matière de contrôle de</w:t>
      </w:r>
      <w:r w:rsidR="00A02E0A">
        <w:rPr>
          <w:rFonts w:cs="Arial"/>
          <w:lang w:val="fr-CH"/>
        </w:rPr>
        <w:t>s</w:t>
      </w:r>
      <w:r w:rsidRPr="00BA6F19">
        <w:rPr>
          <w:rFonts w:cs="Arial"/>
          <w:lang w:val="fr-CH"/>
        </w:rPr>
        <w:t xml:space="preserve"> habitant</w:t>
      </w:r>
      <w:r w:rsidR="00A02E0A">
        <w:rPr>
          <w:rFonts w:cs="Arial"/>
          <w:lang w:val="fr-CH"/>
        </w:rPr>
        <w:t>s</w:t>
      </w:r>
      <w:r w:rsidR="001E06C5" w:rsidRPr="00BA6F19">
        <w:rPr>
          <w:rFonts w:cs="Arial"/>
          <w:lang w:val="fr-CH"/>
        </w:rPr>
        <w:t>.</w:t>
      </w:r>
    </w:p>
    <w:p w14:paraId="742967E6" w14:textId="77777777" w:rsidR="00485A60" w:rsidRPr="00BA6F19" w:rsidRDefault="00485A60" w:rsidP="00EF5289">
      <w:pPr>
        <w:numPr>
          <w:ilvl w:val="0"/>
          <w:numId w:val="89"/>
        </w:numPr>
        <w:jc w:val="both"/>
        <w:rPr>
          <w:rFonts w:cs="Arial"/>
          <w:lang w:val="fr-CH"/>
        </w:rPr>
      </w:pPr>
      <w:r w:rsidRPr="00BA6F19">
        <w:rPr>
          <w:rFonts w:cs="Arial"/>
          <w:lang w:val="fr-CH"/>
        </w:rPr>
        <w:t>Uniformiser la terminologie en matière de contrôle de</w:t>
      </w:r>
      <w:r w:rsidR="00A02E0A">
        <w:rPr>
          <w:rFonts w:cs="Arial"/>
          <w:lang w:val="fr-CH"/>
        </w:rPr>
        <w:t>s</w:t>
      </w:r>
      <w:r w:rsidRPr="00BA6F19">
        <w:rPr>
          <w:rFonts w:cs="Arial"/>
          <w:lang w:val="fr-CH"/>
        </w:rPr>
        <w:t xml:space="preserve"> habitant</w:t>
      </w:r>
      <w:r w:rsidR="00A02E0A">
        <w:rPr>
          <w:rFonts w:cs="Arial"/>
          <w:lang w:val="fr-CH"/>
        </w:rPr>
        <w:t>s</w:t>
      </w:r>
      <w:r w:rsidR="001E06C5" w:rsidRPr="00BA6F19">
        <w:rPr>
          <w:rFonts w:cs="Arial"/>
          <w:lang w:val="fr-CH"/>
        </w:rPr>
        <w:t>.</w:t>
      </w:r>
    </w:p>
    <w:p w14:paraId="7383E407" w14:textId="77777777" w:rsidR="00142EA4" w:rsidRPr="001367AD" w:rsidRDefault="00142EA4" w:rsidP="00EF5289">
      <w:pPr>
        <w:numPr>
          <w:ilvl w:val="0"/>
          <w:numId w:val="89"/>
        </w:numPr>
        <w:jc w:val="both"/>
        <w:rPr>
          <w:rFonts w:cs="Arial"/>
          <w:lang w:val="fr-CH"/>
        </w:rPr>
      </w:pPr>
      <w:r w:rsidRPr="00BA6F19">
        <w:rPr>
          <w:rFonts w:cs="Arial"/>
          <w:lang w:val="fr-CH"/>
        </w:rPr>
        <w:t>Décrire les processus de travail</w:t>
      </w:r>
      <w:r w:rsidRPr="001367AD">
        <w:rPr>
          <w:rFonts w:cs="Arial"/>
          <w:lang w:val="fr-CH"/>
        </w:rPr>
        <w:t xml:space="preserve"> aussi bien standards et courants que particuliers et peu nombreux</w:t>
      </w:r>
      <w:r w:rsidR="001E06C5" w:rsidRPr="001367AD">
        <w:rPr>
          <w:rFonts w:cs="Arial"/>
          <w:lang w:val="fr-CH"/>
        </w:rPr>
        <w:t>.</w:t>
      </w:r>
    </w:p>
    <w:p w14:paraId="25CFDBF4" w14:textId="77777777" w:rsidR="00142EA4" w:rsidRPr="001367AD" w:rsidRDefault="00142EA4" w:rsidP="00EF5289">
      <w:pPr>
        <w:numPr>
          <w:ilvl w:val="0"/>
          <w:numId w:val="89"/>
        </w:numPr>
        <w:jc w:val="both"/>
        <w:rPr>
          <w:rFonts w:cs="Arial"/>
          <w:lang w:val="fr-CH"/>
        </w:rPr>
      </w:pPr>
      <w:r w:rsidRPr="00BA6F19">
        <w:rPr>
          <w:rFonts w:cs="Arial"/>
          <w:lang w:val="fr-CH"/>
        </w:rPr>
        <w:t>Donner des modèles et exemples de documents</w:t>
      </w:r>
      <w:r w:rsidR="001367AD">
        <w:rPr>
          <w:rFonts w:cs="Arial"/>
          <w:lang w:val="fr-CH"/>
        </w:rPr>
        <w:t xml:space="preserve"> </w:t>
      </w:r>
      <w:r w:rsidRPr="00BA6F19">
        <w:rPr>
          <w:rFonts w:cs="Arial"/>
          <w:lang w:val="fr-CH"/>
        </w:rPr>
        <w:t>et autres lettres permettant aux préposés</w:t>
      </w:r>
      <w:r w:rsidR="001367AD">
        <w:rPr>
          <w:rFonts w:cs="Arial"/>
          <w:lang w:val="fr-CH"/>
        </w:rPr>
        <w:t xml:space="preserve"> </w:t>
      </w:r>
      <w:r w:rsidRPr="001367AD">
        <w:rPr>
          <w:rFonts w:cs="Arial"/>
          <w:lang w:val="fr-CH"/>
        </w:rPr>
        <w:t>de travailler plus rapidement et avec plus de sûreté</w:t>
      </w:r>
      <w:r w:rsidR="00485A60" w:rsidRPr="001367AD">
        <w:rPr>
          <w:rFonts w:cs="Arial"/>
          <w:lang w:val="fr-CH"/>
        </w:rPr>
        <w:t>.</w:t>
      </w:r>
    </w:p>
    <w:p w14:paraId="3235D969" w14:textId="77777777" w:rsidR="00485A60" w:rsidRPr="00BA6F19" w:rsidRDefault="00485A60" w:rsidP="00EF5289">
      <w:pPr>
        <w:numPr>
          <w:ilvl w:val="0"/>
          <w:numId w:val="89"/>
        </w:numPr>
        <w:jc w:val="both"/>
        <w:rPr>
          <w:rFonts w:cs="Arial"/>
          <w:lang w:val="fr-CH"/>
        </w:rPr>
      </w:pPr>
      <w:r w:rsidRPr="00BA6F19">
        <w:rPr>
          <w:rFonts w:cs="Arial"/>
          <w:lang w:val="fr-CH"/>
        </w:rPr>
        <w:t xml:space="preserve">Créer un document qui permette à de nouveaux préposés de diminuer le temps d’apprentissage et d’augmenter rapidement la qualité et la productivité de leur travail. </w:t>
      </w:r>
    </w:p>
    <w:p w14:paraId="56E26CB5" w14:textId="77777777" w:rsidR="00485A60" w:rsidRPr="00BA6F19" w:rsidRDefault="00485A60" w:rsidP="00EF5289">
      <w:pPr>
        <w:numPr>
          <w:ilvl w:val="0"/>
          <w:numId w:val="89"/>
        </w:numPr>
        <w:jc w:val="both"/>
        <w:rPr>
          <w:rFonts w:cs="Arial"/>
          <w:lang w:val="fr-CH"/>
        </w:rPr>
      </w:pPr>
      <w:r w:rsidRPr="00BA6F19">
        <w:rPr>
          <w:rFonts w:cs="Arial"/>
          <w:lang w:val="fr-CH"/>
        </w:rPr>
        <w:t>Permettre aux préposés</w:t>
      </w:r>
      <w:r w:rsidR="007C1472">
        <w:rPr>
          <w:rFonts w:cs="Arial"/>
          <w:lang w:val="fr-CH"/>
        </w:rPr>
        <w:t xml:space="preserve"> </w:t>
      </w:r>
      <w:r w:rsidRPr="00BA6F19">
        <w:rPr>
          <w:rFonts w:cs="Arial"/>
          <w:lang w:val="fr-CH"/>
        </w:rPr>
        <w:t>des petites communes</w:t>
      </w:r>
      <w:r w:rsidR="007C1472">
        <w:rPr>
          <w:rFonts w:cs="Arial"/>
          <w:lang w:val="fr-CH"/>
        </w:rPr>
        <w:t xml:space="preserve"> </w:t>
      </w:r>
      <w:r w:rsidRPr="00BA6F19">
        <w:rPr>
          <w:rFonts w:cs="Arial"/>
          <w:lang w:val="fr-CH"/>
        </w:rPr>
        <w:t>de tra</w:t>
      </w:r>
      <w:r w:rsidR="001E06C5" w:rsidRPr="00BA6F19">
        <w:rPr>
          <w:rFonts w:cs="Arial"/>
          <w:lang w:val="fr-CH"/>
        </w:rPr>
        <w:t xml:space="preserve">iter rapidement les cas rares </w:t>
      </w:r>
      <w:r w:rsidRPr="00BA6F19">
        <w:rPr>
          <w:rFonts w:cs="Arial"/>
          <w:lang w:val="fr-CH"/>
        </w:rPr>
        <w:t>dont le traitement n’est pas ou plus connu.</w:t>
      </w:r>
    </w:p>
    <w:p w14:paraId="4771343E" w14:textId="77777777" w:rsidR="00485A60" w:rsidRPr="00BA6F19" w:rsidRDefault="00485A60" w:rsidP="00EF5289">
      <w:pPr>
        <w:numPr>
          <w:ilvl w:val="0"/>
          <w:numId w:val="89"/>
        </w:numPr>
        <w:jc w:val="both"/>
        <w:rPr>
          <w:rFonts w:cs="Arial"/>
          <w:lang w:val="fr-CH"/>
        </w:rPr>
      </w:pPr>
      <w:r w:rsidRPr="00BA6F19">
        <w:rPr>
          <w:rFonts w:cs="Arial"/>
          <w:lang w:val="fr-CH"/>
        </w:rPr>
        <w:t>Permettre, le cas échéant, d’être une base documentaire pour la mise sur pied d’une formation initiale et/ou continue des préposés.</w:t>
      </w:r>
    </w:p>
    <w:p w14:paraId="5CEE1C38" w14:textId="77777777" w:rsidR="00D01CCF" w:rsidRPr="00BA6F19" w:rsidRDefault="00D01CCF" w:rsidP="00EF5289">
      <w:pPr>
        <w:numPr>
          <w:ilvl w:val="0"/>
          <w:numId w:val="89"/>
        </w:numPr>
        <w:jc w:val="both"/>
        <w:rPr>
          <w:rFonts w:cs="Arial"/>
          <w:lang w:val="fr-CH"/>
        </w:rPr>
      </w:pPr>
      <w:r w:rsidRPr="00BA6F19">
        <w:rPr>
          <w:rFonts w:cs="Arial"/>
          <w:lang w:val="fr-CH"/>
        </w:rPr>
        <w:t>Donner les bases légales</w:t>
      </w:r>
      <w:r w:rsidR="007C1472">
        <w:rPr>
          <w:rFonts w:cs="Arial"/>
          <w:lang w:val="fr-CH"/>
        </w:rPr>
        <w:t xml:space="preserve"> </w:t>
      </w:r>
      <w:r w:rsidRPr="00BA6F19">
        <w:rPr>
          <w:rFonts w:cs="Arial"/>
          <w:lang w:val="fr-CH"/>
        </w:rPr>
        <w:t>permettant de clarifier les litiges éventuels ainsi que les liens pour obtenir de plus amples informations sur l’un ou l’autre des sujets devant être traités par le préposé</w:t>
      </w:r>
      <w:r w:rsidR="007C1472">
        <w:rPr>
          <w:rFonts w:cs="Arial"/>
          <w:lang w:val="fr-CH"/>
        </w:rPr>
        <w:t>.</w:t>
      </w:r>
    </w:p>
    <w:p w14:paraId="35BD6730" w14:textId="77777777" w:rsidR="00142EA4" w:rsidRPr="00BA6F19" w:rsidRDefault="00142EA4" w:rsidP="007A6040">
      <w:pPr>
        <w:jc w:val="both"/>
        <w:rPr>
          <w:rFonts w:cs="Arial"/>
          <w:lang w:val="fr-CH"/>
        </w:rPr>
      </w:pPr>
    </w:p>
    <w:p w14:paraId="3E2C63EB" w14:textId="77777777" w:rsidR="00142EA4" w:rsidRPr="00BA6F19" w:rsidRDefault="00142EA4" w:rsidP="007A6040">
      <w:pPr>
        <w:jc w:val="both"/>
        <w:rPr>
          <w:rFonts w:cs="Arial"/>
          <w:lang w:val="fr-CH"/>
        </w:rPr>
      </w:pPr>
      <w:r w:rsidRPr="00BA6F19">
        <w:rPr>
          <w:rFonts w:cs="Arial"/>
          <w:lang w:val="fr-CH"/>
        </w:rPr>
        <w:t>Les principes suivants ont guidé les travaux de ce groupe de travail</w:t>
      </w:r>
      <w:r w:rsidR="009131BE" w:rsidRPr="00BA6F19">
        <w:rPr>
          <w:rFonts w:cs="Arial"/>
          <w:lang w:val="fr-CH"/>
        </w:rPr>
        <w:t> :</w:t>
      </w:r>
    </w:p>
    <w:p w14:paraId="48021326" w14:textId="77777777" w:rsidR="00DC1637" w:rsidRPr="00BA6F19" w:rsidRDefault="00DC1637" w:rsidP="007A6040">
      <w:pPr>
        <w:jc w:val="both"/>
        <w:rPr>
          <w:rFonts w:cs="Arial"/>
          <w:lang w:val="fr-CH"/>
        </w:rPr>
      </w:pPr>
    </w:p>
    <w:p w14:paraId="12A57E69" w14:textId="77777777" w:rsidR="00142EA4" w:rsidRPr="00BA6F19" w:rsidRDefault="00D01CCF" w:rsidP="00EF5289">
      <w:pPr>
        <w:numPr>
          <w:ilvl w:val="0"/>
          <w:numId w:val="88"/>
        </w:numPr>
        <w:jc w:val="both"/>
        <w:rPr>
          <w:rFonts w:cs="Arial"/>
          <w:lang w:val="fr-CH"/>
        </w:rPr>
      </w:pPr>
      <w:r w:rsidRPr="00BA6F19">
        <w:rPr>
          <w:rFonts w:cs="Arial"/>
          <w:lang w:val="fr-CH"/>
        </w:rPr>
        <w:t>Rendre le guide convivial dans sa structure</w:t>
      </w:r>
      <w:r w:rsidR="001E06C5" w:rsidRPr="00BA6F19">
        <w:rPr>
          <w:rFonts w:cs="Arial"/>
          <w:lang w:val="fr-CH"/>
        </w:rPr>
        <w:t>.</w:t>
      </w:r>
    </w:p>
    <w:p w14:paraId="71EF414E" w14:textId="77777777" w:rsidR="00D01CCF" w:rsidRPr="00BA6F19" w:rsidRDefault="00D01CCF" w:rsidP="00EF5289">
      <w:pPr>
        <w:numPr>
          <w:ilvl w:val="0"/>
          <w:numId w:val="88"/>
        </w:numPr>
        <w:jc w:val="both"/>
        <w:rPr>
          <w:rFonts w:cs="Arial"/>
          <w:lang w:val="fr-CH"/>
        </w:rPr>
      </w:pPr>
      <w:r w:rsidRPr="00BA6F19">
        <w:rPr>
          <w:rFonts w:cs="Arial"/>
          <w:lang w:val="fr-CH"/>
        </w:rPr>
        <w:t xml:space="preserve">Trouver un équilibre entre trop d’informations </w:t>
      </w:r>
      <w:r w:rsidR="001E06C5" w:rsidRPr="00BA6F19">
        <w:rPr>
          <w:rFonts w:cs="Arial"/>
          <w:lang w:val="fr-CH"/>
        </w:rPr>
        <w:t>rendant</w:t>
      </w:r>
      <w:r w:rsidRPr="00BA6F19">
        <w:rPr>
          <w:rFonts w:cs="Arial"/>
          <w:lang w:val="fr-CH"/>
        </w:rPr>
        <w:t xml:space="preserve"> la recherche difficile et pas assez d’informations </w:t>
      </w:r>
      <w:r w:rsidR="001E06C5" w:rsidRPr="00BA6F19">
        <w:rPr>
          <w:rFonts w:cs="Arial"/>
          <w:lang w:val="fr-CH"/>
        </w:rPr>
        <w:t>rendant</w:t>
      </w:r>
      <w:r w:rsidRPr="00BA6F19">
        <w:rPr>
          <w:rFonts w:cs="Arial"/>
          <w:lang w:val="fr-CH"/>
        </w:rPr>
        <w:t xml:space="preserve"> le guide peu utile</w:t>
      </w:r>
      <w:r w:rsidR="001E06C5" w:rsidRPr="00BA6F19">
        <w:rPr>
          <w:rFonts w:cs="Arial"/>
          <w:lang w:val="fr-CH"/>
        </w:rPr>
        <w:t>.</w:t>
      </w:r>
    </w:p>
    <w:p w14:paraId="02A95243" w14:textId="77777777" w:rsidR="00D01CCF" w:rsidRPr="00BA6F19" w:rsidRDefault="00D01CCF" w:rsidP="00EF5289">
      <w:pPr>
        <w:numPr>
          <w:ilvl w:val="0"/>
          <w:numId w:val="88"/>
        </w:numPr>
        <w:jc w:val="both"/>
        <w:rPr>
          <w:rFonts w:cs="Arial"/>
          <w:lang w:val="fr-CH"/>
        </w:rPr>
      </w:pPr>
      <w:r w:rsidRPr="00BA6F19">
        <w:rPr>
          <w:rFonts w:cs="Arial"/>
          <w:lang w:val="fr-CH"/>
        </w:rPr>
        <w:t xml:space="preserve">Donner également les cas de figures </w:t>
      </w:r>
      <w:r w:rsidR="00A071B1" w:rsidRPr="00BA6F19">
        <w:rPr>
          <w:rFonts w:cs="Arial"/>
          <w:lang w:val="fr-CH"/>
        </w:rPr>
        <w:t xml:space="preserve">particuliers, donc peu connus, </w:t>
      </w:r>
      <w:r w:rsidRPr="00BA6F19">
        <w:rPr>
          <w:rFonts w:cs="Arial"/>
          <w:lang w:val="fr-CH"/>
        </w:rPr>
        <w:t>et pas seulement les plus courants</w:t>
      </w:r>
      <w:r w:rsidR="001E06C5" w:rsidRPr="00BA6F19">
        <w:rPr>
          <w:rFonts w:cs="Arial"/>
          <w:lang w:val="fr-CH"/>
        </w:rPr>
        <w:t>.</w:t>
      </w:r>
    </w:p>
    <w:p w14:paraId="34C590CF" w14:textId="77777777" w:rsidR="00D01CCF" w:rsidRPr="00BA6F19" w:rsidRDefault="00D01CCF" w:rsidP="00EF5289">
      <w:pPr>
        <w:numPr>
          <w:ilvl w:val="0"/>
          <w:numId w:val="88"/>
        </w:numPr>
        <w:jc w:val="both"/>
        <w:rPr>
          <w:rFonts w:cs="Arial"/>
          <w:lang w:val="fr-CH"/>
        </w:rPr>
      </w:pPr>
      <w:r w:rsidRPr="00BA6F19">
        <w:rPr>
          <w:rFonts w:cs="Arial"/>
          <w:lang w:val="fr-CH"/>
        </w:rPr>
        <w:t>Permettre une recherche rapide de l’information nécessaire</w:t>
      </w:r>
      <w:r w:rsidR="001E06C5" w:rsidRPr="00BA6F19">
        <w:rPr>
          <w:rFonts w:cs="Arial"/>
          <w:lang w:val="fr-CH"/>
        </w:rPr>
        <w:t>.</w:t>
      </w:r>
    </w:p>
    <w:p w14:paraId="1A511F15" w14:textId="35D7BFFE" w:rsidR="00D01CCF" w:rsidRPr="00BA6F19" w:rsidRDefault="00D01CCF" w:rsidP="00EF5289">
      <w:pPr>
        <w:numPr>
          <w:ilvl w:val="0"/>
          <w:numId w:val="88"/>
        </w:numPr>
        <w:jc w:val="both"/>
        <w:rPr>
          <w:rFonts w:cs="Arial"/>
          <w:lang w:val="fr-CH"/>
        </w:rPr>
      </w:pPr>
      <w:r w:rsidRPr="00BA6F19">
        <w:rPr>
          <w:rFonts w:cs="Arial"/>
          <w:lang w:val="fr-CH"/>
        </w:rPr>
        <w:t xml:space="preserve">Insérer autant que possible les directives de la </w:t>
      </w:r>
      <w:r w:rsidRPr="00B448B7">
        <w:rPr>
          <w:rFonts w:cs="Arial"/>
          <w:lang w:val="fr-CH"/>
        </w:rPr>
        <w:t>DSJ</w:t>
      </w:r>
      <w:r w:rsidR="007E115C">
        <w:rPr>
          <w:rFonts w:cs="Arial"/>
          <w:lang w:val="fr-CH"/>
        </w:rPr>
        <w:t>S</w:t>
      </w:r>
      <w:r w:rsidR="00D53D4C">
        <w:rPr>
          <w:rFonts w:cs="Arial"/>
          <w:lang w:val="fr-CH"/>
        </w:rPr>
        <w:t>.</w:t>
      </w:r>
    </w:p>
    <w:p w14:paraId="352236DB" w14:textId="77777777" w:rsidR="00520C9B" w:rsidRDefault="00520C9B">
      <w:pPr>
        <w:rPr>
          <w:rFonts w:cs="Arial"/>
          <w:highlight w:val="darkCyan"/>
          <w:lang w:val="fr-CH"/>
        </w:rPr>
      </w:pPr>
    </w:p>
    <w:p w14:paraId="7C9F3B4F" w14:textId="77777777" w:rsidR="00520C9B" w:rsidRDefault="00520C9B">
      <w:pPr>
        <w:rPr>
          <w:rFonts w:cs="Arial"/>
          <w:highlight w:val="darkCyan"/>
          <w:lang w:val="fr-CH"/>
        </w:rPr>
      </w:pPr>
      <w:r>
        <w:rPr>
          <w:rFonts w:cs="Arial"/>
          <w:highlight w:val="darkCyan"/>
          <w:lang w:val="fr-CH"/>
        </w:rPr>
        <w:br w:type="page"/>
      </w:r>
    </w:p>
    <w:p w14:paraId="03B3380B" w14:textId="77777777" w:rsidR="005A66F6" w:rsidRDefault="00520C9B" w:rsidP="00A11185">
      <w:pPr>
        <w:pStyle w:val="Titre2"/>
      </w:pPr>
      <w:bookmarkStart w:id="3" w:name="_Navigation"/>
      <w:bookmarkStart w:id="4" w:name="_Tableau_de_navigation"/>
      <w:bookmarkStart w:id="5" w:name="_Navigateur_du_guide"/>
      <w:bookmarkStart w:id="6" w:name="_Toc52284402"/>
      <w:bookmarkStart w:id="7" w:name="_Toc225346921"/>
      <w:bookmarkEnd w:id="3"/>
      <w:bookmarkEnd w:id="4"/>
      <w:bookmarkEnd w:id="5"/>
      <w:r w:rsidRPr="00602EE7">
        <w:rPr>
          <w:noProof/>
        </w:rPr>
        <w:lastRenderedPageBreak/>
        <w:drawing>
          <wp:anchor distT="0" distB="0" distL="114300" distR="114300" simplePos="0" relativeHeight="252005888" behindDoc="0" locked="0" layoutInCell="1" allowOverlap="1" wp14:anchorId="20F6F968" wp14:editId="3DCAC24E">
            <wp:simplePos x="0" y="0"/>
            <wp:positionH relativeFrom="column">
              <wp:posOffset>3375025</wp:posOffset>
            </wp:positionH>
            <wp:positionV relativeFrom="paragraph">
              <wp:posOffset>0</wp:posOffset>
            </wp:positionV>
            <wp:extent cx="738505" cy="415290"/>
            <wp:effectExtent l="0" t="0" r="4445" b="3810"/>
            <wp:wrapSquare wrapText="bothSides"/>
            <wp:docPr id="226" name="Image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15290"/>
                    </a:xfrm>
                    <a:prstGeom prst="rect">
                      <a:avLst/>
                    </a:prstGeom>
                    <a:noFill/>
                  </pic:spPr>
                </pic:pic>
              </a:graphicData>
            </a:graphic>
            <wp14:sizeRelV relativeFrom="margin">
              <wp14:pctHeight>0</wp14:pctHeight>
            </wp14:sizeRelV>
          </wp:anchor>
        </w:drawing>
      </w:r>
      <w:r w:rsidR="008108FE" w:rsidRPr="00602EE7">
        <w:rPr>
          <w:noProof/>
        </w:rPr>
        <w:drawing>
          <wp:anchor distT="0" distB="0" distL="114300" distR="114300" simplePos="0" relativeHeight="251731456" behindDoc="1" locked="0" layoutInCell="1" allowOverlap="1" wp14:anchorId="268CF4AB" wp14:editId="0892FECB">
            <wp:simplePos x="0" y="0"/>
            <wp:positionH relativeFrom="column">
              <wp:posOffset>5880735</wp:posOffset>
            </wp:positionH>
            <wp:positionV relativeFrom="paragraph">
              <wp:posOffset>-633730</wp:posOffset>
            </wp:positionV>
            <wp:extent cx="776605" cy="535940"/>
            <wp:effectExtent l="0" t="0" r="4445" b="0"/>
            <wp:wrapNone/>
            <wp:docPr id="323" name="Image 32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6605" cy="535940"/>
                    </a:xfrm>
                    <a:prstGeom prst="rect">
                      <a:avLst/>
                    </a:prstGeom>
                    <a:noFill/>
                  </pic:spPr>
                </pic:pic>
              </a:graphicData>
            </a:graphic>
          </wp:anchor>
        </w:drawing>
      </w:r>
      <w:r w:rsidR="0094050D" w:rsidRPr="00602EE7">
        <w:t>Navi</w:t>
      </w:r>
      <w:r w:rsidRPr="00602EE7">
        <w:t>gateur</w:t>
      </w:r>
      <w:r>
        <w:t xml:space="preserve"> du guide (cliquer sur </w:t>
      </w:r>
      <w:r w:rsidR="0094050D">
        <w:t xml:space="preserve">pour </w:t>
      </w:r>
      <w:r w:rsidR="005A1245">
        <w:t>revenir</w:t>
      </w:r>
      <w:r w:rsidR="0094050D">
        <w:t xml:space="preserve"> </w:t>
      </w:r>
      <w:r w:rsidR="005A1245">
        <w:t>sur cette page</w:t>
      </w:r>
      <w:r w:rsidR="0094050D">
        <w:t>)</w:t>
      </w:r>
      <w:bookmarkEnd w:id="6"/>
      <w:bookmarkEnd w:id="7"/>
    </w:p>
    <w:p w14:paraId="0D79B8AB" w14:textId="77777777" w:rsidR="00530EA6" w:rsidRPr="00530EA6" w:rsidRDefault="00530EA6" w:rsidP="00530EA6">
      <w:pPr>
        <w:rPr>
          <w:lang w:val="fr-CH" w:eastAsia="fr-CH"/>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36"/>
        <w:gridCol w:w="3119"/>
        <w:gridCol w:w="236"/>
        <w:gridCol w:w="3213"/>
      </w:tblGrid>
      <w:tr w:rsidR="007B35B3" w:rsidRPr="00CB3039" w14:paraId="248CBBE4" w14:textId="77777777" w:rsidTr="00CB3039">
        <w:tc>
          <w:tcPr>
            <w:tcW w:w="3227" w:type="dxa"/>
            <w:tcBorders>
              <w:top w:val="single" w:sz="12" w:space="0" w:color="auto"/>
              <w:left w:val="single" w:sz="12" w:space="0" w:color="auto"/>
              <w:bottom w:val="single" w:sz="12" w:space="0" w:color="auto"/>
              <w:right w:val="single" w:sz="12" w:space="0" w:color="auto"/>
            </w:tcBorders>
            <w:vAlign w:val="center"/>
          </w:tcPr>
          <w:p w14:paraId="11AE3437" w14:textId="77777777" w:rsidR="00C6302E" w:rsidRPr="00CB3039" w:rsidRDefault="00C6302E" w:rsidP="00CB3039">
            <w:pPr>
              <w:rPr>
                <w:rFonts w:cs="Arial"/>
                <w:sz w:val="16"/>
                <w:szCs w:val="16"/>
                <w:lang w:val="fr-CH" w:eastAsia="fr-CH"/>
              </w:rPr>
            </w:pPr>
            <w:hyperlink w:anchor="_Arrivée_(déclaration_d’arrivée)" w:history="1">
              <w:r w:rsidRPr="00CB3039">
                <w:rPr>
                  <w:rStyle w:val="Lienhypertexte"/>
                  <w:rFonts w:cs="Arial"/>
                  <w:color w:val="auto"/>
                  <w:sz w:val="16"/>
                  <w:szCs w:val="16"/>
                  <w:u w:val="none"/>
                  <w:lang w:val="fr-CH" w:eastAsia="fr-CH"/>
                </w:rPr>
                <w:t>Déclaration d’arrivée</w:t>
              </w:r>
            </w:hyperlink>
          </w:p>
        </w:tc>
        <w:tc>
          <w:tcPr>
            <w:tcW w:w="236" w:type="dxa"/>
            <w:tcBorders>
              <w:top w:val="nil"/>
              <w:left w:val="single" w:sz="12" w:space="0" w:color="auto"/>
              <w:bottom w:val="nil"/>
              <w:right w:val="single" w:sz="12" w:space="0" w:color="auto"/>
            </w:tcBorders>
            <w:vAlign w:val="center"/>
          </w:tcPr>
          <w:p w14:paraId="6315EF61" w14:textId="77777777" w:rsidR="00C6302E" w:rsidRPr="00CB3039" w:rsidRDefault="00C6302E" w:rsidP="00CB3039">
            <w:pPr>
              <w:rPr>
                <w:rFonts w:cs="Arial"/>
                <w:sz w:val="16"/>
                <w:szCs w:val="16"/>
                <w:lang w:val="fr-CH" w:eastAsia="fr-CH"/>
              </w:rPr>
            </w:pPr>
          </w:p>
        </w:tc>
        <w:tc>
          <w:tcPr>
            <w:tcW w:w="3119" w:type="dxa"/>
            <w:tcBorders>
              <w:top w:val="single" w:sz="12" w:space="0" w:color="auto"/>
              <w:left w:val="single" w:sz="12" w:space="0" w:color="auto"/>
              <w:bottom w:val="single" w:sz="12" w:space="0" w:color="auto"/>
              <w:right w:val="single" w:sz="12" w:space="0" w:color="auto"/>
            </w:tcBorders>
            <w:vAlign w:val="center"/>
          </w:tcPr>
          <w:p w14:paraId="5B8D4E6D" w14:textId="77777777" w:rsidR="00C6302E" w:rsidRPr="00CB3039" w:rsidRDefault="00C6302E" w:rsidP="00CB3039">
            <w:pPr>
              <w:rPr>
                <w:rFonts w:cs="Arial"/>
                <w:sz w:val="16"/>
                <w:szCs w:val="16"/>
                <w:lang w:val="fr-CH" w:eastAsia="fr-CH"/>
              </w:rPr>
            </w:pPr>
            <w:hyperlink w:anchor="_Etat_civil_1" w:history="1">
              <w:r w:rsidRPr="00CB3039">
                <w:rPr>
                  <w:rStyle w:val="Lienhypertexte"/>
                  <w:rFonts w:cs="Arial"/>
                  <w:color w:val="auto"/>
                  <w:sz w:val="16"/>
                  <w:szCs w:val="16"/>
                  <w:u w:val="none"/>
                  <w:lang w:val="fr-CH" w:eastAsia="fr-CH"/>
                </w:rPr>
                <w:t>Etat civil</w:t>
              </w:r>
            </w:hyperlink>
          </w:p>
        </w:tc>
        <w:tc>
          <w:tcPr>
            <w:tcW w:w="236" w:type="dxa"/>
            <w:tcBorders>
              <w:top w:val="nil"/>
              <w:left w:val="single" w:sz="12" w:space="0" w:color="auto"/>
              <w:bottom w:val="nil"/>
              <w:right w:val="single" w:sz="12" w:space="0" w:color="auto"/>
            </w:tcBorders>
            <w:vAlign w:val="center"/>
          </w:tcPr>
          <w:p w14:paraId="5706A4E8" w14:textId="77777777" w:rsidR="00C6302E" w:rsidRPr="00CB3039" w:rsidRDefault="00C6302E" w:rsidP="00CB3039">
            <w:pPr>
              <w:rPr>
                <w:rFonts w:cs="Arial"/>
                <w:sz w:val="16"/>
                <w:szCs w:val="16"/>
                <w:lang w:val="fr-CH" w:eastAsia="fr-CH"/>
              </w:rPr>
            </w:pPr>
          </w:p>
        </w:tc>
        <w:tc>
          <w:tcPr>
            <w:tcW w:w="3213" w:type="dxa"/>
            <w:tcBorders>
              <w:top w:val="single" w:sz="12" w:space="0" w:color="auto"/>
              <w:left w:val="single" w:sz="12" w:space="0" w:color="auto"/>
              <w:bottom w:val="single" w:sz="12" w:space="0" w:color="auto"/>
              <w:right w:val="single" w:sz="12" w:space="0" w:color="auto"/>
            </w:tcBorders>
            <w:vAlign w:val="center"/>
          </w:tcPr>
          <w:p w14:paraId="34F1350B" w14:textId="77777777" w:rsidR="00C6302E" w:rsidRPr="00CB3039" w:rsidRDefault="00220088" w:rsidP="00CB3039">
            <w:pPr>
              <w:rPr>
                <w:rFonts w:cs="Arial"/>
                <w:sz w:val="16"/>
                <w:szCs w:val="16"/>
                <w:lang w:val="fr-CH" w:eastAsia="fr-CH"/>
              </w:rPr>
            </w:pPr>
            <w:hyperlink w:anchor="_Ménages_collectifs" w:history="1">
              <w:r w:rsidRPr="00CB3039">
                <w:rPr>
                  <w:rStyle w:val="Lienhypertexte"/>
                  <w:rFonts w:cs="Arial"/>
                  <w:color w:val="auto"/>
                  <w:sz w:val="16"/>
                  <w:szCs w:val="16"/>
                  <w:u w:val="none"/>
                  <w:lang w:val="fr-CH" w:eastAsia="fr-CH"/>
                </w:rPr>
                <w:t>Ménages collectifs</w:t>
              </w:r>
            </w:hyperlink>
          </w:p>
        </w:tc>
      </w:tr>
      <w:tr w:rsidR="007B35B3" w:rsidRPr="00CB3039" w14:paraId="161432F4" w14:textId="77777777" w:rsidTr="00CB3039">
        <w:tc>
          <w:tcPr>
            <w:tcW w:w="3227" w:type="dxa"/>
            <w:tcBorders>
              <w:top w:val="single" w:sz="12" w:space="0" w:color="auto"/>
              <w:left w:val="single" w:sz="12" w:space="0" w:color="auto"/>
              <w:bottom w:val="single" w:sz="6" w:space="0" w:color="auto"/>
              <w:right w:val="single" w:sz="12" w:space="0" w:color="auto"/>
            </w:tcBorders>
            <w:shd w:val="clear" w:color="auto" w:fill="B6DDE8"/>
            <w:vAlign w:val="center"/>
          </w:tcPr>
          <w:p w14:paraId="4610EBF3" w14:textId="77777777" w:rsidR="00C6302E" w:rsidRPr="00CB3039" w:rsidRDefault="00C6302E" w:rsidP="00CB3039">
            <w:pPr>
              <w:rPr>
                <w:rFonts w:cs="Arial"/>
                <w:sz w:val="16"/>
                <w:szCs w:val="16"/>
                <w:lang w:val="fr-CH" w:eastAsia="fr-CH"/>
              </w:rPr>
            </w:pPr>
            <w:r w:rsidRPr="00CB3039">
              <w:rPr>
                <w:rFonts w:cs="Arial"/>
                <w:sz w:val="16"/>
                <w:szCs w:val="16"/>
                <w:lang w:val="fr-CH" w:eastAsia="fr-CH"/>
              </w:rPr>
              <w:t xml:space="preserve"> </w:t>
            </w:r>
            <w:hyperlink w:anchor="_Bases_légales_5" w:history="1">
              <w:r w:rsidRPr="00CB3039">
                <w:rPr>
                  <w:rStyle w:val="Lienhypertexte"/>
                  <w:rFonts w:cs="Arial"/>
                  <w:color w:val="auto"/>
                  <w:sz w:val="16"/>
                  <w:szCs w:val="16"/>
                  <w:u w:val="none"/>
                  <w:lang w:val="fr-CH" w:eastAsia="fr-CH"/>
                </w:rPr>
                <w:t>Bases légales</w:t>
              </w:r>
            </w:hyperlink>
          </w:p>
        </w:tc>
        <w:tc>
          <w:tcPr>
            <w:tcW w:w="236" w:type="dxa"/>
            <w:tcBorders>
              <w:top w:val="nil"/>
              <w:left w:val="single" w:sz="12" w:space="0" w:color="auto"/>
              <w:bottom w:val="nil"/>
              <w:right w:val="single" w:sz="12" w:space="0" w:color="auto"/>
            </w:tcBorders>
            <w:vAlign w:val="center"/>
          </w:tcPr>
          <w:p w14:paraId="1238A61E" w14:textId="77777777" w:rsidR="00C6302E" w:rsidRPr="00CB3039" w:rsidRDefault="00C6302E" w:rsidP="00CB3039">
            <w:pPr>
              <w:rPr>
                <w:rFonts w:cs="Arial"/>
                <w:sz w:val="16"/>
                <w:szCs w:val="16"/>
                <w:lang w:val="fr-CH" w:eastAsia="fr-CH"/>
              </w:rPr>
            </w:pPr>
          </w:p>
        </w:tc>
        <w:tc>
          <w:tcPr>
            <w:tcW w:w="3119" w:type="dxa"/>
            <w:tcBorders>
              <w:top w:val="single" w:sz="12" w:space="0" w:color="auto"/>
              <w:left w:val="single" w:sz="12" w:space="0" w:color="auto"/>
              <w:bottom w:val="single" w:sz="6" w:space="0" w:color="auto"/>
              <w:right w:val="single" w:sz="12" w:space="0" w:color="auto"/>
            </w:tcBorders>
            <w:shd w:val="clear" w:color="auto" w:fill="C2D69B"/>
            <w:vAlign w:val="center"/>
          </w:tcPr>
          <w:p w14:paraId="22498266" w14:textId="77777777" w:rsidR="00C6302E" w:rsidRPr="00CB3039" w:rsidRDefault="00C6302E" w:rsidP="00CB3039">
            <w:pPr>
              <w:rPr>
                <w:rFonts w:cs="Arial"/>
                <w:sz w:val="16"/>
                <w:szCs w:val="16"/>
                <w:lang w:val="fr-CH" w:eastAsia="fr-CH"/>
              </w:rPr>
            </w:pPr>
            <w:r w:rsidRPr="00CB3039">
              <w:rPr>
                <w:rFonts w:cs="Arial"/>
                <w:sz w:val="16"/>
                <w:szCs w:val="16"/>
                <w:lang w:val="fr-CH" w:eastAsia="fr-CH"/>
              </w:rPr>
              <w:t xml:space="preserve"> </w:t>
            </w:r>
            <w:hyperlink w:anchor="_Introduction_à_l’Etat" w:history="1">
              <w:r w:rsidRPr="00CB3039">
                <w:rPr>
                  <w:rStyle w:val="Lienhypertexte"/>
                  <w:rFonts w:cs="Arial"/>
                  <w:color w:val="auto"/>
                  <w:sz w:val="16"/>
                  <w:szCs w:val="16"/>
                  <w:u w:val="none"/>
                  <w:lang w:val="fr-CH" w:eastAsia="fr-CH"/>
                </w:rPr>
                <w:t>Introduction à l’état civil</w:t>
              </w:r>
            </w:hyperlink>
          </w:p>
        </w:tc>
        <w:tc>
          <w:tcPr>
            <w:tcW w:w="236" w:type="dxa"/>
            <w:tcBorders>
              <w:top w:val="nil"/>
              <w:left w:val="single" w:sz="12" w:space="0" w:color="auto"/>
              <w:bottom w:val="nil"/>
              <w:right w:val="single" w:sz="12" w:space="0" w:color="auto"/>
            </w:tcBorders>
            <w:vAlign w:val="center"/>
          </w:tcPr>
          <w:p w14:paraId="791C510D" w14:textId="77777777" w:rsidR="00C6302E" w:rsidRPr="00CB3039" w:rsidRDefault="00C6302E" w:rsidP="00CB3039">
            <w:pPr>
              <w:rPr>
                <w:rFonts w:cs="Arial"/>
                <w:sz w:val="16"/>
                <w:szCs w:val="16"/>
                <w:lang w:val="fr-CH" w:eastAsia="fr-CH"/>
              </w:rPr>
            </w:pPr>
          </w:p>
        </w:tc>
        <w:tc>
          <w:tcPr>
            <w:tcW w:w="3213" w:type="dxa"/>
            <w:tcBorders>
              <w:top w:val="nil"/>
              <w:left w:val="single" w:sz="12" w:space="0" w:color="auto"/>
              <w:bottom w:val="single" w:sz="12" w:space="0" w:color="auto"/>
              <w:right w:val="single" w:sz="12" w:space="0" w:color="auto"/>
            </w:tcBorders>
            <w:shd w:val="clear" w:color="auto" w:fill="99FFCC"/>
            <w:vAlign w:val="center"/>
          </w:tcPr>
          <w:p w14:paraId="4E5E634C" w14:textId="77777777" w:rsidR="00C6302E" w:rsidRPr="00CB3039" w:rsidRDefault="00220088" w:rsidP="00CB3039">
            <w:pPr>
              <w:rPr>
                <w:rFonts w:cs="Arial"/>
                <w:sz w:val="16"/>
                <w:szCs w:val="16"/>
                <w:lang w:val="fr-CH" w:eastAsia="fr-CH"/>
              </w:rPr>
            </w:pPr>
            <w:r w:rsidRPr="00CB3039">
              <w:rPr>
                <w:rFonts w:cs="Arial"/>
                <w:sz w:val="16"/>
                <w:szCs w:val="16"/>
                <w:lang w:val="fr-CH" w:eastAsia="fr-CH"/>
              </w:rPr>
              <w:t xml:space="preserve"> </w:t>
            </w:r>
            <w:hyperlink w:anchor="_Inscription_dans_les" w:history="1">
              <w:r w:rsidRPr="00CB3039">
                <w:rPr>
                  <w:rStyle w:val="Lienhypertexte"/>
                  <w:rFonts w:cs="Arial"/>
                  <w:color w:val="auto"/>
                  <w:sz w:val="16"/>
                  <w:szCs w:val="16"/>
                  <w:u w:val="none"/>
                  <w:lang w:val="fr-CH" w:eastAsia="fr-CH"/>
                </w:rPr>
                <w:t>Inscription dans les RdH</w:t>
              </w:r>
            </w:hyperlink>
          </w:p>
        </w:tc>
      </w:tr>
      <w:tr w:rsidR="004D08CC" w:rsidRPr="00CB3039" w14:paraId="2D0E7561"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1FF3740A"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Références_-_Liens" w:history="1">
              <w:r w:rsidRPr="00CB3039">
                <w:rPr>
                  <w:rStyle w:val="Lienhypertexte"/>
                  <w:rFonts w:cs="Arial"/>
                  <w:color w:val="auto"/>
                  <w:sz w:val="16"/>
                  <w:szCs w:val="16"/>
                  <w:u w:val="none"/>
                  <w:lang w:val="fr-CH" w:eastAsia="fr-CH"/>
                </w:rPr>
                <w:t>Références - Liens</w:t>
              </w:r>
            </w:hyperlink>
          </w:p>
        </w:tc>
        <w:tc>
          <w:tcPr>
            <w:tcW w:w="236" w:type="dxa"/>
            <w:tcBorders>
              <w:top w:val="nil"/>
              <w:left w:val="single" w:sz="12" w:space="0" w:color="auto"/>
              <w:bottom w:val="nil"/>
              <w:right w:val="single" w:sz="12" w:space="0" w:color="auto"/>
            </w:tcBorders>
            <w:vAlign w:val="center"/>
          </w:tcPr>
          <w:p w14:paraId="59B75C5A" w14:textId="77777777" w:rsidR="004D08CC" w:rsidRPr="00CB3039" w:rsidRDefault="004D08CC"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14:paraId="6A5ED5CA"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Naissance__" w:history="1">
              <w:r w:rsidRPr="00CB3039">
                <w:rPr>
                  <w:rStyle w:val="Lienhypertexte"/>
                  <w:rFonts w:cs="Arial"/>
                  <w:color w:val="auto"/>
                  <w:sz w:val="16"/>
                  <w:szCs w:val="16"/>
                  <w:u w:val="none"/>
                  <w:lang w:val="fr-CH" w:eastAsia="fr-CH"/>
                </w:rPr>
                <w:t>Naissance</w:t>
              </w:r>
            </w:hyperlink>
          </w:p>
        </w:tc>
        <w:tc>
          <w:tcPr>
            <w:tcW w:w="236" w:type="dxa"/>
            <w:tcBorders>
              <w:top w:val="nil"/>
              <w:left w:val="single" w:sz="12" w:space="0" w:color="auto"/>
              <w:bottom w:val="nil"/>
              <w:right w:val="single" w:sz="12" w:space="0" w:color="auto"/>
            </w:tcBorders>
            <w:vAlign w:val="center"/>
          </w:tcPr>
          <w:p w14:paraId="533C9234" w14:textId="77777777" w:rsidR="004D08CC" w:rsidRPr="00CB3039" w:rsidRDefault="004D08CC" w:rsidP="00CB3039">
            <w:pPr>
              <w:rPr>
                <w:rFonts w:cs="Arial"/>
                <w:sz w:val="16"/>
                <w:szCs w:val="16"/>
                <w:lang w:val="fr-CH" w:eastAsia="fr-CH"/>
              </w:rPr>
            </w:pPr>
          </w:p>
        </w:tc>
        <w:tc>
          <w:tcPr>
            <w:tcW w:w="3213" w:type="dxa"/>
            <w:vMerge w:val="restart"/>
            <w:tcBorders>
              <w:top w:val="nil"/>
              <w:left w:val="single" w:sz="12" w:space="0" w:color="auto"/>
              <w:bottom w:val="single" w:sz="12" w:space="0" w:color="auto"/>
              <w:right w:val="single" w:sz="12" w:space="0" w:color="auto"/>
            </w:tcBorders>
            <w:shd w:val="clear" w:color="auto" w:fill="99FFCC"/>
            <w:vAlign w:val="center"/>
          </w:tcPr>
          <w:p w14:paraId="55C1BD57"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Tenue_à_jour" w:history="1">
              <w:r w:rsidRPr="00CB3039">
                <w:rPr>
                  <w:rStyle w:val="Lienhypertexte"/>
                  <w:rFonts w:cs="Arial"/>
                  <w:color w:val="auto"/>
                  <w:sz w:val="16"/>
                  <w:szCs w:val="16"/>
                  <w:u w:val="none"/>
                  <w:lang w:val="fr-CH" w:eastAsia="fr-CH"/>
                </w:rPr>
                <w:t xml:space="preserve">Tenue à jour </w:t>
              </w:r>
              <w:r w:rsidR="00F831F3" w:rsidRPr="00CB3039">
                <w:rPr>
                  <w:rStyle w:val="Lienhypertexte"/>
                  <w:rFonts w:cs="Arial"/>
                  <w:color w:val="auto"/>
                  <w:sz w:val="16"/>
                  <w:szCs w:val="16"/>
                  <w:u w:val="none"/>
                  <w:lang w:val="fr-CH" w:eastAsia="fr-CH"/>
                </w:rPr>
                <w:t xml:space="preserve">de la liste </w:t>
              </w:r>
              <w:r w:rsidRPr="00CB3039">
                <w:rPr>
                  <w:rStyle w:val="Lienhypertexte"/>
                  <w:rFonts w:cs="Arial"/>
                  <w:color w:val="auto"/>
                  <w:sz w:val="16"/>
                  <w:szCs w:val="16"/>
                  <w:u w:val="none"/>
                  <w:lang w:val="fr-CH" w:eastAsia="fr-CH"/>
                </w:rPr>
                <w:t>des ménages</w:t>
              </w:r>
            </w:hyperlink>
          </w:p>
          <w:p w14:paraId="04899464"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Tenue_à_jour" w:history="1">
              <w:r w:rsidR="00F831F3" w:rsidRPr="00CB3039">
                <w:rPr>
                  <w:rStyle w:val="Lienhypertexte"/>
                  <w:rFonts w:cs="Arial"/>
                  <w:color w:val="auto"/>
                  <w:sz w:val="16"/>
                  <w:szCs w:val="16"/>
                  <w:u w:val="none"/>
                  <w:lang w:val="fr-CH" w:eastAsia="fr-CH"/>
                </w:rPr>
                <w:t xml:space="preserve">collectifs </w:t>
              </w:r>
              <w:r w:rsidRPr="00CB3039">
                <w:rPr>
                  <w:rStyle w:val="Lienhypertexte"/>
                  <w:rFonts w:cs="Arial"/>
                  <w:color w:val="auto"/>
                  <w:sz w:val="16"/>
                  <w:szCs w:val="16"/>
                  <w:u w:val="none"/>
                  <w:lang w:val="fr-CH" w:eastAsia="fr-CH"/>
                </w:rPr>
                <w:t>dans le canton</w:t>
              </w:r>
            </w:hyperlink>
          </w:p>
        </w:tc>
      </w:tr>
      <w:tr w:rsidR="004D08CC" w:rsidRPr="00CB3039" w14:paraId="3B0D7AAF"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1EB9D4CB"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Caractères" w:history="1">
              <w:r w:rsidRPr="00CB3039">
                <w:rPr>
                  <w:rStyle w:val="Lienhypertexte"/>
                  <w:rFonts w:cs="Arial"/>
                  <w:color w:val="auto"/>
                  <w:sz w:val="16"/>
                  <w:szCs w:val="16"/>
                  <w:u w:val="none"/>
                  <w:lang w:val="fr-CH" w:eastAsia="fr-CH"/>
                </w:rPr>
                <w:t>Caractères</w:t>
              </w:r>
            </w:hyperlink>
          </w:p>
        </w:tc>
        <w:tc>
          <w:tcPr>
            <w:tcW w:w="236" w:type="dxa"/>
            <w:tcBorders>
              <w:top w:val="nil"/>
              <w:left w:val="single" w:sz="12" w:space="0" w:color="auto"/>
              <w:bottom w:val="nil"/>
              <w:right w:val="single" w:sz="12" w:space="0" w:color="auto"/>
            </w:tcBorders>
            <w:vAlign w:val="center"/>
          </w:tcPr>
          <w:p w14:paraId="5A253F52" w14:textId="77777777" w:rsidR="004D08CC" w:rsidRPr="00CB3039" w:rsidRDefault="004D08CC"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14:paraId="61FB02E1"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Reconnaissance" w:history="1">
              <w:r w:rsidRPr="00CB3039">
                <w:rPr>
                  <w:rStyle w:val="Lienhypertexte"/>
                  <w:rFonts w:cs="Arial"/>
                  <w:color w:val="auto"/>
                  <w:sz w:val="16"/>
                  <w:szCs w:val="16"/>
                  <w:u w:val="none"/>
                  <w:lang w:val="fr-CH" w:eastAsia="fr-CH"/>
                </w:rPr>
                <w:t>Reconnaissance</w:t>
              </w:r>
            </w:hyperlink>
          </w:p>
        </w:tc>
        <w:tc>
          <w:tcPr>
            <w:tcW w:w="236" w:type="dxa"/>
            <w:tcBorders>
              <w:top w:val="nil"/>
              <w:left w:val="single" w:sz="12" w:space="0" w:color="auto"/>
              <w:bottom w:val="nil"/>
              <w:right w:val="single" w:sz="12" w:space="0" w:color="auto"/>
            </w:tcBorders>
            <w:vAlign w:val="center"/>
          </w:tcPr>
          <w:p w14:paraId="75AA66A0" w14:textId="77777777" w:rsidR="004D08CC" w:rsidRPr="00CB3039" w:rsidRDefault="004D08CC" w:rsidP="00CB3039">
            <w:pPr>
              <w:rPr>
                <w:rFonts w:cs="Arial"/>
                <w:sz w:val="16"/>
                <w:szCs w:val="16"/>
                <w:lang w:val="fr-CH" w:eastAsia="fr-CH"/>
              </w:rPr>
            </w:pPr>
          </w:p>
        </w:tc>
        <w:tc>
          <w:tcPr>
            <w:tcW w:w="3213" w:type="dxa"/>
            <w:vMerge/>
            <w:tcBorders>
              <w:top w:val="nil"/>
              <w:left w:val="single" w:sz="12" w:space="0" w:color="auto"/>
              <w:bottom w:val="single" w:sz="12" w:space="0" w:color="auto"/>
              <w:right w:val="single" w:sz="12" w:space="0" w:color="auto"/>
            </w:tcBorders>
            <w:shd w:val="clear" w:color="auto" w:fill="99FFCC"/>
            <w:vAlign w:val="center"/>
          </w:tcPr>
          <w:p w14:paraId="252FEFC1" w14:textId="77777777" w:rsidR="004D08CC" w:rsidRPr="00CB3039" w:rsidRDefault="004D08CC" w:rsidP="00CB3039">
            <w:pPr>
              <w:rPr>
                <w:rFonts w:cs="Arial"/>
                <w:sz w:val="16"/>
                <w:szCs w:val="16"/>
                <w:lang w:val="fr-CH" w:eastAsia="fr-CH"/>
              </w:rPr>
            </w:pPr>
          </w:p>
        </w:tc>
      </w:tr>
      <w:tr w:rsidR="004D08CC" w:rsidRPr="00CB3039" w14:paraId="7D84207C"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0F284E90"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Numéro_d’assuré_AVS" w:history="1">
              <w:r w:rsidRPr="00CB3039">
                <w:rPr>
                  <w:rStyle w:val="Lienhypertexte"/>
                  <w:rFonts w:cs="Arial"/>
                  <w:color w:val="auto"/>
                  <w:sz w:val="16"/>
                  <w:szCs w:val="16"/>
                  <w:u w:val="none"/>
                  <w:lang w:val="fr-CH" w:eastAsia="fr-CH"/>
                </w:rPr>
                <w:t>Numéro AVS</w:t>
              </w:r>
            </w:hyperlink>
          </w:p>
        </w:tc>
        <w:tc>
          <w:tcPr>
            <w:tcW w:w="236" w:type="dxa"/>
            <w:tcBorders>
              <w:top w:val="nil"/>
              <w:left w:val="single" w:sz="12" w:space="0" w:color="auto"/>
              <w:bottom w:val="nil"/>
              <w:right w:val="single" w:sz="12" w:space="0" w:color="auto"/>
            </w:tcBorders>
            <w:vAlign w:val="center"/>
          </w:tcPr>
          <w:p w14:paraId="185AACA0" w14:textId="77777777" w:rsidR="004D08CC" w:rsidRPr="00CB3039" w:rsidRDefault="004D08CC"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14:paraId="699D4672"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Mariage" w:history="1">
              <w:r w:rsidRPr="00CB3039">
                <w:rPr>
                  <w:rStyle w:val="Lienhypertexte"/>
                  <w:rFonts w:cs="Arial"/>
                  <w:color w:val="auto"/>
                  <w:sz w:val="16"/>
                  <w:szCs w:val="16"/>
                  <w:u w:val="none"/>
                  <w:lang w:val="fr-CH" w:eastAsia="fr-CH"/>
                </w:rPr>
                <w:t>Mariage</w:t>
              </w:r>
            </w:hyperlink>
          </w:p>
        </w:tc>
        <w:tc>
          <w:tcPr>
            <w:tcW w:w="236" w:type="dxa"/>
            <w:tcBorders>
              <w:top w:val="nil"/>
              <w:left w:val="single" w:sz="12" w:space="0" w:color="auto"/>
              <w:bottom w:val="nil"/>
              <w:right w:val="single" w:sz="12" w:space="0" w:color="auto"/>
            </w:tcBorders>
            <w:vAlign w:val="center"/>
          </w:tcPr>
          <w:p w14:paraId="51A478D3" w14:textId="77777777" w:rsidR="004D08CC" w:rsidRPr="00CB3039" w:rsidRDefault="004D08CC" w:rsidP="00CB3039">
            <w:pPr>
              <w:rPr>
                <w:rFonts w:cs="Arial"/>
                <w:sz w:val="16"/>
                <w:szCs w:val="16"/>
                <w:lang w:val="fr-CH" w:eastAsia="fr-CH"/>
              </w:rPr>
            </w:pPr>
          </w:p>
        </w:tc>
        <w:tc>
          <w:tcPr>
            <w:tcW w:w="3213" w:type="dxa"/>
            <w:vMerge w:val="restart"/>
            <w:tcBorders>
              <w:top w:val="nil"/>
              <w:left w:val="single" w:sz="12" w:space="0" w:color="auto"/>
              <w:bottom w:val="single" w:sz="12" w:space="0" w:color="auto"/>
              <w:right w:val="single" w:sz="12" w:space="0" w:color="auto"/>
            </w:tcBorders>
            <w:shd w:val="clear" w:color="auto" w:fill="99FFCC"/>
            <w:vAlign w:val="center"/>
          </w:tcPr>
          <w:p w14:paraId="2DBC28B2"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Les_homes_pour" w:history="1">
              <w:r w:rsidRPr="00CB3039">
                <w:rPr>
                  <w:rStyle w:val="Lienhypertexte"/>
                  <w:rFonts w:cs="Arial"/>
                  <w:color w:val="auto"/>
                  <w:sz w:val="16"/>
                  <w:szCs w:val="16"/>
                  <w:u w:val="none"/>
                  <w:lang w:val="fr-CH" w:eastAsia="fr-CH"/>
                </w:rPr>
                <w:t>Les homes pour personnes âgées et</w:t>
              </w:r>
            </w:hyperlink>
          </w:p>
          <w:p w14:paraId="2671F9AD"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Les_homes_pour" w:history="1">
              <w:r w:rsidR="00F3524A" w:rsidRPr="00CB3039">
                <w:rPr>
                  <w:rStyle w:val="Lienhypertexte"/>
                  <w:rFonts w:cs="Arial"/>
                  <w:color w:val="auto"/>
                  <w:sz w:val="16"/>
                  <w:szCs w:val="16"/>
                  <w:u w:val="none"/>
                  <w:lang w:val="fr-CH" w:eastAsia="fr-CH"/>
                </w:rPr>
                <w:t>les établissements médico-sociaux</w:t>
              </w:r>
            </w:hyperlink>
          </w:p>
        </w:tc>
      </w:tr>
      <w:tr w:rsidR="004D08CC" w:rsidRPr="00CB3039" w14:paraId="20E03BBD"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50DF2F8E"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Noms" w:history="1">
              <w:r w:rsidRPr="00CB3039">
                <w:rPr>
                  <w:rStyle w:val="Lienhypertexte"/>
                  <w:rFonts w:cs="Arial"/>
                  <w:color w:val="auto"/>
                  <w:sz w:val="16"/>
                  <w:szCs w:val="16"/>
                  <w:u w:val="none"/>
                  <w:lang w:val="fr-CH" w:eastAsia="fr-CH"/>
                </w:rPr>
                <w:t>Noms</w:t>
              </w:r>
            </w:hyperlink>
          </w:p>
        </w:tc>
        <w:tc>
          <w:tcPr>
            <w:tcW w:w="236" w:type="dxa"/>
            <w:tcBorders>
              <w:top w:val="nil"/>
              <w:left w:val="single" w:sz="12" w:space="0" w:color="auto"/>
              <w:bottom w:val="nil"/>
              <w:right w:val="single" w:sz="12" w:space="0" w:color="auto"/>
            </w:tcBorders>
            <w:vAlign w:val="center"/>
          </w:tcPr>
          <w:p w14:paraId="1D3033D4" w14:textId="77777777" w:rsidR="004D08CC" w:rsidRPr="00CB3039" w:rsidRDefault="004D08CC"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14:paraId="5D410C4D"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Partenariat_enregistré" w:history="1">
              <w:r w:rsidRPr="00CB3039">
                <w:rPr>
                  <w:rStyle w:val="Lienhypertexte"/>
                  <w:rFonts w:cs="Arial"/>
                  <w:color w:val="auto"/>
                  <w:sz w:val="16"/>
                  <w:szCs w:val="16"/>
                  <w:u w:val="none"/>
                  <w:lang w:val="fr-CH" w:eastAsia="fr-CH"/>
                </w:rPr>
                <w:t>Partenariat enregistré</w:t>
              </w:r>
            </w:hyperlink>
          </w:p>
        </w:tc>
        <w:tc>
          <w:tcPr>
            <w:tcW w:w="236" w:type="dxa"/>
            <w:tcBorders>
              <w:top w:val="nil"/>
              <w:left w:val="single" w:sz="12" w:space="0" w:color="auto"/>
              <w:bottom w:val="nil"/>
              <w:right w:val="single" w:sz="12" w:space="0" w:color="auto"/>
            </w:tcBorders>
            <w:vAlign w:val="center"/>
          </w:tcPr>
          <w:p w14:paraId="2381E055" w14:textId="77777777" w:rsidR="004D08CC" w:rsidRPr="00CB3039" w:rsidRDefault="004D08CC" w:rsidP="00CB3039">
            <w:pPr>
              <w:rPr>
                <w:rFonts w:cs="Arial"/>
                <w:sz w:val="16"/>
                <w:szCs w:val="16"/>
                <w:lang w:val="fr-CH" w:eastAsia="fr-CH"/>
              </w:rPr>
            </w:pPr>
          </w:p>
        </w:tc>
        <w:tc>
          <w:tcPr>
            <w:tcW w:w="3213" w:type="dxa"/>
            <w:vMerge/>
            <w:tcBorders>
              <w:top w:val="nil"/>
              <w:left w:val="single" w:sz="12" w:space="0" w:color="auto"/>
              <w:bottom w:val="single" w:sz="12" w:space="0" w:color="auto"/>
              <w:right w:val="single" w:sz="12" w:space="0" w:color="auto"/>
            </w:tcBorders>
            <w:shd w:val="clear" w:color="auto" w:fill="99FFCC"/>
            <w:vAlign w:val="center"/>
          </w:tcPr>
          <w:p w14:paraId="4887E81B" w14:textId="77777777" w:rsidR="004D08CC" w:rsidRPr="00CB3039" w:rsidRDefault="004D08CC" w:rsidP="00CB3039">
            <w:pPr>
              <w:rPr>
                <w:rFonts w:cs="Arial"/>
                <w:sz w:val="16"/>
                <w:szCs w:val="16"/>
                <w:lang w:val="fr-CH" w:eastAsia="fr-CH"/>
              </w:rPr>
            </w:pPr>
          </w:p>
        </w:tc>
      </w:tr>
      <w:tr w:rsidR="00B306CB" w:rsidRPr="00CB3039" w14:paraId="694C5A5D"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556072AA" w14:textId="77777777" w:rsidR="00B306CB" w:rsidRPr="00CB3039" w:rsidRDefault="00B306CB" w:rsidP="00CB3039">
            <w:pPr>
              <w:rPr>
                <w:rFonts w:cs="Arial"/>
                <w:sz w:val="16"/>
                <w:szCs w:val="16"/>
                <w:lang w:val="fr-CH" w:eastAsia="fr-CH"/>
              </w:rPr>
            </w:pPr>
            <w:r w:rsidRPr="00CB3039">
              <w:rPr>
                <w:rFonts w:cs="Arial"/>
                <w:sz w:val="16"/>
                <w:szCs w:val="16"/>
                <w:lang w:val="fr-CH" w:eastAsia="fr-CH"/>
              </w:rPr>
              <w:t xml:space="preserve"> </w:t>
            </w:r>
            <w:hyperlink w:anchor="_Prénoms" w:history="1">
              <w:r w:rsidRPr="00CB3039">
                <w:rPr>
                  <w:rStyle w:val="Lienhypertexte"/>
                  <w:rFonts w:cs="Arial"/>
                  <w:color w:val="auto"/>
                  <w:sz w:val="16"/>
                  <w:szCs w:val="16"/>
                  <w:u w:val="none"/>
                  <w:lang w:val="fr-CH" w:eastAsia="fr-CH"/>
                </w:rPr>
                <w:t>Prénoms</w:t>
              </w:r>
            </w:hyperlink>
          </w:p>
        </w:tc>
        <w:tc>
          <w:tcPr>
            <w:tcW w:w="236" w:type="dxa"/>
            <w:tcBorders>
              <w:top w:val="nil"/>
              <w:left w:val="single" w:sz="12" w:space="0" w:color="auto"/>
              <w:bottom w:val="nil"/>
              <w:right w:val="single" w:sz="12" w:space="0" w:color="auto"/>
            </w:tcBorders>
            <w:vAlign w:val="center"/>
          </w:tcPr>
          <w:p w14:paraId="701BB5A7" w14:textId="77777777" w:rsidR="00B306CB" w:rsidRPr="00CB3039" w:rsidRDefault="00B306CB"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14:paraId="7214B5F6" w14:textId="77777777" w:rsidR="00B306CB" w:rsidRPr="00CB3039" w:rsidRDefault="00B306CB" w:rsidP="00CB3039">
            <w:pPr>
              <w:rPr>
                <w:rFonts w:cs="Arial"/>
                <w:sz w:val="16"/>
                <w:szCs w:val="16"/>
                <w:lang w:val="fr-CH" w:eastAsia="fr-CH"/>
              </w:rPr>
            </w:pPr>
            <w:r w:rsidRPr="00CB3039">
              <w:rPr>
                <w:rFonts w:cs="Arial"/>
                <w:sz w:val="16"/>
                <w:szCs w:val="16"/>
                <w:lang w:val="fr-CH" w:eastAsia="fr-CH"/>
              </w:rPr>
              <w:t xml:space="preserve"> </w:t>
            </w:r>
            <w:hyperlink w:anchor="_Décès" w:history="1">
              <w:r w:rsidRPr="00CB3039">
                <w:rPr>
                  <w:rStyle w:val="Lienhypertexte"/>
                  <w:rFonts w:cs="Arial"/>
                  <w:color w:val="auto"/>
                  <w:sz w:val="16"/>
                  <w:szCs w:val="16"/>
                  <w:u w:val="none"/>
                  <w:lang w:val="fr-CH" w:eastAsia="fr-CH"/>
                </w:rPr>
                <w:t>Décès</w:t>
              </w:r>
            </w:hyperlink>
          </w:p>
        </w:tc>
        <w:tc>
          <w:tcPr>
            <w:tcW w:w="236" w:type="dxa"/>
            <w:tcBorders>
              <w:top w:val="nil"/>
              <w:left w:val="single" w:sz="12" w:space="0" w:color="auto"/>
              <w:bottom w:val="nil"/>
              <w:right w:val="single" w:sz="12" w:space="0" w:color="auto"/>
            </w:tcBorders>
            <w:vAlign w:val="center"/>
          </w:tcPr>
          <w:p w14:paraId="1F958698" w14:textId="77777777" w:rsidR="00B306CB" w:rsidRPr="00CB3039" w:rsidRDefault="00B306CB" w:rsidP="00CB3039">
            <w:pPr>
              <w:rPr>
                <w:rFonts w:cs="Arial"/>
                <w:sz w:val="16"/>
                <w:szCs w:val="16"/>
                <w:lang w:val="fr-CH" w:eastAsia="fr-CH"/>
              </w:rPr>
            </w:pPr>
          </w:p>
        </w:tc>
        <w:tc>
          <w:tcPr>
            <w:tcW w:w="3213" w:type="dxa"/>
            <w:tcBorders>
              <w:top w:val="nil"/>
              <w:left w:val="single" w:sz="12" w:space="0" w:color="auto"/>
              <w:bottom w:val="single" w:sz="12" w:space="0" w:color="auto"/>
              <w:right w:val="single" w:sz="12" w:space="0" w:color="auto"/>
            </w:tcBorders>
            <w:shd w:val="clear" w:color="auto" w:fill="99FFCC"/>
            <w:vAlign w:val="center"/>
          </w:tcPr>
          <w:p w14:paraId="4659422C" w14:textId="77777777" w:rsidR="00B306CB"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Les_internats_et" w:history="1">
              <w:r w:rsidR="00F3524A" w:rsidRPr="00CB3039">
                <w:rPr>
                  <w:rStyle w:val="Lienhypertexte"/>
                  <w:rFonts w:cs="Arial"/>
                  <w:color w:val="auto"/>
                  <w:sz w:val="16"/>
                  <w:szCs w:val="16"/>
                  <w:u w:val="none"/>
                  <w:lang w:val="fr-CH" w:eastAsia="fr-CH"/>
                </w:rPr>
                <w:t>Les i</w:t>
              </w:r>
              <w:r w:rsidRPr="00CB3039">
                <w:rPr>
                  <w:rStyle w:val="Lienhypertexte"/>
                  <w:rFonts w:cs="Arial"/>
                  <w:color w:val="auto"/>
                  <w:sz w:val="16"/>
                  <w:szCs w:val="16"/>
                  <w:u w:val="none"/>
                  <w:lang w:val="fr-CH" w:eastAsia="fr-CH"/>
                </w:rPr>
                <w:t xml:space="preserve">nternats et </w:t>
              </w:r>
              <w:r w:rsidR="00F3524A" w:rsidRPr="00CB3039">
                <w:rPr>
                  <w:rStyle w:val="Lienhypertexte"/>
                  <w:rFonts w:cs="Arial"/>
                  <w:color w:val="auto"/>
                  <w:sz w:val="16"/>
                  <w:szCs w:val="16"/>
                  <w:u w:val="none"/>
                  <w:lang w:val="fr-CH" w:eastAsia="fr-CH"/>
                </w:rPr>
                <w:t xml:space="preserve">les </w:t>
              </w:r>
              <w:r w:rsidRPr="00CB3039">
                <w:rPr>
                  <w:rStyle w:val="Lienhypertexte"/>
                  <w:rFonts w:cs="Arial"/>
                  <w:color w:val="auto"/>
                  <w:sz w:val="16"/>
                  <w:szCs w:val="16"/>
                  <w:u w:val="none"/>
                  <w:lang w:val="fr-CH" w:eastAsia="fr-CH"/>
                </w:rPr>
                <w:t xml:space="preserve">foyers </w:t>
              </w:r>
              <w:r w:rsidR="00F3524A" w:rsidRPr="00CB3039">
                <w:rPr>
                  <w:rStyle w:val="Lienhypertexte"/>
                  <w:rFonts w:cs="Arial"/>
                  <w:color w:val="auto"/>
                  <w:sz w:val="16"/>
                  <w:szCs w:val="16"/>
                  <w:u w:val="none"/>
                  <w:lang w:val="fr-CH" w:eastAsia="fr-CH"/>
                </w:rPr>
                <w:t>d’</w:t>
              </w:r>
              <w:r w:rsidRPr="00CB3039">
                <w:rPr>
                  <w:rStyle w:val="Lienhypertexte"/>
                  <w:rFonts w:cs="Arial"/>
                  <w:color w:val="auto"/>
                  <w:sz w:val="16"/>
                  <w:szCs w:val="16"/>
                  <w:u w:val="none"/>
                  <w:lang w:val="fr-CH" w:eastAsia="fr-CH"/>
                </w:rPr>
                <w:t>étudiants</w:t>
              </w:r>
            </w:hyperlink>
          </w:p>
        </w:tc>
      </w:tr>
      <w:tr w:rsidR="00B306CB" w:rsidRPr="00CB3039" w14:paraId="2EA11BF0"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31338D75" w14:textId="77777777" w:rsidR="00B306CB" w:rsidRPr="00CB3039" w:rsidRDefault="00B306CB" w:rsidP="00CB3039">
            <w:pPr>
              <w:rPr>
                <w:rFonts w:cs="Arial"/>
                <w:sz w:val="16"/>
                <w:szCs w:val="16"/>
                <w:lang w:val="fr-CH" w:eastAsia="fr-CH"/>
              </w:rPr>
            </w:pPr>
            <w:r w:rsidRPr="00CB3039">
              <w:rPr>
                <w:rFonts w:cs="Arial"/>
                <w:sz w:val="16"/>
                <w:szCs w:val="16"/>
                <w:lang w:val="fr-CH" w:eastAsia="fr-CH"/>
              </w:rPr>
              <w:t xml:space="preserve"> </w:t>
            </w:r>
            <w:hyperlink w:anchor="_Date_de_naissance" w:history="1">
              <w:r w:rsidRPr="00CB3039">
                <w:rPr>
                  <w:rStyle w:val="Lienhypertexte"/>
                  <w:rFonts w:cs="Arial"/>
                  <w:color w:val="auto"/>
                  <w:sz w:val="16"/>
                  <w:szCs w:val="16"/>
                  <w:u w:val="none"/>
                  <w:lang w:val="fr-CH" w:eastAsia="fr-CH"/>
                </w:rPr>
                <w:t>Date de naissance</w:t>
              </w:r>
            </w:hyperlink>
          </w:p>
        </w:tc>
        <w:tc>
          <w:tcPr>
            <w:tcW w:w="236" w:type="dxa"/>
            <w:tcBorders>
              <w:top w:val="nil"/>
              <w:left w:val="single" w:sz="12" w:space="0" w:color="auto"/>
              <w:bottom w:val="nil"/>
              <w:right w:val="single" w:sz="12" w:space="0" w:color="auto"/>
            </w:tcBorders>
            <w:vAlign w:val="center"/>
          </w:tcPr>
          <w:p w14:paraId="21C69C05" w14:textId="77777777" w:rsidR="00B306CB" w:rsidRPr="00CB3039" w:rsidRDefault="00B306CB"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14:paraId="5B5C2F7A" w14:textId="77777777" w:rsidR="00B306CB" w:rsidRPr="00CB3039" w:rsidRDefault="00B306CB" w:rsidP="00CB3039">
            <w:pPr>
              <w:rPr>
                <w:rFonts w:cs="Arial"/>
                <w:sz w:val="16"/>
                <w:szCs w:val="16"/>
                <w:lang w:val="fr-CH" w:eastAsia="fr-CH"/>
              </w:rPr>
            </w:pPr>
            <w:r w:rsidRPr="00CB3039">
              <w:rPr>
                <w:rFonts w:cs="Arial"/>
                <w:sz w:val="16"/>
                <w:szCs w:val="16"/>
                <w:lang w:val="fr-CH" w:eastAsia="fr-CH"/>
              </w:rPr>
              <w:t xml:space="preserve"> </w:t>
            </w:r>
            <w:hyperlink w:anchor="_Divorce" w:history="1">
              <w:r w:rsidRPr="00CB3039">
                <w:rPr>
                  <w:rStyle w:val="Lienhypertexte"/>
                  <w:rFonts w:cs="Arial"/>
                  <w:color w:val="auto"/>
                  <w:sz w:val="16"/>
                  <w:szCs w:val="16"/>
                  <w:u w:val="none"/>
                  <w:lang w:val="fr-CH" w:eastAsia="fr-CH"/>
                </w:rPr>
                <w:t>Divorce</w:t>
              </w:r>
            </w:hyperlink>
          </w:p>
        </w:tc>
        <w:tc>
          <w:tcPr>
            <w:tcW w:w="236" w:type="dxa"/>
            <w:tcBorders>
              <w:top w:val="nil"/>
              <w:left w:val="single" w:sz="12" w:space="0" w:color="auto"/>
              <w:bottom w:val="nil"/>
              <w:right w:val="single" w:sz="12" w:space="0" w:color="auto"/>
            </w:tcBorders>
            <w:vAlign w:val="center"/>
          </w:tcPr>
          <w:p w14:paraId="7A9635FB" w14:textId="77777777" w:rsidR="00B306CB" w:rsidRPr="00CB3039" w:rsidRDefault="00B306CB" w:rsidP="00CB3039">
            <w:pPr>
              <w:rPr>
                <w:rFonts w:cs="Arial"/>
                <w:sz w:val="16"/>
                <w:szCs w:val="16"/>
                <w:lang w:val="fr-CH" w:eastAsia="fr-CH"/>
              </w:rPr>
            </w:pPr>
          </w:p>
        </w:tc>
        <w:tc>
          <w:tcPr>
            <w:tcW w:w="3213" w:type="dxa"/>
            <w:tcBorders>
              <w:top w:val="nil"/>
              <w:left w:val="single" w:sz="12" w:space="0" w:color="auto"/>
              <w:bottom w:val="single" w:sz="12" w:space="0" w:color="auto"/>
              <w:right w:val="single" w:sz="12" w:space="0" w:color="auto"/>
            </w:tcBorders>
            <w:shd w:val="clear" w:color="auto" w:fill="99FFCC"/>
            <w:vAlign w:val="center"/>
          </w:tcPr>
          <w:p w14:paraId="6FA1D624" w14:textId="77777777" w:rsidR="00B306CB"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Les_établissements_pour" w:history="1">
              <w:r w:rsidRPr="00CB3039">
                <w:rPr>
                  <w:rStyle w:val="Lienhypertexte"/>
                  <w:rFonts w:cs="Arial"/>
                  <w:color w:val="auto"/>
                  <w:sz w:val="16"/>
                  <w:szCs w:val="16"/>
                  <w:u w:val="none"/>
                  <w:lang w:val="fr-CH" w:eastAsia="fr-CH"/>
                </w:rPr>
                <w:t>Les établissements pour handicapés</w:t>
              </w:r>
            </w:hyperlink>
          </w:p>
        </w:tc>
      </w:tr>
      <w:tr w:rsidR="004D08CC" w:rsidRPr="00CB3039" w14:paraId="556C2847"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75B99F93"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Lieu_de_naissance" w:history="1">
              <w:r w:rsidRPr="00CB3039">
                <w:rPr>
                  <w:rStyle w:val="Lienhypertexte"/>
                  <w:rFonts w:cs="Arial"/>
                  <w:color w:val="auto"/>
                  <w:sz w:val="16"/>
                  <w:szCs w:val="16"/>
                  <w:u w:val="none"/>
                  <w:lang w:val="fr-CH" w:eastAsia="fr-CH"/>
                </w:rPr>
                <w:t>Lieu de naissance</w:t>
              </w:r>
            </w:hyperlink>
          </w:p>
        </w:tc>
        <w:tc>
          <w:tcPr>
            <w:tcW w:w="236" w:type="dxa"/>
            <w:tcBorders>
              <w:top w:val="nil"/>
              <w:left w:val="single" w:sz="12" w:space="0" w:color="auto"/>
              <w:bottom w:val="nil"/>
              <w:right w:val="single" w:sz="12" w:space="0" w:color="auto"/>
            </w:tcBorders>
            <w:vAlign w:val="center"/>
          </w:tcPr>
          <w:p w14:paraId="6D2BBEFD" w14:textId="77777777" w:rsidR="004D08CC" w:rsidRPr="00CB3039" w:rsidRDefault="004D08CC"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14:paraId="424AE207"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Changement_de_nom" w:history="1">
              <w:r w:rsidRPr="00CB3039">
                <w:rPr>
                  <w:rStyle w:val="Lienhypertexte"/>
                  <w:rFonts w:cs="Arial"/>
                  <w:color w:val="auto"/>
                  <w:sz w:val="16"/>
                  <w:szCs w:val="16"/>
                  <w:u w:val="none"/>
                  <w:lang w:val="fr-CH" w:eastAsia="fr-CH"/>
                </w:rPr>
                <w:t>Changement de no</w:t>
              </w:r>
              <w:r w:rsidR="00F97C2F" w:rsidRPr="00CB3039">
                <w:rPr>
                  <w:rStyle w:val="Lienhypertexte"/>
                  <w:rFonts w:cs="Arial"/>
                  <w:color w:val="auto"/>
                  <w:sz w:val="16"/>
                  <w:szCs w:val="16"/>
                  <w:u w:val="none"/>
                  <w:lang w:val="fr-CH" w:eastAsia="fr-CH"/>
                </w:rPr>
                <w:t>m -</w:t>
              </w:r>
              <w:r w:rsidRPr="00CB3039">
                <w:rPr>
                  <w:rStyle w:val="Lienhypertexte"/>
                  <w:rFonts w:cs="Arial"/>
                  <w:color w:val="auto"/>
                  <w:sz w:val="16"/>
                  <w:szCs w:val="16"/>
                  <w:u w:val="none"/>
                  <w:lang w:val="fr-CH" w:eastAsia="fr-CH"/>
                </w:rPr>
                <w:t xml:space="preserve"> prénom</w:t>
              </w:r>
            </w:hyperlink>
          </w:p>
        </w:tc>
        <w:tc>
          <w:tcPr>
            <w:tcW w:w="236" w:type="dxa"/>
            <w:tcBorders>
              <w:top w:val="nil"/>
              <w:left w:val="single" w:sz="12" w:space="0" w:color="auto"/>
              <w:bottom w:val="nil"/>
              <w:right w:val="single" w:sz="12" w:space="0" w:color="auto"/>
            </w:tcBorders>
            <w:vAlign w:val="center"/>
          </w:tcPr>
          <w:p w14:paraId="4DCDF298" w14:textId="77777777" w:rsidR="004D08CC" w:rsidRPr="00CB3039" w:rsidRDefault="004D08CC" w:rsidP="00CB3039">
            <w:pPr>
              <w:rPr>
                <w:rFonts w:cs="Arial"/>
                <w:sz w:val="16"/>
                <w:szCs w:val="16"/>
                <w:lang w:val="fr-CH" w:eastAsia="fr-CH"/>
              </w:rPr>
            </w:pPr>
          </w:p>
        </w:tc>
        <w:tc>
          <w:tcPr>
            <w:tcW w:w="3213" w:type="dxa"/>
            <w:vMerge w:val="restart"/>
            <w:tcBorders>
              <w:top w:val="nil"/>
              <w:left w:val="single" w:sz="12" w:space="0" w:color="auto"/>
              <w:bottom w:val="single" w:sz="12" w:space="0" w:color="auto"/>
              <w:right w:val="single" w:sz="12" w:space="0" w:color="auto"/>
            </w:tcBorders>
            <w:shd w:val="clear" w:color="auto" w:fill="99FFCC"/>
            <w:vAlign w:val="center"/>
          </w:tcPr>
          <w:p w14:paraId="70E09911"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Les_monastères_et" w:history="1">
              <w:r w:rsidR="00F3524A" w:rsidRPr="00CB3039">
                <w:rPr>
                  <w:rStyle w:val="Lienhypertexte"/>
                  <w:rFonts w:cs="Arial"/>
                  <w:color w:val="auto"/>
                  <w:sz w:val="16"/>
                  <w:szCs w:val="16"/>
                  <w:u w:val="none"/>
                  <w:lang w:val="fr-CH" w:eastAsia="fr-CH"/>
                </w:rPr>
                <w:t>Les m</w:t>
              </w:r>
              <w:r w:rsidRPr="00CB3039">
                <w:rPr>
                  <w:rStyle w:val="Lienhypertexte"/>
                  <w:rFonts w:cs="Arial"/>
                  <w:color w:val="auto"/>
                  <w:sz w:val="16"/>
                  <w:szCs w:val="16"/>
                  <w:u w:val="none"/>
                  <w:lang w:val="fr-CH" w:eastAsia="fr-CH"/>
                </w:rPr>
                <w:t xml:space="preserve">onastères et </w:t>
              </w:r>
              <w:r w:rsidR="00F3524A" w:rsidRPr="00CB3039">
                <w:rPr>
                  <w:rStyle w:val="Lienhypertexte"/>
                  <w:rFonts w:cs="Arial"/>
                  <w:color w:val="auto"/>
                  <w:sz w:val="16"/>
                  <w:szCs w:val="16"/>
                  <w:u w:val="none"/>
                  <w:lang w:val="fr-CH" w:eastAsia="fr-CH"/>
                </w:rPr>
                <w:t>les</w:t>
              </w:r>
              <w:r w:rsidRPr="00CB3039">
                <w:rPr>
                  <w:rStyle w:val="Lienhypertexte"/>
                  <w:rFonts w:cs="Arial"/>
                  <w:color w:val="auto"/>
                  <w:sz w:val="16"/>
                  <w:szCs w:val="16"/>
                  <w:u w:val="none"/>
                  <w:lang w:val="fr-CH" w:eastAsia="fr-CH"/>
                </w:rPr>
                <w:t xml:space="preserve"> établissements</w:t>
              </w:r>
            </w:hyperlink>
          </w:p>
          <w:p w14:paraId="735D17EF"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Toc278288786" w:history="1">
              <w:r w:rsidR="00F3524A" w:rsidRPr="00CB3039">
                <w:rPr>
                  <w:rStyle w:val="Lienhypertexte"/>
                  <w:rFonts w:cs="Arial"/>
                  <w:color w:val="auto"/>
                  <w:sz w:val="16"/>
                  <w:szCs w:val="16"/>
                  <w:u w:val="none"/>
                  <w:lang w:val="fr-CH" w:eastAsia="fr-CH"/>
                </w:rPr>
                <w:t>d’hébergement de</w:t>
              </w:r>
              <w:r w:rsidRPr="00CB3039">
                <w:rPr>
                  <w:rStyle w:val="Lienhypertexte"/>
                  <w:rFonts w:cs="Arial"/>
                  <w:color w:val="auto"/>
                  <w:sz w:val="16"/>
                  <w:szCs w:val="16"/>
                  <w:u w:val="none"/>
                  <w:lang w:val="fr-CH" w:eastAsia="fr-CH"/>
                </w:rPr>
                <w:t xml:space="preserve"> religieux</w:t>
              </w:r>
            </w:hyperlink>
          </w:p>
        </w:tc>
      </w:tr>
      <w:tr w:rsidR="004D08CC" w:rsidRPr="00CB3039" w14:paraId="192A7FDB"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315220C2"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Sexe" w:history="1">
              <w:r w:rsidRPr="00CB3039">
                <w:rPr>
                  <w:rStyle w:val="Lienhypertexte"/>
                  <w:rFonts w:cs="Arial"/>
                  <w:color w:val="auto"/>
                  <w:sz w:val="16"/>
                  <w:szCs w:val="16"/>
                  <w:u w:val="none"/>
                  <w:lang w:val="fr-CH" w:eastAsia="fr-CH"/>
                </w:rPr>
                <w:t>Sexe</w:t>
              </w:r>
            </w:hyperlink>
          </w:p>
        </w:tc>
        <w:tc>
          <w:tcPr>
            <w:tcW w:w="236" w:type="dxa"/>
            <w:tcBorders>
              <w:top w:val="nil"/>
              <w:left w:val="single" w:sz="12" w:space="0" w:color="auto"/>
              <w:bottom w:val="nil"/>
              <w:right w:val="single" w:sz="12" w:space="0" w:color="auto"/>
            </w:tcBorders>
            <w:vAlign w:val="center"/>
          </w:tcPr>
          <w:p w14:paraId="36BF7AB5" w14:textId="77777777" w:rsidR="004D08CC" w:rsidRPr="00CB3039" w:rsidRDefault="004D08CC"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14:paraId="6AD34F7D" w14:textId="77777777" w:rsidR="004D08CC" w:rsidRPr="00CB3039" w:rsidRDefault="004D08CC" w:rsidP="00CB3039">
            <w:pPr>
              <w:rPr>
                <w:rFonts w:cs="Arial"/>
                <w:sz w:val="16"/>
                <w:szCs w:val="16"/>
                <w:lang w:val="fr-CH" w:eastAsia="fr-CH"/>
              </w:rPr>
            </w:pPr>
            <w:r w:rsidRPr="00CB3039">
              <w:rPr>
                <w:rFonts w:cs="Arial"/>
                <w:sz w:val="16"/>
                <w:szCs w:val="16"/>
                <w:lang w:val="fr-CH" w:eastAsia="fr-CH"/>
              </w:rPr>
              <w:t xml:space="preserve"> </w:t>
            </w:r>
            <w:hyperlink w:anchor="_Adoption" w:history="1">
              <w:r w:rsidRPr="00CB3039">
                <w:rPr>
                  <w:rStyle w:val="Lienhypertexte"/>
                  <w:rFonts w:cs="Arial"/>
                  <w:color w:val="auto"/>
                  <w:sz w:val="16"/>
                  <w:szCs w:val="16"/>
                  <w:u w:val="none"/>
                  <w:lang w:val="fr-CH" w:eastAsia="fr-CH"/>
                </w:rPr>
                <w:t>Adoption</w:t>
              </w:r>
            </w:hyperlink>
          </w:p>
        </w:tc>
        <w:tc>
          <w:tcPr>
            <w:tcW w:w="236" w:type="dxa"/>
            <w:tcBorders>
              <w:top w:val="nil"/>
              <w:left w:val="single" w:sz="12" w:space="0" w:color="auto"/>
              <w:bottom w:val="nil"/>
              <w:right w:val="single" w:sz="12" w:space="0" w:color="auto"/>
            </w:tcBorders>
            <w:vAlign w:val="center"/>
          </w:tcPr>
          <w:p w14:paraId="479D512A" w14:textId="77777777" w:rsidR="004D08CC" w:rsidRPr="00CB3039" w:rsidRDefault="004D08CC" w:rsidP="00CB3039">
            <w:pPr>
              <w:rPr>
                <w:rFonts w:cs="Arial"/>
                <w:sz w:val="16"/>
                <w:szCs w:val="16"/>
                <w:lang w:val="fr-CH" w:eastAsia="fr-CH"/>
              </w:rPr>
            </w:pPr>
          </w:p>
        </w:tc>
        <w:tc>
          <w:tcPr>
            <w:tcW w:w="3213" w:type="dxa"/>
            <w:vMerge/>
            <w:tcBorders>
              <w:top w:val="nil"/>
              <w:left w:val="single" w:sz="12" w:space="0" w:color="auto"/>
              <w:bottom w:val="single" w:sz="12" w:space="0" w:color="auto"/>
              <w:right w:val="single" w:sz="12" w:space="0" w:color="auto"/>
            </w:tcBorders>
            <w:shd w:val="clear" w:color="auto" w:fill="99FFCC"/>
            <w:vAlign w:val="center"/>
          </w:tcPr>
          <w:p w14:paraId="793FA1AE" w14:textId="77777777" w:rsidR="004D08CC" w:rsidRPr="00CB3039" w:rsidRDefault="004D08CC" w:rsidP="00CB3039">
            <w:pPr>
              <w:rPr>
                <w:rFonts w:cs="Arial"/>
                <w:sz w:val="16"/>
                <w:szCs w:val="16"/>
                <w:lang w:val="fr-CH" w:eastAsia="fr-CH"/>
              </w:rPr>
            </w:pPr>
          </w:p>
        </w:tc>
      </w:tr>
      <w:tr w:rsidR="000E3AE0" w:rsidRPr="00CB3039" w14:paraId="659FF467"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0E77C0EA"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Filiation_(Art._4" w:history="1">
              <w:r w:rsidRPr="00CB3039">
                <w:rPr>
                  <w:rStyle w:val="Lienhypertexte"/>
                  <w:rFonts w:cs="Arial"/>
                  <w:color w:val="auto"/>
                  <w:sz w:val="16"/>
                  <w:szCs w:val="16"/>
                  <w:u w:val="none"/>
                  <w:lang w:val="fr-CH" w:eastAsia="fr-CH"/>
                </w:rPr>
                <w:t>Filiation</w:t>
              </w:r>
            </w:hyperlink>
          </w:p>
        </w:tc>
        <w:tc>
          <w:tcPr>
            <w:tcW w:w="236" w:type="dxa"/>
            <w:tcBorders>
              <w:top w:val="nil"/>
              <w:left w:val="single" w:sz="12" w:space="0" w:color="auto"/>
              <w:bottom w:val="nil"/>
              <w:right w:val="single" w:sz="12" w:space="0" w:color="auto"/>
            </w:tcBorders>
            <w:vAlign w:val="center"/>
          </w:tcPr>
          <w:p w14:paraId="23308802" w14:textId="77777777" w:rsidR="000E3AE0" w:rsidRPr="00CB3039" w:rsidRDefault="000E3AE0"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14:paraId="17DE74A5"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Recherches_généalogiques" w:history="1">
              <w:r w:rsidRPr="00CB3039">
                <w:rPr>
                  <w:rStyle w:val="Lienhypertexte"/>
                  <w:rFonts w:cs="Arial"/>
                  <w:color w:val="auto"/>
                  <w:sz w:val="16"/>
                  <w:szCs w:val="16"/>
                  <w:u w:val="none"/>
                  <w:lang w:val="fr-CH" w:eastAsia="fr-CH"/>
                </w:rPr>
                <w:t>Recherches généalogiques</w:t>
              </w:r>
            </w:hyperlink>
          </w:p>
        </w:tc>
        <w:tc>
          <w:tcPr>
            <w:tcW w:w="236" w:type="dxa"/>
            <w:tcBorders>
              <w:top w:val="nil"/>
              <w:left w:val="single" w:sz="12" w:space="0" w:color="auto"/>
              <w:bottom w:val="nil"/>
              <w:right w:val="single" w:sz="12" w:space="0" w:color="auto"/>
            </w:tcBorders>
            <w:vAlign w:val="center"/>
          </w:tcPr>
          <w:p w14:paraId="4C2D8F18" w14:textId="77777777" w:rsidR="000E3AE0" w:rsidRPr="00CB3039" w:rsidRDefault="000E3AE0" w:rsidP="00CB3039">
            <w:pPr>
              <w:rPr>
                <w:rFonts w:cs="Arial"/>
                <w:sz w:val="16"/>
                <w:szCs w:val="16"/>
                <w:lang w:val="fr-CH" w:eastAsia="fr-CH"/>
              </w:rPr>
            </w:pPr>
          </w:p>
        </w:tc>
        <w:tc>
          <w:tcPr>
            <w:tcW w:w="3213" w:type="dxa"/>
            <w:vMerge w:val="restart"/>
            <w:tcBorders>
              <w:top w:val="nil"/>
              <w:left w:val="single" w:sz="12" w:space="0" w:color="auto"/>
              <w:bottom w:val="single" w:sz="12" w:space="0" w:color="auto"/>
              <w:right w:val="single" w:sz="12" w:space="0" w:color="auto"/>
            </w:tcBorders>
            <w:shd w:val="clear" w:color="auto" w:fill="99FFCC"/>
            <w:vAlign w:val="center"/>
          </w:tcPr>
          <w:p w14:paraId="0AD76B8E"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Maisons_d’éducation_et" w:history="1">
              <w:r w:rsidRPr="00CB3039">
                <w:rPr>
                  <w:rStyle w:val="Lienhypertexte"/>
                  <w:rFonts w:cs="Arial"/>
                  <w:color w:val="auto"/>
                  <w:sz w:val="16"/>
                  <w:szCs w:val="16"/>
                  <w:u w:val="none"/>
                  <w:lang w:val="fr-CH" w:eastAsia="fr-CH"/>
                </w:rPr>
                <w:t>Maisons d’éducation et foyers pour</w:t>
              </w:r>
            </w:hyperlink>
          </w:p>
          <w:p w14:paraId="0545E647"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Maisons_d’éducation_et" w:history="1">
              <w:r w:rsidRPr="00CB3039">
                <w:rPr>
                  <w:rStyle w:val="Lienhypertexte"/>
                  <w:rFonts w:cs="Arial"/>
                  <w:color w:val="auto"/>
                  <w:sz w:val="16"/>
                  <w:szCs w:val="16"/>
                  <w:u w:val="none"/>
                  <w:lang w:val="fr-CH" w:eastAsia="fr-CH"/>
                </w:rPr>
                <w:t>enfants</w:t>
              </w:r>
            </w:hyperlink>
          </w:p>
        </w:tc>
      </w:tr>
      <w:tr w:rsidR="000E3AE0" w:rsidRPr="00CB3039" w14:paraId="39F11B2F"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446FFF9D"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Adoption_(voir_chapitre" w:history="1">
              <w:r w:rsidRPr="00CB3039">
                <w:rPr>
                  <w:rStyle w:val="Lienhypertexte"/>
                  <w:rFonts w:cs="Arial"/>
                  <w:color w:val="auto"/>
                  <w:sz w:val="16"/>
                  <w:szCs w:val="16"/>
                  <w:u w:val="none"/>
                  <w:lang w:val="fr-CH" w:eastAsia="fr-CH"/>
                </w:rPr>
                <w:t>Adoption</w:t>
              </w:r>
            </w:hyperlink>
          </w:p>
        </w:tc>
        <w:tc>
          <w:tcPr>
            <w:tcW w:w="236" w:type="dxa"/>
            <w:tcBorders>
              <w:top w:val="nil"/>
              <w:left w:val="single" w:sz="12" w:space="0" w:color="auto"/>
              <w:bottom w:val="nil"/>
              <w:right w:val="single" w:sz="12" w:space="0" w:color="auto"/>
            </w:tcBorders>
            <w:vAlign w:val="center"/>
          </w:tcPr>
          <w:p w14:paraId="17AE0EF7" w14:textId="77777777" w:rsidR="000E3AE0" w:rsidRPr="00CB3039" w:rsidRDefault="000E3AE0"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14:paraId="0B80E6E9"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Offices_d’état-civil" w:history="1">
              <w:r w:rsidRPr="00CB3039">
                <w:rPr>
                  <w:rStyle w:val="Lienhypertexte"/>
                  <w:rFonts w:cs="Arial"/>
                  <w:color w:val="auto"/>
                  <w:sz w:val="16"/>
                  <w:szCs w:val="16"/>
                  <w:u w:val="none"/>
                  <w:lang w:val="fr-CH" w:eastAsia="fr-CH"/>
                </w:rPr>
                <w:t>Offices d’état civil</w:t>
              </w:r>
            </w:hyperlink>
          </w:p>
        </w:tc>
        <w:tc>
          <w:tcPr>
            <w:tcW w:w="236" w:type="dxa"/>
            <w:tcBorders>
              <w:top w:val="nil"/>
              <w:left w:val="single" w:sz="12" w:space="0" w:color="auto"/>
              <w:bottom w:val="nil"/>
              <w:right w:val="single" w:sz="12" w:space="0" w:color="auto"/>
            </w:tcBorders>
            <w:vAlign w:val="center"/>
          </w:tcPr>
          <w:p w14:paraId="6B272F91" w14:textId="77777777" w:rsidR="000E3AE0" w:rsidRPr="00CB3039" w:rsidRDefault="000E3AE0" w:rsidP="00CB3039">
            <w:pPr>
              <w:rPr>
                <w:rFonts w:cs="Arial"/>
                <w:sz w:val="16"/>
                <w:szCs w:val="16"/>
                <w:lang w:val="fr-CH" w:eastAsia="fr-CH"/>
              </w:rPr>
            </w:pPr>
          </w:p>
        </w:tc>
        <w:tc>
          <w:tcPr>
            <w:tcW w:w="3213" w:type="dxa"/>
            <w:vMerge/>
            <w:tcBorders>
              <w:top w:val="nil"/>
              <w:left w:val="single" w:sz="12" w:space="0" w:color="auto"/>
              <w:bottom w:val="single" w:sz="12" w:space="0" w:color="auto"/>
              <w:right w:val="single" w:sz="12" w:space="0" w:color="auto"/>
            </w:tcBorders>
            <w:shd w:val="clear" w:color="auto" w:fill="99FFCC"/>
            <w:vAlign w:val="center"/>
          </w:tcPr>
          <w:p w14:paraId="5958ACFC" w14:textId="77777777" w:rsidR="000E3AE0" w:rsidRPr="00CB3039" w:rsidRDefault="000E3AE0" w:rsidP="00CB3039">
            <w:pPr>
              <w:rPr>
                <w:rFonts w:cs="Arial"/>
                <w:sz w:val="16"/>
                <w:szCs w:val="16"/>
                <w:lang w:val="fr-CH" w:eastAsia="fr-CH"/>
              </w:rPr>
            </w:pPr>
          </w:p>
        </w:tc>
      </w:tr>
      <w:tr w:rsidR="000E3AE0" w:rsidRPr="00CB3039" w14:paraId="2D9E11BE"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71ACB988"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Etat_civil" w:history="1">
              <w:r w:rsidRPr="00CB3039">
                <w:rPr>
                  <w:rStyle w:val="Lienhypertexte"/>
                  <w:rFonts w:cs="Arial"/>
                  <w:color w:val="auto"/>
                  <w:sz w:val="16"/>
                  <w:szCs w:val="16"/>
                  <w:u w:val="none"/>
                  <w:lang w:val="fr-CH" w:eastAsia="fr-CH"/>
                </w:rPr>
                <w:t>Etat civil</w:t>
              </w:r>
            </w:hyperlink>
          </w:p>
        </w:tc>
        <w:tc>
          <w:tcPr>
            <w:tcW w:w="236" w:type="dxa"/>
            <w:tcBorders>
              <w:top w:val="nil"/>
              <w:left w:val="single" w:sz="12" w:space="0" w:color="auto"/>
              <w:bottom w:val="nil"/>
              <w:right w:val="single" w:sz="12" w:space="0" w:color="auto"/>
            </w:tcBorders>
            <w:vAlign w:val="center"/>
          </w:tcPr>
          <w:p w14:paraId="0A567FFC" w14:textId="77777777" w:rsidR="000E3AE0" w:rsidRPr="00CB3039" w:rsidRDefault="000E3AE0"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C2D69B"/>
            <w:vAlign w:val="center"/>
          </w:tcPr>
          <w:p w14:paraId="3378977A"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Commande_d’un_acte" w:history="1">
              <w:r w:rsidRPr="00CB3039">
                <w:rPr>
                  <w:rStyle w:val="Lienhypertexte"/>
                  <w:rFonts w:cs="Arial"/>
                  <w:color w:val="auto"/>
                  <w:sz w:val="16"/>
                  <w:szCs w:val="16"/>
                  <w:u w:val="none"/>
                  <w:lang w:val="fr-CH" w:eastAsia="fr-CH"/>
                </w:rPr>
                <w:t>Commande d’un acte d’état civil</w:t>
              </w:r>
            </w:hyperlink>
          </w:p>
        </w:tc>
        <w:tc>
          <w:tcPr>
            <w:tcW w:w="236" w:type="dxa"/>
            <w:tcBorders>
              <w:top w:val="nil"/>
              <w:left w:val="single" w:sz="12" w:space="0" w:color="auto"/>
              <w:bottom w:val="nil"/>
              <w:right w:val="single" w:sz="12" w:space="0" w:color="auto"/>
            </w:tcBorders>
            <w:vAlign w:val="center"/>
          </w:tcPr>
          <w:p w14:paraId="3457EE40" w14:textId="77777777" w:rsidR="000E3AE0" w:rsidRPr="00CB3039" w:rsidRDefault="000E3AE0" w:rsidP="00CB3039">
            <w:pPr>
              <w:rPr>
                <w:rFonts w:cs="Arial"/>
                <w:sz w:val="16"/>
                <w:szCs w:val="16"/>
                <w:lang w:val="fr-CH" w:eastAsia="fr-CH"/>
              </w:rPr>
            </w:pPr>
          </w:p>
        </w:tc>
        <w:tc>
          <w:tcPr>
            <w:tcW w:w="3213" w:type="dxa"/>
            <w:vMerge w:val="restart"/>
            <w:tcBorders>
              <w:top w:val="nil"/>
              <w:left w:val="single" w:sz="12" w:space="0" w:color="auto"/>
              <w:bottom w:val="single" w:sz="12" w:space="0" w:color="auto"/>
              <w:right w:val="single" w:sz="12" w:space="0" w:color="auto"/>
            </w:tcBorders>
            <w:shd w:val="clear" w:color="auto" w:fill="99FFCC"/>
            <w:vAlign w:val="center"/>
          </w:tcPr>
          <w:p w14:paraId="2C5BD94E"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Hôpitaux,_établissements_de" w:history="1">
              <w:r w:rsidRPr="00CB3039">
                <w:rPr>
                  <w:rStyle w:val="Lienhypertexte"/>
                  <w:rFonts w:cs="Arial"/>
                  <w:color w:val="auto"/>
                  <w:sz w:val="16"/>
                  <w:szCs w:val="16"/>
                  <w:u w:val="none"/>
                  <w:lang w:val="fr-CH" w:eastAsia="fr-CH"/>
                </w:rPr>
                <w:t>Hô</w:t>
              </w:r>
              <w:r w:rsidR="00F3524A" w:rsidRPr="00CB3039">
                <w:rPr>
                  <w:rStyle w:val="Lienhypertexte"/>
                  <w:rFonts w:cs="Arial"/>
                  <w:color w:val="auto"/>
                  <w:sz w:val="16"/>
                  <w:szCs w:val="16"/>
                  <w:u w:val="none"/>
                  <w:lang w:val="fr-CH" w:eastAsia="fr-CH"/>
                </w:rPr>
                <w:t>pitaux, établissements de soins et</w:t>
              </w:r>
            </w:hyperlink>
          </w:p>
          <w:p w14:paraId="5AAC46D2"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Hôpitaux,_établissements_de" w:history="1">
              <w:r w:rsidRPr="00CB3039">
                <w:rPr>
                  <w:rStyle w:val="Lienhypertexte"/>
                  <w:rFonts w:cs="Arial"/>
                  <w:color w:val="auto"/>
                  <w:sz w:val="16"/>
                  <w:szCs w:val="16"/>
                  <w:u w:val="none"/>
                  <w:lang w:val="fr-CH" w:eastAsia="fr-CH"/>
                </w:rPr>
                <w:t>institutions similaires dans le domaine de</w:t>
              </w:r>
            </w:hyperlink>
          </w:p>
          <w:p w14:paraId="1E25DD0E"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Hôpitaux,_établissements_de" w:history="1">
              <w:r w:rsidRPr="00CB3039">
                <w:rPr>
                  <w:rStyle w:val="Lienhypertexte"/>
                  <w:rFonts w:cs="Arial"/>
                  <w:color w:val="auto"/>
                  <w:sz w:val="16"/>
                  <w:szCs w:val="16"/>
                  <w:u w:val="none"/>
                  <w:lang w:val="fr-CH" w:eastAsia="fr-CH"/>
                </w:rPr>
                <w:t>la santé</w:t>
              </w:r>
            </w:hyperlink>
          </w:p>
        </w:tc>
      </w:tr>
      <w:tr w:rsidR="000E3AE0" w:rsidRPr="00CB3039" w14:paraId="0075DB6F"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241B6D95"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Date_d’événement_d’état" w:history="1">
              <w:r w:rsidRPr="00CB3039">
                <w:rPr>
                  <w:rStyle w:val="Lienhypertexte"/>
                  <w:rFonts w:cs="Arial"/>
                  <w:color w:val="auto"/>
                  <w:sz w:val="16"/>
                  <w:szCs w:val="16"/>
                  <w:u w:val="none"/>
                  <w:lang w:val="fr-CH" w:eastAsia="fr-CH"/>
                </w:rPr>
                <w:t>Date événement d’état civil</w:t>
              </w:r>
            </w:hyperlink>
          </w:p>
        </w:tc>
        <w:tc>
          <w:tcPr>
            <w:tcW w:w="236" w:type="dxa"/>
            <w:tcBorders>
              <w:top w:val="nil"/>
              <w:left w:val="single" w:sz="12" w:space="0" w:color="auto"/>
              <w:bottom w:val="nil"/>
              <w:right w:val="single" w:sz="12" w:space="0" w:color="auto"/>
            </w:tcBorders>
            <w:vAlign w:val="center"/>
          </w:tcPr>
          <w:p w14:paraId="4B47B283" w14:textId="77777777" w:rsidR="000E3AE0" w:rsidRPr="00CB3039" w:rsidRDefault="000E3AE0" w:rsidP="00CB3039">
            <w:pPr>
              <w:rPr>
                <w:rFonts w:cs="Arial"/>
                <w:sz w:val="16"/>
                <w:szCs w:val="16"/>
                <w:lang w:val="fr-CH" w:eastAsia="fr-CH"/>
              </w:rPr>
            </w:pPr>
          </w:p>
        </w:tc>
        <w:tc>
          <w:tcPr>
            <w:tcW w:w="3119" w:type="dxa"/>
            <w:tcBorders>
              <w:top w:val="single" w:sz="6" w:space="0" w:color="auto"/>
              <w:left w:val="single" w:sz="12" w:space="0" w:color="auto"/>
              <w:bottom w:val="single" w:sz="12" w:space="0" w:color="auto"/>
              <w:right w:val="single" w:sz="12" w:space="0" w:color="auto"/>
            </w:tcBorders>
            <w:shd w:val="clear" w:color="auto" w:fill="C2D69B"/>
            <w:vAlign w:val="center"/>
          </w:tcPr>
          <w:p w14:paraId="18982D13"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Naturalisations" w:history="1">
              <w:r w:rsidRPr="00CB3039">
                <w:rPr>
                  <w:rStyle w:val="Lienhypertexte"/>
                  <w:rFonts w:cs="Arial"/>
                  <w:color w:val="auto"/>
                  <w:sz w:val="16"/>
                  <w:szCs w:val="16"/>
                  <w:u w:val="none"/>
                  <w:lang w:val="fr-CH" w:eastAsia="fr-CH"/>
                </w:rPr>
                <w:t>Naturalisations</w:t>
              </w:r>
            </w:hyperlink>
          </w:p>
        </w:tc>
        <w:tc>
          <w:tcPr>
            <w:tcW w:w="236" w:type="dxa"/>
            <w:tcBorders>
              <w:top w:val="nil"/>
              <w:left w:val="single" w:sz="12" w:space="0" w:color="auto"/>
              <w:bottom w:val="nil"/>
              <w:right w:val="single" w:sz="12" w:space="0" w:color="auto"/>
            </w:tcBorders>
            <w:vAlign w:val="center"/>
          </w:tcPr>
          <w:p w14:paraId="2105F172" w14:textId="77777777" w:rsidR="000E3AE0" w:rsidRPr="00CB3039" w:rsidRDefault="000E3AE0" w:rsidP="00CB3039">
            <w:pPr>
              <w:rPr>
                <w:rFonts w:cs="Arial"/>
                <w:sz w:val="16"/>
                <w:szCs w:val="16"/>
                <w:lang w:val="fr-CH" w:eastAsia="fr-CH"/>
              </w:rPr>
            </w:pPr>
          </w:p>
        </w:tc>
        <w:tc>
          <w:tcPr>
            <w:tcW w:w="3213" w:type="dxa"/>
            <w:vMerge/>
            <w:tcBorders>
              <w:top w:val="nil"/>
              <w:left w:val="single" w:sz="12" w:space="0" w:color="auto"/>
              <w:bottom w:val="single" w:sz="12" w:space="0" w:color="auto"/>
              <w:right w:val="single" w:sz="12" w:space="0" w:color="auto"/>
            </w:tcBorders>
            <w:shd w:val="clear" w:color="auto" w:fill="99FFCC"/>
            <w:vAlign w:val="center"/>
          </w:tcPr>
          <w:p w14:paraId="7C0C5716" w14:textId="77777777" w:rsidR="000E3AE0" w:rsidRPr="00CB3039" w:rsidRDefault="000E3AE0" w:rsidP="00CB3039">
            <w:pPr>
              <w:rPr>
                <w:rFonts w:cs="Arial"/>
                <w:sz w:val="16"/>
                <w:szCs w:val="16"/>
                <w:lang w:val="fr-CH" w:eastAsia="fr-CH"/>
              </w:rPr>
            </w:pPr>
          </w:p>
        </w:tc>
      </w:tr>
      <w:tr w:rsidR="000E3AE0" w:rsidRPr="00CB3039" w14:paraId="05D7D8B8"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446FEF4A" w14:textId="77777777" w:rsidR="000E3AE0" w:rsidRPr="00CB3039" w:rsidRDefault="0013455B" w:rsidP="00CB3039">
            <w:pPr>
              <w:rPr>
                <w:rFonts w:cs="Arial"/>
                <w:sz w:val="16"/>
                <w:szCs w:val="16"/>
                <w:lang w:val="fr-CH" w:eastAsia="fr-CH"/>
              </w:rPr>
            </w:pPr>
            <w:r w:rsidRPr="00CB3039">
              <w:rPr>
                <w:rFonts w:cs="Arial"/>
                <w:sz w:val="16"/>
                <w:szCs w:val="16"/>
                <w:lang w:val="fr-CH" w:eastAsia="fr-CH"/>
              </w:rPr>
              <w:t xml:space="preserve"> </w:t>
            </w:r>
            <w:hyperlink w:anchor="_Nationalité" w:history="1">
              <w:r w:rsidR="000E3AE0" w:rsidRPr="00CB3039">
                <w:rPr>
                  <w:rStyle w:val="Lienhypertexte"/>
                  <w:rFonts w:cs="Arial"/>
                  <w:color w:val="auto"/>
                  <w:sz w:val="16"/>
                  <w:szCs w:val="16"/>
                  <w:u w:val="none"/>
                  <w:lang w:val="fr-CH" w:eastAsia="fr-CH"/>
                </w:rPr>
                <w:t>Nationalité</w:t>
              </w:r>
            </w:hyperlink>
          </w:p>
        </w:tc>
        <w:tc>
          <w:tcPr>
            <w:tcW w:w="236" w:type="dxa"/>
            <w:tcBorders>
              <w:top w:val="nil"/>
              <w:left w:val="single" w:sz="12" w:space="0" w:color="auto"/>
              <w:bottom w:val="nil"/>
              <w:right w:val="nil"/>
            </w:tcBorders>
            <w:vAlign w:val="center"/>
          </w:tcPr>
          <w:p w14:paraId="153BCC0B" w14:textId="77777777" w:rsidR="000E3AE0" w:rsidRPr="00CB3039" w:rsidRDefault="000E3AE0" w:rsidP="00CB3039">
            <w:pPr>
              <w:rPr>
                <w:rFonts w:cs="Arial"/>
                <w:sz w:val="16"/>
                <w:szCs w:val="16"/>
                <w:lang w:val="fr-CH" w:eastAsia="fr-CH"/>
              </w:rPr>
            </w:pPr>
          </w:p>
        </w:tc>
        <w:tc>
          <w:tcPr>
            <w:tcW w:w="3119" w:type="dxa"/>
            <w:tcBorders>
              <w:top w:val="single" w:sz="12" w:space="0" w:color="auto"/>
              <w:left w:val="nil"/>
              <w:bottom w:val="single" w:sz="12" w:space="0" w:color="auto"/>
              <w:right w:val="nil"/>
            </w:tcBorders>
            <w:vAlign w:val="center"/>
          </w:tcPr>
          <w:p w14:paraId="320F7EFD" w14:textId="77777777" w:rsidR="000E3AE0" w:rsidRPr="00CB3039" w:rsidRDefault="000E3AE0" w:rsidP="00CB3039">
            <w:pPr>
              <w:rPr>
                <w:rFonts w:cs="Arial"/>
                <w:sz w:val="16"/>
                <w:szCs w:val="16"/>
                <w:lang w:val="fr-CH" w:eastAsia="fr-CH"/>
              </w:rPr>
            </w:pPr>
          </w:p>
        </w:tc>
        <w:tc>
          <w:tcPr>
            <w:tcW w:w="236" w:type="dxa"/>
            <w:tcBorders>
              <w:top w:val="nil"/>
              <w:left w:val="nil"/>
              <w:bottom w:val="nil"/>
              <w:right w:val="single" w:sz="12" w:space="0" w:color="auto"/>
            </w:tcBorders>
            <w:vAlign w:val="center"/>
          </w:tcPr>
          <w:p w14:paraId="17878435" w14:textId="77777777" w:rsidR="000E3AE0" w:rsidRPr="00CB3039" w:rsidRDefault="000E3AE0" w:rsidP="00CB3039">
            <w:pPr>
              <w:rPr>
                <w:rFonts w:cs="Arial"/>
                <w:sz w:val="16"/>
                <w:szCs w:val="16"/>
                <w:lang w:val="fr-CH" w:eastAsia="fr-CH"/>
              </w:rPr>
            </w:pPr>
          </w:p>
        </w:tc>
        <w:tc>
          <w:tcPr>
            <w:tcW w:w="3213" w:type="dxa"/>
            <w:vMerge/>
            <w:tcBorders>
              <w:top w:val="nil"/>
              <w:left w:val="single" w:sz="12" w:space="0" w:color="auto"/>
              <w:bottom w:val="single" w:sz="12" w:space="0" w:color="auto"/>
              <w:right w:val="single" w:sz="12" w:space="0" w:color="auto"/>
            </w:tcBorders>
            <w:shd w:val="clear" w:color="auto" w:fill="99FFCC"/>
            <w:vAlign w:val="center"/>
          </w:tcPr>
          <w:p w14:paraId="44E7A5FE" w14:textId="77777777" w:rsidR="000E3AE0" w:rsidRPr="00CB3039" w:rsidRDefault="000E3AE0" w:rsidP="00CB3039">
            <w:pPr>
              <w:rPr>
                <w:rFonts w:cs="Arial"/>
                <w:sz w:val="16"/>
                <w:szCs w:val="16"/>
                <w:lang w:val="fr-CH" w:eastAsia="fr-CH"/>
              </w:rPr>
            </w:pPr>
          </w:p>
        </w:tc>
      </w:tr>
      <w:tr w:rsidR="000E3AE0" w:rsidRPr="00CB3039" w14:paraId="42CD7C3F"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44A1BD58" w14:textId="77777777" w:rsidR="000E3AE0" w:rsidRPr="00CB3039" w:rsidRDefault="0013455B" w:rsidP="00CB3039">
            <w:pPr>
              <w:rPr>
                <w:rFonts w:cs="Arial"/>
                <w:sz w:val="16"/>
                <w:szCs w:val="16"/>
                <w:lang w:val="fr-CH" w:eastAsia="fr-CH"/>
              </w:rPr>
            </w:pPr>
            <w:r w:rsidRPr="00CB3039">
              <w:rPr>
                <w:rFonts w:cs="Arial"/>
                <w:sz w:val="16"/>
                <w:szCs w:val="16"/>
                <w:lang w:val="fr-CH" w:eastAsia="fr-CH"/>
              </w:rPr>
              <w:t xml:space="preserve"> </w:t>
            </w:r>
            <w:hyperlink w:anchor="_Lieux_d’origine" w:history="1">
              <w:r w:rsidR="000E3AE0" w:rsidRPr="00CB3039">
                <w:rPr>
                  <w:rStyle w:val="Lienhypertexte"/>
                  <w:rFonts w:cs="Arial"/>
                  <w:color w:val="auto"/>
                  <w:sz w:val="16"/>
                  <w:szCs w:val="16"/>
                  <w:u w:val="none"/>
                  <w:lang w:val="fr-CH" w:eastAsia="fr-CH"/>
                </w:rPr>
                <w:t>Lieux d’origine</w:t>
              </w:r>
            </w:hyperlink>
          </w:p>
        </w:tc>
        <w:tc>
          <w:tcPr>
            <w:tcW w:w="236" w:type="dxa"/>
            <w:tcBorders>
              <w:top w:val="nil"/>
              <w:left w:val="single" w:sz="12" w:space="0" w:color="auto"/>
              <w:bottom w:val="nil"/>
              <w:right w:val="single" w:sz="12" w:space="0" w:color="auto"/>
            </w:tcBorders>
            <w:vAlign w:val="center"/>
          </w:tcPr>
          <w:p w14:paraId="0BE9C325" w14:textId="77777777" w:rsidR="000E3AE0" w:rsidRPr="00CB3039" w:rsidRDefault="000E3AE0" w:rsidP="00CB3039">
            <w:pPr>
              <w:rPr>
                <w:rFonts w:cs="Arial"/>
                <w:sz w:val="16"/>
                <w:szCs w:val="16"/>
                <w:lang w:val="fr-CH" w:eastAsia="fr-CH"/>
              </w:rPr>
            </w:pPr>
          </w:p>
        </w:tc>
        <w:tc>
          <w:tcPr>
            <w:tcW w:w="3119" w:type="dxa"/>
            <w:tcBorders>
              <w:top w:val="single" w:sz="12" w:space="0" w:color="auto"/>
              <w:left w:val="single" w:sz="12" w:space="0" w:color="auto"/>
              <w:bottom w:val="single" w:sz="12" w:space="0" w:color="auto"/>
              <w:right w:val="single" w:sz="12" w:space="0" w:color="auto"/>
            </w:tcBorders>
            <w:vAlign w:val="center"/>
          </w:tcPr>
          <w:p w14:paraId="21F024AE" w14:textId="77777777" w:rsidR="000E3AE0" w:rsidRPr="00CB3039" w:rsidRDefault="000E3AE0" w:rsidP="00CB3039">
            <w:pPr>
              <w:rPr>
                <w:rFonts w:cs="Arial"/>
                <w:sz w:val="16"/>
                <w:szCs w:val="16"/>
                <w:lang w:val="fr-CH" w:eastAsia="fr-CH"/>
              </w:rPr>
            </w:pPr>
            <w:hyperlink w:anchor="_Départ" w:history="1">
              <w:r w:rsidRPr="00CB3039">
                <w:rPr>
                  <w:rStyle w:val="Lienhypertexte"/>
                  <w:rFonts w:cs="Arial"/>
                  <w:color w:val="auto"/>
                  <w:sz w:val="16"/>
                  <w:szCs w:val="16"/>
                  <w:u w:val="none"/>
                  <w:lang w:val="fr-CH" w:eastAsia="fr-CH"/>
                </w:rPr>
                <w:t>Départ</w:t>
              </w:r>
            </w:hyperlink>
          </w:p>
        </w:tc>
        <w:tc>
          <w:tcPr>
            <w:tcW w:w="236" w:type="dxa"/>
            <w:tcBorders>
              <w:top w:val="nil"/>
              <w:left w:val="single" w:sz="12" w:space="0" w:color="auto"/>
              <w:bottom w:val="nil"/>
              <w:right w:val="single" w:sz="12" w:space="0" w:color="auto"/>
            </w:tcBorders>
            <w:vAlign w:val="center"/>
          </w:tcPr>
          <w:p w14:paraId="14BBF092" w14:textId="77777777" w:rsidR="000E3AE0" w:rsidRPr="00CB3039" w:rsidRDefault="000E3AE0" w:rsidP="00CB3039">
            <w:pPr>
              <w:rPr>
                <w:rFonts w:cs="Arial"/>
                <w:sz w:val="16"/>
                <w:szCs w:val="16"/>
                <w:lang w:val="fr-CH" w:eastAsia="fr-CH"/>
              </w:rPr>
            </w:pPr>
          </w:p>
        </w:tc>
        <w:tc>
          <w:tcPr>
            <w:tcW w:w="3213" w:type="dxa"/>
            <w:vMerge w:val="restart"/>
            <w:tcBorders>
              <w:top w:val="nil"/>
              <w:left w:val="single" w:sz="12" w:space="0" w:color="auto"/>
              <w:bottom w:val="single" w:sz="12" w:space="0" w:color="auto"/>
              <w:right w:val="single" w:sz="12" w:space="0" w:color="auto"/>
            </w:tcBorders>
            <w:shd w:val="clear" w:color="auto" w:fill="99FFCC"/>
            <w:vAlign w:val="center"/>
          </w:tcPr>
          <w:p w14:paraId="0908BDDA"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Etablissements_d’exécution_de" w:history="1">
              <w:r w:rsidRPr="00CB3039">
                <w:rPr>
                  <w:rStyle w:val="Lienhypertexte"/>
                  <w:rFonts w:cs="Arial"/>
                  <w:color w:val="auto"/>
                  <w:sz w:val="16"/>
                  <w:szCs w:val="16"/>
                  <w:u w:val="none"/>
                  <w:lang w:val="fr-CH" w:eastAsia="fr-CH"/>
                </w:rPr>
                <w:t>Etablissements d’exécution de peines et</w:t>
              </w:r>
            </w:hyperlink>
          </w:p>
          <w:p w14:paraId="2F67F923"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Etablissements_d’exécution_de" w:history="1">
              <w:r w:rsidRPr="00CB3039">
                <w:rPr>
                  <w:rStyle w:val="Lienhypertexte"/>
                  <w:rFonts w:cs="Arial"/>
                  <w:color w:val="auto"/>
                  <w:sz w:val="16"/>
                  <w:szCs w:val="16"/>
                  <w:u w:val="none"/>
                  <w:lang w:val="fr-CH" w:eastAsia="fr-CH"/>
                </w:rPr>
                <w:t>mesures</w:t>
              </w:r>
            </w:hyperlink>
          </w:p>
        </w:tc>
      </w:tr>
      <w:tr w:rsidR="000E3AE0" w:rsidRPr="00CB3039" w14:paraId="463C4153"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60245021"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Pour_les_étrangers" w:history="1">
              <w:r w:rsidRPr="00CB3039">
                <w:rPr>
                  <w:rStyle w:val="Lienhypertexte"/>
                  <w:rFonts w:cs="Arial"/>
                  <w:color w:val="auto"/>
                  <w:sz w:val="16"/>
                  <w:szCs w:val="16"/>
                  <w:u w:val="none"/>
                  <w:lang w:val="fr-CH" w:eastAsia="fr-CH"/>
                </w:rPr>
                <w:t>Pour les étrangers : type</w:t>
              </w:r>
              <w:r w:rsidR="002530D1">
                <w:rPr>
                  <w:rStyle w:val="Lienhypertexte"/>
                  <w:rFonts w:cs="Arial"/>
                  <w:color w:val="auto"/>
                  <w:sz w:val="16"/>
                  <w:szCs w:val="16"/>
                  <w:u w:val="none"/>
                  <w:lang w:val="fr-CH" w:eastAsia="fr-CH"/>
                </w:rPr>
                <w:t>s</w:t>
              </w:r>
              <w:r w:rsidRPr="00CB3039">
                <w:rPr>
                  <w:rStyle w:val="Lienhypertexte"/>
                  <w:rFonts w:cs="Arial"/>
                  <w:color w:val="auto"/>
                  <w:sz w:val="16"/>
                  <w:szCs w:val="16"/>
                  <w:u w:val="none"/>
                  <w:lang w:val="fr-CH" w:eastAsia="fr-CH"/>
                </w:rPr>
                <w:t xml:space="preserve"> d’autorisation</w:t>
              </w:r>
            </w:hyperlink>
          </w:p>
        </w:tc>
        <w:tc>
          <w:tcPr>
            <w:tcW w:w="236" w:type="dxa"/>
            <w:tcBorders>
              <w:top w:val="nil"/>
              <w:left w:val="single" w:sz="12" w:space="0" w:color="auto"/>
              <w:bottom w:val="nil"/>
              <w:right w:val="single" w:sz="12" w:space="0" w:color="auto"/>
            </w:tcBorders>
            <w:vAlign w:val="center"/>
          </w:tcPr>
          <w:p w14:paraId="6C22FA9F" w14:textId="77777777" w:rsidR="000E3AE0" w:rsidRPr="00CB3039" w:rsidRDefault="000E3AE0" w:rsidP="00CB3039">
            <w:pPr>
              <w:rPr>
                <w:rFonts w:cs="Arial"/>
                <w:sz w:val="16"/>
                <w:szCs w:val="16"/>
                <w:lang w:val="fr-CH" w:eastAsia="fr-CH"/>
              </w:rPr>
            </w:pPr>
          </w:p>
        </w:tc>
        <w:tc>
          <w:tcPr>
            <w:tcW w:w="3119" w:type="dxa"/>
            <w:tcBorders>
              <w:top w:val="single" w:sz="12" w:space="0" w:color="auto"/>
              <w:left w:val="single" w:sz="12" w:space="0" w:color="auto"/>
              <w:bottom w:val="single" w:sz="6" w:space="0" w:color="auto"/>
              <w:right w:val="single" w:sz="12" w:space="0" w:color="auto"/>
            </w:tcBorders>
            <w:shd w:val="clear" w:color="auto" w:fill="92CDDC"/>
            <w:vAlign w:val="center"/>
          </w:tcPr>
          <w:p w14:paraId="14F5908A"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Bases_légales_8" w:history="1">
              <w:r w:rsidRPr="00CB3039">
                <w:rPr>
                  <w:rStyle w:val="Lienhypertexte"/>
                  <w:rFonts w:cs="Arial"/>
                  <w:color w:val="auto"/>
                  <w:sz w:val="16"/>
                  <w:szCs w:val="16"/>
                  <w:u w:val="none"/>
                  <w:lang w:val="fr-CH" w:eastAsia="fr-CH"/>
                </w:rPr>
                <w:t>Bases légales</w:t>
              </w:r>
            </w:hyperlink>
          </w:p>
        </w:tc>
        <w:tc>
          <w:tcPr>
            <w:tcW w:w="236" w:type="dxa"/>
            <w:tcBorders>
              <w:top w:val="nil"/>
              <w:left w:val="single" w:sz="12" w:space="0" w:color="auto"/>
              <w:bottom w:val="nil"/>
              <w:right w:val="single" w:sz="12" w:space="0" w:color="auto"/>
            </w:tcBorders>
            <w:vAlign w:val="center"/>
          </w:tcPr>
          <w:p w14:paraId="2BB6AB77" w14:textId="77777777" w:rsidR="000E3AE0" w:rsidRPr="00CB3039" w:rsidRDefault="000E3AE0" w:rsidP="00CB3039">
            <w:pPr>
              <w:rPr>
                <w:rFonts w:cs="Arial"/>
                <w:sz w:val="16"/>
                <w:szCs w:val="16"/>
                <w:lang w:val="fr-CH" w:eastAsia="fr-CH"/>
              </w:rPr>
            </w:pPr>
          </w:p>
        </w:tc>
        <w:tc>
          <w:tcPr>
            <w:tcW w:w="3213" w:type="dxa"/>
            <w:vMerge/>
            <w:tcBorders>
              <w:top w:val="nil"/>
              <w:left w:val="single" w:sz="12" w:space="0" w:color="auto"/>
              <w:bottom w:val="single" w:sz="12" w:space="0" w:color="auto"/>
              <w:right w:val="single" w:sz="12" w:space="0" w:color="auto"/>
            </w:tcBorders>
            <w:shd w:val="clear" w:color="auto" w:fill="99FFCC"/>
            <w:vAlign w:val="center"/>
          </w:tcPr>
          <w:p w14:paraId="19DCC9F3" w14:textId="77777777" w:rsidR="000E3AE0" w:rsidRPr="00CB3039" w:rsidRDefault="000E3AE0" w:rsidP="00CB3039">
            <w:pPr>
              <w:rPr>
                <w:rFonts w:cs="Arial"/>
                <w:sz w:val="16"/>
                <w:szCs w:val="16"/>
                <w:lang w:val="fr-CH" w:eastAsia="fr-CH"/>
              </w:rPr>
            </w:pPr>
          </w:p>
        </w:tc>
      </w:tr>
      <w:tr w:rsidR="000E3AE0" w:rsidRPr="00CB3039" w14:paraId="1F56B552" w14:textId="77777777" w:rsidTr="00CB3039">
        <w:tc>
          <w:tcPr>
            <w:tcW w:w="3227" w:type="dxa"/>
            <w:vMerge w:val="restart"/>
            <w:tcBorders>
              <w:top w:val="single" w:sz="6" w:space="0" w:color="auto"/>
              <w:left w:val="single" w:sz="12" w:space="0" w:color="auto"/>
              <w:bottom w:val="single" w:sz="6" w:space="0" w:color="auto"/>
              <w:right w:val="single" w:sz="12" w:space="0" w:color="auto"/>
            </w:tcBorders>
            <w:shd w:val="clear" w:color="auto" w:fill="B6DDE8"/>
            <w:vAlign w:val="center"/>
          </w:tcPr>
          <w:p w14:paraId="10A2E306"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Détermination_domicile_principal" w:history="1">
              <w:r w:rsidRPr="00CB3039">
                <w:rPr>
                  <w:rStyle w:val="Lienhypertexte"/>
                  <w:rFonts w:cs="Arial"/>
                  <w:color w:val="auto"/>
                  <w:sz w:val="16"/>
                  <w:szCs w:val="16"/>
                  <w:u w:val="none"/>
                  <w:lang w:val="fr-CH" w:eastAsia="fr-CH"/>
                </w:rPr>
                <w:t>Détermination domicile principal ou</w:t>
              </w:r>
            </w:hyperlink>
          </w:p>
          <w:p w14:paraId="53EC16CC"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Détermination_domicile_principal" w:history="1">
              <w:r w:rsidRPr="00CB3039">
                <w:rPr>
                  <w:rStyle w:val="Lienhypertexte"/>
                  <w:rFonts w:cs="Arial"/>
                  <w:color w:val="auto"/>
                  <w:sz w:val="16"/>
                  <w:szCs w:val="16"/>
                  <w:u w:val="none"/>
                  <w:lang w:val="fr-CH" w:eastAsia="fr-CH"/>
                </w:rPr>
                <w:t>secondaire</w:t>
              </w:r>
            </w:hyperlink>
          </w:p>
        </w:tc>
        <w:tc>
          <w:tcPr>
            <w:tcW w:w="236" w:type="dxa"/>
            <w:tcBorders>
              <w:top w:val="nil"/>
              <w:left w:val="single" w:sz="12" w:space="0" w:color="auto"/>
              <w:bottom w:val="nil"/>
              <w:right w:val="single" w:sz="12" w:space="0" w:color="auto"/>
            </w:tcBorders>
            <w:vAlign w:val="center"/>
          </w:tcPr>
          <w:p w14:paraId="2333841A" w14:textId="77777777" w:rsidR="000E3AE0" w:rsidRPr="00CB3039" w:rsidRDefault="000E3AE0"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92CDDC"/>
            <w:vAlign w:val="center"/>
          </w:tcPr>
          <w:p w14:paraId="0A5F93D1"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Pour_les_Suisses" w:history="1">
              <w:r w:rsidRPr="00CB3039">
                <w:rPr>
                  <w:rStyle w:val="Lienhypertexte"/>
                  <w:rFonts w:cs="Arial"/>
                  <w:color w:val="auto"/>
                  <w:sz w:val="16"/>
                  <w:szCs w:val="16"/>
                  <w:u w:val="none"/>
                  <w:lang w:val="fr-CH" w:eastAsia="fr-CH"/>
                </w:rPr>
                <w:t>Pour les Suisses</w:t>
              </w:r>
            </w:hyperlink>
          </w:p>
        </w:tc>
        <w:tc>
          <w:tcPr>
            <w:tcW w:w="236" w:type="dxa"/>
            <w:tcBorders>
              <w:top w:val="nil"/>
              <w:left w:val="single" w:sz="12" w:space="0" w:color="auto"/>
              <w:bottom w:val="nil"/>
              <w:right w:val="single" w:sz="12" w:space="0" w:color="auto"/>
            </w:tcBorders>
            <w:vAlign w:val="center"/>
          </w:tcPr>
          <w:p w14:paraId="0FB67F83" w14:textId="77777777" w:rsidR="000E3AE0" w:rsidRPr="00CB3039" w:rsidRDefault="000E3AE0" w:rsidP="00CB3039">
            <w:pPr>
              <w:rPr>
                <w:rFonts w:cs="Arial"/>
                <w:sz w:val="16"/>
                <w:szCs w:val="16"/>
                <w:lang w:val="fr-CH" w:eastAsia="fr-CH"/>
              </w:rPr>
            </w:pPr>
          </w:p>
        </w:tc>
        <w:tc>
          <w:tcPr>
            <w:tcW w:w="3213" w:type="dxa"/>
            <w:vMerge w:val="restart"/>
            <w:tcBorders>
              <w:top w:val="nil"/>
              <w:left w:val="single" w:sz="12" w:space="0" w:color="auto"/>
              <w:bottom w:val="single" w:sz="12" w:space="0" w:color="auto"/>
              <w:right w:val="single" w:sz="12" w:space="0" w:color="auto"/>
            </w:tcBorders>
            <w:shd w:val="clear" w:color="auto" w:fill="99FFCC"/>
            <w:vAlign w:val="center"/>
          </w:tcPr>
          <w:p w14:paraId="67467C1C"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Centres_d’hébergement_de" w:history="1">
              <w:r w:rsidRPr="00CB3039">
                <w:rPr>
                  <w:rStyle w:val="Lienhypertexte"/>
                  <w:rFonts w:cs="Arial"/>
                  <w:color w:val="auto"/>
                  <w:sz w:val="16"/>
                  <w:szCs w:val="16"/>
                  <w:u w:val="none"/>
                  <w:lang w:val="fr-CH" w:eastAsia="fr-CH"/>
                </w:rPr>
                <w:t>Centres d’hébergement de requérants</w:t>
              </w:r>
            </w:hyperlink>
          </w:p>
          <w:p w14:paraId="16142EDE"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Centres_d’hébergement_de" w:history="1">
              <w:r w:rsidRPr="00CB3039">
                <w:rPr>
                  <w:rStyle w:val="Lienhypertexte"/>
                  <w:rFonts w:cs="Arial"/>
                  <w:color w:val="auto"/>
                  <w:sz w:val="16"/>
                  <w:szCs w:val="16"/>
                  <w:u w:val="none"/>
                  <w:lang w:val="fr-CH" w:eastAsia="fr-CH"/>
                </w:rPr>
                <w:t>d’asile</w:t>
              </w:r>
            </w:hyperlink>
          </w:p>
        </w:tc>
      </w:tr>
      <w:tr w:rsidR="000E3AE0" w:rsidRPr="00CB3039" w14:paraId="472EF812" w14:textId="77777777" w:rsidTr="00CB3039">
        <w:tc>
          <w:tcPr>
            <w:tcW w:w="3227" w:type="dxa"/>
            <w:vMerge/>
            <w:tcBorders>
              <w:top w:val="single" w:sz="6" w:space="0" w:color="auto"/>
              <w:left w:val="single" w:sz="12" w:space="0" w:color="auto"/>
              <w:bottom w:val="single" w:sz="6" w:space="0" w:color="auto"/>
              <w:right w:val="single" w:sz="12" w:space="0" w:color="auto"/>
            </w:tcBorders>
            <w:shd w:val="clear" w:color="auto" w:fill="B6DDE8"/>
            <w:vAlign w:val="center"/>
          </w:tcPr>
          <w:p w14:paraId="5C76C6E1" w14:textId="77777777" w:rsidR="000E3AE0" w:rsidRPr="00CB3039" w:rsidRDefault="000E3AE0" w:rsidP="00CB3039">
            <w:pPr>
              <w:rPr>
                <w:rFonts w:cs="Arial"/>
                <w:sz w:val="16"/>
                <w:szCs w:val="16"/>
                <w:lang w:val="fr-CH" w:eastAsia="fr-CH"/>
              </w:rPr>
            </w:pPr>
          </w:p>
        </w:tc>
        <w:tc>
          <w:tcPr>
            <w:tcW w:w="236" w:type="dxa"/>
            <w:tcBorders>
              <w:top w:val="nil"/>
              <w:left w:val="single" w:sz="12" w:space="0" w:color="auto"/>
              <w:bottom w:val="nil"/>
              <w:right w:val="single" w:sz="12" w:space="0" w:color="auto"/>
            </w:tcBorders>
            <w:vAlign w:val="center"/>
          </w:tcPr>
          <w:p w14:paraId="53B89980" w14:textId="77777777" w:rsidR="000E3AE0" w:rsidRPr="00CB3039" w:rsidRDefault="000E3AE0"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92CDDC"/>
            <w:vAlign w:val="center"/>
          </w:tcPr>
          <w:p w14:paraId="6BE5B5B0"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Départ_pour_destination" w:history="1">
              <w:r w:rsidRPr="00CB3039">
                <w:rPr>
                  <w:rStyle w:val="Lienhypertexte"/>
                  <w:rFonts w:cs="Arial"/>
                  <w:color w:val="auto"/>
                  <w:sz w:val="16"/>
                  <w:szCs w:val="16"/>
                  <w:u w:val="none"/>
                  <w:lang w:val="fr-CH" w:eastAsia="fr-CH"/>
                </w:rPr>
                <w:t>Départ pour destination inconnue</w:t>
              </w:r>
            </w:hyperlink>
          </w:p>
        </w:tc>
        <w:tc>
          <w:tcPr>
            <w:tcW w:w="236" w:type="dxa"/>
            <w:tcBorders>
              <w:top w:val="nil"/>
              <w:left w:val="single" w:sz="12" w:space="0" w:color="auto"/>
              <w:bottom w:val="nil"/>
              <w:right w:val="single" w:sz="12" w:space="0" w:color="auto"/>
            </w:tcBorders>
            <w:vAlign w:val="center"/>
          </w:tcPr>
          <w:p w14:paraId="66781A3F" w14:textId="77777777" w:rsidR="000E3AE0" w:rsidRPr="00CB3039" w:rsidRDefault="000E3AE0" w:rsidP="00CB3039">
            <w:pPr>
              <w:rPr>
                <w:rFonts w:cs="Arial"/>
                <w:sz w:val="16"/>
                <w:szCs w:val="16"/>
                <w:lang w:val="fr-CH" w:eastAsia="fr-CH"/>
              </w:rPr>
            </w:pPr>
          </w:p>
        </w:tc>
        <w:tc>
          <w:tcPr>
            <w:tcW w:w="3213" w:type="dxa"/>
            <w:vMerge/>
            <w:tcBorders>
              <w:top w:val="nil"/>
              <w:left w:val="single" w:sz="12" w:space="0" w:color="auto"/>
              <w:bottom w:val="single" w:sz="12" w:space="0" w:color="auto"/>
              <w:right w:val="single" w:sz="12" w:space="0" w:color="auto"/>
            </w:tcBorders>
            <w:shd w:val="clear" w:color="auto" w:fill="99FFCC"/>
            <w:vAlign w:val="center"/>
          </w:tcPr>
          <w:p w14:paraId="2893BFBA" w14:textId="77777777" w:rsidR="000E3AE0" w:rsidRPr="00CB3039" w:rsidRDefault="000E3AE0" w:rsidP="00CB3039">
            <w:pPr>
              <w:rPr>
                <w:rFonts w:cs="Arial"/>
                <w:sz w:val="16"/>
                <w:szCs w:val="16"/>
                <w:lang w:val="fr-CH" w:eastAsia="fr-CH"/>
              </w:rPr>
            </w:pPr>
          </w:p>
        </w:tc>
      </w:tr>
      <w:tr w:rsidR="000E3AE0" w:rsidRPr="00CB3039" w14:paraId="26BF1397"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6FEF9889"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Date_d’arrivée" w:history="1">
              <w:r w:rsidRPr="00CB3039">
                <w:rPr>
                  <w:rStyle w:val="Lienhypertexte"/>
                  <w:rFonts w:cs="Arial"/>
                  <w:color w:val="auto"/>
                  <w:sz w:val="16"/>
                  <w:szCs w:val="16"/>
                  <w:u w:val="none"/>
                  <w:lang w:val="fr-CH" w:eastAsia="fr-CH"/>
                </w:rPr>
                <w:t>Date d’arrivée</w:t>
              </w:r>
            </w:hyperlink>
          </w:p>
        </w:tc>
        <w:tc>
          <w:tcPr>
            <w:tcW w:w="236" w:type="dxa"/>
            <w:tcBorders>
              <w:top w:val="nil"/>
              <w:left w:val="single" w:sz="12" w:space="0" w:color="auto"/>
              <w:bottom w:val="nil"/>
              <w:right w:val="single" w:sz="12" w:space="0" w:color="auto"/>
            </w:tcBorders>
            <w:vAlign w:val="center"/>
          </w:tcPr>
          <w:p w14:paraId="55BBC358" w14:textId="77777777" w:rsidR="000E3AE0" w:rsidRPr="00CB3039" w:rsidRDefault="000E3AE0"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92CDDC"/>
            <w:vAlign w:val="center"/>
          </w:tcPr>
          <w:p w14:paraId="1F41DF50" w14:textId="77777777" w:rsidR="000E3AE0" w:rsidRPr="00CB3039" w:rsidRDefault="000E3AE0" w:rsidP="00CB3039">
            <w:pPr>
              <w:rPr>
                <w:rFonts w:cs="Arial"/>
                <w:sz w:val="16"/>
                <w:szCs w:val="16"/>
                <w:lang w:val="fr-CH" w:eastAsia="fr-CH"/>
              </w:rPr>
            </w:pPr>
            <w:r w:rsidRPr="00CB3039">
              <w:rPr>
                <w:rFonts w:cs="Arial"/>
                <w:sz w:val="16"/>
                <w:szCs w:val="16"/>
                <w:lang w:val="fr-CH" w:eastAsia="fr-CH"/>
              </w:rPr>
              <w:t xml:space="preserve">  </w:t>
            </w:r>
            <w:hyperlink w:anchor="_Disparition" w:history="1">
              <w:r w:rsidRPr="00CB3039">
                <w:rPr>
                  <w:rStyle w:val="Lienhypertexte"/>
                  <w:rFonts w:cs="Arial"/>
                  <w:color w:val="auto"/>
                  <w:sz w:val="16"/>
                  <w:szCs w:val="16"/>
                  <w:u w:val="none"/>
                  <w:lang w:val="fr-CH" w:eastAsia="fr-CH"/>
                </w:rPr>
                <w:t>Disparition</w:t>
              </w:r>
            </w:hyperlink>
          </w:p>
        </w:tc>
        <w:tc>
          <w:tcPr>
            <w:tcW w:w="236" w:type="dxa"/>
            <w:tcBorders>
              <w:top w:val="nil"/>
              <w:left w:val="single" w:sz="12" w:space="0" w:color="auto"/>
              <w:bottom w:val="nil"/>
              <w:right w:val="nil"/>
            </w:tcBorders>
            <w:vAlign w:val="center"/>
          </w:tcPr>
          <w:p w14:paraId="3D20B975" w14:textId="77777777" w:rsidR="000E3AE0" w:rsidRPr="00CB3039" w:rsidRDefault="000E3AE0" w:rsidP="00CB3039">
            <w:pPr>
              <w:rPr>
                <w:rFonts w:cs="Arial"/>
                <w:sz w:val="16"/>
                <w:szCs w:val="16"/>
                <w:lang w:val="fr-CH" w:eastAsia="fr-CH"/>
              </w:rPr>
            </w:pPr>
          </w:p>
        </w:tc>
        <w:tc>
          <w:tcPr>
            <w:tcW w:w="3213" w:type="dxa"/>
            <w:tcBorders>
              <w:top w:val="single" w:sz="12" w:space="0" w:color="auto"/>
              <w:left w:val="nil"/>
              <w:bottom w:val="single" w:sz="12" w:space="0" w:color="auto"/>
              <w:right w:val="nil"/>
            </w:tcBorders>
            <w:vAlign w:val="center"/>
          </w:tcPr>
          <w:p w14:paraId="2B779C97" w14:textId="77777777" w:rsidR="000E3AE0" w:rsidRPr="00CB3039" w:rsidRDefault="000E3AE0" w:rsidP="00CB3039">
            <w:pPr>
              <w:rPr>
                <w:rFonts w:cs="Arial"/>
                <w:sz w:val="16"/>
                <w:szCs w:val="16"/>
                <w:lang w:val="fr-CH" w:eastAsia="fr-CH"/>
              </w:rPr>
            </w:pPr>
          </w:p>
        </w:tc>
      </w:tr>
      <w:tr w:rsidR="000E3AE0" w:rsidRPr="00CB3039" w14:paraId="1CBD0852"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0B5F4D51" w14:textId="77777777" w:rsidR="000E3AE0" w:rsidRPr="00CB3039" w:rsidRDefault="0013455B" w:rsidP="00CB3039">
            <w:pPr>
              <w:rPr>
                <w:rFonts w:cs="Arial"/>
                <w:sz w:val="16"/>
                <w:szCs w:val="16"/>
                <w:lang w:val="fr-CH" w:eastAsia="fr-CH"/>
              </w:rPr>
            </w:pPr>
            <w:r w:rsidRPr="00CB3039">
              <w:rPr>
                <w:rFonts w:cs="Arial"/>
                <w:sz w:val="16"/>
                <w:szCs w:val="16"/>
                <w:lang w:val="fr-CH" w:eastAsia="fr-CH"/>
              </w:rPr>
              <w:t xml:space="preserve"> </w:t>
            </w:r>
            <w:hyperlink w:anchor="_Lieu_de_provenance" w:history="1">
              <w:r w:rsidR="000E3AE0" w:rsidRPr="00CB3039">
                <w:rPr>
                  <w:rStyle w:val="Lienhypertexte"/>
                  <w:rFonts w:cs="Arial"/>
                  <w:color w:val="auto"/>
                  <w:sz w:val="16"/>
                  <w:szCs w:val="16"/>
                  <w:u w:val="none"/>
                  <w:lang w:val="fr-CH" w:eastAsia="fr-CH"/>
                </w:rPr>
                <w:t>Lieu de provenance</w:t>
              </w:r>
            </w:hyperlink>
          </w:p>
        </w:tc>
        <w:tc>
          <w:tcPr>
            <w:tcW w:w="236" w:type="dxa"/>
            <w:tcBorders>
              <w:top w:val="nil"/>
              <w:left w:val="single" w:sz="12" w:space="0" w:color="auto"/>
              <w:bottom w:val="nil"/>
              <w:right w:val="single" w:sz="12" w:space="0" w:color="auto"/>
            </w:tcBorders>
            <w:vAlign w:val="center"/>
          </w:tcPr>
          <w:p w14:paraId="6225DE83" w14:textId="77777777" w:rsidR="000E3AE0" w:rsidRPr="00CB3039" w:rsidRDefault="000E3AE0"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92CDDC"/>
            <w:vAlign w:val="center"/>
          </w:tcPr>
          <w:p w14:paraId="61D6295F" w14:textId="77777777" w:rsidR="000E3AE0" w:rsidRPr="00CB3039" w:rsidRDefault="000E3AE0" w:rsidP="00CB3039">
            <w:pPr>
              <w:rPr>
                <w:rFonts w:cs="Arial"/>
                <w:sz w:val="16"/>
                <w:szCs w:val="16"/>
                <w:lang w:val="fr-CH" w:eastAsia="fr-CH"/>
              </w:rPr>
            </w:pPr>
            <w:r w:rsidRPr="00CB3039">
              <w:t xml:space="preserve"> </w:t>
            </w:r>
            <w:hyperlink w:anchor="_Attestation_de_départ" w:history="1">
              <w:r w:rsidRPr="00CB3039">
                <w:rPr>
                  <w:rStyle w:val="Lienhypertexte"/>
                  <w:rFonts w:cs="Arial"/>
                  <w:color w:val="auto"/>
                  <w:sz w:val="16"/>
                  <w:szCs w:val="16"/>
                  <w:u w:val="none"/>
                  <w:lang w:val="fr-CH" w:eastAsia="fr-CH"/>
                </w:rPr>
                <w:t>Attestation de départ</w:t>
              </w:r>
            </w:hyperlink>
          </w:p>
        </w:tc>
        <w:tc>
          <w:tcPr>
            <w:tcW w:w="236" w:type="dxa"/>
            <w:tcBorders>
              <w:top w:val="nil"/>
              <w:left w:val="single" w:sz="12" w:space="0" w:color="auto"/>
              <w:bottom w:val="nil"/>
              <w:right w:val="single" w:sz="12" w:space="0" w:color="auto"/>
            </w:tcBorders>
            <w:vAlign w:val="center"/>
          </w:tcPr>
          <w:p w14:paraId="6FFDFCEC" w14:textId="77777777" w:rsidR="000E3AE0" w:rsidRPr="00CB3039" w:rsidRDefault="000E3AE0" w:rsidP="00CB3039">
            <w:pPr>
              <w:rPr>
                <w:rFonts w:cs="Arial"/>
                <w:sz w:val="16"/>
                <w:szCs w:val="16"/>
                <w:lang w:val="fr-CH" w:eastAsia="fr-CH"/>
              </w:rPr>
            </w:pPr>
          </w:p>
        </w:tc>
        <w:tc>
          <w:tcPr>
            <w:tcW w:w="3213" w:type="dxa"/>
            <w:tcBorders>
              <w:top w:val="single" w:sz="12" w:space="0" w:color="auto"/>
              <w:left w:val="single" w:sz="12" w:space="0" w:color="auto"/>
              <w:bottom w:val="single" w:sz="12" w:space="0" w:color="auto"/>
              <w:right w:val="single" w:sz="12" w:space="0" w:color="auto"/>
            </w:tcBorders>
            <w:vAlign w:val="center"/>
          </w:tcPr>
          <w:p w14:paraId="7DDCDAA6" w14:textId="77777777" w:rsidR="000E3AE0" w:rsidRPr="00CB3039" w:rsidRDefault="000E3AE0" w:rsidP="00CB3039">
            <w:pPr>
              <w:rPr>
                <w:rFonts w:cs="Arial"/>
                <w:sz w:val="16"/>
                <w:szCs w:val="16"/>
                <w:lang w:val="fr-CH" w:eastAsia="fr-CH"/>
              </w:rPr>
            </w:pPr>
            <w:hyperlink w:anchor="_Bailleurs_/_Gérants" w:history="1">
              <w:r w:rsidRPr="00CB3039">
                <w:rPr>
                  <w:rStyle w:val="Lienhypertexte"/>
                  <w:rFonts w:cs="Arial"/>
                  <w:color w:val="auto"/>
                  <w:sz w:val="16"/>
                  <w:szCs w:val="16"/>
                  <w:u w:val="none"/>
                  <w:lang w:val="fr-CH" w:eastAsia="fr-CH"/>
                </w:rPr>
                <w:t>Bailleurs, gérants, logeurs</w:t>
              </w:r>
            </w:hyperlink>
          </w:p>
        </w:tc>
      </w:tr>
      <w:tr w:rsidR="00C732BE" w:rsidRPr="00CB3039" w14:paraId="3BE9B2D5" w14:textId="77777777" w:rsidTr="00CB3039">
        <w:tc>
          <w:tcPr>
            <w:tcW w:w="3227" w:type="dxa"/>
            <w:vMerge w:val="restart"/>
            <w:tcBorders>
              <w:top w:val="single" w:sz="6" w:space="0" w:color="auto"/>
              <w:left w:val="single" w:sz="12" w:space="0" w:color="auto"/>
              <w:bottom w:val="single" w:sz="6" w:space="0" w:color="auto"/>
              <w:right w:val="single" w:sz="12" w:space="0" w:color="auto"/>
            </w:tcBorders>
            <w:shd w:val="clear" w:color="auto" w:fill="B6DDE8"/>
            <w:vAlign w:val="center"/>
          </w:tcPr>
          <w:p w14:paraId="1AF4E890"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Séjour_d’un_habitant" w:history="1">
              <w:r w:rsidRPr="00CB3039">
                <w:rPr>
                  <w:rStyle w:val="Lienhypertexte"/>
                  <w:rFonts w:cs="Arial"/>
                  <w:color w:val="auto"/>
                  <w:sz w:val="16"/>
                  <w:szCs w:val="16"/>
                  <w:u w:val="none"/>
                  <w:lang w:val="fr-CH" w:eastAsia="fr-CH"/>
                </w:rPr>
                <w:t>Séjour d’un habitant dans une autre</w:t>
              </w:r>
            </w:hyperlink>
          </w:p>
          <w:p w14:paraId="408AADAF"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Séjour_d’un_habitant" w:history="1">
              <w:r w:rsidRPr="00CB3039">
                <w:rPr>
                  <w:rStyle w:val="Lienhypertexte"/>
                  <w:rFonts w:cs="Arial"/>
                  <w:color w:val="auto"/>
                  <w:sz w:val="16"/>
                  <w:szCs w:val="16"/>
                  <w:u w:val="none"/>
                  <w:lang w:val="fr-CH" w:eastAsia="fr-CH"/>
                </w:rPr>
                <w:t>commune</w:t>
              </w:r>
            </w:hyperlink>
          </w:p>
        </w:tc>
        <w:tc>
          <w:tcPr>
            <w:tcW w:w="236" w:type="dxa"/>
            <w:tcBorders>
              <w:top w:val="nil"/>
              <w:left w:val="single" w:sz="12" w:space="0" w:color="auto"/>
              <w:bottom w:val="nil"/>
              <w:right w:val="single" w:sz="12" w:space="0" w:color="auto"/>
            </w:tcBorders>
            <w:vAlign w:val="center"/>
          </w:tcPr>
          <w:p w14:paraId="2335F675" w14:textId="77777777" w:rsidR="00C732BE" w:rsidRPr="00CB3039" w:rsidRDefault="00C732BE" w:rsidP="00CB3039">
            <w:pPr>
              <w:rPr>
                <w:rFonts w:cs="Arial"/>
                <w:sz w:val="16"/>
                <w:szCs w:val="16"/>
                <w:lang w:val="fr-CH" w:eastAsia="fr-CH"/>
              </w:rPr>
            </w:pPr>
          </w:p>
        </w:tc>
        <w:tc>
          <w:tcPr>
            <w:tcW w:w="3119" w:type="dxa"/>
            <w:tcBorders>
              <w:top w:val="single" w:sz="6" w:space="0" w:color="auto"/>
              <w:left w:val="single" w:sz="12" w:space="0" w:color="auto"/>
              <w:bottom w:val="single" w:sz="12" w:space="0" w:color="auto"/>
              <w:right w:val="single" w:sz="12" w:space="0" w:color="auto"/>
            </w:tcBorders>
            <w:shd w:val="clear" w:color="auto" w:fill="92CDDC"/>
            <w:vAlign w:val="center"/>
          </w:tcPr>
          <w:p w14:paraId="683C9ED9" w14:textId="77777777" w:rsidR="00C732BE" w:rsidRPr="00CB3039" w:rsidRDefault="00C732BE" w:rsidP="00CB3039">
            <w:pPr>
              <w:rPr>
                <w:rFonts w:cs="Arial"/>
                <w:sz w:val="16"/>
                <w:szCs w:val="16"/>
                <w:lang w:val="fr-CH" w:eastAsia="fr-CH"/>
              </w:rPr>
            </w:pPr>
            <w:r w:rsidRPr="00CB3039">
              <w:t xml:space="preserve"> </w:t>
            </w:r>
            <w:hyperlink w:anchor="_Pour_les_étrangers_1" w:history="1">
              <w:r w:rsidRPr="00CB3039">
                <w:rPr>
                  <w:rStyle w:val="Lienhypertexte"/>
                  <w:rFonts w:cs="Arial"/>
                  <w:color w:val="auto"/>
                  <w:sz w:val="16"/>
                  <w:szCs w:val="16"/>
                  <w:u w:val="none"/>
                  <w:lang w:val="fr-CH" w:eastAsia="fr-CH"/>
                </w:rPr>
                <w:t>Pour les étrangers</w:t>
              </w:r>
            </w:hyperlink>
          </w:p>
        </w:tc>
        <w:tc>
          <w:tcPr>
            <w:tcW w:w="236" w:type="dxa"/>
            <w:tcBorders>
              <w:top w:val="nil"/>
              <w:left w:val="single" w:sz="12" w:space="0" w:color="auto"/>
              <w:bottom w:val="nil"/>
              <w:right w:val="single" w:sz="12" w:space="0" w:color="auto"/>
            </w:tcBorders>
            <w:vAlign w:val="center"/>
          </w:tcPr>
          <w:p w14:paraId="78A6DB72" w14:textId="77777777" w:rsidR="00C732BE" w:rsidRPr="00CB3039" w:rsidRDefault="00C732BE" w:rsidP="00CB3039">
            <w:pPr>
              <w:rPr>
                <w:rFonts w:cs="Arial"/>
                <w:sz w:val="16"/>
                <w:szCs w:val="16"/>
                <w:lang w:val="fr-CH" w:eastAsia="fr-CH"/>
              </w:rPr>
            </w:pPr>
          </w:p>
        </w:tc>
        <w:tc>
          <w:tcPr>
            <w:tcW w:w="3213" w:type="dxa"/>
            <w:tcBorders>
              <w:top w:val="single" w:sz="12" w:space="0" w:color="auto"/>
              <w:left w:val="single" w:sz="12" w:space="0" w:color="auto"/>
              <w:bottom w:val="single" w:sz="6" w:space="0" w:color="auto"/>
              <w:right w:val="single" w:sz="12" w:space="0" w:color="auto"/>
            </w:tcBorders>
            <w:shd w:val="clear" w:color="auto" w:fill="FF7C80"/>
            <w:vAlign w:val="center"/>
          </w:tcPr>
          <w:p w14:paraId="343DA4D8"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Bases_légales_10" w:history="1">
              <w:r w:rsidRPr="00CB3039">
                <w:rPr>
                  <w:rStyle w:val="Lienhypertexte"/>
                  <w:rFonts w:cs="Arial"/>
                  <w:color w:val="auto"/>
                  <w:sz w:val="16"/>
                  <w:szCs w:val="16"/>
                  <w:u w:val="none"/>
                  <w:lang w:val="fr-CH" w:eastAsia="fr-CH"/>
                </w:rPr>
                <w:t>Bases légales</w:t>
              </w:r>
            </w:hyperlink>
          </w:p>
        </w:tc>
      </w:tr>
      <w:tr w:rsidR="00C732BE" w:rsidRPr="00CB3039" w14:paraId="1EDBC3A9" w14:textId="77777777" w:rsidTr="00CB3039">
        <w:tc>
          <w:tcPr>
            <w:tcW w:w="3227" w:type="dxa"/>
            <w:vMerge/>
            <w:tcBorders>
              <w:top w:val="single" w:sz="6" w:space="0" w:color="auto"/>
              <w:left w:val="single" w:sz="12" w:space="0" w:color="auto"/>
              <w:bottom w:val="single" w:sz="6" w:space="0" w:color="auto"/>
              <w:right w:val="single" w:sz="12" w:space="0" w:color="auto"/>
            </w:tcBorders>
            <w:shd w:val="clear" w:color="auto" w:fill="B6DDE8"/>
            <w:vAlign w:val="center"/>
          </w:tcPr>
          <w:p w14:paraId="0F7E7058" w14:textId="77777777" w:rsidR="00C732BE" w:rsidRPr="00CB3039" w:rsidRDefault="00C732BE" w:rsidP="00CB3039">
            <w:pPr>
              <w:rPr>
                <w:rFonts w:cs="Arial"/>
                <w:sz w:val="16"/>
                <w:szCs w:val="16"/>
                <w:lang w:val="fr-CH" w:eastAsia="fr-CH"/>
              </w:rPr>
            </w:pPr>
          </w:p>
        </w:tc>
        <w:tc>
          <w:tcPr>
            <w:tcW w:w="236" w:type="dxa"/>
            <w:tcBorders>
              <w:top w:val="nil"/>
              <w:left w:val="single" w:sz="12" w:space="0" w:color="auto"/>
              <w:bottom w:val="nil"/>
              <w:right w:val="nil"/>
            </w:tcBorders>
            <w:vAlign w:val="center"/>
          </w:tcPr>
          <w:p w14:paraId="00A8A714" w14:textId="77777777" w:rsidR="00C732BE" w:rsidRPr="00CB3039" w:rsidRDefault="00C732BE" w:rsidP="00CB3039">
            <w:pPr>
              <w:rPr>
                <w:rFonts w:cs="Arial"/>
                <w:sz w:val="16"/>
                <w:szCs w:val="16"/>
                <w:lang w:val="fr-CH" w:eastAsia="fr-CH"/>
              </w:rPr>
            </w:pPr>
          </w:p>
        </w:tc>
        <w:tc>
          <w:tcPr>
            <w:tcW w:w="3119" w:type="dxa"/>
            <w:tcBorders>
              <w:top w:val="single" w:sz="12" w:space="0" w:color="auto"/>
              <w:left w:val="nil"/>
              <w:bottom w:val="single" w:sz="12" w:space="0" w:color="auto"/>
              <w:right w:val="nil"/>
            </w:tcBorders>
            <w:vAlign w:val="center"/>
          </w:tcPr>
          <w:p w14:paraId="611E6C33" w14:textId="77777777" w:rsidR="00C732BE" w:rsidRPr="00CB3039" w:rsidRDefault="00C732BE" w:rsidP="00CB3039">
            <w:pPr>
              <w:rPr>
                <w:rFonts w:cs="Arial"/>
                <w:sz w:val="16"/>
                <w:szCs w:val="16"/>
                <w:lang w:val="fr-CH" w:eastAsia="fr-CH"/>
              </w:rPr>
            </w:pPr>
          </w:p>
        </w:tc>
        <w:tc>
          <w:tcPr>
            <w:tcW w:w="236" w:type="dxa"/>
            <w:tcBorders>
              <w:top w:val="nil"/>
              <w:left w:val="nil"/>
              <w:bottom w:val="nil"/>
              <w:right w:val="single" w:sz="12" w:space="0" w:color="auto"/>
            </w:tcBorders>
            <w:vAlign w:val="center"/>
          </w:tcPr>
          <w:p w14:paraId="6729DABC" w14:textId="77777777" w:rsidR="00C732BE" w:rsidRPr="00CB3039" w:rsidRDefault="00C732BE" w:rsidP="00CB3039">
            <w:pPr>
              <w:rPr>
                <w:rFonts w:cs="Arial"/>
                <w:sz w:val="16"/>
                <w:szCs w:val="16"/>
                <w:lang w:val="fr-CH" w:eastAsia="fr-CH"/>
              </w:rPr>
            </w:pPr>
          </w:p>
        </w:tc>
        <w:tc>
          <w:tcPr>
            <w:tcW w:w="3213" w:type="dxa"/>
            <w:tcBorders>
              <w:top w:val="single" w:sz="6" w:space="0" w:color="auto"/>
              <w:left w:val="single" w:sz="12" w:space="0" w:color="auto"/>
              <w:bottom w:val="single" w:sz="12" w:space="0" w:color="auto"/>
              <w:right w:val="single" w:sz="12" w:space="0" w:color="auto"/>
            </w:tcBorders>
            <w:shd w:val="clear" w:color="auto" w:fill="FF7C80"/>
            <w:vAlign w:val="center"/>
          </w:tcPr>
          <w:p w14:paraId="4BB94D6A"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Application" w:history="1">
              <w:r w:rsidRPr="00CB3039">
                <w:rPr>
                  <w:rStyle w:val="Lienhypertexte"/>
                  <w:rFonts w:cs="Arial"/>
                  <w:color w:val="auto"/>
                  <w:sz w:val="16"/>
                  <w:szCs w:val="16"/>
                  <w:u w:val="none"/>
                  <w:lang w:val="fr-CH" w:eastAsia="fr-CH"/>
                </w:rPr>
                <w:t>Application</w:t>
              </w:r>
            </w:hyperlink>
          </w:p>
        </w:tc>
      </w:tr>
      <w:tr w:rsidR="00C732BE" w:rsidRPr="00CB3039" w14:paraId="1D1E8906" w14:textId="77777777" w:rsidTr="00CB3039">
        <w:tc>
          <w:tcPr>
            <w:tcW w:w="3227" w:type="dxa"/>
            <w:vMerge w:val="restart"/>
            <w:tcBorders>
              <w:top w:val="single" w:sz="6" w:space="0" w:color="auto"/>
              <w:left w:val="single" w:sz="12" w:space="0" w:color="auto"/>
              <w:bottom w:val="single" w:sz="6" w:space="0" w:color="auto"/>
              <w:right w:val="single" w:sz="12" w:space="0" w:color="auto"/>
            </w:tcBorders>
            <w:shd w:val="clear" w:color="auto" w:fill="B6DDE8"/>
            <w:vAlign w:val="center"/>
          </w:tcPr>
          <w:p w14:paraId="6FEDF04D" w14:textId="77777777" w:rsidR="00C732BE" w:rsidRPr="00CB3039" w:rsidRDefault="0013455B" w:rsidP="00CB3039">
            <w:pPr>
              <w:rPr>
                <w:rFonts w:cs="Arial"/>
                <w:sz w:val="16"/>
                <w:szCs w:val="16"/>
                <w:lang w:val="fr-CH" w:eastAsia="fr-CH"/>
              </w:rPr>
            </w:pPr>
            <w:r w:rsidRPr="00CB3039">
              <w:rPr>
                <w:rFonts w:cs="Arial"/>
                <w:sz w:val="16"/>
                <w:szCs w:val="16"/>
                <w:lang w:val="fr-CH" w:eastAsia="fr-CH"/>
              </w:rPr>
              <w:t xml:space="preserve"> </w:t>
            </w:r>
            <w:hyperlink w:anchor="_Personne_en_domicile" w:history="1">
              <w:r w:rsidR="00C732BE" w:rsidRPr="00CB3039">
                <w:rPr>
                  <w:rStyle w:val="Lienhypertexte"/>
                  <w:rFonts w:cs="Arial"/>
                  <w:color w:val="auto"/>
                  <w:sz w:val="16"/>
                  <w:szCs w:val="16"/>
                  <w:u w:val="none"/>
                  <w:lang w:val="fr-CH" w:eastAsia="fr-CH"/>
                </w:rPr>
                <w:t>Personne en domicile secondaire dans</w:t>
              </w:r>
            </w:hyperlink>
          </w:p>
          <w:p w14:paraId="1628A5DF"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Personne_en_domicile" w:history="1">
              <w:r w:rsidRPr="00CB3039">
                <w:rPr>
                  <w:rStyle w:val="Lienhypertexte"/>
                  <w:rFonts w:cs="Arial"/>
                  <w:color w:val="auto"/>
                  <w:sz w:val="16"/>
                  <w:szCs w:val="16"/>
                  <w:u w:val="none"/>
                  <w:lang w:val="fr-CH" w:eastAsia="fr-CH"/>
                </w:rPr>
                <w:t>notre commune</w:t>
              </w:r>
            </w:hyperlink>
          </w:p>
        </w:tc>
        <w:tc>
          <w:tcPr>
            <w:tcW w:w="236" w:type="dxa"/>
            <w:tcBorders>
              <w:top w:val="nil"/>
              <w:left w:val="single" w:sz="12" w:space="0" w:color="auto"/>
              <w:bottom w:val="nil"/>
              <w:right w:val="single" w:sz="12" w:space="0" w:color="auto"/>
            </w:tcBorders>
            <w:vAlign w:val="center"/>
          </w:tcPr>
          <w:p w14:paraId="30702511" w14:textId="77777777" w:rsidR="00C732BE" w:rsidRPr="00CB3039" w:rsidRDefault="00C732BE" w:rsidP="00CB3039">
            <w:pPr>
              <w:rPr>
                <w:rFonts w:cs="Arial"/>
                <w:sz w:val="16"/>
                <w:szCs w:val="16"/>
                <w:lang w:val="fr-CH" w:eastAsia="fr-CH"/>
              </w:rPr>
            </w:pPr>
          </w:p>
        </w:tc>
        <w:tc>
          <w:tcPr>
            <w:tcW w:w="3119" w:type="dxa"/>
            <w:tcBorders>
              <w:top w:val="single" w:sz="12" w:space="0" w:color="auto"/>
              <w:left w:val="single" w:sz="12" w:space="0" w:color="auto"/>
              <w:bottom w:val="single" w:sz="12" w:space="0" w:color="auto"/>
              <w:right w:val="single" w:sz="12" w:space="0" w:color="auto"/>
            </w:tcBorders>
            <w:vAlign w:val="center"/>
          </w:tcPr>
          <w:p w14:paraId="594ADAD6" w14:textId="77777777" w:rsidR="00C732BE" w:rsidRPr="00CB3039" w:rsidRDefault="00C732BE" w:rsidP="00CB3039">
            <w:pPr>
              <w:rPr>
                <w:rFonts w:cs="Arial"/>
                <w:sz w:val="16"/>
                <w:szCs w:val="16"/>
                <w:lang w:val="fr-CH" w:eastAsia="fr-CH"/>
              </w:rPr>
            </w:pPr>
            <w:hyperlink w:anchor="_Papiers_de_légitimation" w:history="1">
              <w:r w:rsidRPr="00CB3039">
                <w:rPr>
                  <w:rStyle w:val="Lienhypertexte"/>
                  <w:rFonts w:cs="Arial"/>
                  <w:color w:val="auto"/>
                  <w:sz w:val="16"/>
                  <w:szCs w:val="16"/>
                  <w:u w:val="none"/>
                  <w:lang w:val="fr-CH" w:eastAsia="fr-CH"/>
                </w:rPr>
                <w:t>Papiers de légitimation</w:t>
              </w:r>
            </w:hyperlink>
          </w:p>
        </w:tc>
        <w:tc>
          <w:tcPr>
            <w:tcW w:w="236" w:type="dxa"/>
            <w:tcBorders>
              <w:top w:val="nil"/>
              <w:left w:val="single" w:sz="12" w:space="0" w:color="auto"/>
              <w:bottom w:val="nil"/>
              <w:right w:val="nil"/>
            </w:tcBorders>
            <w:vAlign w:val="center"/>
          </w:tcPr>
          <w:p w14:paraId="27BA1F88" w14:textId="77777777" w:rsidR="00C732BE" w:rsidRPr="00CB3039" w:rsidRDefault="00C732BE" w:rsidP="00CB3039">
            <w:pPr>
              <w:rPr>
                <w:rFonts w:cs="Arial"/>
                <w:sz w:val="16"/>
                <w:szCs w:val="16"/>
                <w:lang w:val="fr-CH" w:eastAsia="fr-CH"/>
              </w:rPr>
            </w:pPr>
          </w:p>
        </w:tc>
        <w:tc>
          <w:tcPr>
            <w:tcW w:w="3213" w:type="dxa"/>
            <w:tcBorders>
              <w:top w:val="single" w:sz="12" w:space="0" w:color="auto"/>
              <w:left w:val="nil"/>
              <w:bottom w:val="single" w:sz="12" w:space="0" w:color="auto"/>
              <w:right w:val="nil"/>
            </w:tcBorders>
            <w:vAlign w:val="center"/>
          </w:tcPr>
          <w:p w14:paraId="2A586B71" w14:textId="77777777" w:rsidR="00C732BE" w:rsidRPr="00CB3039" w:rsidRDefault="00C732BE" w:rsidP="00CB3039">
            <w:pPr>
              <w:rPr>
                <w:rFonts w:cs="Arial"/>
                <w:sz w:val="16"/>
                <w:szCs w:val="16"/>
                <w:lang w:val="fr-CH" w:eastAsia="fr-CH"/>
              </w:rPr>
            </w:pPr>
          </w:p>
        </w:tc>
      </w:tr>
      <w:tr w:rsidR="00C732BE" w:rsidRPr="00CB3039" w14:paraId="40496DE0" w14:textId="77777777" w:rsidTr="00CB3039">
        <w:tc>
          <w:tcPr>
            <w:tcW w:w="3227" w:type="dxa"/>
            <w:vMerge/>
            <w:tcBorders>
              <w:top w:val="single" w:sz="6" w:space="0" w:color="auto"/>
              <w:left w:val="single" w:sz="12" w:space="0" w:color="auto"/>
              <w:bottom w:val="single" w:sz="6" w:space="0" w:color="auto"/>
              <w:right w:val="single" w:sz="12" w:space="0" w:color="auto"/>
            </w:tcBorders>
            <w:shd w:val="clear" w:color="auto" w:fill="B6DDE8"/>
            <w:vAlign w:val="center"/>
          </w:tcPr>
          <w:p w14:paraId="377B5CC8" w14:textId="77777777" w:rsidR="00C732BE" w:rsidRPr="00CB3039" w:rsidRDefault="00C732BE" w:rsidP="00CB3039">
            <w:pPr>
              <w:rPr>
                <w:rFonts w:cs="Arial"/>
                <w:sz w:val="16"/>
                <w:szCs w:val="16"/>
                <w:lang w:val="fr-CH" w:eastAsia="fr-CH"/>
              </w:rPr>
            </w:pPr>
          </w:p>
        </w:tc>
        <w:tc>
          <w:tcPr>
            <w:tcW w:w="236" w:type="dxa"/>
            <w:tcBorders>
              <w:top w:val="nil"/>
              <w:left w:val="single" w:sz="12" w:space="0" w:color="auto"/>
              <w:bottom w:val="nil"/>
              <w:right w:val="single" w:sz="12" w:space="0" w:color="auto"/>
            </w:tcBorders>
            <w:vAlign w:val="center"/>
          </w:tcPr>
          <w:p w14:paraId="12A347F0" w14:textId="77777777" w:rsidR="00C732BE" w:rsidRPr="00CB3039" w:rsidRDefault="00C732BE" w:rsidP="00CB3039">
            <w:pPr>
              <w:rPr>
                <w:rFonts w:cs="Arial"/>
                <w:sz w:val="16"/>
                <w:szCs w:val="16"/>
                <w:lang w:val="fr-CH" w:eastAsia="fr-CH"/>
              </w:rPr>
            </w:pPr>
          </w:p>
        </w:tc>
        <w:tc>
          <w:tcPr>
            <w:tcW w:w="3119" w:type="dxa"/>
            <w:tcBorders>
              <w:top w:val="single" w:sz="6" w:space="0" w:color="auto"/>
              <w:left w:val="single" w:sz="12" w:space="0" w:color="auto"/>
              <w:bottom w:val="single" w:sz="12" w:space="0" w:color="auto"/>
              <w:right w:val="single" w:sz="12" w:space="0" w:color="auto"/>
            </w:tcBorders>
            <w:shd w:val="clear" w:color="auto" w:fill="CCC0D9"/>
            <w:vAlign w:val="center"/>
          </w:tcPr>
          <w:p w14:paraId="1D0B8F84"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Bases_légales_2" w:history="1">
              <w:r w:rsidRPr="00CB3039">
                <w:rPr>
                  <w:rStyle w:val="Lienhypertexte"/>
                  <w:rFonts w:cs="Arial"/>
                  <w:color w:val="auto"/>
                  <w:sz w:val="16"/>
                  <w:szCs w:val="16"/>
                  <w:u w:val="none"/>
                  <w:lang w:val="fr-CH" w:eastAsia="fr-CH"/>
                </w:rPr>
                <w:t>Bases légales</w:t>
              </w:r>
            </w:hyperlink>
          </w:p>
        </w:tc>
        <w:tc>
          <w:tcPr>
            <w:tcW w:w="236" w:type="dxa"/>
            <w:tcBorders>
              <w:top w:val="nil"/>
              <w:left w:val="single" w:sz="12" w:space="0" w:color="auto"/>
              <w:bottom w:val="nil"/>
              <w:right w:val="single" w:sz="12" w:space="0" w:color="auto"/>
            </w:tcBorders>
            <w:vAlign w:val="center"/>
          </w:tcPr>
          <w:p w14:paraId="5F8D7FD0" w14:textId="77777777" w:rsidR="00C732BE" w:rsidRPr="00CB3039" w:rsidRDefault="00C732BE" w:rsidP="00CB3039">
            <w:pPr>
              <w:rPr>
                <w:rFonts w:cs="Arial"/>
                <w:sz w:val="16"/>
                <w:szCs w:val="16"/>
                <w:lang w:val="fr-CH" w:eastAsia="fr-CH"/>
              </w:rPr>
            </w:pPr>
          </w:p>
        </w:tc>
        <w:tc>
          <w:tcPr>
            <w:tcW w:w="3213" w:type="dxa"/>
            <w:tcBorders>
              <w:top w:val="single" w:sz="12" w:space="0" w:color="auto"/>
              <w:left w:val="single" w:sz="12" w:space="0" w:color="auto"/>
              <w:bottom w:val="single" w:sz="12" w:space="0" w:color="auto"/>
              <w:right w:val="single" w:sz="12" w:space="0" w:color="auto"/>
            </w:tcBorders>
            <w:vAlign w:val="center"/>
          </w:tcPr>
          <w:p w14:paraId="526D25A1" w14:textId="77777777" w:rsidR="00C732BE" w:rsidRPr="00CB3039" w:rsidRDefault="00C732BE" w:rsidP="00CB3039">
            <w:pPr>
              <w:rPr>
                <w:rFonts w:cs="Arial"/>
                <w:sz w:val="16"/>
                <w:szCs w:val="16"/>
                <w:lang w:val="fr-CH" w:eastAsia="fr-CH"/>
              </w:rPr>
            </w:pPr>
            <w:hyperlink w:anchor="_Type_de_domicile" w:history="1">
              <w:r w:rsidRPr="00CB3039">
                <w:rPr>
                  <w:rStyle w:val="Lienhypertexte"/>
                  <w:rFonts w:cs="Arial"/>
                  <w:color w:val="auto"/>
                  <w:sz w:val="16"/>
                  <w:szCs w:val="16"/>
                  <w:u w:val="none"/>
                  <w:lang w:val="fr-CH" w:eastAsia="fr-CH"/>
                </w:rPr>
                <w:t>Types de domicile</w:t>
              </w:r>
            </w:hyperlink>
          </w:p>
        </w:tc>
      </w:tr>
      <w:tr w:rsidR="00C732BE" w:rsidRPr="00CB3039" w14:paraId="259848B4"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5C0902CA"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Adresse_de_domicile" w:history="1">
              <w:r w:rsidRPr="00CB3039">
                <w:rPr>
                  <w:rStyle w:val="Lienhypertexte"/>
                  <w:rFonts w:cs="Arial"/>
                  <w:color w:val="auto"/>
                  <w:sz w:val="16"/>
                  <w:szCs w:val="16"/>
                  <w:u w:val="none"/>
                  <w:lang w:val="fr-CH" w:eastAsia="fr-CH"/>
                </w:rPr>
                <w:t>Adresse de domicile</w:t>
              </w:r>
            </w:hyperlink>
          </w:p>
        </w:tc>
        <w:tc>
          <w:tcPr>
            <w:tcW w:w="236" w:type="dxa"/>
            <w:tcBorders>
              <w:top w:val="nil"/>
              <w:left w:val="single" w:sz="12" w:space="0" w:color="auto"/>
              <w:bottom w:val="nil"/>
              <w:right w:val="single" w:sz="12" w:space="0" w:color="auto"/>
            </w:tcBorders>
            <w:vAlign w:val="center"/>
          </w:tcPr>
          <w:p w14:paraId="60BCE61C" w14:textId="77777777" w:rsidR="00C732BE" w:rsidRPr="00CB3039" w:rsidRDefault="00C732BE" w:rsidP="00CB3039">
            <w:pPr>
              <w:rPr>
                <w:rFonts w:cs="Arial"/>
                <w:sz w:val="16"/>
                <w:szCs w:val="16"/>
                <w:lang w:val="fr-CH" w:eastAsia="fr-CH"/>
              </w:rPr>
            </w:pPr>
          </w:p>
        </w:tc>
        <w:tc>
          <w:tcPr>
            <w:tcW w:w="3119" w:type="dxa"/>
            <w:tcBorders>
              <w:top w:val="single" w:sz="6" w:space="0" w:color="auto"/>
              <w:left w:val="single" w:sz="12" w:space="0" w:color="auto"/>
              <w:bottom w:val="single" w:sz="12" w:space="0" w:color="auto"/>
              <w:right w:val="single" w:sz="12" w:space="0" w:color="auto"/>
            </w:tcBorders>
            <w:shd w:val="clear" w:color="auto" w:fill="CCC0D9"/>
            <w:vAlign w:val="center"/>
          </w:tcPr>
          <w:p w14:paraId="49D49B22"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Production_de_documents" w:history="1">
              <w:r w:rsidRPr="00CB3039">
                <w:rPr>
                  <w:rStyle w:val="Lienhypertexte"/>
                  <w:rFonts w:cs="Arial"/>
                  <w:color w:val="auto"/>
                  <w:sz w:val="16"/>
                  <w:szCs w:val="16"/>
                  <w:u w:val="none"/>
                  <w:lang w:val="fr-CH" w:eastAsia="fr-CH"/>
                </w:rPr>
                <w:t>Production de documents à l’arrivée</w:t>
              </w:r>
            </w:hyperlink>
          </w:p>
        </w:tc>
        <w:tc>
          <w:tcPr>
            <w:tcW w:w="236" w:type="dxa"/>
            <w:tcBorders>
              <w:top w:val="nil"/>
              <w:left w:val="single" w:sz="12" w:space="0" w:color="auto"/>
              <w:bottom w:val="nil"/>
              <w:right w:val="single" w:sz="12" w:space="0" w:color="auto"/>
            </w:tcBorders>
            <w:vAlign w:val="center"/>
          </w:tcPr>
          <w:p w14:paraId="7C5054D2" w14:textId="77777777" w:rsidR="00C732BE" w:rsidRPr="00CB3039" w:rsidRDefault="00C732BE" w:rsidP="00CB3039">
            <w:pPr>
              <w:rPr>
                <w:rFonts w:cs="Arial"/>
                <w:sz w:val="16"/>
                <w:szCs w:val="16"/>
                <w:lang w:val="fr-CH" w:eastAsia="fr-CH"/>
              </w:rPr>
            </w:pPr>
          </w:p>
        </w:tc>
        <w:tc>
          <w:tcPr>
            <w:tcW w:w="3213" w:type="dxa"/>
            <w:tcBorders>
              <w:top w:val="single" w:sz="12" w:space="0" w:color="auto"/>
              <w:left w:val="single" w:sz="12" w:space="0" w:color="auto"/>
              <w:bottom w:val="single" w:sz="6" w:space="0" w:color="auto"/>
              <w:right w:val="single" w:sz="12" w:space="0" w:color="auto"/>
            </w:tcBorders>
            <w:shd w:val="clear" w:color="auto" w:fill="92D050"/>
            <w:vAlign w:val="center"/>
          </w:tcPr>
          <w:p w14:paraId="30D2E497"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Bases_légales_1" w:history="1">
              <w:r w:rsidRPr="00CB3039">
                <w:rPr>
                  <w:rStyle w:val="Lienhypertexte"/>
                  <w:rFonts w:cs="Arial"/>
                  <w:color w:val="auto"/>
                  <w:sz w:val="16"/>
                  <w:szCs w:val="16"/>
                  <w:u w:val="none"/>
                  <w:lang w:val="fr-CH" w:eastAsia="fr-CH"/>
                </w:rPr>
                <w:t>Bases légales</w:t>
              </w:r>
            </w:hyperlink>
          </w:p>
        </w:tc>
      </w:tr>
      <w:tr w:rsidR="00C732BE" w:rsidRPr="00CB3039" w14:paraId="5BA14B45"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5E29DEAE" w14:textId="77777777" w:rsidR="00C732BE" w:rsidRPr="00CB3039" w:rsidRDefault="0013455B" w:rsidP="00CB3039">
            <w:pPr>
              <w:rPr>
                <w:rFonts w:cs="Arial"/>
                <w:sz w:val="16"/>
                <w:szCs w:val="16"/>
                <w:lang w:val="fr-CH" w:eastAsia="fr-CH"/>
              </w:rPr>
            </w:pPr>
            <w:r w:rsidRPr="00CB3039">
              <w:rPr>
                <w:rFonts w:cs="Arial"/>
                <w:sz w:val="16"/>
                <w:szCs w:val="16"/>
                <w:lang w:val="fr-CH" w:eastAsia="fr-CH"/>
              </w:rPr>
              <w:t xml:space="preserve"> </w:t>
            </w:r>
            <w:hyperlink w:anchor="_Adresse_postale" w:history="1">
              <w:r w:rsidR="00C732BE" w:rsidRPr="00CB3039">
                <w:rPr>
                  <w:rStyle w:val="Lienhypertexte"/>
                  <w:rFonts w:cs="Arial"/>
                  <w:color w:val="auto"/>
                  <w:sz w:val="16"/>
                  <w:szCs w:val="16"/>
                  <w:u w:val="none"/>
                  <w:lang w:val="fr-CH" w:eastAsia="fr-CH"/>
                </w:rPr>
                <w:t>Adresse postale</w:t>
              </w:r>
            </w:hyperlink>
          </w:p>
        </w:tc>
        <w:tc>
          <w:tcPr>
            <w:tcW w:w="236" w:type="dxa"/>
            <w:tcBorders>
              <w:top w:val="nil"/>
              <w:left w:val="single" w:sz="12" w:space="0" w:color="auto"/>
              <w:bottom w:val="nil"/>
              <w:right w:val="single" w:sz="12" w:space="0" w:color="auto"/>
            </w:tcBorders>
            <w:vAlign w:val="center"/>
          </w:tcPr>
          <w:p w14:paraId="0750A962" w14:textId="77777777" w:rsidR="00C732BE" w:rsidRPr="00CB3039" w:rsidRDefault="00C732BE" w:rsidP="00CB3039">
            <w:pPr>
              <w:rPr>
                <w:rFonts w:cs="Arial"/>
                <w:sz w:val="16"/>
                <w:szCs w:val="16"/>
                <w:lang w:val="fr-CH" w:eastAsia="fr-CH"/>
              </w:rPr>
            </w:pPr>
          </w:p>
        </w:tc>
        <w:tc>
          <w:tcPr>
            <w:tcW w:w="3119" w:type="dxa"/>
            <w:tcBorders>
              <w:top w:val="single" w:sz="6" w:space="0" w:color="auto"/>
              <w:left w:val="single" w:sz="12" w:space="0" w:color="auto"/>
              <w:bottom w:val="single" w:sz="12" w:space="0" w:color="auto"/>
              <w:right w:val="single" w:sz="12" w:space="0" w:color="auto"/>
            </w:tcBorders>
            <w:shd w:val="clear" w:color="auto" w:fill="CCC0D9"/>
            <w:vAlign w:val="center"/>
          </w:tcPr>
          <w:p w14:paraId="3C7EC4DB"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Production_et_dépôt" w:history="1">
              <w:r w:rsidRPr="00CB3039">
                <w:rPr>
                  <w:rStyle w:val="Lienhypertexte"/>
                  <w:rFonts w:cs="Arial"/>
                  <w:color w:val="auto"/>
                  <w:sz w:val="16"/>
                  <w:szCs w:val="16"/>
                  <w:u w:val="none"/>
                  <w:lang w:val="fr-CH" w:eastAsia="fr-CH"/>
                </w:rPr>
                <w:t>Production et dépôt de documents</w:t>
              </w:r>
            </w:hyperlink>
          </w:p>
        </w:tc>
        <w:tc>
          <w:tcPr>
            <w:tcW w:w="236" w:type="dxa"/>
            <w:tcBorders>
              <w:top w:val="nil"/>
              <w:left w:val="single" w:sz="12" w:space="0" w:color="auto"/>
              <w:bottom w:val="nil"/>
              <w:right w:val="single" w:sz="12" w:space="0" w:color="auto"/>
            </w:tcBorders>
            <w:vAlign w:val="center"/>
          </w:tcPr>
          <w:p w14:paraId="6652DE7F" w14:textId="77777777" w:rsidR="00C732BE" w:rsidRPr="00CB3039" w:rsidRDefault="00C732BE" w:rsidP="00CB3039">
            <w:pPr>
              <w:rPr>
                <w:rFonts w:cs="Arial"/>
                <w:sz w:val="16"/>
                <w:szCs w:val="16"/>
                <w:lang w:val="fr-CH" w:eastAsia="fr-CH"/>
              </w:rPr>
            </w:pPr>
          </w:p>
        </w:tc>
        <w:tc>
          <w:tcPr>
            <w:tcW w:w="3213" w:type="dxa"/>
            <w:tcBorders>
              <w:top w:val="single" w:sz="6" w:space="0" w:color="auto"/>
              <w:left w:val="single" w:sz="12" w:space="0" w:color="auto"/>
              <w:bottom w:val="single" w:sz="6" w:space="0" w:color="auto"/>
              <w:right w:val="single" w:sz="12" w:space="0" w:color="auto"/>
            </w:tcBorders>
            <w:shd w:val="clear" w:color="auto" w:fill="92D050"/>
            <w:vAlign w:val="center"/>
          </w:tcPr>
          <w:p w14:paraId="142E9F48"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Type_de_domicile_1" w:history="1">
              <w:r w:rsidRPr="00CB3039">
                <w:rPr>
                  <w:rStyle w:val="Lienhypertexte"/>
                  <w:rFonts w:cs="Arial"/>
                  <w:color w:val="auto"/>
                  <w:sz w:val="16"/>
                  <w:szCs w:val="16"/>
                  <w:u w:val="none"/>
                  <w:lang w:val="fr-CH" w:eastAsia="fr-CH"/>
                </w:rPr>
                <w:t>Types de domicile Etablissement / Séjour</w:t>
              </w:r>
            </w:hyperlink>
          </w:p>
        </w:tc>
      </w:tr>
      <w:tr w:rsidR="00C732BE" w:rsidRPr="00CB3039" w14:paraId="14C28E00"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55D18628" w14:textId="77777777" w:rsidR="00C732BE" w:rsidRPr="00CB3039" w:rsidRDefault="0013455B" w:rsidP="00CB3039">
            <w:pPr>
              <w:rPr>
                <w:rFonts w:cs="Arial"/>
                <w:sz w:val="16"/>
                <w:szCs w:val="16"/>
                <w:lang w:val="fr-CH" w:eastAsia="fr-CH"/>
              </w:rPr>
            </w:pPr>
            <w:r w:rsidRPr="00CB3039">
              <w:rPr>
                <w:rFonts w:cs="Arial"/>
                <w:sz w:val="16"/>
                <w:szCs w:val="16"/>
                <w:lang w:val="fr-CH" w:eastAsia="fr-CH"/>
              </w:rPr>
              <w:t xml:space="preserve"> </w:t>
            </w:r>
            <w:hyperlink w:anchor="_EGID_(Identificateur_fédéral" w:history="1">
              <w:r w:rsidR="00C732BE" w:rsidRPr="00CB3039">
                <w:rPr>
                  <w:rStyle w:val="Lienhypertexte"/>
                  <w:rFonts w:cs="Arial"/>
                  <w:color w:val="auto"/>
                  <w:sz w:val="16"/>
                  <w:szCs w:val="16"/>
                  <w:u w:val="none"/>
                  <w:lang w:val="fr-CH" w:eastAsia="fr-CH"/>
                </w:rPr>
                <w:t>EGID et EWID</w:t>
              </w:r>
              <w:r w:rsidR="00CD5866" w:rsidRPr="00CB3039">
                <w:rPr>
                  <w:rStyle w:val="Lienhypertexte"/>
                  <w:color w:val="auto"/>
                  <w:sz w:val="16"/>
                  <w:szCs w:val="16"/>
                  <w:u w:val="none"/>
                </w:rPr>
                <w:t xml:space="preserve"> et type</w:t>
              </w:r>
              <w:r w:rsidR="002530D1">
                <w:rPr>
                  <w:rStyle w:val="Lienhypertexte"/>
                  <w:color w:val="auto"/>
                  <w:sz w:val="16"/>
                  <w:szCs w:val="16"/>
                  <w:u w:val="none"/>
                </w:rPr>
                <w:t>s</w:t>
              </w:r>
              <w:r w:rsidR="00CD5866" w:rsidRPr="00CB3039">
                <w:rPr>
                  <w:rStyle w:val="Lienhypertexte"/>
                  <w:color w:val="auto"/>
                  <w:sz w:val="16"/>
                  <w:szCs w:val="16"/>
                  <w:u w:val="none"/>
                </w:rPr>
                <w:t xml:space="preserve"> de ménage</w:t>
              </w:r>
            </w:hyperlink>
          </w:p>
        </w:tc>
        <w:tc>
          <w:tcPr>
            <w:tcW w:w="236" w:type="dxa"/>
            <w:tcBorders>
              <w:top w:val="nil"/>
              <w:left w:val="single" w:sz="12" w:space="0" w:color="auto"/>
              <w:bottom w:val="nil"/>
              <w:right w:val="single" w:sz="12" w:space="0" w:color="auto"/>
            </w:tcBorders>
            <w:vAlign w:val="center"/>
          </w:tcPr>
          <w:p w14:paraId="6214A28B" w14:textId="77777777" w:rsidR="00C732BE" w:rsidRPr="00CB3039" w:rsidRDefault="00C732BE" w:rsidP="00CB3039">
            <w:pPr>
              <w:rPr>
                <w:rFonts w:cs="Arial"/>
                <w:sz w:val="16"/>
                <w:szCs w:val="16"/>
                <w:lang w:val="fr-CH" w:eastAsia="fr-CH"/>
              </w:rPr>
            </w:pPr>
          </w:p>
        </w:tc>
        <w:tc>
          <w:tcPr>
            <w:tcW w:w="3119" w:type="dxa"/>
            <w:tcBorders>
              <w:top w:val="single" w:sz="6" w:space="0" w:color="auto"/>
              <w:left w:val="single" w:sz="12" w:space="0" w:color="auto"/>
              <w:bottom w:val="single" w:sz="12" w:space="0" w:color="auto"/>
              <w:right w:val="single" w:sz="12" w:space="0" w:color="auto"/>
            </w:tcBorders>
            <w:shd w:val="clear" w:color="auto" w:fill="CCC0D9"/>
            <w:vAlign w:val="center"/>
          </w:tcPr>
          <w:p w14:paraId="4CAC8B8E"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Changement_de_situation" w:history="1">
              <w:r w:rsidRPr="00CB3039">
                <w:rPr>
                  <w:rStyle w:val="Lienhypertexte"/>
                  <w:rFonts w:cs="Arial"/>
                  <w:color w:val="auto"/>
                  <w:sz w:val="16"/>
                  <w:szCs w:val="16"/>
                  <w:u w:val="none"/>
                  <w:lang w:val="fr-CH" w:eastAsia="fr-CH"/>
                </w:rPr>
                <w:t>Changement de situation de résidence</w:t>
              </w:r>
            </w:hyperlink>
          </w:p>
        </w:tc>
        <w:tc>
          <w:tcPr>
            <w:tcW w:w="236" w:type="dxa"/>
            <w:tcBorders>
              <w:top w:val="nil"/>
              <w:left w:val="single" w:sz="12" w:space="0" w:color="auto"/>
              <w:bottom w:val="nil"/>
              <w:right w:val="single" w:sz="12" w:space="0" w:color="auto"/>
            </w:tcBorders>
            <w:vAlign w:val="center"/>
          </w:tcPr>
          <w:p w14:paraId="1272B75B" w14:textId="77777777" w:rsidR="00C732BE" w:rsidRPr="00CB3039" w:rsidRDefault="00C732BE" w:rsidP="00CB3039">
            <w:pPr>
              <w:rPr>
                <w:rFonts w:cs="Arial"/>
                <w:sz w:val="16"/>
                <w:szCs w:val="16"/>
                <w:lang w:val="fr-CH" w:eastAsia="fr-CH"/>
              </w:rPr>
            </w:pPr>
          </w:p>
        </w:tc>
        <w:tc>
          <w:tcPr>
            <w:tcW w:w="3213" w:type="dxa"/>
            <w:tcBorders>
              <w:top w:val="single" w:sz="6" w:space="0" w:color="auto"/>
              <w:left w:val="single" w:sz="12" w:space="0" w:color="auto"/>
              <w:bottom w:val="single" w:sz="6" w:space="0" w:color="auto"/>
              <w:right w:val="single" w:sz="12" w:space="0" w:color="auto"/>
            </w:tcBorders>
            <w:shd w:val="clear" w:color="auto" w:fill="92D050"/>
            <w:vAlign w:val="center"/>
          </w:tcPr>
          <w:p w14:paraId="55F0DFB2"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Domicile_et_Code" w:history="1">
              <w:r w:rsidRPr="00CB3039">
                <w:rPr>
                  <w:rStyle w:val="Lienhypertexte"/>
                  <w:rFonts w:cs="Arial"/>
                  <w:color w:val="auto"/>
                  <w:sz w:val="16"/>
                  <w:szCs w:val="16"/>
                  <w:u w:val="none"/>
                  <w:lang w:val="fr-CH" w:eastAsia="fr-CH"/>
                </w:rPr>
                <w:t>Domicile et code civil suisse</w:t>
              </w:r>
            </w:hyperlink>
          </w:p>
        </w:tc>
      </w:tr>
      <w:tr w:rsidR="00C732BE" w:rsidRPr="00CB3039" w14:paraId="576D4F42"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06CE63C8"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Appartenance_religieuse" w:history="1">
              <w:r w:rsidRPr="00CB3039">
                <w:rPr>
                  <w:rStyle w:val="Lienhypertexte"/>
                  <w:rFonts w:cs="Arial"/>
                  <w:color w:val="auto"/>
                  <w:sz w:val="16"/>
                  <w:szCs w:val="16"/>
                  <w:u w:val="none"/>
                  <w:lang w:val="fr-CH" w:eastAsia="fr-CH"/>
                </w:rPr>
                <w:t>Appartenance religieuse</w:t>
              </w:r>
            </w:hyperlink>
          </w:p>
        </w:tc>
        <w:tc>
          <w:tcPr>
            <w:tcW w:w="236" w:type="dxa"/>
            <w:tcBorders>
              <w:top w:val="nil"/>
              <w:left w:val="single" w:sz="12" w:space="0" w:color="auto"/>
              <w:bottom w:val="nil"/>
              <w:right w:val="single" w:sz="12" w:space="0" w:color="auto"/>
            </w:tcBorders>
            <w:vAlign w:val="center"/>
          </w:tcPr>
          <w:p w14:paraId="36D6919A" w14:textId="77777777" w:rsidR="00C732BE" w:rsidRPr="00CB3039" w:rsidRDefault="00C732BE" w:rsidP="00CB3039">
            <w:pPr>
              <w:rPr>
                <w:rFonts w:cs="Arial"/>
                <w:sz w:val="16"/>
                <w:szCs w:val="16"/>
                <w:lang w:val="fr-CH" w:eastAsia="fr-CH"/>
              </w:rPr>
            </w:pPr>
          </w:p>
        </w:tc>
        <w:tc>
          <w:tcPr>
            <w:tcW w:w="3119" w:type="dxa"/>
            <w:tcBorders>
              <w:top w:val="single" w:sz="6" w:space="0" w:color="auto"/>
              <w:left w:val="single" w:sz="12" w:space="0" w:color="auto"/>
              <w:bottom w:val="single" w:sz="12" w:space="0" w:color="auto"/>
              <w:right w:val="single" w:sz="12" w:space="0" w:color="auto"/>
            </w:tcBorders>
            <w:shd w:val="clear" w:color="auto" w:fill="CCC0D9"/>
            <w:vAlign w:val="center"/>
          </w:tcPr>
          <w:p w14:paraId="609C7F49" w14:textId="77777777" w:rsidR="00C732BE" w:rsidRPr="00CB3039" w:rsidRDefault="00C732BE" w:rsidP="00CB3039">
            <w:pPr>
              <w:rPr>
                <w:rFonts w:cs="Arial"/>
                <w:sz w:val="16"/>
                <w:szCs w:val="16"/>
                <w:lang w:val="fr-CH" w:eastAsia="fr-CH"/>
              </w:rPr>
            </w:pPr>
            <w:r w:rsidRPr="00CB3039">
              <w:t xml:space="preserve"> </w:t>
            </w:r>
            <w:hyperlink w:anchor="_Restitution_des_documents" w:history="1">
              <w:r w:rsidRPr="00CB3039">
                <w:rPr>
                  <w:rStyle w:val="Lienhypertexte"/>
                  <w:rFonts w:cs="Arial"/>
                  <w:color w:val="auto"/>
                  <w:sz w:val="16"/>
                  <w:szCs w:val="16"/>
                  <w:u w:val="none"/>
                  <w:lang w:val="fr-CH" w:eastAsia="fr-CH"/>
                </w:rPr>
                <w:t>Restitution de documents</w:t>
              </w:r>
            </w:hyperlink>
          </w:p>
        </w:tc>
        <w:tc>
          <w:tcPr>
            <w:tcW w:w="236" w:type="dxa"/>
            <w:tcBorders>
              <w:top w:val="nil"/>
              <w:left w:val="single" w:sz="12" w:space="0" w:color="auto"/>
              <w:bottom w:val="nil"/>
              <w:right w:val="single" w:sz="12" w:space="0" w:color="auto"/>
            </w:tcBorders>
            <w:vAlign w:val="center"/>
          </w:tcPr>
          <w:p w14:paraId="6ECBF227" w14:textId="77777777" w:rsidR="00C732BE" w:rsidRPr="00CB3039" w:rsidRDefault="00C732BE" w:rsidP="00CB3039">
            <w:pPr>
              <w:rPr>
                <w:rFonts w:cs="Arial"/>
                <w:sz w:val="16"/>
                <w:szCs w:val="16"/>
                <w:lang w:val="fr-CH" w:eastAsia="fr-CH"/>
              </w:rPr>
            </w:pPr>
          </w:p>
        </w:tc>
        <w:tc>
          <w:tcPr>
            <w:tcW w:w="3213" w:type="dxa"/>
            <w:tcBorders>
              <w:top w:val="single" w:sz="6" w:space="0" w:color="auto"/>
              <w:left w:val="single" w:sz="12" w:space="0" w:color="auto"/>
              <w:bottom w:val="single" w:sz="6" w:space="0" w:color="auto"/>
              <w:right w:val="single" w:sz="12" w:space="0" w:color="auto"/>
            </w:tcBorders>
            <w:shd w:val="clear" w:color="auto" w:fill="92D050"/>
            <w:vAlign w:val="center"/>
          </w:tcPr>
          <w:p w14:paraId="2115ABD2"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Ressortissants_suisses" w:history="1">
              <w:r w:rsidRPr="00CB3039">
                <w:rPr>
                  <w:rStyle w:val="Lienhypertexte"/>
                  <w:rFonts w:cs="Arial"/>
                  <w:color w:val="auto"/>
                  <w:sz w:val="16"/>
                  <w:szCs w:val="16"/>
                  <w:u w:val="none"/>
                  <w:lang w:val="fr-CH" w:eastAsia="fr-CH"/>
                </w:rPr>
                <w:t>Ressortissants suisses</w:t>
              </w:r>
            </w:hyperlink>
          </w:p>
        </w:tc>
      </w:tr>
      <w:tr w:rsidR="00C732BE" w:rsidRPr="00CB3039" w14:paraId="4F3701FE" w14:textId="77777777" w:rsidTr="00CB3039">
        <w:tc>
          <w:tcPr>
            <w:tcW w:w="3227" w:type="dxa"/>
            <w:vMerge w:val="restart"/>
            <w:tcBorders>
              <w:top w:val="single" w:sz="6" w:space="0" w:color="auto"/>
              <w:left w:val="single" w:sz="12" w:space="0" w:color="auto"/>
              <w:bottom w:val="single" w:sz="6" w:space="0" w:color="auto"/>
              <w:right w:val="single" w:sz="12" w:space="0" w:color="auto"/>
            </w:tcBorders>
            <w:shd w:val="clear" w:color="auto" w:fill="B6DDE8"/>
            <w:vAlign w:val="center"/>
          </w:tcPr>
          <w:p w14:paraId="17868B1E" w14:textId="77777777" w:rsidR="00C732BE" w:rsidRPr="00CB3039" w:rsidRDefault="0013455B" w:rsidP="00CB3039">
            <w:pPr>
              <w:rPr>
                <w:rFonts w:cs="Arial"/>
                <w:sz w:val="16"/>
                <w:szCs w:val="16"/>
                <w:lang w:val="fr-CH" w:eastAsia="fr-CH"/>
              </w:rPr>
            </w:pPr>
            <w:r w:rsidRPr="00CB3039">
              <w:rPr>
                <w:rFonts w:cs="Arial"/>
                <w:sz w:val="16"/>
                <w:szCs w:val="16"/>
                <w:lang w:val="fr-CH" w:eastAsia="fr-CH"/>
              </w:rPr>
              <w:t xml:space="preserve"> </w:t>
            </w:r>
            <w:hyperlink w:anchor="_Langue_maternelle_et" w:history="1">
              <w:r w:rsidR="00C732BE" w:rsidRPr="00CB3039">
                <w:rPr>
                  <w:rStyle w:val="Lienhypertexte"/>
                  <w:rFonts w:cs="Arial"/>
                  <w:color w:val="auto"/>
                  <w:sz w:val="16"/>
                  <w:szCs w:val="16"/>
                  <w:u w:val="none"/>
                  <w:lang w:val="fr-CH" w:eastAsia="fr-CH"/>
                </w:rPr>
                <w:t>Langue maternelle et langue de</w:t>
              </w:r>
            </w:hyperlink>
          </w:p>
          <w:p w14:paraId="1F93C635"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Langue_maternelle_et" w:history="1">
              <w:r w:rsidRPr="00CB3039">
                <w:rPr>
                  <w:rStyle w:val="Lienhypertexte"/>
                  <w:rFonts w:cs="Arial"/>
                  <w:color w:val="auto"/>
                  <w:sz w:val="16"/>
                  <w:szCs w:val="16"/>
                  <w:u w:val="none"/>
                  <w:lang w:val="fr-CH" w:eastAsia="fr-CH"/>
                </w:rPr>
                <w:t>correspondance</w:t>
              </w:r>
            </w:hyperlink>
          </w:p>
        </w:tc>
        <w:tc>
          <w:tcPr>
            <w:tcW w:w="236" w:type="dxa"/>
            <w:tcBorders>
              <w:top w:val="nil"/>
              <w:left w:val="single" w:sz="12" w:space="0" w:color="auto"/>
              <w:bottom w:val="nil"/>
              <w:right w:val="single" w:sz="12" w:space="0" w:color="auto"/>
            </w:tcBorders>
            <w:vAlign w:val="center"/>
          </w:tcPr>
          <w:p w14:paraId="03279D99" w14:textId="77777777" w:rsidR="00C732BE" w:rsidRPr="00CB3039" w:rsidRDefault="00C732BE" w:rsidP="00CB3039">
            <w:pPr>
              <w:rPr>
                <w:rFonts w:cs="Arial"/>
                <w:sz w:val="16"/>
                <w:szCs w:val="16"/>
                <w:lang w:val="fr-CH" w:eastAsia="fr-CH"/>
              </w:rPr>
            </w:pPr>
          </w:p>
        </w:tc>
        <w:tc>
          <w:tcPr>
            <w:tcW w:w="3119" w:type="dxa"/>
            <w:vMerge w:val="restart"/>
            <w:tcBorders>
              <w:top w:val="single" w:sz="6" w:space="0" w:color="auto"/>
              <w:left w:val="single" w:sz="12" w:space="0" w:color="auto"/>
              <w:bottom w:val="single" w:sz="12" w:space="0" w:color="auto"/>
              <w:right w:val="single" w:sz="12" w:space="0" w:color="auto"/>
            </w:tcBorders>
            <w:shd w:val="clear" w:color="auto" w:fill="CCC0D9"/>
            <w:vAlign w:val="center"/>
          </w:tcPr>
          <w:p w14:paraId="21D5AEDB"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Etablissement_de_documents" w:history="1">
              <w:r w:rsidRPr="00CB3039">
                <w:rPr>
                  <w:rStyle w:val="Lienhypertexte"/>
                  <w:rFonts w:cs="Arial"/>
                  <w:color w:val="auto"/>
                  <w:sz w:val="16"/>
                  <w:szCs w:val="16"/>
                  <w:u w:val="none"/>
                  <w:lang w:val="fr-CH" w:eastAsia="fr-CH"/>
                </w:rPr>
                <w:t>Etablissement de document</w:t>
              </w:r>
              <w:r w:rsidR="00F92BAE" w:rsidRPr="00CB3039">
                <w:rPr>
                  <w:rStyle w:val="Lienhypertexte"/>
                  <w:rFonts w:cs="Arial"/>
                  <w:color w:val="auto"/>
                  <w:sz w:val="16"/>
                  <w:szCs w:val="16"/>
                  <w:u w:val="none"/>
                  <w:lang w:val="fr-CH" w:eastAsia="fr-CH"/>
                </w:rPr>
                <w:t>s</w:t>
              </w:r>
              <w:r w:rsidRPr="00CB3039">
                <w:rPr>
                  <w:rStyle w:val="Lienhypertexte"/>
                  <w:rFonts w:cs="Arial"/>
                  <w:color w:val="auto"/>
                  <w:sz w:val="16"/>
                  <w:szCs w:val="16"/>
                  <w:u w:val="none"/>
                  <w:lang w:val="fr-CH" w:eastAsia="fr-CH"/>
                </w:rPr>
                <w:t xml:space="preserve"> par le</w:t>
              </w:r>
            </w:hyperlink>
          </w:p>
          <w:p w14:paraId="1DA1CAD9"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Etablissement_de_documents" w:history="1">
              <w:r w:rsidR="00F92BAE" w:rsidRPr="00CB3039">
                <w:rPr>
                  <w:rStyle w:val="Lienhypertexte"/>
                  <w:rFonts w:cs="Arial"/>
                  <w:color w:val="auto"/>
                  <w:sz w:val="16"/>
                  <w:szCs w:val="16"/>
                  <w:u w:val="none"/>
                  <w:lang w:val="fr-CH" w:eastAsia="fr-CH"/>
                </w:rPr>
                <w:t>C</w:t>
              </w:r>
              <w:r w:rsidRPr="00CB3039">
                <w:rPr>
                  <w:rStyle w:val="Lienhypertexte"/>
                  <w:rFonts w:cs="Arial"/>
                  <w:color w:val="auto"/>
                  <w:sz w:val="16"/>
                  <w:szCs w:val="16"/>
                  <w:u w:val="none"/>
                  <w:lang w:val="fr-CH" w:eastAsia="fr-CH"/>
                </w:rPr>
                <w:t>ontrôle de</w:t>
              </w:r>
              <w:r w:rsidR="00F92BAE" w:rsidRPr="00CB3039">
                <w:rPr>
                  <w:rStyle w:val="Lienhypertexte"/>
                  <w:rFonts w:cs="Arial"/>
                  <w:color w:val="auto"/>
                  <w:sz w:val="16"/>
                  <w:szCs w:val="16"/>
                  <w:u w:val="none"/>
                  <w:lang w:val="fr-CH" w:eastAsia="fr-CH"/>
                </w:rPr>
                <w:t xml:space="preserve">s </w:t>
              </w:r>
              <w:r w:rsidRPr="00CB3039">
                <w:rPr>
                  <w:rStyle w:val="Lienhypertexte"/>
                  <w:rFonts w:cs="Arial"/>
                  <w:color w:val="auto"/>
                  <w:sz w:val="16"/>
                  <w:szCs w:val="16"/>
                  <w:u w:val="none"/>
                  <w:lang w:val="fr-CH" w:eastAsia="fr-CH"/>
                </w:rPr>
                <w:t>habitant</w:t>
              </w:r>
              <w:r w:rsidR="00F92BAE" w:rsidRPr="00CB3039">
                <w:rPr>
                  <w:rStyle w:val="Lienhypertexte"/>
                  <w:rFonts w:cs="Arial"/>
                  <w:color w:val="auto"/>
                  <w:sz w:val="16"/>
                  <w:szCs w:val="16"/>
                  <w:u w:val="none"/>
                  <w:lang w:val="fr-CH" w:eastAsia="fr-CH"/>
                </w:rPr>
                <w:t>s</w:t>
              </w:r>
            </w:hyperlink>
          </w:p>
        </w:tc>
        <w:tc>
          <w:tcPr>
            <w:tcW w:w="236" w:type="dxa"/>
            <w:tcBorders>
              <w:top w:val="nil"/>
              <w:left w:val="single" w:sz="12" w:space="0" w:color="auto"/>
              <w:bottom w:val="nil"/>
              <w:right w:val="single" w:sz="12" w:space="0" w:color="auto"/>
            </w:tcBorders>
            <w:vAlign w:val="center"/>
          </w:tcPr>
          <w:p w14:paraId="62EFB5A8" w14:textId="77777777" w:rsidR="00C732BE" w:rsidRPr="00CB3039" w:rsidRDefault="00C732BE" w:rsidP="00CB3039">
            <w:pPr>
              <w:rPr>
                <w:rFonts w:cs="Arial"/>
                <w:sz w:val="16"/>
                <w:szCs w:val="16"/>
                <w:lang w:val="fr-CH" w:eastAsia="fr-CH"/>
              </w:rPr>
            </w:pPr>
          </w:p>
        </w:tc>
        <w:tc>
          <w:tcPr>
            <w:tcW w:w="3213" w:type="dxa"/>
            <w:tcBorders>
              <w:top w:val="single" w:sz="6" w:space="0" w:color="auto"/>
              <w:left w:val="single" w:sz="12" w:space="0" w:color="auto"/>
              <w:bottom w:val="single" w:sz="6" w:space="0" w:color="auto"/>
              <w:right w:val="single" w:sz="12" w:space="0" w:color="auto"/>
            </w:tcBorders>
            <w:shd w:val="clear" w:color="auto" w:fill="92D050"/>
            <w:vAlign w:val="center"/>
          </w:tcPr>
          <w:p w14:paraId="2118CB2B"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Etrangers" w:history="1">
              <w:r w:rsidRPr="00CB3039">
                <w:rPr>
                  <w:rStyle w:val="Lienhypertexte"/>
                  <w:rFonts w:cs="Arial"/>
                  <w:color w:val="auto"/>
                  <w:sz w:val="16"/>
                  <w:szCs w:val="16"/>
                  <w:u w:val="none"/>
                  <w:lang w:val="fr-CH" w:eastAsia="fr-CH"/>
                </w:rPr>
                <w:t>Etrangers</w:t>
              </w:r>
            </w:hyperlink>
          </w:p>
        </w:tc>
      </w:tr>
      <w:tr w:rsidR="00C732BE" w:rsidRPr="00CB3039" w14:paraId="43D81C51" w14:textId="77777777" w:rsidTr="00CB3039">
        <w:tc>
          <w:tcPr>
            <w:tcW w:w="3227" w:type="dxa"/>
            <w:vMerge/>
            <w:tcBorders>
              <w:top w:val="single" w:sz="6" w:space="0" w:color="auto"/>
              <w:left w:val="single" w:sz="12" w:space="0" w:color="auto"/>
              <w:bottom w:val="single" w:sz="6" w:space="0" w:color="auto"/>
              <w:right w:val="single" w:sz="12" w:space="0" w:color="auto"/>
            </w:tcBorders>
            <w:shd w:val="clear" w:color="auto" w:fill="B6DDE8"/>
            <w:vAlign w:val="center"/>
          </w:tcPr>
          <w:p w14:paraId="0C545128" w14:textId="77777777" w:rsidR="00C732BE" w:rsidRPr="00CB3039" w:rsidRDefault="00C732BE" w:rsidP="00CB3039">
            <w:pPr>
              <w:rPr>
                <w:rFonts w:cs="Arial"/>
                <w:sz w:val="16"/>
                <w:szCs w:val="16"/>
                <w:lang w:val="fr-CH" w:eastAsia="fr-CH"/>
              </w:rPr>
            </w:pPr>
          </w:p>
        </w:tc>
        <w:tc>
          <w:tcPr>
            <w:tcW w:w="236" w:type="dxa"/>
            <w:tcBorders>
              <w:top w:val="nil"/>
              <w:left w:val="single" w:sz="12" w:space="0" w:color="auto"/>
              <w:bottom w:val="nil"/>
              <w:right w:val="single" w:sz="12" w:space="0" w:color="auto"/>
            </w:tcBorders>
            <w:vAlign w:val="center"/>
          </w:tcPr>
          <w:p w14:paraId="19BA23E1" w14:textId="77777777" w:rsidR="00C732BE" w:rsidRPr="00CB3039" w:rsidRDefault="00C732BE" w:rsidP="00CB3039">
            <w:pPr>
              <w:rPr>
                <w:rFonts w:cs="Arial"/>
                <w:sz w:val="16"/>
                <w:szCs w:val="16"/>
                <w:lang w:val="fr-CH" w:eastAsia="fr-CH"/>
              </w:rPr>
            </w:pPr>
          </w:p>
        </w:tc>
        <w:tc>
          <w:tcPr>
            <w:tcW w:w="3119" w:type="dxa"/>
            <w:vMerge/>
            <w:tcBorders>
              <w:top w:val="single" w:sz="6" w:space="0" w:color="auto"/>
              <w:left w:val="single" w:sz="12" w:space="0" w:color="auto"/>
              <w:bottom w:val="single" w:sz="12" w:space="0" w:color="auto"/>
              <w:right w:val="single" w:sz="12" w:space="0" w:color="auto"/>
            </w:tcBorders>
            <w:shd w:val="clear" w:color="auto" w:fill="CCC0D9"/>
            <w:vAlign w:val="center"/>
          </w:tcPr>
          <w:p w14:paraId="14FF38FF" w14:textId="77777777" w:rsidR="00C732BE" w:rsidRPr="00CB3039" w:rsidRDefault="00C732BE" w:rsidP="00CB3039">
            <w:pPr>
              <w:rPr>
                <w:rFonts w:cs="Arial"/>
                <w:sz w:val="16"/>
                <w:szCs w:val="16"/>
                <w:lang w:val="fr-CH" w:eastAsia="fr-CH"/>
              </w:rPr>
            </w:pPr>
          </w:p>
        </w:tc>
        <w:tc>
          <w:tcPr>
            <w:tcW w:w="236" w:type="dxa"/>
            <w:tcBorders>
              <w:top w:val="nil"/>
              <w:left w:val="single" w:sz="12" w:space="0" w:color="auto"/>
              <w:bottom w:val="nil"/>
              <w:right w:val="single" w:sz="12" w:space="0" w:color="auto"/>
            </w:tcBorders>
            <w:vAlign w:val="center"/>
          </w:tcPr>
          <w:p w14:paraId="1E3A4257" w14:textId="77777777" w:rsidR="00C732BE" w:rsidRPr="00CB3039" w:rsidRDefault="00C732BE" w:rsidP="00CB3039">
            <w:pPr>
              <w:rPr>
                <w:rFonts w:cs="Arial"/>
                <w:sz w:val="16"/>
                <w:szCs w:val="16"/>
                <w:lang w:val="fr-CH" w:eastAsia="fr-CH"/>
              </w:rPr>
            </w:pPr>
          </w:p>
        </w:tc>
        <w:tc>
          <w:tcPr>
            <w:tcW w:w="3213" w:type="dxa"/>
            <w:tcBorders>
              <w:top w:val="single" w:sz="6" w:space="0" w:color="auto"/>
              <w:left w:val="single" w:sz="12" w:space="0" w:color="auto"/>
              <w:bottom w:val="single" w:sz="6" w:space="0" w:color="auto"/>
              <w:right w:val="single" w:sz="12" w:space="0" w:color="auto"/>
            </w:tcBorders>
            <w:shd w:val="clear" w:color="auto" w:fill="92D050"/>
            <w:vAlign w:val="center"/>
          </w:tcPr>
          <w:p w14:paraId="3C0FC3D2"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Domicile_principal_à" w:history="1">
              <w:r w:rsidRPr="00CB3039">
                <w:rPr>
                  <w:rStyle w:val="Lienhypertexte"/>
                  <w:rFonts w:cs="Arial"/>
                  <w:color w:val="auto"/>
                  <w:sz w:val="16"/>
                  <w:szCs w:val="16"/>
                  <w:u w:val="none"/>
                  <w:lang w:val="fr-CH" w:eastAsia="fr-CH"/>
                </w:rPr>
                <w:t>Domicile principal à l’étranger</w:t>
              </w:r>
            </w:hyperlink>
          </w:p>
        </w:tc>
      </w:tr>
      <w:tr w:rsidR="00C732BE" w:rsidRPr="00CB3039" w14:paraId="60A2820E"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54C31EC6"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Profession" w:history="1">
              <w:r w:rsidRPr="00CB3039">
                <w:rPr>
                  <w:rStyle w:val="Lienhypertexte"/>
                  <w:rFonts w:cs="Arial"/>
                  <w:color w:val="auto"/>
                  <w:sz w:val="16"/>
                  <w:szCs w:val="16"/>
                  <w:u w:val="none"/>
                  <w:lang w:val="fr-CH" w:eastAsia="fr-CH"/>
                </w:rPr>
                <w:t>Profession</w:t>
              </w:r>
            </w:hyperlink>
          </w:p>
        </w:tc>
        <w:tc>
          <w:tcPr>
            <w:tcW w:w="236" w:type="dxa"/>
            <w:tcBorders>
              <w:top w:val="nil"/>
              <w:left w:val="single" w:sz="12" w:space="0" w:color="auto"/>
              <w:bottom w:val="nil"/>
              <w:right w:val="nil"/>
            </w:tcBorders>
            <w:vAlign w:val="center"/>
          </w:tcPr>
          <w:p w14:paraId="5C80797B" w14:textId="77777777" w:rsidR="00C732BE" w:rsidRPr="00CB3039" w:rsidRDefault="00C732BE" w:rsidP="00CB3039">
            <w:pPr>
              <w:rPr>
                <w:rFonts w:cs="Arial"/>
                <w:sz w:val="16"/>
                <w:szCs w:val="16"/>
                <w:lang w:val="fr-CH" w:eastAsia="fr-CH"/>
              </w:rPr>
            </w:pPr>
          </w:p>
        </w:tc>
        <w:tc>
          <w:tcPr>
            <w:tcW w:w="3119" w:type="dxa"/>
            <w:tcBorders>
              <w:top w:val="single" w:sz="12" w:space="0" w:color="auto"/>
              <w:left w:val="nil"/>
              <w:bottom w:val="single" w:sz="12" w:space="0" w:color="auto"/>
              <w:right w:val="nil"/>
            </w:tcBorders>
            <w:vAlign w:val="center"/>
          </w:tcPr>
          <w:p w14:paraId="47C13E92" w14:textId="77777777" w:rsidR="00C732BE" w:rsidRPr="00CB3039" w:rsidRDefault="00C732BE" w:rsidP="00CB3039">
            <w:pPr>
              <w:rPr>
                <w:rFonts w:cs="Arial"/>
                <w:sz w:val="16"/>
                <w:szCs w:val="16"/>
                <w:lang w:val="fr-CH" w:eastAsia="fr-CH"/>
              </w:rPr>
            </w:pPr>
          </w:p>
        </w:tc>
        <w:tc>
          <w:tcPr>
            <w:tcW w:w="236" w:type="dxa"/>
            <w:tcBorders>
              <w:top w:val="nil"/>
              <w:left w:val="nil"/>
              <w:bottom w:val="nil"/>
              <w:right w:val="single" w:sz="12" w:space="0" w:color="auto"/>
            </w:tcBorders>
            <w:vAlign w:val="center"/>
          </w:tcPr>
          <w:p w14:paraId="5B8A4D8A" w14:textId="77777777" w:rsidR="00C732BE" w:rsidRPr="00CB3039" w:rsidRDefault="00C732BE" w:rsidP="00CB3039">
            <w:pPr>
              <w:rPr>
                <w:rFonts w:cs="Arial"/>
                <w:sz w:val="16"/>
                <w:szCs w:val="16"/>
                <w:lang w:val="fr-CH" w:eastAsia="fr-CH"/>
              </w:rPr>
            </w:pPr>
          </w:p>
        </w:tc>
        <w:tc>
          <w:tcPr>
            <w:tcW w:w="3213" w:type="dxa"/>
            <w:tcBorders>
              <w:top w:val="single" w:sz="6" w:space="0" w:color="auto"/>
              <w:left w:val="single" w:sz="12" w:space="0" w:color="auto"/>
              <w:bottom w:val="single" w:sz="6" w:space="0" w:color="auto"/>
              <w:right w:val="single" w:sz="12" w:space="0" w:color="auto"/>
            </w:tcBorders>
            <w:shd w:val="clear" w:color="auto" w:fill="92D050"/>
            <w:vAlign w:val="center"/>
          </w:tcPr>
          <w:p w14:paraId="63CD938D"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Présence_de_moins" w:history="1">
              <w:r w:rsidRPr="00CB3039">
                <w:rPr>
                  <w:rStyle w:val="Lienhypertexte"/>
                  <w:rFonts w:cs="Arial"/>
                  <w:color w:val="auto"/>
                  <w:sz w:val="16"/>
                  <w:szCs w:val="16"/>
                  <w:u w:val="none"/>
                  <w:lang w:val="fr-CH" w:eastAsia="fr-CH"/>
                </w:rPr>
                <w:t>Présence : moins de 90 jours</w:t>
              </w:r>
            </w:hyperlink>
          </w:p>
        </w:tc>
      </w:tr>
      <w:tr w:rsidR="00C732BE" w:rsidRPr="00CB3039" w14:paraId="0B0159EA"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55643A43"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Employeur" w:history="1">
              <w:r w:rsidRPr="00CB3039">
                <w:rPr>
                  <w:rStyle w:val="Lienhypertexte"/>
                  <w:rFonts w:cs="Arial"/>
                  <w:color w:val="auto"/>
                  <w:sz w:val="16"/>
                  <w:szCs w:val="16"/>
                  <w:u w:val="none"/>
                  <w:lang w:val="fr-CH" w:eastAsia="fr-CH"/>
                </w:rPr>
                <w:t>Employeur</w:t>
              </w:r>
            </w:hyperlink>
          </w:p>
        </w:tc>
        <w:tc>
          <w:tcPr>
            <w:tcW w:w="236" w:type="dxa"/>
            <w:tcBorders>
              <w:top w:val="nil"/>
              <w:left w:val="single" w:sz="12" w:space="0" w:color="auto"/>
              <w:bottom w:val="nil"/>
              <w:right w:val="single" w:sz="12" w:space="0" w:color="auto"/>
            </w:tcBorders>
            <w:vAlign w:val="center"/>
          </w:tcPr>
          <w:p w14:paraId="011BFAC1" w14:textId="77777777" w:rsidR="00C732BE" w:rsidRPr="00CB3039" w:rsidRDefault="00C732BE" w:rsidP="00CB3039">
            <w:pPr>
              <w:rPr>
                <w:rFonts w:cs="Arial"/>
                <w:sz w:val="16"/>
                <w:szCs w:val="16"/>
                <w:lang w:val="fr-CH" w:eastAsia="fr-CH"/>
              </w:rPr>
            </w:pPr>
          </w:p>
        </w:tc>
        <w:tc>
          <w:tcPr>
            <w:tcW w:w="3119" w:type="dxa"/>
            <w:tcBorders>
              <w:top w:val="single" w:sz="12" w:space="0" w:color="auto"/>
              <w:left w:val="single" w:sz="12" w:space="0" w:color="auto"/>
              <w:bottom w:val="single" w:sz="12" w:space="0" w:color="auto"/>
              <w:right w:val="single" w:sz="12" w:space="0" w:color="auto"/>
            </w:tcBorders>
            <w:vAlign w:val="center"/>
          </w:tcPr>
          <w:p w14:paraId="296F6C7F" w14:textId="77777777" w:rsidR="00C732BE" w:rsidRPr="00CB3039" w:rsidRDefault="00C732BE" w:rsidP="00CB3039">
            <w:pPr>
              <w:rPr>
                <w:rFonts w:cs="Arial"/>
                <w:sz w:val="16"/>
                <w:szCs w:val="16"/>
                <w:lang w:val="fr-CH" w:eastAsia="fr-CH"/>
              </w:rPr>
            </w:pPr>
            <w:hyperlink w:anchor="_Délais" w:history="1">
              <w:r w:rsidRPr="00CB3039">
                <w:rPr>
                  <w:rStyle w:val="Lienhypertexte"/>
                  <w:rFonts w:cs="Arial"/>
                  <w:color w:val="auto"/>
                  <w:sz w:val="16"/>
                  <w:szCs w:val="16"/>
                  <w:u w:val="none"/>
                  <w:lang w:val="fr-CH" w:eastAsia="fr-CH"/>
                </w:rPr>
                <w:t>Délais</w:t>
              </w:r>
            </w:hyperlink>
          </w:p>
        </w:tc>
        <w:tc>
          <w:tcPr>
            <w:tcW w:w="236" w:type="dxa"/>
            <w:tcBorders>
              <w:top w:val="nil"/>
              <w:left w:val="single" w:sz="12" w:space="0" w:color="auto"/>
              <w:bottom w:val="nil"/>
              <w:right w:val="single" w:sz="12" w:space="0" w:color="auto"/>
            </w:tcBorders>
            <w:vAlign w:val="center"/>
          </w:tcPr>
          <w:p w14:paraId="32A20853" w14:textId="77777777" w:rsidR="00C732BE" w:rsidRPr="00CB3039" w:rsidRDefault="00C732BE" w:rsidP="00CB3039">
            <w:pPr>
              <w:rPr>
                <w:rFonts w:cs="Arial"/>
                <w:sz w:val="16"/>
                <w:szCs w:val="16"/>
                <w:lang w:val="fr-CH" w:eastAsia="fr-CH"/>
              </w:rPr>
            </w:pPr>
          </w:p>
        </w:tc>
        <w:tc>
          <w:tcPr>
            <w:tcW w:w="3213" w:type="dxa"/>
            <w:tcBorders>
              <w:top w:val="single" w:sz="6" w:space="0" w:color="auto"/>
              <w:left w:val="single" w:sz="12" w:space="0" w:color="auto"/>
              <w:bottom w:val="single" w:sz="6" w:space="0" w:color="auto"/>
              <w:right w:val="single" w:sz="12" w:space="0" w:color="auto"/>
            </w:tcBorders>
            <w:shd w:val="clear" w:color="auto" w:fill="92D050"/>
            <w:vAlign w:val="center"/>
          </w:tcPr>
          <w:p w14:paraId="0D26225F"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Camping_–_caravaning" w:history="1">
              <w:r w:rsidRPr="00CB3039">
                <w:rPr>
                  <w:rStyle w:val="Lienhypertexte"/>
                  <w:rFonts w:cs="Arial"/>
                  <w:color w:val="auto"/>
                  <w:sz w:val="16"/>
                  <w:szCs w:val="16"/>
                  <w:u w:val="none"/>
                  <w:lang w:val="fr-CH" w:eastAsia="fr-CH"/>
                </w:rPr>
                <w:t>Camping - caravaning</w:t>
              </w:r>
            </w:hyperlink>
          </w:p>
        </w:tc>
      </w:tr>
      <w:tr w:rsidR="00C732BE" w:rsidRPr="00CB3039" w14:paraId="40952AAC"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4DE3151A" w14:textId="77777777" w:rsidR="00C732BE" w:rsidRPr="00CB3039" w:rsidRDefault="002B0F5E" w:rsidP="00CB3039">
            <w:pPr>
              <w:rPr>
                <w:rFonts w:cs="Arial"/>
                <w:sz w:val="16"/>
                <w:szCs w:val="16"/>
                <w:lang w:val="fr-CH" w:eastAsia="fr-CH"/>
              </w:rPr>
            </w:pPr>
            <w:r w:rsidRPr="00CB3039">
              <w:rPr>
                <w:rFonts w:cs="Arial"/>
                <w:sz w:val="16"/>
                <w:szCs w:val="16"/>
                <w:lang w:val="fr-CH" w:eastAsia="fr-CH"/>
              </w:rPr>
              <w:t xml:space="preserve"> </w:t>
            </w:r>
            <w:hyperlink w:anchor="_Enregistrement" w:history="1">
              <w:r w:rsidRPr="00CB3039">
                <w:rPr>
                  <w:rStyle w:val="Lienhypertexte"/>
                  <w:rFonts w:cs="Arial"/>
                  <w:color w:val="auto"/>
                  <w:sz w:val="16"/>
                  <w:szCs w:val="16"/>
                  <w:u w:val="none"/>
                  <w:lang w:val="fr-CH" w:eastAsia="fr-CH"/>
                </w:rPr>
                <w:t>Enregistrement</w:t>
              </w:r>
            </w:hyperlink>
          </w:p>
        </w:tc>
        <w:tc>
          <w:tcPr>
            <w:tcW w:w="236" w:type="dxa"/>
            <w:tcBorders>
              <w:top w:val="nil"/>
              <w:left w:val="single" w:sz="12" w:space="0" w:color="auto"/>
              <w:bottom w:val="nil"/>
              <w:right w:val="single" w:sz="12" w:space="0" w:color="auto"/>
            </w:tcBorders>
            <w:vAlign w:val="center"/>
          </w:tcPr>
          <w:p w14:paraId="1BAD5349" w14:textId="77777777" w:rsidR="00C732BE" w:rsidRPr="00CB3039" w:rsidRDefault="00C732BE" w:rsidP="00CB3039">
            <w:pPr>
              <w:rPr>
                <w:rFonts w:cs="Arial"/>
                <w:sz w:val="16"/>
                <w:szCs w:val="16"/>
                <w:lang w:val="fr-CH" w:eastAsia="fr-CH"/>
              </w:rPr>
            </w:pPr>
          </w:p>
        </w:tc>
        <w:tc>
          <w:tcPr>
            <w:tcW w:w="3119" w:type="dxa"/>
            <w:tcBorders>
              <w:top w:val="single" w:sz="12" w:space="0" w:color="auto"/>
              <w:left w:val="single" w:sz="12" w:space="0" w:color="auto"/>
              <w:bottom w:val="single" w:sz="6" w:space="0" w:color="auto"/>
              <w:right w:val="single" w:sz="12" w:space="0" w:color="auto"/>
            </w:tcBorders>
            <w:shd w:val="clear" w:color="auto" w:fill="C4BC96"/>
            <w:vAlign w:val="center"/>
          </w:tcPr>
          <w:p w14:paraId="6360E897"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Toc268860371" w:history="1">
              <w:r w:rsidRPr="00CB3039">
                <w:rPr>
                  <w:rStyle w:val="Lienhypertexte"/>
                  <w:rFonts w:cs="Arial"/>
                  <w:color w:val="auto"/>
                  <w:sz w:val="16"/>
                  <w:szCs w:val="16"/>
                  <w:u w:val="none"/>
                  <w:lang w:val="fr-CH" w:eastAsia="fr-CH"/>
                </w:rPr>
                <w:t>Bases légales</w:t>
              </w:r>
            </w:hyperlink>
          </w:p>
        </w:tc>
        <w:tc>
          <w:tcPr>
            <w:tcW w:w="236" w:type="dxa"/>
            <w:tcBorders>
              <w:top w:val="nil"/>
              <w:left w:val="single" w:sz="12" w:space="0" w:color="auto"/>
              <w:bottom w:val="nil"/>
              <w:right w:val="single" w:sz="12" w:space="0" w:color="auto"/>
            </w:tcBorders>
            <w:vAlign w:val="center"/>
          </w:tcPr>
          <w:p w14:paraId="17C7D73A" w14:textId="77777777" w:rsidR="00C732BE" w:rsidRPr="00CB3039" w:rsidRDefault="00C732BE" w:rsidP="00CB3039">
            <w:pPr>
              <w:rPr>
                <w:rFonts w:cs="Arial"/>
                <w:sz w:val="16"/>
                <w:szCs w:val="16"/>
                <w:lang w:val="fr-CH" w:eastAsia="fr-CH"/>
              </w:rPr>
            </w:pPr>
          </w:p>
        </w:tc>
        <w:tc>
          <w:tcPr>
            <w:tcW w:w="3213" w:type="dxa"/>
            <w:tcBorders>
              <w:top w:val="single" w:sz="6" w:space="0" w:color="auto"/>
              <w:left w:val="single" w:sz="12" w:space="0" w:color="auto"/>
              <w:bottom w:val="single" w:sz="12" w:space="0" w:color="auto"/>
              <w:right w:val="single" w:sz="12" w:space="0" w:color="auto"/>
            </w:tcBorders>
            <w:shd w:val="clear" w:color="auto" w:fill="92D050"/>
            <w:vAlign w:val="center"/>
          </w:tcPr>
          <w:p w14:paraId="689894E6"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r:id="rId14" w:anchor="_Population_dite_" w:history="1">
              <w:r w:rsidRPr="00CB3039">
                <w:rPr>
                  <w:rStyle w:val="Lienhypertexte"/>
                  <w:rFonts w:cs="Arial"/>
                  <w:color w:val="auto"/>
                  <w:sz w:val="16"/>
                  <w:szCs w:val="16"/>
                  <w:u w:val="none"/>
                  <w:lang w:val="fr-CH" w:eastAsia="fr-CH"/>
                </w:rPr>
                <w:t>Population dite légale</w:t>
              </w:r>
            </w:hyperlink>
          </w:p>
        </w:tc>
      </w:tr>
      <w:tr w:rsidR="00C732BE" w:rsidRPr="00CB3039" w14:paraId="40425AFA"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3592F0A3" w14:textId="77777777" w:rsidR="00C732BE" w:rsidRPr="00CB3039" w:rsidRDefault="002B0F5E" w:rsidP="00CB3039">
            <w:pPr>
              <w:rPr>
                <w:rFonts w:cs="Arial"/>
                <w:sz w:val="16"/>
                <w:szCs w:val="16"/>
                <w:lang w:val="fr-CH" w:eastAsia="fr-CH"/>
              </w:rPr>
            </w:pPr>
            <w:r w:rsidRPr="00CB3039">
              <w:rPr>
                <w:rFonts w:cs="Arial"/>
                <w:sz w:val="16"/>
                <w:szCs w:val="16"/>
                <w:lang w:val="fr-CH" w:eastAsia="fr-CH"/>
              </w:rPr>
              <w:t xml:space="preserve"> </w:t>
            </w:r>
            <w:hyperlink w:anchor="_Lieu_et_forme" w:history="1">
              <w:r w:rsidRPr="00CB3039">
                <w:rPr>
                  <w:rStyle w:val="Lienhypertexte"/>
                  <w:rFonts w:cs="Arial"/>
                  <w:color w:val="auto"/>
                  <w:sz w:val="16"/>
                  <w:szCs w:val="16"/>
                  <w:u w:val="none"/>
                  <w:lang w:val="fr-CH" w:eastAsia="fr-CH"/>
                </w:rPr>
                <w:t>Lieu et forme de l’annonce</w:t>
              </w:r>
            </w:hyperlink>
          </w:p>
        </w:tc>
        <w:tc>
          <w:tcPr>
            <w:tcW w:w="236" w:type="dxa"/>
            <w:tcBorders>
              <w:top w:val="nil"/>
              <w:left w:val="single" w:sz="12" w:space="0" w:color="auto"/>
              <w:bottom w:val="nil"/>
              <w:right w:val="single" w:sz="12" w:space="0" w:color="auto"/>
            </w:tcBorders>
            <w:vAlign w:val="center"/>
          </w:tcPr>
          <w:p w14:paraId="6126631F" w14:textId="77777777" w:rsidR="00C732BE" w:rsidRPr="00CB3039" w:rsidRDefault="00C732BE"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C4BC96"/>
            <w:vAlign w:val="center"/>
          </w:tcPr>
          <w:p w14:paraId="18B58829" w14:textId="77777777" w:rsidR="00C732BE" w:rsidRPr="00CB3039" w:rsidRDefault="00C732BE" w:rsidP="00CB3039">
            <w:pPr>
              <w:rPr>
                <w:rFonts w:cs="Arial"/>
                <w:sz w:val="16"/>
                <w:szCs w:val="16"/>
                <w:lang w:val="fr-CH" w:eastAsia="fr-CH"/>
              </w:rPr>
            </w:pPr>
            <w:r w:rsidRPr="00CB3039">
              <w:rPr>
                <w:rFonts w:cs="Arial"/>
                <w:sz w:val="16"/>
                <w:szCs w:val="16"/>
                <w:lang w:val="fr-CH" w:eastAsia="fr-CH"/>
              </w:rPr>
              <w:t xml:space="preserve"> </w:t>
            </w:r>
            <w:hyperlink w:anchor="_Déclaration_d’arrivée_(art." w:history="1">
              <w:r w:rsidRPr="00CB3039">
                <w:rPr>
                  <w:rStyle w:val="Lienhypertexte"/>
                  <w:rFonts w:cs="Arial"/>
                  <w:color w:val="auto"/>
                  <w:sz w:val="16"/>
                  <w:szCs w:val="16"/>
                  <w:u w:val="none"/>
                  <w:lang w:val="fr-CH" w:eastAsia="fr-CH"/>
                </w:rPr>
                <w:t>Déclaration d’arrivée</w:t>
              </w:r>
            </w:hyperlink>
          </w:p>
        </w:tc>
        <w:tc>
          <w:tcPr>
            <w:tcW w:w="236" w:type="dxa"/>
            <w:tcBorders>
              <w:top w:val="nil"/>
              <w:left w:val="single" w:sz="12" w:space="0" w:color="auto"/>
              <w:bottom w:val="nil"/>
              <w:right w:val="nil"/>
            </w:tcBorders>
            <w:vAlign w:val="center"/>
          </w:tcPr>
          <w:p w14:paraId="073555F4" w14:textId="77777777" w:rsidR="00C732BE" w:rsidRPr="00CB3039" w:rsidRDefault="00C732BE" w:rsidP="00CB3039">
            <w:pPr>
              <w:rPr>
                <w:rFonts w:cs="Arial"/>
                <w:sz w:val="16"/>
                <w:szCs w:val="16"/>
                <w:lang w:val="fr-CH" w:eastAsia="fr-CH"/>
              </w:rPr>
            </w:pPr>
          </w:p>
        </w:tc>
        <w:tc>
          <w:tcPr>
            <w:tcW w:w="3213" w:type="dxa"/>
            <w:tcBorders>
              <w:top w:val="single" w:sz="12" w:space="0" w:color="auto"/>
              <w:left w:val="nil"/>
              <w:bottom w:val="single" w:sz="12" w:space="0" w:color="FF0000"/>
              <w:right w:val="nil"/>
            </w:tcBorders>
            <w:vAlign w:val="center"/>
          </w:tcPr>
          <w:p w14:paraId="242F28F1" w14:textId="77777777" w:rsidR="00C732BE" w:rsidRPr="00CB3039" w:rsidRDefault="00C732BE" w:rsidP="00CB3039">
            <w:pPr>
              <w:rPr>
                <w:rFonts w:cs="Arial"/>
                <w:sz w:val="16"/>
                <w:szCs w:val="16"/>
                <w:lang w:val="fr-CH" w:eastAsia="fr-CH"/>
              </w:rPr>
            </w:pPr>
          </w:p>
        </w:tc>
      </w:tr>
      <w:tr w:rsidR="007B6715" w:rsidRPr="00CB3039" w14:paraId="2F64CDD1"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4CA8EFDA" w14:textId="77777777" w:rsidR="007B6715" w:rsidRPr="00CB3039" w:rsidRDefault="002B0F5E" w:rsidP="00CB3039">
            <w:pPr>
              <w:rPr>
                <w:rFonts w:cs="Arial"/>
                <w:sz w:val="16"/>
                <w:szCs w:val="16"/>
                <w:lang w:val="fr-CH" w:eastAsia="fr-CH"/>
              </w:rPr>
            </w:pPr>
            <w:r w:rsidRPr="00CB3039">
              <w:rPr>
                <w:rFonts w:cs="Arial"/>
                <w:sz w:val="16"/>
                <w:szCs w:val="16"/>
                <w:lang w:val="fr-CH" w:eastAsia="fr-CH"/>
              </w:rPr>
              <w:t xml:space="preserve"> </w:t>
            </w:r>
            <w:hyperlink w:anchor="_Personne_de_nationalité" w:history="1">
              <w:r w:rsidR="00F97C2F" w:rsidRPr="00CB3039">
                <w:rPr>
                  <w:rStyle w:val="Lienhypertexte"/>
                  <w:rFonts w:cs="Arial"/>
                  <w:color w:val="auto"/>
                  <w:sz w:val="16"/>
                  <w:szCs w:val="16"/>
                  <w:u w:val="none"/>
                  <w:lang w:val="fr-CH" w:eastAsia="fr-CH"/>
                </w:rPr>
                <w:t>Personne s</w:t>
              </w:r>
              <w:r w:rsidRPr="00CB3039">
                <w:rPr>
                  <w:rStyle w:val="Lienhypertexte"/>
                  <w:rFonts w:cs="Arial"/>
                  <w:color w:val="auto"/>
                  <w:sz w:val="16"/>
                  <w:szCs w:val="16"/>
                  <w:u w:val="none"/>
                  <w:lang w:val="fr-CH" w:eastAsia="fr-CH"/>
                </w:rPr>
                <w:t>uisse – Domicile principal</w:t>
              </w:r>
            </w:hyperlink>
          </w:p>
        </w:tc>
        <w:tc>
          <w:tcPr>
            <w:tcW w:w="236" w:type="dxa"/>
            <w:tcBorders>
              <w:top w:val="nil"/>
              <w:left w:val="single" w:sz="12" w:space="0" w:color="auto"/>
              <w:bottom w:val="nil"/>
              <w:right w:val="single" w:sz="12" w:space="0" w:color="auto"/>
            </w:tcBorders>
            <w:vAlign w:val="center"/>
          </w:tcPr>
          <w:p w14:paraId="08065F88" w14:textId="77777777" w:rsidR="007B6715" w:rsidRPr="00CB3039" w:rsidRDefault="007B6715"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C4BC96"/>
            <w:vAlign w:val="center"/>
          </w:tcPr>
          <w:p w14:paraId="778B9601" w14:textId="77777777" w:rsidR="007B6715" w:rsidRPr="00CB3039" w:rsidRDefault="007B6715" w:rsidP="00CB3039">
            <w:pPr>
              <w:rPr>
                <w:rFonts w:cs="Arial"/>
                <w:sz w:val="16"/>
                <w:szCs w:val="16"/>
                <w:lang w:val="fr-CH" w:eastAsia="fr-CH"/>
              </w:rPr>
            </w:pPr>
            <w:r w:rsidRPr="00CB3039">
              <w:rPr>
                <w:rFonts w:cs="Arial"/>
                <w:sz w:val="16"/>
                <w:szCs w:val="16"/>
                <w:lang w:val="fr-CH" w:eastAsia="fr-CH"/>
              </w:rPr>
              <w:t xml:space="preserve"> </w:t>
            </w:r>
            <w:hyperlink w:anchor="_Changement_d’état_civil" w:history="1">
              <w:r w:rsidRPr="00CB3039">
                <w:rPr>
                  <w:rStyle w:val="Lienhypertexte"/>
                  <w:rFonts w:cs="Arial"/>
                  <w:color w:val="auto"/>
                  <w:sz w:val="16"/>
                  <w:szCs w:val="16"/>
                  <w:u w:val="none"/>
                  <w:lang w:val="fr-CH" w:eastAsia="fr-CH"/>
                </w:rPr>
                <w:t>Changement d’état civil</w:t>
              </w:r>
            </w:hyperlink>
          </w:p>
        </w:tc>
        <w:tc>
          <w:tcPr>
            <w:tcW w:w="236" w:type="dxa"/>
            <w:tcBorders>
              <w:top w:val="nil"/>
              <w:left w:val="single" w:sz="12" w:space="0" w:color="auto"/>
              <w:bottom w:val="nil"/>
              <w:right w:val="single" w:sz="12" w:space="0" w:color="FF0000"/>
            </w:tcBorders>
            <w:vAlign w:val="center"/>
          </w:tcPr>
          <w:p w14:paraId="4106AE02" w14:textId="77777777" w:rsidR="007B6715" w:rsidRPr="00CB3039" w:rsidRDefault="007B6715" w:rsidP="00CB3039">
            <w:pPr>
              <w:rPr>
                <w:rFonts w:cs="Arial"/>
                <w:sz w:val="16"/>
                <w:szCs w:val="16"/>
                <w:lang w:val="fr-CH" w:eastAsia="fr-CH"/>
              </w:rPr>
            </w:pPr>
          </w:p>
        </w:tc>
        <w:tc>
          <w:tcPr>
            <w:tcW w:w="3213" w:type="dxa"/>
            <w:tcBorders>
              <w:top w:val="single" w:sz="12" w:space="0" w:color="FF0000"/>
              <w:left w:val="single" w:sz="12" w:space="0" w:color="FF0000"/>
              <w:bottom w:val="single" w:sz="12" w:space="0" w:color="FF0000"/>
              <w:right w:val="single" w:sz="12" w:space="0" w:color="FF0000"/>
            </w:tcBorders>
            <w:shd w:val="clear" w:color="auto" w:fill="000000"/>
            <w:vAlign w:val="center"/>
          </w:tcPr>
          <w:p w14:paraId="384E5021" w14:textId="77777777" w:rsidR="007B6715" w:rsidRPr="00B448B7" w:rsidRDefault="007B6715" w:rsidP="00CB3039">
            <w:pPr>
              <w:rPr>
                <w:rFonts w:cs="Arial"/>
                <w:color w:val="FFFFFF"/>
                <w:sz w:val="16"/>
                <w:szCs w:val="16"/>
                <w:lang w:val="fr-CH" w:eastAsia="fr-CH"/>
              </w:rPr>
            </w:pPr>
            <w:r w:rsidRPr="00B448B7">
              <w:rPr>
                <w:rFonts w:cs="Arial"/>
                <w:color w:val="FFFFFF"/>
                <w:sz w:val="16"/>
                <w:szCs w:val="16"/>
                <w:lang w:val="fr-CH" w:eastAsia="fr-CH"/>
              </w:rPr>
              <w:t xml:space="preserve"> </w:t>
            </w:r>
            <w:hyperlink w:anchor="Tabledesmatières" w:history="1">
              <w:r w:rsidRPr="00B448B7">
                <w:rPr>
                  <w:rStyle w:val="Lienhypertexte"/>
                  <w:rFonts w:cs="Arial"/>
                  <w:color w:val="FFFFFF"/>
                  <w:sz w:val="16"/>
                  <w:szCs w:val="16"/>
                  <w:lang w:val="fr-CH" w:eastAsia="fr-CH"/>
                </w:rPr>
                <w:t>Table des matières complète</w:t>
              </w:r>
            </w:hyperlink>
          </w:p>
        </w:tc>
      </w:tr>
      <w:tr w:rsidR="007B6715" w:rsidRPr="00CB3039" w14:paraId="6699512D"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B6DDE8"/>
            <w:vAlign w:val="center"/>
          </w:tcPr>
          <w:p w14:paraId="49389DDF" w14:textId="77777777" w:rsidR="007B6715" w:rsidRPr="00CB3039" w:rsidRDefault="002B0F5E" w:rsidP="00CB3039">
            <w:pPr>
              <w:rPr>
                <w:rFonts w:cs="Arial"/>
                <w:sz w:val="16"/>
                <w:szCs w:val="16"/>
                <w:lang w:val="fr-CH" w:eastAsia="fr-CH"/>
              </w:rPr>
            </w:pPr>
            <w:r w:rsidRPr="00CB3039">
              <w:rPr>
                <w:rFonts w:cs="Arial"/>
                <w:sz w:val="16"/>
                <w:szCs w:val="16"/>
                <w:lang w:val="fr-CH" w:eastAsia="fr-CH"/>
              </w:rPr>
              <w:t xml:space="preserve"> </w:t>
            </w:r>
            <w:hyperlink w:anchor="_Personne_de_nationalité_1" w:history="1">
              <w:r w:rsidR="00F97C2F" w:rsidRPr="00CB3039">
                <w:rPr>
                  <w:rStyle w:val="Lienhypertexte"/>
                  <w:rFonts w:cs="Arial"/>
                  <w:color w:val="auto"/>
                  <w:sz w:val="16"/>
                  <w:szCs w:val="16"/>
                  <w:u w:val="none"/>
                  <w:lang w:val="fr-CH" w:eastAsia="fr-CH"/>
                </w:rPr>
                <w:t xml:space="preserve">Personne suisse </w:t>
              </w:r>
              <w:r w:rsidRPr="00CB3039">
                <w:rPr>
                  <w:rStyle w:val="Lienhypertexte"/>
                  <w:rFonts w:cs="Arial"/>
                  <w:color w:val="auto"/>
                  <w:sz w:val="16"/>
                  <w:szCs w:val="16"/>
                  <w:u w:val="none"/>
                  <w:lang w:val="fr-CH" w:eastAsia="fr-CH"/>
                </w:rPr>
                <w:t>– Domicile secondaire</w:t>
              </w:r>
            </w:hyperlink>
          </w:p>
        </w:tc>
        <w:tc>
          <w:tcPr>
            <w:tcW w:w="236" w:type="dxa"/>
            <w:tcBorders>
              <w:top w:val="nil"/>
              <w:left w:val="single" w:sz="12" w:space="0" w:color="auto"/>
              <w:bottom w:val="nil"/>
              <w:right w:val="single" w:sz="12" w:space="0" w:color="auto"/>
            </w:tcBorders>
            <w:vAlign w:val="center"/>
          </w:tcPr>
          <w:p w14:paraId="1C0D50C7" w14:textId="77777777" w:rsidR="007B6715" w:rsidRPr="00CB3039" w:rsidRDefault="007B6715" w:rsidP="00CB3039">
            <w:pPr>
              <w:rPr>
                <w:rFonts w:cs="Arial"/>
                <w:sz w:val="16"/>
                <w:szCs w:val="16"/>
                <w:lang w:val="fr-CH" w:eastAsia="fr-CH"/>
              </w:rPr>
            </w:pPr>
          </w:p>
        </w:tc>
        <w:tc>
          <w:tcPr>
            <w:tcW w:w="3119" w:type="dxa"/>
            <w:vMerge w:val="restart"/>
            <w:tcBorders>
              <w:top w:val="single" w:sz="6" w:space="0" w:color="auto"/>
              <w:left w:val="single" w:sz="12" w:space="0" w:color="auto"/>
              <w:bottom w:val="single" w:sz="6" w:space="0" w:color="auto"/>
              <w:right w:val="single" w:sz="12" w:space="0" w:color="auto"/>
            </w:tcBorders>
            <w:shd w:val="clear" w:color="auto" w:fill="C4BC96"/>
            <w:vAlign w:val="center"/>
          </w:tcPr>
          <w:p w14:paraId="45E090D3" w14:textId="77777777" w:rsidR="007B6715" w:rsidRPr="00CB3039" w:rsidRDefault="007B6715" w:rsidP="00CB3039">
            <w:pPr>
              <w:rPr>
                <w:rFonts w:cs="Arial"/>
                <w:sz w:val="16"/>
                <w:szCs w:val="16"/>
                <w:lang w:val="fr-CH" w:eastAsia="fr-CH"/>
              </w:rPr>
            </w:pPr>
            <w:r w:rsidRPr="00CB3039">
              <w:rPr>
                <w:rFonts w:cs="Arial"/>
                <w:sz w:val="16"/>
                <w:szCs w:val="16"/>
                <w:lang w:val="fr-CH" w:eastAsia="fr-CH"/>
              </w:rPr>
              <w:t xml:space="preserve"> </w:t>
            </w:r>
            <w:hyperlink w:anchor="_Changement_de_domicile" w:history="1">
              <w:r w:rsidRPr="00CB3039">
                <w:rPr>
                  <w:rStyle w:val="Lienhypertexte"/>
                  <w:rFonts w:cs="Arial"/>
                  <w:color w:val="auto"/>
                  <w:sz w:val="16"/>
                  <w:szCs w:val="16"/>
                  <w:u w:val="none"/>
                  <w:lang w:val="fr-CH" w:eastAsia="fr-CH"/>
                </w:rPr>
                <w:t>Changement de domicile à l’intérieur de</w:t>
              </w:r>
            </w:hyperlink>
          </w:p>
          <w:p w14:paraId="5320C0C6" w14:textId="77777777" w:rsidR="007B6715" w:rsidRPr="00CB3039" w:rsidRDefault="007B6715" w:rsidP="00CB3039">
            <w:pPr>
              <w:rPr>
                <w:rFonts w:cs="Arial"/>
                <w:sz w:val="16"/>
                <w:szCs w:val="16"/>
                <w:lang w:val="fr-CH" w:eastAsia="fr-CH"/>
              </w:rPr>
            </w:pPr>
            <w:r w:rsidRPr="00CB3039">
              <w:rPr>
                <w:rFonts w:cs="Arial"/>
                <w:sz w:val="16"/>
                <w:szCs w:val="16"/>
                <w:lang w:val="fr-CH" w:eastAsia="fr-CH"/>
              </w:rPr>
              <w:t xml:space="preserve"> </w:t>
            </w:r>
            <w:hyperlink w:anchor="_Changement_de_domicile" w:history="1">
              <w:r w:rsidRPr="00CB3039">
                <w:rPr>
                  <w:rStyle w:val="Lienhypertexte"/>
                  <w:rFonts w:cs="Arial"/>
                  <w:color w:val="auto"/>
                  <w:sz w:val="16"/>
                  <w:szCs w:val="16"/>
                  <w:u w:val="none"/>
                  <w:lang w:val="fr-CH" w:eastAsia="fr-CH"/>
                </w:rPr>
                <w:t>la commune</w:t>
              </w:r>
              <w:r w:rsidR="00F92BAE" w:rsidRPr="00CB3039">
                <w:rPr>
                  <w:rStyle w:val="Lienhypertexte"/>
                  <w:rFonts w:cs="Arial"/>
                  <w:color w:val="auto"/>
                  <w:sz w:val="16"/>
                  <w:szCs w:val="16"/>
                  <w:u w:val="none"/>
                  <w:lang w:val="fr-CH" w:eastAsia="fr-CH"/>
                </w:rPr>
                <w:t xml:space="preserve"> (adresse et / ou logement)</w:t>
              </w:r>
            </w:hyperlink>
          </w:p>
        </w:tc>
        <w:tc>
          <w:tcPr>
            <w:tcW w:w="236" w:type="dxa"/>
            <w:tcBorders>
              <w:top w:val="nil"/>
              <w:left w:val="single" w:sz="12" w:space="0" w:color="auto"/>
              <w:bottom w:val="nil"/>
              <w:right w:val="single" w:sz="12" w:space="0" w:color="FF0000"/>
            </w:tcBorders>
            <w:vAlign w:val="center"/>
          </w:tcPr>
          <w:p w14:paraId="2A9048C4" w14:textId="77777777" w:rsidR="007B6715" w:rsidRPr="00CB3039" w:rsidRDefault="007B6715" w:rsidP="00CB3039">
            <w:pPr>
              <w:rPr>
                <w:rFonts w:cs="Arial"/>
                <w:sz w:val="16"/>
                <w:szCs w:val="16"/>
                <w:lang w:val="fr-CH" w:eastAsia="fr-CH"/>
              </w:rPr>
            </w:pPr>
          </w:p>
        </w:tc>
        <w:tc>
          <w:tcPr>
            <w:tcW w:w="3213" w:type="dxa"/>
            <w:tcBorders>
              <w:top w:val="single" w:sz="12" w:space="0" w:color="FF0000"/>
              <w:left w:val="single" w:sz="12" w:space="0" w:color="FF0000"/>
              <w:bottom w:val="single" w:sz="12" w:space="0" w:color="FF0000"/>
              <w:right w:val="single" w:sz="12" w:space="0" w:color="FF0000"/>
            </w:tcBorders>
            <w:shd w:val="clear" w:color="auto" w:fill="000000"/>
            <w:vAlign w:val="center"/>
          </w:tcPr>
          <w:p w14:paraId="7C446310" w14:textId="77777777" w:rsidR="007B6715" w:rsidRPr="00CB3039" w:rsidRDefault="007B6715" w:rsidP="00CB3039">
            <w:pPr>
              <w:rPr>
                <w:rFonts w:cs="Arial"/>
                <w:sz w:val="16"/>
                <w:szCs w:val="16"/>
                <w:lang w:val="fr-CH" w:eastAsia="fr-CH"/>
              </w:rPr>
            </w:pPr>
            <w:r w:rsidRPr="00CB3039">
              <w:rPr>
                <w:rFonts w:cs="Arial"/>
                <w:sz w:val="16"/>
                <w:szCs w:val="16"/>
                <w:lang w:val="fr-CH" w:eastAsia="fr-CH"/>
              </w:rPr>
              <w:t xml:space="preserve"> </w:t>
            </w:r>
            <w:hyperlink w:anchor="_Index" w:history="1">
              <w:r w:rsidRPr="00CB3039">
                <w:rPr>
                  <w:rStyle w:val="Lienhypertexte"/>
                  <w:rFonts w:cs="Arial"/>
                  <w:color w:val="auto"/>
                  <w:sz w:val="16"/>
                  <w:szCs w:val="16"/>
                  <w:u w:val="none"/>
                  <w:lang w:val="fr-CH" w:eastAsia="fr-CH"/>
                </w:rPr>
                <w:t>Index complet</w:t>
              </w:r>
            </w:hyperlink>
          </w:p>
        </w:tc>
      </w:tr>
      <w:tr w:rsidR="00657374" w:rsidRPr="00CB3039" w14:paraId="65A11109" w14:textId="77777777" w:rsidTr="00CB3039">
        <w:tc>
          <w:tcPr>
            <w:tcW w:w="3227" w:type="dxa"/>
            <w:vMerge w:val="restart"/>
            <w:tcBorders>
              <w:top w:val="single" w:sz="6" w:space="0" w:color="auto"/>
              <w:left w:val="single" w:sz="12" w:space="0" w:color="auto"/>
              <w:bottom w:val="single" w:sz="6" w:space="0" w:color="auto"/>
              <w:right w:val="single" w:sz="12" w:space="0" w:color="auto"/>
            </w:tcBorders>
            <w:shd w:val="clear" w:color="auto" w:fill="B6DDE8"/>
            <w:vAlign w:val="center"/>
          </w:tcPr>
          <w:p w14:paraId="22CC08A3"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Etrangers_:_provenance" w:history="1">
              <w:r w:rsidRPr="00CB3039">
                <w:rPr>
                  <w:rStyle w:val="Lienhypertexte"/>
                  <w:rFonts w:cs="Arial"/>
                  <w:color w:val="auto"/>
                  <w:sz w:val="16"/>
                  <w:szCs w:val="16"/>
                  <w:u w:val="none"/>
                  <w:lang w:val="fr-CH" w:eastAsia="fr-CH"/>
                </w:rPr>
                <w:t>Etrangers : provenance d’un autre</w:t>
              </w:r>
            </w:hyperlink>
          </w:p>
          <w:p w14:paraId="08740E2A"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Etrangers_:_provenance" w:history="1">
              <w:r w:rsidRPr="00CB3039">
                <w:rPr>
                  <w:rStyle w:val="Lienhypertexte"/>
                  <w:rFonts w:cs="Arial"/>
                  <w:color w:val="auto"/>
                  <w:sz w:val="16"/>
                  <w:szCs w:val="16"/>
                  <w:u w:val="none"/>
                  <w:lang w:val="fr-CH" w:eastAsia="fr-CH"/>
                </w:rPr>
                <w:t>canton ou de l’étranger</w:t>
              </w:r>
            </w:hyperlink>
          </w:p>
        </w:tc>
        <w:tc>
          <w:tcPr>
            <w:tcW w:w="236" w:type="dxa"/>
            <w:tcBorders>
              <w:top w:val="nil"/>
              <w:left w:val="single" w:sz="12" w:space="0" w:color="auto"/>
              <w:bottom w:val="nil"/>
              <w:right w:val="single" w:sz="12" w:space="0" w:color="auto"/>
            </w:tcBorders>
            <w:vAlign w:val="center"/>
          </w:tcPr>
          <w:p w14:paraId="67501688" w14:textId="77777777" w:rsidR="00657374" w:rsidRPr="00CB3039" w:rsidRDefault="00657374" w:rsidP="00CB3039">
            <w:pPr>
              <w:rPr>
                <w:rFonts w:cs="Arial"/>
                <w:sz w:val="16"/>
                <w:szCs w:val="16"/>
                <w:lang w:val="fr-CH" w:eastAsia="fr-CH"/>
              </w:rPr>
            </w:pPr>
          </w:p>
        </w:tc>
        <w:tc>
          <w:tcPr>
            <w:tcW w:w="3119" w:type="dxa"/>
            <w:vMerge/>
            <w:tcBorders>
              <w:top w:val="single" w:sz="6" w:space="0" w:color="auto"/>
              <w:left w:val="single" w:sz="12" w:space="0" w:color="auto"/>
              <w:bottom w:val="single" w:sz="6" w:space="0" w:color="auto"/>
              <w:right w:val="single" w:sz="12" w:space="0" w:color="auto"/>
            </w:tcBorders>
            <w:shd w:val="clear" w:color="auto" w:fill="C4BC96"/>
            <w:vAlign w:val="center"/>
          </w:tcPr>
          <w:p w14:paraId="067D3EDE" w14:textId="77777777" w:rsidR="00657374" w:rsidRPr="00CB3039" w:rsidRDefault="00657374" w:rsidP="00CB3039">
            <w:pPr>
              <w:rPr>
                <w:rFonts w:cs="Arial"/>
                <w:sz w:val="16"/>
                <w:szCs w:val="16"/>
                <w:lang w:val="fr-CH" w:eastAsia="fr-CH"/>
              </w:rPr>
            </w:pPr>
          </w:p>
        </w:tc>
        <w:tc>
          <w:tcPr>
            <w:tcW w:w="236" w:type="dxa"/>
            <w:tcBorders>
              <w:top w:val="nil"/>
              <w:left w:val="single" w:sz="12" w:space="0" w:color="auto"/>
              <w:bottom w:val="nil"/>
              <w:right w:val="single" w:sz="12" w:space="0" w:color="FF0000"/>
            </w:tcBorders>
            <w:vAlign w:val="center"/>
          </w:tcPr>
          <w:p w14:paraId="0DE18DDD" w14:textId="77777777" w:rsidR="00657374" w:rsidRPr="00CB3039" w:rsidRDefault="00657374" w:rsidP="00CB3039">
            <w:pPr>
              <w:rPr>
                <w:rFonts w:cs="Arial"/>
                <w:sz w:val="16"/>
                <w:szCs w:val="16"/>
                <w:lang w:val="fr-CH" w:eastAsia="fr-CH"/>
              </w:rPr>
            </w:pPr>
          </w:p>
        </w:tc>
        <w:tc>
          <w:tcPr>
            <w:tcW w:w="3213" w:type="dxa"/>
            <w:tcBorders>
              <w:top w:val="single" w:sz="12" w:space="0" w:color="FF0000"/>
              <w:left w:val="single" w:sz="12" w:space="0" w:color="FF0000"/>
              <w:bottom w:val="single" w:sz="12" w:space="0" w:color="FF0000"/>
              <w:right w:val="single" w:sz="12" w:space="0" w:color="FF0000"/>
            </w:tcBorders>
            <w:shd w:val="clear" w:color="auto" w:fill="000000"/>
            <w:vAlign w:val="center"/>
          </w:tcPr>
          <w:p w14:paraId="210C0824"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Bases_légales_–_2" w:history="1">
              <w:r w:rsidRPr="00CB3039">
                <w:rPr>
                  <w:rStyle w:val="Lienhypertexte"/>
                  <w:rFonts w:cs="Arial"/>
                  <w:color w:val="auto"/>
                  <w:sz w:val="16"/>
                  <w:szCs w:val="16"/>
                  <w:u w:val="none"/>
                  <w:lang w:val="fr-CH" w:eastAsia="fr-CH"/>
                </w:rPr>
                <w:t>Bases légales complètes</w:t>
              </w:r>
            </w:hyperlink>
          </w:p>
        </w:tc>
      </w:tr>
      <w:tr w:rsidR="00657374" w:rsidRPr="00CB3039" w14:paraId="122D5231" w14:textId="77777777" w:rsidTr="00CB3039">
        <w:tc>
          <w:tcPr>
            <w:tcW w:w="3227" w:type="dxa"/>
            <w:vMerge/>
            <w:tcBorders>
              <w:top w:val="single" w:sz="6" w:space="0" w:color="auto"/>
              <w:left w:val="single" w:sz="12" w:space="0" w:color="auto"/>
              <w:bottom w:val="single" w:sz="6" w:space="0" w:color="auto"/>
              <w:right w:val="single" w:sz="12" w:space="0" w:color="auto"/>
            </w:tcBorders>
            <w:shd w:val="clear" w:color="auto" w:fill="B6DDE8"/>
            <w:vAlign w:val="center"/>
          </w:tcPr>
          <w:p w14:paraId="6F177CCE" w14:textId="77777777" w:rsidR="00657374" w:rsidRPr="00CB3039" w:rsidRDefault="00657374" w:rsidP="00CB3039">
            <w:pPr>
              <w:rPr>
                <w:rFonts w:cs="Arial"/>
                <w:sz w:val="16"/>
                <w:szCs w:val="16"/>
                <w:lang w:val="fr-CH" w:eastAsia="fr-CH"/>
              </w:rPr>
            </w:pPr>
          </w:p>
        </w:tc>
        <w:tc>
          <w:tcPr>
            <w:tcW w:w="236" w:type="dxa"/>
            <w:tcBorders>
              <w:top w:val="nil"/>
              <w:left w:val="single" w:sz="12" w:space="0" w:color="auto"/>
              <w:bottom w:val="nil"/>
              <w:right w:val="single" w:sz="12" w:space="0" w:color="auto"/>
            </w:tcBorders>
            <w:vAlign w:val="center"/>
          </w:tcPr>
          <w:p w14:paraId="731BD24F" w14:textId="77777777" w:rsidR="00657374" w:rsidRPr="00CB3039" w:rsidRDefault="00657374"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C4BC96"/>
            <w:vAlign w:val="center"/>
          </w:tcPr>
          <w:p w14:paraId="0D601B0F"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Départ_(art._11" w:history="1">
              <w:r w:rsidRPr="00CB3039">
                <w:rPr>
                  <w:rStyle w:val="Lienhypertexte"/>
                  <w:rFonts w:cs="Arial"/>
                  <w:color w:val="auto"/>
                  <w:sz w:val="16"/>
                  <w:szCs w:val="16"/>
                  <w:u w:val="none"/>
                  <w:lang w:val="fr-CH" w:eastAsia="fr-CH"/>
                </w:rPr>
                <w:t>Départ</w:t>
              </w:r>
            </w:hyperlink>
          </w:p>
        </w:tc>
        <w:tc>
          <w:tcPr>
            <w:tcW w:w="236" w:type="dxa"/>
            <w:tcBorders>
              <w:top w:val="nil"/>
              <w:left w:val="single" w:sz="12" w:space="0" w:color="auto"/>
              <w:bottom w:val="nil"/>
              <w:right w:val="nil"/>
            </w:tcBorders>
            <w:vAlign w:val="center"/>
          </w:tcPr>
          <w:p w14:paraId="3AFAD9C1" w14:textId="77777777" w:rsidR="00657374" w:rsidRPr="00CB3039" w:rsidRDefault="00657374" w:rsidP="00CB3039">
            <w:pPr>
              <w:rPr>
                <w:rFonts w:cs="Arial"/>
                <w:sz w:val="16"/>
                <w:szCs w:val="16"/>
                <w:lang w:val="fr-CH" w:eastAsia="fr-CH"/>
              </w:rPr>
            </w:pPr>
          </w:p>
        </w:tc>
        <w:tc>
          <w:tcPr>
            <w:tcW w:w="3213" w:type="dxa"/>
            <w:tcBorders>
              <w:top w:val="single" w:sz="12" w:space="0" w:color="FF0000"/>
              <w:left w:val="nil"/>
              <w:bottom w:val="single" w:sz="12" w:space="0" w:color="auto"/>
              <w:right w:val="nil"/>
            </w:tcBorders>
            <w:vAlign w:val="center"/>
          </w:tcPr>
          <w:p w14:paraId="448089A5" w14:textId="77777777" w:rsidR="00657374" w:rsidRPr="00CB3039" w:rsidRDefault="00657374" w:rsidP="00CB3039">
            <w:pPr>
              <w:rPr>
                <w:rFonts w:cs="Arial"/>
                <w:sz w:val="16"/>
                <w:szCs w:val="16"/>
                <w:lang w:val="fr-CH" w:eastAsia="fr-CH"/>
              </w:rPr>
            </w:pPr>
          </w:p>
        </w:tc>
      </w:tr>
      <w:tr w:rsidR="007B6715" w:rsidRPr="00CB3039" w14:paraId="7E757662" w14:textId="77777777" w:rsidTr="00CB3039">
        <w:tc>
          <w:tcPr>
            <w:tcW w:w="3227" w:type="dxa"/>
            <w:tcBorders>
              <w:top w:val="single" w:sz="6" w:space="0" w:color="auto"/>
              <w:left w:val="single" w:sz="12" w:space="0" w:color="auto"/>
              <w:bottom w:val="single" w:sz="12" w:space="0" w:color="auto"/>
              <w:right w:val="single" w:sz="12" w:space="0" w:color="auto"/>
            </w:tcBorders>
            <w:shd w:val="clear" w:color="auto" w:fill="B6DDE8"/>
            <w:vAlign w:val="center"/>
          </w:tcPr>
          <w:p w14:paraId="6FB6CDB5" w14:textId="77777777" w:rsidR="007B6715"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Etrangers_:_provenance_1" w:history="1">
              <w:r w:rsidRPr="00CB3039">
                <w:rPr>
                  <w:rStyle w:val="Lienhypertexte"/>
                  <w:rFonts w:cs="Arial"/>
                  <w:color w:val="auto"/>
                  <w:sz w:val="16"/>
                  <w:szCs w:val="16"/>
                  <w:u w:val="none"/>
                  <w:lang w:val="fr-CH" w:eastAsia="fr-CH"/>
                </w:rPr>
                <w:t>Etrangers : provenance du canton</w:t>
              </w:r>
            </w:hyperlink>
          </w:p>
        </w:tc>
        <w:tc>
          <w:tcPr>
            <w:tcW w:w="236" w:type="dxa"/>
            <w:tcBorders>
              <w:top w:val="nil"/>
              <w:left w:val="single" w:sz="12" w:space="0" w:color="auto"/>
              <w:bottom w:val="nil"/>
              <w:right w:val="single" w:sz="12" w:space="0" w:color="auto"/>
            </w:tcBorders>
            <w:vAlign w:val="center"/>
          </w:tcPr>
          <w:p w14:paraId="52FE8387" w14:textId="77777777" w:rsidR="007B6715" w:rsidRPr="00CB3039" w:rsidRDefault="007B6715"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C4BC96"/>
            <w:vAlign w:val="center"/>
          </w:tcPr>
          <w:p w14:paraId="0908A5BE" w14:textId="77777777" w:rsidR="007B6715" w:rsidRPr="00CB3039" w:rsidRDefault="007B6715" w:rsidP="00CB3039">
            <w:pPr>
              <w:rPr>
                <w:rFonts w:cs="Arial"/>
                <w:sz w:val="16"/>
                <w:szCs w:val="16"/>
                <w:lang w:val="fr-CH" w:eastAsia="fr-CH"/>
              </w:rPr>
            </w:pPr>
            <w:r w:rsidRPr="00CB3039">
              <w:rPr>
                <w:rFonts w:cs="Arial"/>
                <w:sz w:val="16"/>
                <w:szCs w:val="16"/>
                <w:lang w:val="fr-CH" w:eastAsia="fr-CH"/>
              </w:rPr>
              <w:t xml:space="preserve"> </w:t>
            </w:r>
            <w:hyperlink w:anchor="_Livraison_à_l’OFS" w:history="1">
              <w:r w:rsidRPr="00CB3039">
                <w:rPr>
                  <w:rStyle w:val="Lienhypertexte"/>
                  <w:rFonts w:cs="Arial"/>
                  <w:color w:val="auto"/>
                  <w:sz w:val="16"/>
                  <w:szCs w:val="16"/>
                  <w:u w:val="none"/>
                  <w:lang w:val="fr-CH" w:eastAsia="fr-CH"/>
                </w:rPr>
                <w:t xml:space="preserve">Livraison à l’OFS </w:t>
              </w:r>
              <w:r w:rsidR="00F92BAE" w:rsidRPr="00CB3039">
                <w:rPr>
                  <w:rStyle w:val="Lienhypertexte"/>
                  <w:rFonts w:cs="Arial"/>
                  <w:color w:val="auto"/>
                  <w:sz w:val="16"/>
                  <w:szCs w:val="16"/>
                  <w:u w:val="none"/>
                  <w:lang w:val="fr-CH" w:eastAsia="fr-CH"/>
                </w:rPr>
                <w:t xml:space="preserve">- </w:t>
              </w:r>
              <w:r w:rsidRPr="00CB3039">
                <w:rPr>
                  <w:rStyle w:val="Lienhypertexte"/>
                  <w:rFonts w:cs="Arial"/>
                  <w:color w:val="auto"/>
                  <w:sz w:val="16"/>
                  <w:szCs w:val="16"/>
                  <w:u w:val="none"/>
                  <w:lang w:val="fr-CH" w:eastAsia="fr-CH"/>
                </w:rPr>
                <w:t>eCH99</w:t>
              </w:r>
            </w:hyperlink>
            <w:r w:rsidRPr="00CB3039">
              <w:rPr>
                <w:rFonts w:cs="Arial"/>
                <w:sz w:val="16"/>
                <w:szCs w:val="16"/>
                <w:lang w:val="fr-CH" w:eastAsia="fr-CH"/>
              </w:rPr>
              <w:t xml:space="preserve"> </w:t>
            </w:r>
          </w:p>
        </w:tc>
        <w:tc>
          <w:tcPr>
            <w:tcW w:w="236" w:type="dxa"/>
            <w:tcBorders>
              <w:top w:val="nil"/>
              <w:left w:val="single" w:sz="12" w:space="0" w:color="auto"/>
              <w:bottom w:val="nil"/>
              <w:right w:val="single" w:sz="12" w:space="0" w:color="auto"/>
            </w:tcBorders>
            <w:vAlign w:val="center"/>
          </w:tcPr>
          <w:p w14:paraId="2BCB1961" w14:textId="77777777" w:rsidR="007B6715" w:rsidRPr="00CB3039" w:rsidRDefault="007B6715" w:rsidP="00CB3039">
            <w:pPr>
              <w:rPr>
                <w:rFonts w:cs="Arial"/>
                <w:sz w:val="16"/>
                <w:szCs w:val="16"/>
                <w:lang w:val="fr-CH" w:eastAsia="fr-CH"/>
              </w:rPr>
            </w:pPr>
          </w:p>
        </w:tc>
        <w:tc>
          <w:tcPr>
            <w:tcW w:w="3213" w:type="dxa"/>
            <w:tcBorders>
              <w:top w:val="single" w:sz="12" w:space="0" w:color="auto"/>
              <w:left w:val="single" w:sz="12" w:space="0" w:color="auto"/>
              <w:bottom w:val="single" w:sz="12" w:space="0" w:color="auto"/>
              <w:right w:val="single" w:sz="12" w:space="0" w:color="auto"/>
            </w:tcBorders>
            <w:vAlign w:val="center"/>
          </w:tcPr>
          <w:p w14:paraId="29997049" w14:textId="77777777" w:rsidR="007B6715" w:rsidRPr="00CB3039" w:rsidRDefault="007B6715" w:rsidP="00CB3039">
            <w:pPr>
              <w:rPr>
                <w:rFonts w:cs="Arial"/>
                <w:sz w:val="16"/>
                <w:szCs w:val="16"/>
                <w:lang w:val="fr-CH" w:eastAsia="fr-CH"/>
              </w:rPr>
            </w:pPr>
            <w:hyperlink w:anchor="_Qualité_des_données" w:history="1">
              <w:r w:rsidRPr="00CB3039">
                <w:rPr>
                  <w:rStyle w:val="Lienhypertexte"/>
                  <w:rFonts w:cs="Arial"/>
                  <w:color w:val="auto"/>
                  <w:sz w:val="16"/>
                  <w:szCs w:val="16"/>
                  <w:u w:val="none"/>
                  <w:lang w:val="fr-CH" w:eastAsia="fr-CH"/>
                </w:rPr>
                <w:t>Qualité des données</w:t>
              </w:r>
            </w:hyperlink>
          </w:p>
        </w:tc>
      </w:tr>
      <w:tr w:rsidR="002B0F5E" w:rsidRPr="00CB3039" w14:paraId="69241A9D" w14:textId="77777777" w:rsidTr="00CB3039">
        <w:tc>
          <w:tcPr>
            <w:tcW w:w="3227" w:type="dxa"/>
            <w:tcBorders>
              <w:top w:val="single" w:sz="12" w:space="0" w:color="auto"/>
              <w:left w:val="nil"/>
              <w:bottom w:val="single" w:sz="12" w:space="0" w:color="auto"/>
              <w:right w:val="nil"/>
            </w:tcBorders>
            <w:vAlign w:val="center"/>
          </w:tcPr>
          <w:p w14:paraId="7B4B93F2" w14:textId="77777777" w:rsidR="002B0F5E" w:rsidRPr="00CB3039" w:rsidRDefault="002B0F5E" w:rsidP="00CB3039">
            <w:pPr>
              <w:rPr>
                <w:rFonts w:cs="Arial"/>
                <w:sz w:val="16"/>
                <w:szCs w:val="16"/>
                <w:lang w:val="fr-CH" w:eastAsia="fr-CH"/>
              </w:rPr>
            </w:pPr>
          </w:p>
        </w:tc>
        <w:tc>
          <w:tcPr>
            <w:tcW w:w="236" w:type="dxa"/>
            <w:tcBorders>
              <w:top w:val="nil"/>
              <w:left w:val="nil"/>
              <w:bottom w:val="nil"/>
              <w:right w:val="single" w:sz="12" w:space="0" w:color="auto"/>
            </w:tcBorders>
            <w:vAlign w:val="center"/>
          </w:tcPr>
          <w:p w14:paraId="1D779EFB" w14:textId="77777777" w:rsidR="002B0F5E" w:rsidRPr="00CB3039" w:rsidRDefault="002B0F5E" w:rsidP="00CB3039">
            <w:pPr>
              <w:rPr>
                <w:rFonts w:cs="Arial"/>
                <w:sz w:val="16"/>
                <w:szCs w:val="16"/>
                <w:lang w:val="fr-CH" w:eastAsia="fr-CH"/>
              </w:rPr>
            </w:pPr>
          </w:p>
        </w:tc>
        <w:tc>
          <w:tcPr>
            <w:tcW w:w="3119" w:type="dxa"/>
            <w:tcBorders>
              <w:top w:val="single" w:sz="6" w:space="0" w:color="auto"/>
              <w:left w:val="single" w:sz="12" w:space="0" w:color="auto"/>
              <w:bottom w:val="single" w:sz="12" w:space="0" w:color="auto"/>
              <w:right w:val="single" w:sz="12" w:space="0" w:color="auto"/>
            </w:tcBorders>
            <w:shd w:val="clear" w:color="auto" w:fill="C4BC96"/>
            <w:vAlign w:val="center"/>
          </w:tcPr>
          <w:p w14:paraId="111AC499" w14:textId="77777777" w:rsidR="002B0F5E" w:rsidRPr="00CB3039" w:rsidRDefault="002B0F5E" w:rsidP="00CB3039">
            <w:pPr>
              <w:rPr>
                <w:rFonts w:cs="Arial"/>
                <w:sz w:val="16"/>
                <w:szCs w:val="16"/>
                <w:lang w:val="fr-CH" w:eastAsia="fr-CH"/>
              </w:rPr>
            </w:pPr>
            <w:r w:rsidRPr="00CB3039">
              <w:rPr>
                <w:rFonts w:cs="Arial"/>
                <w:sz w:val="16"/>
                <w:szCs w:val="16"/>
                <w:lang w:val="fr-CH" w:eastAsia="fr-CH"/>
              </w:rPr>
              <w:t xml:space="preserve"> </w:t>
            </w:r>
            <w:hyperlink w:anchor="_Recours_au_Conseil" w:history="1">
              <w:r w:rsidRPr="00CB3039">
                <w:rPr>
                  <w:rStyle w:val="Lienhypertexte"/>
                  <w:rFonts w:cs="Arial"/>
                  <w:color w:val="auto"/>
                  <w:sz w:val="16"/>
                  <w:szCs w:val="16"/>
                  <w:u w:val="none"/>
                  <w:lang w:val="fr-CH" w:eastAsia="fr-CH"/>
                </w:rPr>
                <w:t>Recours au conseil communal</w:t>
              </w:r>
            </w:hyperlink>
          </w:p>
        </w:tc>
        <w:tc>
          <w:tcPr>
            <w:tcW w:w="236" w:type="dxa"/>
            <w:tcBorders>
              <w:top w:val="nil"/>
              <w:left w:val="single" w:sz="12" w:space="0" w:color="auto"/>
              <w:bottom w:val="nil"/>
              <w:right w:val="single" w:sz="12" w:space="0" w:color="auto"/>
            </w:tcBorders>
            <w:vAlign w:val="center"/>
          </w:tcPr>
          <w:p w14:paraId="4AF4EB03" w14:textId="77777777" w:rsidR="002B0F5E" w:rsidRPr="00CB3039" w:rsidRDefault="002B0F5E" w:rsidP="00CB3039">
            <w:pPr>
              <w:rPr>
                <w:rFonts w:cs="Arial"/>
                <w:sz w:val="16"/>
                <w:szCs w:val="16"/>
                <w:lang w:val="fr-CH" w:eastAsia="fr-CH"/>
              </w:rPr>
            </w:pPr>
          </w:p>
        </w:tc>
        <w:tc>
          <w:tcPr>
            <w:tcW w:w="3213" w:type="dxa"/>
            <w:tcBorders>
              <w:top w:val="single" w:sz="12" w:space="0" w:color="auto"/>
              <w:left w:val="single" w:sz="12" w:space="0" w:color="auto"/>
              <w:bottom w:val="single" w:sz="6" w:space="0" w:color="auto"/>
              <w:right w:val="single" w:sz="12" w:space="0" w:color="auto"/>
            </w:tcBorders>
            <w:shd w:val="clear" w:color="auto" w:fill="FFCC00"/>
            <w:vAlign w:val="center"/>
          </w:tcPr>
          <w:p w14:paraId="30E8AC3B" w14:textId="77777777" w:rsidR="002B0F5E" w:rsidRPr="00CB3039" w:rsidRDefault="002B0F5E" w:rsidP="00CB3039">
            <w:pPr>
              <w:rPr>
                <w:rFonts w:cs="Arial"/>
                <w:sz w:val="16"/>
                <w:szCs w:val="16"/>
                <w:lang w:val="fr-CH" w:eastAsia="fr-CH"/>
              </w:rPr>
            </w:pPr>
            <w:r w:rsidRPr="00CB3039">
              <w:rPr>
                <w:rFonts w:cs="Arial"/>
                <w:sz w:val="16"/>
                <w:szCs w:val="16"/>
                <w:lang w:val="fr-CH" w:eastAsia="fr-CH"/>
              </w:rPr>
              <w:t xml:space="preserve"> </w:t>
            </w:r>
            <w:hyperlink w:anchor="_Bases_légales_9" w:history="1">
              <w:r w:rsidRPr="00CB3039">
                <w:rPr>
                  <w:rStyle w:val="Lienhypertexte"/>
                  <w:rFonts w:cs="Arial"/>
                  <w:color w:val="auto"/>
                  <w:sz w:val="16"/>
                  <w:szCs w:val="16"/>
                  <w:u w:val="none"/>
                  <w:lang w:val="fr-CH" w:eastAsia="fr-CH"/>
                </w:rPr>
                <w:t>Bases légales</w:t>
              </w:r>
            </w:hyperlink>
          </w:p>
        </w:tc>
      </w:tr>
      <w:tr w:rsidR="00657374" w:rsidRPr="00CB3039" w14:paraId="5999D7A9" w14:textId="77777777" w:rsidTr="00CB3039">
        <w:tc>
          <w:tcPr>
            <w:tcW w:w="3227" w:type="dxa"/>
            <w:tcBorders>
              <w:top w:val="single" w:sz="12" w:space="0" w:color="auto"/>
              <w:left w:val="single" w:sz="12" w:space="0" w:color="auto"/>
              <w:bottom w:val="single" w:sz="12" w:space="0" w:color="auto"/>
              <w:right w:val="single" w:sz="12" w:space="0" w:color="auto"/>
            </w:tcBorders>
            <w:vAlign w:val="center"/>
          </w:tcPr>
          <w:p w14:paraId="291DE84E" w14:textId="77777777" w:rsidR="00657374" w:rsidRPr="00CB3039" w:rsidRDefault="00657374" w:rsidP="00CB3039">
            <w:pPr>
              <w:rPr>
                <w:rFonts w:cs="Arial"/>
                <w:sz w:val="16"/>
                <w:szCs w:val="16"/>
                <w:lang w:val="fr-CH" w:eastAsia="fr-CH"/>
              </w:rPr>
            </w:pPr>
            <w:hyperlink w:anchor="_Majorité" w:history="1">
              <w:r w:rsidRPr="00CB3039">
                <w:rPr>
                  <w:rStyle w:val="Lienhypertexte"/>
                  <w:rFonts w:cs="Arial"/>
                  <w:color w:val="auto"/>
                  <w:sz w:val="16"/>
                  <w:szCs w:val="16"/>
                  <w:u w:val="none"/>
                  <w:lang w:val="fr-CH" w:eastAsia="fr-CH"/>
                </w:rPr>
                <w:t>Majorité</w:t>
              </w:r>
            </w:hyperlink>
          </w:p>
        </w:tc>
        <w:tc>
          <w:tcPr>
            <w:tcW w:w="236" w:type="dxa"/>
            <w:tcBorders>
              <w:top w:val="nil"/>
              <w:left w:val="single" w:sz="12" w:space="0" w:color="auto"/>
              <w:bottom w:val="nil"/>
              <w:right w:val="nil"/>
            </w:tcBorders>
            <w:vAlign w:val="center"/>
          </w:tcPr>
          <w:p w14:paraId="7B65C80E" w14:textId="77777777" w:rsidR="00657374" w:rsidRPr="00CB3039" w:rsidRDefault="00657374" w:rsidP="00CB3039">
            <w:pPr>
              <w:rPr>
                <w:rFonts w:cs="Arial"/>
                <w:sz w:val="16"/>
                <w:szCs w:val="16"/>
                <w:lang w:val="fr-CH" w:eastAsia="fr-CH"/>
              </w:rPr>
            </w:pPr>
          </w:p>
        </w:tc>
        <w:tc>
          <w:tcPr>
            <w:tcW w:w="3119" w:type="dxa"/>
            <w:tcBorders>
              <w:top w:val="single" w:sz="12" w:space="0" w:color="auto"/>
              <w:left w:val="nil"/>
              <w:bottom w:val="single" w:sz="12" w:space="0" w:color="auto"/>
              <w:right w:val="nil"/>
            </w:tcBorders>
            <w:vAlign w:val="center"/>
          </w:tcPr>
          <w:p w14:paraId="0AB8CB7B" w14:textId="77777777" w:rsidR="00657374" w:rsidRPr="00CB3039" w:rsidRDefault="00657374" w:rsidP="00CB3039">
            <w:pPr>
              <w:rPr>
                <w:rFonts w:cs="Arial"/>
                <w:sz w:val="16"/>
                <w:szCs w:val="16"/>
                <w:lang w:val="fr-CH" w:eastAsia="fr-CH"/>
              </w:rPr>
            </w:pPr>
          </w:p>
        </w:tc>
        <w:tc>
          <w:tcPr>
            <w:tcW w:w="236" w:type="dxa"/>
            <w:tcBorders>
              <w:top w:val="nil"/>
              <w:left w:val="nil"/>
              <w:bottom w:val="nil"/>
              <w:right w:val="single" w:sz="12" w:space="0" w:color="auto"/>
            </w:tcBorders>
            <w:vAlign w:val="center"/>
          </w:tcPr>
          <w:p w14:paraId="6E62F40A" w14:textId="77777777" w:rsidR="00657374" w:rsidRPr="00CB3039" w:rsidRDefault="00657374" w:rsidP="00CB3039">
            <w:pPr>
              <w:rPr>
                <w:rFonts w:cs="Arial"/>
                <w:sz w:val="16"/>
                <w:szCs w:val="16"/>
                <w:lang w:val="fr-CH" w:eastAsia="fr-CH"/>
              </w:rPr>
            </w:pPr>
          </w:p>
        </w:tc>
        <w:tc>
          <w:tcPr>
            <w:tcW w:w="3213" w:type="dxa"/>
            <w:tcBorders>
              <w:top w:val="single" w:sz="6" w:space="0" w:color="auto"/>
              <w:left w:val="single" w:sz="12" w:space="0" w:color="auto"/>
              <w:bottom w:val="single" w:sz="6" w:space="0" w:color="auto"/>
              <w:right w:val="single" w:sz="12" w:space="0" w:color="auto"/>
            </w:tcBorders>
            <w:shd w:val="clear" w:color="auto" w:fill="FFCC00"/>
            <w:vAlign w:val="center"/>
          </w:tcPr>
          <w:p w14:paraId="653912F9"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Envoi_de_livraisons" w:history="1">
              <w:r w:rsidRPr="00CB3039">
                <w:rPr>
                  <w:rStyle w:val="Lienhypertexte"/>
                  <w:rFonts w:cs="Arial"/>
                  <w:color w:val="auto"/>
                  <w:sz w:val="16"/>
                  <w:szCs w:val="16"/>
                  <w:u w:val="none"/>
                  <w:lang w:val="fr-CH" w:eastAsia="fr-CH"/>
                </w:rPr>
                <w:t>Envoi livraison test eCH94</w:t>
              </w:r>
            </w:hyperlink>
          </w:p>
        </w:tc>
      </w:tr>
      <w:tr w:rsidR="00657374" w:rsidRPr="00CB3039" w14:paraId="69A466AA" w14:textId="77777777" w:rsidTr="00CB3039">
        <w:tc>
          <w:tcPr>
            <w:tcW w:w="3227" w:type="dxa"/>
            <w:tcBorders>
              <w:top w:val="single" w:sz="12" w:space="0" w:color="auto"/>
              <w:left w:val="single" w:sz="12" w:space="0" w:color="auto"/>
              <w:bottom w:val="single" w:sz="6" w:space="0" w:color="auto"/>
              <w:right w:val="single" w:sz="12" w:space="0" w:color="auto"/>
            </w:tcBorders>
            <w:shd w:val="clear" w:color="auto" w:fill="EAF1DD"/>
            <w:vAlign w:val="center"/>
          </w:tcPr>
          <w:p w14:paraId="7DF35C3C"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Types_de_convocations" w:history="1">
              <w:r w:rsidRPr="00CB3039">
                <w:rPr>
                  <w:rStyle w:val="Lienhypertexte"/>
                  <w:rFonts w:cs="Arial"/>
                  <w:color w:val="auto"/>
                  <w:sz w:val="16"/>
                  <w:szCs w:val="16"/>
                  <w:u w:val="none"/>
                  <w:lang w:val="fr-CH" w:eastAsia="fr-CH"/>
                </w:rPr>
                <w:t>Types de convocation</w:t>
              </w:r>
            </w:hyperlink>
          </w:p>
        </w:tc>
        <w:tc>
          <w:tcPr>
            <w:tcW w:w="236" w:type="dxa"/>
            <w:tcBorders>
              <w:top w:val="nil"/>
              <w:left w:val="single" w:sz="12" w:space="0" w:color="auto"/>
              <w:bottom w:val="nil"/>
              <w:right w:val="single" w:sz="12" w:space="0" w:color="auto"/>
            </w:tcBorders>
            <w:vAlign w:val="center"/>
          </w:tcPr>
          <w:p w14:paraId="7C2674EF" w14:textId="77777777" w:rsidR="00657374" w:rsidRPr="00CB3039" w:rsidRDefault="00657374" w:rsidP="00CB3039">
            <w:pPr>
              <w:rPr>
                <w:rFonts w:cs="Arial"/>
                <w:sz w:val="16"/>
                <w:szCs w:val="16"/>
                <w:lang w:val="fr-CH" w:eastAsia="fr-CH"/>
              </w:rPr>
            </w:pPr>
          </w:p>
        </w:tc>
        <w:tc>
          <w:tcPr>
            <w:tcW w:w="3119" w:type="dxa"/>
            <w:tcBorders>
              <w:top w:val="single" w:sz="12" w:space="0" w:color="auto"/>
              <w:left w:val="single" w:sz="12" w:space="0" w:color="auto"/>
              <w:bottom w:val="single" w:sz="12" w:space="0" w:color="auto"/>
              <w:right w:val="single" w:sz="12" w:space="0" w:color="auto"/>
            </w:tcBorders>
            <w:vAlign w:val="center"/>
          </w:tcPr>
          <w:p w14:paraId="6A6100DD" w14:textId="77777777" w:rsidR="00657374" w:rsidRPr="00CB3039" w:rsidRDefault="00657374" w:rsidP="00CB3039">
            <w:pPr>
              <w:rPr>
                <w:rFonts w:cs="Arial"/>
                <w:sz w:val="16"/>
                <w:szCs w:val="16"/>
                <w:lang w:val="fr-CH" w:eastAsia="fr-CH"/>
              </w:rPr>
            </w:pPr>
            <w:hyperlink w:anchor="_Carte_d’identité" w:history="1">
              <w:r w:rsidRPr="00CB3039">
                <w:rPr>
                  <w:rStyle w:val="Lienhypertexte"/>
                  <w:rFonts w:cs="Arial"/>
                  <w:color w:val="auto"/>
                  <w:sz w:val="16"/>
                  <w:szCs w:val="16"/>
                  <w:u w:val="none"/>
                  <w:lang w:val="fr-CH" w:eastAsia="fr-CH"/>
                </w:rPr>
                <w:t>Carte d’identité</w:t>
              </w:r>
            </w:hyperlink>
          </w:p>
        </w:tc>
        <w:tc>
          <w:tcPr>
            <w:tcW w:w="236" w:type="dxa"/>
            <w:tcBorders>
              <w:top w:val="nil"/>
              <w:left w:val="single" w:sz="12" w:space="0" w:color="auto"/>
              <w:bottom w:val="nil"/>
              <w:right w:val="single" w:sz="12" w:space="0" w:color="auto"/>
            </w:tcBorders>
            <w:vAlign w:val="center"/>
          </w:tcPr>
          <w:p w14:paraId="266B0ADC" w14:textId="77777777" w:rsidR="00657374" w:rsidRPr="00CB3039" w:rsidRDefault="00657374" w:rsidP="00CB3039">
            <w:pPr>
              <w:rPr>
                <w:rFonts w:cs="Arial"/>
                <w:sz w:val="16"/>
                <w:szCs w:val="16"/>
                <w:lang w:val="fr-CH" w:eastAsia="fr-CH"/>
              </w:rPr>
            </w:pPr>
          </w:p>
        </w:tc>
        <w:tc>
          <w:tcPr>
            <w:tcW w:w="3213" w:type="dxa"/>
            <w:tcBorders>
              <w:top w:val="single" w:sz="6" w:space="0" w:color="auto"/>
              <w:left w:val="single" w:sz="12" w:space="0" w:color="auto"/>
              <w:bottom w:val="single" w:sz="6" w:space="0" w:color="auto"/>
              <w:right w:val="single" w:sz="12" w:space="0" w:color="auto"/>
            </w:tcBorders>
            <w:shd w:val="clear" w:color="auto" w:fill="FFCC00"/>
            <w:vAlign w:val="center"/>
          </w:tcPr>
          <w:p w14:paraId="738C54F6"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Seuils_de_qualité" w:history="1">
              <w:r w:rsidRPr="00CB3039">
                <w:rPr>
                  <w:rStyle w:val="Lienhypertexte"/>
                  <w:rFonts w:cs="Arial"/>
                  <w:color w:val="auto"/>
                  <w:sz w:val="16"/>
                  <w:szCs w:val="16"/>
                  <w:u w:val="none"/>
                  <w:lang w:val="fr-CH" w:eastAsia="fr-CH"/>
                </w:rPr>
                <w:t>Seuils de qualité des données</w:t>
              </w:r>
            </w:hyperlink>
          </w:p>
        </w:tc>
      </w:tr>
      <w:tr w:rsidR="00657374" w:rsidRPr="00CB3039" w14:paraId="0EEA7CFE" w14:textId="77777777" w:rsidTr="00CB3039">
        <w:tc>
          <w:tcPr>
            <w:tcW w:w="3227" w:type="dxa"/>
            <w:tcBorders>
              <w:top w:val="single" w:sz="6" w:space="0" w:color="auto"/>
              <w:left w:val="single" w:sz="12" w:space="0" w:color="auto"/>
              <w:bottom w:val="single" w:sz="12" w:space="0" w:color="auto"/>
              <w:right w:val="single" w:sz="12" w:space="0" w:color="auto"/>
            </w:tcBorders>
            <w:shd w:val="clear" w:color="auto" w:fill="EAF1DD"/>
            <w:vAlign w:val="center"/>
          </w:tcPr>
          <w:p w14:paraId="630366FD" w14:textId="77777777" w:rsidR="00657374" w:rsidRPr="00CB3039" w:rsidRDefault="00657374" w:rsidP="00CB3039">
            <w:pPr>
              <w:rPr>
                <w:rFonts w:cs="Arial"/>
                <w:sz w:val="16"/>
                <w:szCs w:val="16"/>
                <w:lang w:val="fr-CH" w:eastAsia="fr-CH"/>
              </w:rPr>
            </w:pPr>
            <w:r w:rsidRPr="00CB3039">
              <w:t xml:space="preserve"> </w:t>
            </w:r>
            <w:hyperlink w:anchor="_Majorité_des_personnes" w:history="1">
              <w:r w:rsidRPr="00CB3039">
                <w:rPr>
                  <w:rStyle w:val="Lienhypertexte"/>
                  <w:rFonts w:cs="Arial"/>
                  <w:color w:val="auto"/>
                  <w:sz w:val="16"/>
                  <w:szCs w:val="16"/>
                  <w:u w:val="none"/>
                  <w:lang w:val="fr-CH" w:eastAsia="fr-CH"/>
                </w:rPr>
                <w:t>Pour les personnes en séjour</w:t>
              </w:r>
            </w:hyperlink>
          </w:p>
        </w:tc>
        <w:tc>
          <w:tcPr>
            <w:tcW w:w="236" w:type="dxa"/>
            <w:tcBorders>
              <w:top w:val="nil"/>
              <w:left w:val="single" w:sz="12" w:space="0" w:color="auto"/>
              <w:bottom w:val="nil"/>
              <w:right w:val="single" w:sz="12" w:space="0" w:color="auto"/>
            </w:tcBorders>
            <w:vAlign w:val="center"/>
          </w:tcPr>
          <w:p w14:paraId="1492F2F2" w14:textId="77777777" w:rsidR="00657374" w:rsidRPr="00CB3039" w:rsidRDefault="00657374" w:rsidP="00CB3039">
            <w:pPr>
              <w:rPr>
                <w:rFonts w:cs="Arial"/>
                <w:sz w:val="16"/>
                <w:szCs w:val="16"/>
                <w:lang w:val="fr-CH" w:eastAsia="fr-CH"/>
              </w:rPr>
            </w:pPr>
          </w:p>
        </w:tc>
        <w:tc>
          <w:tcPr>
            <w:tcW w:w="3119" w:type="dxa"/>
            <w:tcBorders>
              <w:top w:val="single" w:sz="12" w:space="0" w:color="auto"/>
              <w:left w:val="single" w:sz="12" w:space="0" w:color="auto"/>
              <w:bottom w:val="single" w:sz="6" w:space="0" w:color="auto"/>
              <w:right w:val="single" w:sz="12" w:space="0" w:color="auto"/>
            </w:tcBorders>
            <w:shd w:val="clear" w:color="auto" w:fill="00B0F0"/>
            <w:vAlign w:val="center"/>
          </w:tcPr>
          <w:p w14:paraId="647EEB21"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Bases_légales_12" w:history="1">
              <w:r w:rsidRPr="00CB3039">
                <w:rPr>
                  <w:rStyle w:val="Lienhypertexte"/>
                  <w:rFonts w:cs="Arial"/>
                  <w:color w:val="auto"/>
                  <w:sz w:val="16"/>
                  <w:szCs w:val="16"/>
                  <w:u w:val="none"/>
                  <w:lang w:val="fr-CH" w:eastAsia="fr-CH"/>
                </w:rPr>
                <w:t>Bases légales</w:t>
              </w:r>
            </w:hyperlink>
          </w:p>
        </w:tc>
        <w:tc>
          <w:tcPr>
            <w:tcW w:w="236" w:type="dxa"/>
            <w:tcBorders>
              <w:top w:val="nil"/>
              <w:left w:val="single" w:sz="12" w:space="0" w:color="auto"/>
              <w:bottom w:val="nil"/>
              <w:right w:val="single" w:sz="12" w:space="0" w:color="auto"/>
            </w:tcBorders>
            <w:vAlign w:val="center"/>
          </w:tcPr>
          <w:p w14:paraId="740F3A2F" w14:textId="77777777" w:rsidR="00657374" w:rsidRPr="00CB3039" w:rsidRDefault="00657374" w:rsidP="00CB3039">
            <w:pPr>
              <w:rPr>
                <w:rFonts w:cs="Arial"/>
                <w:sz w:val="16"/>
                <w:szCs w:val="16"/>
                <w:lang w:val="fr-CH" w:eastAsia="fr-CH"/>
              </w:rPr>
            </w:pPr>
          </w:p>
        </w:tc>
        <w:tc>
          <w:tcPr>
            <w:tcW w:w="3213" w:type="dxa"/>
            <w:tcBorders>
              <w:top w:val="single" w:sz="6" w:space="0" w:color="auto"/>
              <w:left w:val="single" w:sz="12" w:space="0" w:color="auto"/>
              <w:bottom w:val="single" w:sz="12" w:space="0" w:color="auto"/>
              <w:right w:val="single" w:sz="12" w:space="0" w:color="auto"/>
            </w:tcBorders>
            <w:shd w:val="clear" w:color="auto" w:fill="FFCC00"/>
            <w:vAlign w:val="center"/>
          </w:tcPr>
          <w:p w14:paraId="07381E2E" w14:textId="77777777" w:rsidR="00657374" w:rsidRPr="00CB3039" w:rsidRDefault="00657374" w:rsidP="00CB3039">
            <w:pPr>
              <w:rPr>
                <w:rFonts w:cs="Arial"/>
                <w:sz w:val="16"/>
                <w:szCs w:val="16"/>
                <w:lang w:val="fr-CH" w:eastAsia="fr-CH"/>
              </w:rPr>
            </w:pPr>
            <w:r w:rsidRPr="00CB3039">
              <w:rPr>
                <w:noProof/>
                <w:sz w:val="16"/>
                <w:szCs w:val="16"/>
              </w:rPr>
              <w:t xml:space="preserve"> </w:t>
            </w:r>
            <w:hyperlink w:anchor="_Corrections_de_divergences" w:history="1">
              <w:r w:rsidRPr="00CB3039">
                <w:rPr>
                  <w:rStyle w:val="Lienhypertexte"/>
                  <w:noProof/>
                  <w:color w:val="auto"/>
                  <w:sz w:val="16"/>
                  <w:szCs w:val="16"/>
                  <w:u w:val="none"/>
                </w:rPr>
                <w:t>Corrections de divergences</w:t>
              </w:r>
            </w:hyperlink>
          </w:p>
        </w:tc>
      </w:tr>
      <w:tr w:rsidR="00657374" w:rsidRPr="00CB3039" w14:paraId="44E45876" w14:textId="77777777" w:rsidTr="00CB3039">
        <w:tc>
          <w:tcPr>
            <w:tcW w:w="3227" w:type="dxa"/>
            <w:tcBorders>
              <w:top w:val="single" w:sz="12" w:space="0" w:color="auto"/>
              <w:left w:val="nil"/>
              <w:bottom w:val="single" w:sz="12" w:space="0" w:color="auto"/>
              <w:right w:val="nil"/>
            </w:tcBorders>
            <w:vAlign w:val="center"/>
          </w:tcPr>
          <w:p w14:paraId="54C9CB2D" w14:textId="77777777" w:rsidR="00657374" w:rsidRPr="00CB3039" w:rsidRDefault="00657374" w:rsidP="00CB3039">
            <w:pPr>
              <w:rPr>
                <w:rFonts w:cs="Arial"/>
                <w:sz w:val="16"/>
                <w:szCs w:val="16"/>
                <w:lang w:val="fr-CH" w:eastAsia="fr-CH"/>
              </w:rPr>
            </w:pPr>
          </w:p>
        </w:tc>
        <w:tc>
          <w:tcPr>
            <w:tcW w:w="236" w:type="dxa"/>
            <w:tcBorders>
              <w:top w:val="nil"/>
              <w:left w:val="nil"/>
              <w:bottom w:val="nil"/>
              <w:right w:val="single" w:sz="12" w:space="0" w:color="auto"/>
            </w:tcBorders>
            <w:vAlign w:val="center"/>
          </w:tcPr>
          <w:p w14:paraId="5C84724F" w14:textId="77777777" w:rsidR="00657374" w:rsidRPr="00CB3039" w:rsidRDefault="00657374" w:rsidP="00CB3039">
            <w:pPr>
              <w:rPr>
                <w:rFonts w:cs="Arial"/>
                <w:sz w:val="16"/>
                <w:szCs w:val="16"/>
                <w:lang w:val="fr-CH" w:eastAsia="fr-CH"/>
              </w:rPr>
            </w:pPr>
          </w:p>
        </w:tc>
        <w:tc>
          <w:tcPr>
            <w:tcW w:w="3119" w:type="dxa"/>
            <w:tcBorders>
              <w:top w:val="single" w:sz="6" w:space="0" w:color="auto"/>
              <w:left w:val="single" w:sz="12" w:space="0" w:color="auto"/>
              <w:bottom w:val="single" w:sz="12" w:space="0" w:color="auto"/>
              <w:right w:val="single" w:sz="12" w:space="0" w:color="auto"/>
            </w:tcBorders>
            <w:shd w:val="clear" w:color="auto" w:fill="00B0F0"/>
            <w:vAlign w:val="center"/>
          </w:tcPr>
          <w:p w14:paraId="60222F4B"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Instructions" w:history="1">
              <w:r w:rsidRPr="00CB3039">
                <w:rPr>
                  <w:rStyle w:val="Lienhypertexte"/>
                  <w:rFonts w:cs="Arial"/>
                  <w:color w:val="auto"/>
                  <w:sz w:val="16"/>
                  <w:szCs w:val="16"/>
                  <w:u w:val="none"/>
                  <w:lang w:val="fr-CH" w:eastAsia="fr-CH"/>
                </w:rPr>
                <w:t>Instructions</w:t>
              </w:r>
            </w:hyperlink>
          </w:p>
        </w:tc>
        <w:tc>
          <w:tcPr>
            <w:tcW w:w="236" w:type="dxa"/>
            <w:tcBorders>
              <w:top w:val="nil"/>
              <w:left w:val="single" w:sz="12" w:space="0" w:color="auto"/>
              <w:bottom w:val="nil"/>
              <w:right w:val="nil"/>
            </w:tcBorders>
            <w:vAlign w:val="center"/>
          </w:tcPr>
          <w:p w14:paraId="1A7D2DFC" w14:textId="77777777" w:rsidR="00657374" w:rsidRPr="00CB3039" w:rsidRDefault="00657374" w:rsidP="00CB3039">
            <w:pPr>
              <w:rPr>
                <w:rFonts w:cs="Arial"/>
                <w:sz w:val="16"/>
                <w:szCs w:val="16"/>
                <w:lang w:val="fr-CH" w:eastAsia="fr-CH"/>
              </w:rPr>
            </w:pPr>
          </w:p>
        </w:tc>
        <w:tc>
          <w:tcPr>
            <w:tcW w:w="3213" w:type="dxa"/>
            <w:tcBorders>
              <w:top w:val="single" w:sz="12" w:space="0" w:color="auto"/>
              <w:left w:val="nil"/>
              <w:bottom w:val="single" w:sz="12" w:space="0" w:color="auto"/>
              <w:right w:val="nil"/>
            </w:tcBorders>
            <w:vAlign w:val="center"/>
          </w:tcPr>
          <w:p w14:paraId="4F59D8F0" w14:textId="77777777" w:rsidR="00657374" w:rsidRPr="00CB3039" w:rsidRDefault="00657374" w:rsidP="00CB3039">
            <w:pPr>
              <w:rPr>
                <w:noProof/>
                <w:sz w:val="16"/>
                <w:szCs w:val="16"/>
              </w:rPr>
            </w:pPr>
          </w:p>
        </w:tc>
      </w:tr>
      <w:tr w:rsidR="00657374" w:rsidRPr="00CB3039" w14:paraId="70C979BF" w14:textId="77777777" w:rsidTr="00CB3039">
        <w:tc>
          <w:tcPr>
            <w:tcW w:w="3227" w:type="dxa"/>
            <w:tcBorders>
              <w:top w:val="single" w:sz="12" w:space="0" w:color="auto"/>
              <w:left w:val="single" w:sz="12" w:space="0" w:color="auto"/>
              <w:bottom w:val="single" w:sz="12" w:space="0" w:color="auto"/>
              <w:right w:val="single" w:sz="12" w:space="0" w:color="auto"/>
            </w:tcBorders>
            <w:vAlign w:val="center"/>
          </w:tcPr>
          <w:p w14:paraId="07228894" w14:textId="77777777" w:rsidR="00657374" w:rsidRPr="00CB3039" w:rsidRDefault="00657374" w:rsidP="00CB3039">
            <w:pPr>
              <w:rPr>
                <w:rFonts w:cs="Arial"/>
                <w:sz w:val="16"/>
                <w:szCs w:val="16"/>
                <w:lang w:val="fr-CH" w:eastAsia="fr-CH"/>
              </w:rPr>
            </w:pPr>
            <w:hyperlink w:anchor="_Mineurs" w:history="1">
              <w:r w:rsidRPr="00CB3039">
                <w:rPr>
                  <w:rStyle w:val="Lienhypertexte"/>
                  <w:rFonts w:cs="Arial"/>
                  <w:color w:val="auto"/>
                  <w:sz w:val="16"/>
                  <w:szCs w:val="16"/>
                  <w:u w:val="none"/>
                  <w:lang w:val="fr-CH" w:eastAsia="fr-CH"/>
                </w:rPr>
                <w:t>Mineurs</w:t>
              </w:r>
            </w:hyperlink>
          </w:p>
        </w:tc>
        <w:tc>
          <w:tcPr>
            <w:tcW w:w="236" w:type="dxa"/>
            <w:tcBorders>
              <w:top w:val="nil"/>
              <w:left w:val="single" w:sz="12" w:space="0" w:color="auto"/>
              <w:bottom w:val="nil"/>
              <w:right w:val="nil"/>
            </w:tcBorders>
            <w:vAlign w:val="center"/>
          </w:tcPr>
          <w:p w14:paraId="52DE43D9" w14:textId="77777777" w:rsidR="00657374" w:rsidRPr="00CB3039" w:rsidRDefault="00657374" w:rsidP="00CB3039">
            <w:pPr>
              <w:rPr>
                <w:rFonts w:cs="Arial"/>
                <w:sz w:val="16"/>
                <w:szCs w:val="16"/>
                <w:lang w:val="fr-CH" w:eastAsia="fr-CH"/>
              </w:rPr>
            </w:pPr>
          </w:p>
        </w:tc>
        <w:tc>
          <w:tcPr>
            <w:tcW w:w="3119" w:type="dxa"/>
            <w:tcBorders>
              <w:top w:val="single" w:sz="12" w:space="0" w:color="auto"/>
              <w:left w:val="nil"/>
              <w:bottom w:val="single" w:sz="12" w:space="0" w:color="auto"/>
              <w:right w:val="nil"/>
            </w:tcBorders>
            <w:vAlign w:val="center"/>
          </w:tcPr>
          <w:p w14:paraId="33DDAA82" w14:textId="77777777" w:rsidR="00657374" w:rsidRPr="00CB3039" w:rsidRDefault="00657374" w:rsidP="00CB3039">
            <w:pPr>
              <w:rPr>
                <w:rFonts w:cs="Arial"/>
                <w:sz w:val="16"/>
                <w:szCs w:val="16"/>
                <w:lang w:val="fr-CH" w:eastAsia="fr-CH"/>
              </w:rPr>
            </w:pPr>
          </w:p>
        </w:tc>
        <w:tc>
          <w:tcPr>
            <w:tcW w:w="236" w:type="dxa"/>
            <w:tcBorders>
              <w:top w:val="nil"/>
              <w:left w:val="nil"/>
              <w:bottom w:val="nil"/>
              <w:right w:val="single" w:sz="12" w:space="0" w:color="auto"/>
            </w:tcBorders>
            <w:vAlign w:val="center"/>
          </w:tcPr>
          <w:p w14:paraId="59E30C6D" w14:textId="77777777" w:rsidR="00657374" w:rsidRPr="00CB3039" w:rsidRDefault="00657374" w:rsidP="00CB3039">
            <w:pPr>
              <w:rPr>
                <w:rFonts w:cs="Arial"/>
                <w:sz w:val="16"/>
                <w:szCs w:val="16"/>
                <w:lang w:val="fr-CH" w:eastAsia="fr-CH"/>
              </w:rPr>
            </w:pPr>
          </w:p>
        </w:tc>
        <w:tc>
          <w:tcPr>
            <w:tcW w:w="3213" w:type="dxa"/>
            <w:tcBorders>
              <w:top w:val="single" w:sz="12" w:space="0" w:color="auto"/>
              <w:left w:val="single" w:sz="12" w:space="0" w:color="auto"/>
              <w:bottom w:val="single" w:sz="12" w:space="0" w:color="auto"/>
              <w:right w:val="single" w:sz="12" w:space="0" w:color="auto"/>
            </w:tcBorders>
            <w:vAlign w:val="center"/>
          </w:tcPr>
          <w:p w14:paraId="76608B35" w14:textId="77777777" w:rsidR="00657374" w:rsidRPr="00CB3039" w:rsidRDefault="00657374" w:rsidP="00CB3039">
            <w:pPr>
              <w:rPr>
                <w:noProof/>
                <w:sz w:val="16"/>
                <w:szCs w:val="16"/>
              </w:rPr>
            </w:pPr>
            <w:hyperlink w:anchor="_Passeports" w:history="1">
              <w:r w:rsidRPr="00CB3039">
                <w:rPr>
                  <w:rStyle w:val="Lienhypertexte"/>
                  <w:noProof/>
                  <w:color w:val="auto"/>
                  <w:sz w:val="16"/>
                  <w:szCs w:val="16"/>
                  <w:u w:val="none"/>
                </w:rPr>
                <w:t>Passeports</w:t>
              </w:r>
            </w:hyperlink>
          </w:p>
        </w:tc>
      </w:tr>
      <w:tr w:rsidR="00657374" w:rsidRPr="00CB3039" w14:paraId="7407914D" w14:textId="77777777" w:rsidTr="00CB3039">
        <w:tc>
          <w:tcPr>
            <w:tcW w:w="3227" w:type="dxa"/>
            <w:tcBorders>
              <w:top w:val="single" w:sz="12" w:space="0" w:color="auto"/>
              <w:left w:val="single" w:sz="12" w:space="0" w:color="auto"/>
              <w:bottom w:val="single" w:sz="6" w:space="0" w:color="auto"/>
              <w:right w:val="single" w:sz="12" w:space="0" w:color="auto"/>
            </w:tcBorders>
            <w:shd w:val="clear" w:color="auto" w:fill="FDE9D9"/>
            <w:vAlign w:val="center"/>
          </w:tcPr>
          <w:p w14:paraId="7C507A36"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Bases_légales_4" w:history="1">
              <w:r w:rsidRPr="00CB3039">
                <w:rPr>
                  <w:rStyle w:val="Lienhypertexte"/>
                  <w:rFonts w:cs="Arial"/>
                  <w:color w:val="auto"/>
                  <w:sz w:val="16"/>
                  <w:szCs w:val="16"/>
                  <w:u w:val="none"/>
                  <w:lang w:val="fr-CH" w:eastAsia="fr-CH"/>
                </w:rPr>
                <w:t>Bases légales</w:t>
              </w:r>
            </w:hyperlink>
          </w:p>
        </w:tc>
        <w:tc>
          <w:tcPr>
            <w:tcW w:w="236" w:type="dxa"/>
            <w:tcBorders>
              <w:top w:val="nil"/>
              <w:left w:val="single" w:sz="12" w:space="0" w:color="auto"/>
              <w:bottom w:val="nil"/>
              <w:right w:val="single" w:sz="12" w:space="0" w:color="auto"/>
            </w:tcBorders>
            <w:vAlign w:val="center"/>
          </w:tcPr>
          <w:p w14:paraId="366D6420" w14:textId="77777777" w:rsidR="00657374" w:rsidRPr="00CB3039" w:rsidRDefault="00657374" w:rsidP="00CB3039">
            <w:pPr>
              <w:rPr>
                <w:rFonts w:cs="Arial"/>
                <w:sz w:val="16"/>
                <w:szCs w:val="16"/>
                <w:lang w:val="fr-CH" w:eastAsia="fr-CH"/>
              </w:rPr>
            </w:pPr>
          </w:p>
        </w:tc>
        <w:tc>
          <w:tcPr>
            <w:tcW w:w="3119" w:type="dxa"/>
            <w:tcBorders>
              <w:top w:val="single" w:sz="12" w:space="0" w:color="auto"/>
              <w:left w:val="single" w:sz="12" w:space="0" w:color="auto"/>
              <w:bottom w:val="single" w:sz="12" w:space="0" w:color="auto"/>
              <w:right w:val="single" w:sz="12" w:space="0" w:color="auto"/>
            </w:tcBorders>
            <w:vAlign w:val="center"/>
          </w:tcPr>
          <w:p w14:paraId="1DA6F8DE" w14:textId="77777777" w:rsidR="00657374" w:rsidRPr="00CB3039" w:rsidRDefault="00657374" w:rsidP="00CB3039">
            <w:pPr>
              <w:rPr>
                <w:rFonts w:cs="Arial"/>
                <w:sz w:val="16"/>
                <w:szCs w:val="16"/>
                <w:lang w:val="fr-CH" w:eastAsia="fr-CH"/>
              </w:rPr>
            </w:pPr>
            <w:hyperlink w:anchor="_Diffusion_des_données_2" w:history="1">
              <w:r w:rsidRPr="00CB3039">
                <w:rPr>
                  <w:rStyle w:val="Lienhypertexte"/>
                  <w:noProof/>
                  <w:color w:val="auto"/>
                  <w:sz w:val="16"/>
                  <w:szCs w:val="16"/>
                  <w:u w:val="none"/>
                </w:rPr>
                <w:t>Diffusion des données aux particuliers</w:t>
              </w:r>
            </w:hyperlink>
          </w:p>
        </w:tc>
        <w:tc>
          <w:tcPr>
            <w:tcW w:w="236" w:type="dxa"/>
            <w:tcBorders>
              <w:top w:val="nil"/>
              <w:left w:val="single" w:sz="12" w:space="0" w:color="auto"/>
              <w:bottom w:val="nil"/>
              <w:right w:val="single" w:sz="12" w:space="0" w:color="auto"/>
            </w:tcBorders>
            <w:vAlign w:val="center"/>
          </w:tcPr>
          <w:p w14:paraId="29A61CF0" w14:textId="77777777" w:rsidR="00657374" w:rsidRPr="00CB3039" w:rsidRDefault="00657374" w:rsidP="00CB3039">
            <w:pPr>
              <w:rPr>
                <w:rFonts w:cs="Arial"/>
                <w:sz w:val="16"/>
                <w:szCs w:val="16"/>
                <w:lang w:val="fr-CH" w:eastAsia="fr-CH"/>
              </w:rPr>
            </w:pPr>
          </w:p>
        </w:tc>
        <w:tc>
          <w:tcPr>
            <w:tcW w:w="3213" w:type="dxa"/>
            <w:tcBorders>
              <w:top w:val="single" w:sz="12" w:space="0" w:color="auto"/>
              <w:left w:val="single" w:sz="12" w:space="0" w:color="auto"/>
              <w:bottom w:val="single" w:sz="12" w:space="0" w:color="auto"/>
              <w:right w:val="single" w:sz="12" w:space="0" w:color="auto"/>
            </w:tcBorders>
            <w:shd w:val="clear" w:color="auto" w:fill="00B0F0"/>
            <w:vAlign w:val="center"/>
          </w:tcPr>
          <w:p w14:paraId="64B0F72E" w14:textId="77777777" w:rsidR="00657374" w:rsidRPr="00CB3039" w:rsidRDefault="00657374" w:rsidP="00CB3039">
            <w:pPr>
              <w:rPr>
                <w:noProof/>
                <w:sz w:val="16"/>
                <w:szCs w:val="16"/>
              </w:rPr>
            </w:pPr>
            <w:r w:rsidRPr="00CB3039">
              <w:rPr>
                <w:noProof/>
                <w:sz w:val="16"/>
                <w:szCs w:val="16"/>
              </w:rPr>
              <w:t xml:space="preserve"> </w:t>
            </w:r>
            <w:hyperlink w:anchor="_Bases_légales_14" w:history="1">
              <w:r w:rsidRPr="00CB3039">
                <w:rPr>
                  <w:rStyle w:val="Lienhypertexte"/>
                  <w:noProof/>
                  <w:color w:val="auto"/>
                  <w:sz w:val="16"/>
                  <w:szCs w:val="16"/>
                  <w:u w:val="none"/>
                </w:rPr>
                <w:t>Bases légales</w:t>
              </w:r>
            </w:hyperlink>
          </w:p>
        </w:tc>
      </w:tr>
      <w:tr w:rsidR="00657374" w:rsidRPr="00CB3039" w14:paraId="61711320"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FDE9D9"/>
            <w:vAlign w:val="center"/>
          </w:tcPr>
          <w:p w14:paraId="615E1EE6"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Mineur_en_ménage" w:history="1">
              <w:r w:rsidRPr="00CB3039">
                <w:rPr>
                  <w:rStyle w:val="Lienhypertexte"/>
                  <w:rFonts w:cs="Arial"/>
                  <w:color w:val="auto"/>
                  <w:sz w:val="16"/>
                  <w:szCs w:val="16"/>
                  <w:u w:val="none"/>
                  <w:lang w:val="fr-CH" w:eastAsia="fr-CH"/>
                </w:rPr>
                <w:t>Chez un ou les 2 parents</w:t>
              </w:r>
            </w:hyperlink>
          </w:p>
        </w:tc>
        <w:tc>
          <w:tcPr>
            <w:tcW w:w="236" w:type="dxa"/>
            <w:tcBorders>
              <w:top w:val="nil"/>
              <w:left w:val="single" w:sz="12" w:space="0" w:color="auto"/>
              <w:bottom w:val="nil"/>
              <w:right w:val="single" w:sz="12" w:space="0" w:color="auto"/>
            </w:tcBorders>
            <w:vAlign w:val="center"/>
          </w:tcPr>
          <w:p w14:paraId="72D434FE" w14:textId="77777777" w:rsidR="00657374" w:rsidRPr="00CB3039" w:rsidRDefault="00657374" w:rsidP="00CB3039">
            <w:pPr>
              <w:rPr>
                <w:rFonts w:cs="Arial"/>
                <w:sz w:val="16"/>
                <w:szCs w:val="16"/>
                <w:lang w:val="fr-CH" w:eastAsia="fr-CH"/>
              </w:rPr>
            </w:pPr>
          </w:p>
        </w:tc>
        <w:tc>
          <w:tcPr>
            <w:tcW w:w="3119" w:type="dxa"/>
            <w:tcBorders>
              <w:top w:val="single" w:sz="12" w:space="0" w:color="auto"/>
              <w:left w:val="single" w:sz="12" w:space="0" w:color="auto"/>
              <w:bottom w:val="single" w:sz="12" w:space="0" w:color="auto"/>
              <w:right w:val="single" w:sz="12" w:space="0" w:color="auto"/>
            </w:tcBorders>
            <w:shd w:val="clear" w:color="auto" w:fill="FFC000"/>
            <w:vAlign w:val="center"/>
          </w:tcPr>
          <w:p w14:paraId="5201F380"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Bases_légales_6" w:history="1">
              <w:r w:rsidRPr="00CB3039">
                <w:rPr>
                  <w:rStyle w:val="Lienhypertexte"/>
                  <w:rFonts w:cs="Arial"/>
                  <w:color w:val="auto"/>
                  <w:sz w:val="16"/>
                  <w:szCs w:val="16"/>
                  <w:u w:val="none"/>
                  <w:lang w:val="fr-CH" w:eastAsia="fr-CH"/>
                </w:rPr>
                <w:t>Bases légales</w:t>
              </w:r>
            </w:hyperlink>
          </w:p>
        </w:tc>
        <w:tc>
          <w:tcPr>
            <w:tcW w:w="236" w:type="dxa"/>
            <w:tcBorders>
              <w:top w:val="nil"/>
              <w:left w:val="single" w:sz="12" w:space="0" w:color="auto"/>
              <w:bottom w:val="nil"/>
              <w:right w:val="nil"/>
            </w:tcBorders>
            <w:vAlign w:val="center"/>
          </w:tcPr>
          <w:p w14:paraId="2FE75FD3" w14:textId="77777777" w:rsidR="00657374" w:rsidRPr="00CB3039" w:rsidRDefault="00657374" w:rsidP="00CB3039">
            <w:pPr>
              <w:rPr>
                <w:rFonts w:cs="Arial"/>
                <w:sz w:val="16"/>
                <w:szCs w:val="16"/>
                <w:lang w:val="fr-CH" w:eastAsia="fr-CH"/>
              </w:rPr>
            </w:pPr>
          </w:p>
        </w:tc>
        <w:tc>
          <w:tcPr>
            <w:tcW w:w="3213" w:type="dxa"/>
            <w:tcBorders>
              <w:top w:val="single" w:sz="12" w:space="0" w:color="auto"/>
              <w:left w:val="nil"/>
              <w:bottom w:val="single" w:sz="12" w:space="0" w:color="auto"/>
              <w:right w:val="nil"/>
            </w:tcBorders>
            <w:vAlign w:val="center"/>
          </w:tcPr>
          <w:p w14:paraId="5A53F1D3" w14:textId="77777777" w:rsidR="00657374" w:rsidRPr="00CB3039" w:rsidRDefault="00657374" w:rsidP="00CB3039">
            <w:pPr>
              <w:rPr>
                <w:noProof/>
                <w:sz w:val="16"/>
                <w:szCs w:val="16"/>
              </w:rPr>
            </w:pPr>
          </w:p>
        </w:tc>
      </w:tr>
      <w:tr w:rsidR="00657374" w:rsidRPr="00CB3039" w14:paraId="47898DA9"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FDE9D9"/>
            <w:vAlign w:val="center"/>
          </w:tcPr>
          <w:p w14:paraId="49F7ACE8"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Mineur_placé_dans" w:history="1">
              <w:r w:rsidRPr="00CB3039">
                <w:rPr>
                  <w:rStyle w:val="Lienhypertexte"/>
                  <w:rFonts w:cs="Arial"/>
                  <w:color w:val="auto"/>
                  <w:sz w:val="16"/>
                  <w:szCs w:val="16"/>
                  <w:u w:val="none"/>
                  <w:lang w:val="fr-CH" w:eastAsia="fr-CH"/>
                </w:rPr>
                <w:t>Placé dans école ou institut</w:t>
              </w:r>
            </w:hyperlink>
          </w:p>
        </w:tc>
        <w:tc>
          <w:tcPr>
            <w:tcW w:w="236" w:type="dxa"/>
            <w:tcBorders>
              <w:top w:val="nil"/>
              <w:left w:val="single" w:sz="12" w:space="0" w:color="auto"/>
              <w:bottom w:val="nil"/>
              <w:right w:val="nil"/>
            </w:tcBorders>
            <w:vAlign w:val="center"/>
          </w:tcPr>
          <w:p w14:paraId="3DB12AE8" w14:textId="77777777" w:rsidR="00657374" w:rsidRPr="00CB3039" w:rsidRDefault="00657374" w:rsidP="00CB3039">
            <w:pPr>
              <w:rPr>
                <w:rFonts w:cs="Arial"/>
                <w:sz w:val="16"/>
                <w:szCs w:val="16"/>
                <w:lang w:val="fr-CH" w:eastAsia="fr-CH"/>
              </w:rPr>
            </w:pPr>
          </w:p>
        </w:tc>
        <w:tc>
          <w:tcPr>
            <w:tcW w:w="3119" w:type="dxa"/>
            <w:tcBorders>
              <w:top w:val="single" w:sz="12" w:space="0" w:color="auto"/>
              <w:left w:val="nil"/>
              <w:bottom w:val="single" w:sz="12" w:space="0" w:color="auto"/>
              <w:right w:val="nil"/>
            </w:tcBorders>
            <w:vAlign w:val="center"/>
          </w:tcPr>
          <w:p w14:paraId="50C7CBF7" w14:textId="77777777" w:rsidR="00657374" w:rsidRPr="00CB3039" w:rsidRDefault="00657374" w:rsidP="00CB3039">
            <w:pPr>
              <w:rPr>
                <w:rFonts w:cs="Arial"/>
                <w:sz w:val="16"/>
                <w:szCs w:val="16"/>
                <w:lang w:val="fr-CH" w:eastAsia="fr-CH"/>
              </w:rPr>
            </w:pPr>
          </w:p>
        </w:tc>
        <w:tc>
          <w:tcPr>
            <w:tcW w:w="236" w:type="dxa"/>
            <w:tcBorders>
              <w:top w:val="nil"/>
              <w:left w:val="nil"/>
              <w:bottom w:val="nil"/>
              <w:right w:val="single" w:sz="12" w:space="0" w:color="auto"/>
            </w:tcBorders>
            <w:vAlign w:val="center"/>
          </w:tcPr>
          <w:p w14:paraId="1BE899BA" w14:textId="77777777" w:rsidR="00657374" w:rsidRPr="00CB3039" w:rsidRDefault="00657374" w:rsidP="00CB3039">
            <w:pPr>
              <w:rPr>
                <w:rFonts w:cs="Arial"/>
                <w:sz w:val="16"/>
                <w:szCs w:val="16"/>
                <w:lang w:val="fr-CH" w:eastAsia="fr-CH"/>
              </w:rPr>
            </w:pPr>
          </w:p>
        </w:tc>
        <w:tc>
          <w:tcPr>
            <w:tcW w:w="3213" w:type="dxa"/>
            <w:tcBorders>
              <w:top w:val="single" w:sz="12" w:space="0" w:color="auto"/>
              <w:left w:val="single" w:sz="12" w:space="0" w:color="auto"/>
              <w:bottom w:val="single" w:sz="12" w:space="0" w:color="auto"/>
              <w:right w:val="single" w:sz="12" w:space="0" w:color="auto"/>
            </w:tcBorders>
            <w:vAlign w:val="center"/>
          </w:tcPr>
          <w:p w14:paraId="455E23A0" w14:textId="77777777" w:rsidR="00657374" w:rsidRPr="00CB3039" w:rsidRDefault="00F3524A" w:rsidP="00CB3039">
            <w:pPr>
              <w:rPr>
                <w:rFonts w:cs="Arial"/>
                <w:sz w:val="16"/>
                <w:szCs w:val="16"/>
                <w:lang w:val="fr-CH" w:eastAsia="fr-CH"/>
              </w:rPr>
            </w:pPr>
            <w:hyperlink w:anchor="_Recours_d’un_citoyen" w:history="1">
              <w:r w:rsidRPr="00CB3039">
                <w:rPr>
                  <w:rStyle w:val="Lienhypertexte"/>
                  <w:noProof/>
                  <w:color w:val="auto"/>
                  <w:sz w:val="16"/>
                  <w:szCs w:val="16"/>
                  <w:u w:val="none"/>
                </w:rPr>
                <w:t>Recours d’un</w:t>
              </w:r>
              <w:r w:rsidR="00657374" w:rsidRPr="00CB3039">
                <w:rPr>
                  <w:rStyle w:val="Lienhypertexte"/>
                  <w:noProof/>
                  <w:color w:val="auto"/>
                  <w:sz w:val="16"/>
                  <w:szCs w:val="16"/>
                  <w:u w:val="none"/>
                </w:rPr>
                <w:t xml:space="preserve"> citoyen /</w:t>
              </w:r>
              <w:r w:rsidRPr="00CB3039">
                <w:rPr>
                  <w:rStyle w:val="Lienhypertexte"/>
                  <w:noProof/>
                  <w:color w:val="auto"/>
                  <w:sz w:val="16"/>
                  <w:szCs w:val="16"/>
                  <w:u w:val="none"/>
                </w:rPr>
                <w:t xml:space="preserve"> d’une</w:t>
              </w:r>
              <w:r w:rsidR="00657374" w:rsidRPr="00CB3039">
                <w:rPr>
                  <w:rStyle w:val="Lienhypertexte"/>
                  <w:noProof/>
                  <w:color w:val="auto"/>
                  <w:sz w:val="16"/>
                  <w:szCs w:val="16"/>
                  <w:u w:val="none"/>
                </w:rPr>
                <w:t xml:space="preserve"> commune</w:t>
              </w:r>
            </w:hyperlink>
          </w:p>
        </w:tc>
      </w:tr>
      <w:tr w:rsidR="00EC23BB" w:rsidRPr="00CB3039" w14:paraId="61FF1CAC"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FDE9D9"/>
            <w:vAlign w:val="center"/>
          </w:tcPr>
          <w:p w14:paraId="030C72C0" w14:textId="77777777" w:rsidR="00EC23BB" w:rsidRPr="00CB3039" w:rsidRDefault="00EC23BB" w:rsidP="00CB3039">
            <w:pPr>
              <w:rPr>
                <w:rFonts w:cs="Arial"/>
                <w:sz w:val="16"/>
                <w:szCs w:val="16"/>
                <w:lang w:val="fr-CH" w:eastAsia="fr-CH"/>
              </w:rPr>
            </w:pPr>
            <w:r w:rsidRPr="00CB3039">
              <w:rPr>
                <w:rFonts w:cs="Arial"/>
                <w:sz w:val="16"/>
                <w:szCs w:val="16"/>
                <w:lang w:val="fr-CH" w:eastAsia="fr-CH"/>
              </w:rPr>
              <w:t xml:space="preserve"> </w:t>
            </w:r>
            <w:hyperlink w:anchor="_Mineur_placé_dans_1" w:history="1">
              <w:r w:rsidRPr="00CB3039">
                <w:rPr>
                  <w:rStyle w:val="Lienhypertexte"/>
                  <w:rFonts w:cs="Arial"/>
                  <w:color w:val="auto"/>
                  <w:sz w:val="16"/>
                  <w:szCs w:val="16"/>
                  <w:u w:val="none"/>
                  <w:lang w:val="fr-CH" w:eastAsia="fr-CH"/>
                </w:rPr>
                <w:t>Placé dans famille d’accueil</w:t>
              </w:r>
            </w:hyperlink>
          </w:p>
        </w:tc>
        <w:tc>
          <w:tcPr>
            <w:tcW w:w="236" w:type="dxa"/>
            <w:tcBorders>
              <w:top w:val="nil"/>
              <w:left w:val="single" w:sz="12" w:space="0" w:color="auto"/>
              <w:bottom w:val="nil"/>
              <w:right w:val="single" w:sz="12" w:space="0" w:color="auto"/>
            </w:tcBorders>
            <w:vAlign w:val="center"/>
          </w:tcPr>
          <w:p w14:paraId="0F9AE7E0" w14:textId="77777777" w:rsidR="00EC23BB" w:rsidRPr="00CB3039" w:rsidRDefault="00EC23BB" w:rsidP="00CB3039">
            <w:pPr>
              <w:rPr>
                <w:rFonts w:cs="Arial"/>
                <w:sz w:val="16"/>
                <w:szCs w:val="16"/>
                <w:lang w:val="fr-CH" w:eastAsia="fr-CH"/>
              </w:rPr>
            </w:pPr>
          </w:p>
        </w:tc>
        <w:tc>
          <w:tcPr>
            <w:tcW w:w="3119" w:type="dxa"/>
            <w:vMerge w:val="restart"/>
            <w:tcBorders>
              <w:top w:val="single" w:sz="12" w:space="0" w:color="auto"/>
              <w:left w:val="single" w:sz="12" w:space="0" w:color="auto"/>
              <w:bottom w:val="single" w:sz="12" w:space="0" w:color="auto"/>
              <w:right w:val="single" w:sz="12" w:space="0" w:color="auto"/>
            </w:tcBorders>
            <w:vAlign w:val="center"/>
          </w:tcPr>
          <w:p w14:paraId="44BE31BA" w14:textId="77777777" w:rsidR="00EC23BB" w:rsidRPr="00CB3039" w:rsidRDefault="00EC23BB" w:rsidP="00CB3039">
            <w:pPr>
              <w:rPr>
                <w:rFonts w:cs="Arial"/>
                <w:sz w:val="16"/>
                <w:szCs w:val="16"/>
                <w:lang w:val="fr-CH" w:eastAsia="fr-CH"/>
              </w:rPr>
            </w:pPr>
            <w:hyperlink w:anchor="_Diffusion_des_données_1" w:history="1">
              <w:r w:rsidRPr="00CB3039">
                <w:rPr>
                  <w:rStyle w:val="Lienhypertexte"/>
                  <w:noProof/>
                  <w:color w:val="auto"/>
                  <w:sz w:val="16"/>
                  <w:szCs w:val="16"/>
                  <w:u w:val="none"/>
                </w:rPr>
                <w:t>Diffusion des données de</w:t>
              </w:r>
            </w:hyperlink>
          </w:p>
          <w:p w14:paraId="4F8683A3" w14:textId="77777777" w:rsidR="00EC23BB" w:rsidRPr="00CB3039" w:rsidRDefault="00EC23BB" w:rsidP="00CB3039">
            <w:pPr>
              <w:rPr>
                <w:rFonts w:cs="Arial"/>
                <w:sz w:val="16"/>
                <w:szCs w:val="16"/>
                <w:lang w:val="fr-CH" w:eastAsia="fr-CH"/>
              </w:rPr>
            </w:pPr>
            <w:hyperlink w:anchor="_Diffusion_des_données_1" w:history="1">
              <w:r w:rsidRPr="00CB3039">
                <w:rPr>
                  <w:rStyle w:val="Lienhypertexte"/>
                  <w:noProof/>
                  <w:color w:val="auto"/>
                  <w:sz w:val="16"/>
                  <w:szCs w:val="16"/>
                  <w:u w:val="none"/>
                </w:rPr>
                <w:t>l’administration aux autorités et</w:t>
              </w:r>
            </w:hyperlink>
          </w:p>
          <w:p w14:paraId="7674E099" w14:textId="77777777" w:rsidR="00EC23BB" w:rsidRPr="00CB3039" w:rsidRDefault="00EC23BB" w:rsidP="00CB3039">
            <w:pPr>
              <w:rPr>
                <w:rFonts w:cs="Arial"/>
                <w:sz w:val="16"/>
                <w:szCs w:val="16"/>
                <w:lang w:val="fr-CH" w:eastAsia="fr-CH"/>
              </w:rPr>
            </w:pPr>
            <w:hyperlink w:anchor="_Diffusion_des_données_1" w:history="1">
              <w:r w:rsidRPr="00CB3039">
                <w:rPr>
                  <w:rStyle w:val="Lienhypertexte"/>
                  <w:noProof/>
                  <w:color w:val="auto"/>
                  <w:sz w:val="16"/>
                  <w:szCs w:val="16"/>
                  <w:u w:val="none"/>
                </w:rPr>
                <w:t>administrations publiques ainsi qu’aux</w:t>
              </w:r>
            </w:hyperlink>
          </w:p>
          <w:p w14:paraId="7CD94C5B" w14:textId="77777777" w:rsidR="00EC23BB" w:rsidRPr="00CB3039" w:rsidRDefault="00EC23BB" w:rsidP="00CB3039">
            <w:pPr>
              <w:rPr>
                <w:rFonts w:cs="Arial"/>
                <w:sz w:val="16"/>
                <w:szCs w:val="16"/>
                <w:lang w:val="fr-CH" w:eastAsia="fr-CH"/>
              </w:rPr>
            </w:pPr>
            <w:hyperlink w:anchor="_Diffusion_des_données_1" w:history="1">
              <w:r w:rsidRPr="00CB3039">
                <w:rPr>
                  <w:rStyle w:val="Lienhypertexte"/>
                  <w:noProof/>
                  <w:color w:val="auto"/>
                  <w:sz w:val="16"/>
                  <w:szCs w:val="16"/>
                  <w:u w:val="none"/>
                </w:rPr>
                <w:t>personnes privées chargées d’une tâche</w:t>
              </w:r>
            </w:hyperlink>
          </w:p>
          <w:p w14:paraId="37534C26" w14:textId="77777777" w:rsidR="00EC23BB" w:rsidRPr="00CB3039" w:rsidRDefault="00EC23BB" w:rsidP="00CB3039">
            <w:pPr>
              <w:rPr>
                <w:rFonts w:cs="Arial"/>
                <w:sz w:val="16"/>
                <w:szCs w:val="16"/>
                <w:lang w:val="fr-CH" w:eastAsia="fr-CH"/>
              </w:rPr>
            </w:pPr>
            <w:hyperlink w:anchor="_Diffusion_des_données_1" w:history="1">
              <w:r w:rsidRPr="00CB3039">
                <w:rPr>
                  <w:rStyle w:val="Lienhypertexte"/>
                  <w:noProof/>
                  <w:color w:val="auto"/>
                  <w:sz w:val="16"/>
                  <w:szCs w:val="16"/>
                  <w:u w:val="none"/>
                </w:rPr>
                <w:t>publique</w:t>
              </w:r>
            </w:hyperlink>
          </w:p>
        </w:tc>
        <w:tc>
          <w:tcPr>
            <w:tcW w:w="236" w:type="dxa"/>
            <w:tcBorders>
              <w:top w:val="nil"/>
              <w:left w:val="single" w:sz="12" w:space="0" w:color="auto"/>
              <w:bottom w:val="nil"/>
              <w:right w:val="single" w:sz="12" w:space="0" w:color="auto"/>
            </w:tcBorders>
            <w:vAlign w:val="center"/>
          </w:tcPr>
          <w:p w14:paraId="119D28D9" w14:textId="77777777" w:rsidR="00EC23BB" w:rsidRPr="00CB3039" w:rsidRDefault="00EC23BB" w:rsidP="00CB3039">
            <w:pPr>
              <w:rPr>
                <w:rFonts w:cs="Arial"/>
                <w:sz w:val="16"/>
                <w:szCs w:val="16"/>
                <w:lang w:val="fr-CH" w:eastAsia="fr-CH"/>
              </w:rPr>
            </w:pPr>
          </w:p>
        </w:tc>
        <w:tc>
          <w:tcPr>
            <w:tcW w:w="3213" w:type="dxa"/>
            <w:tcBorders>
              <w:top w:val="single" w:sz="12" w:space="0" w:color="auto"/>
              <w:left w:val="single" w:sz="12" w:space="0" w:color="auto"/>
              <w:bottom w:val="single" w:sz="6" w:space="0" w:color="auto"/>
              <w:right w:val="single" w:sz="12" w:space="0" w:color="auto"/>
            </w:tcBorders>
            <w:shd w:val="clear" w:color="auto" w:fill="FFFF00"/>
            <w:vAlign w:val="center"/>
          </w:tcPr>
          <w:p w14:paraId="5534B48B" w14:textId="77777777" w:rsidR="00EC23BB" w:rsidRPr="00CB3039" w:rsidRDefault="00EC23BB" w:rsidP="00CB3039">
            <w:pPr>
              <w:rPr>
                <w:rFonts w:cs="Arial"/>
                <w:sz w:val="16"/>
                <w:szCs w:val="16"/>
                <w:lang w:val="fr-CH" w:eastAsia="fr-CH"/>
              </w:rPr>
            </w:pPr>
            <w:r w:rsidRPr="00CB3039">
              <w:rPr>
                <w:rFonts w:cs="Arial"/>
                <w:sz w:val="16"/>
                <w:szCs w:val="16"/>
                <w:lang w:val="fr-CH" w:eastAsia="fr-CH"/>
              </w:rPr>
              <w:t xml:space="preserve"> </w:t>
            </w:r>
            <w:hyperlink w:anchor="_Bases_légales_7" w:history="1">
              <w:r w:rsidRPr="00CB3039">
                <w:rPr>
                  <w:rStyle w:val="Lienhypertexte"/>
                  <w:rFonts w:cs="Arial"/>
                  <w:color w:val="auto"/>
                  <w:sz w:val="16"/>
                  <w:szCs w:val="16"/>
                  <w:u w:val="none"/>
                  <w:lang w:val="fr-CH" w:eastAsia="fr-CH"/>
                </w:rPr>
                <w:t>Bases légales</w:t>
              </w:r>
            </w:hyperlink>
          </w:p>
        </w:tc>
      </w:tr>
      <w:tr w:rsidR="00EC23BB" w:rsidRPr="00CB3039" w14:paraId="648227D4" w14:textId="77777777" w:rsidTr="00CB3039">
        <w:tc>
          <w:tcPr>
            <w:tcW w:w="3227" w:type="dxa"/>
            <w:tcBorders>
              <w:top w:val="single" w:sz="6" w:space="0" w:color="auto"/>
              <w:left w:val="single" w:sz="12" w:space="0" w:color="auto"/>
              <w:bottom w:val="single" w:sz="6" w:space="0" w:color="auto"/>
              <w:right w:val="single" w:sz="12" w:space="0" w:color="auto"/>
            </w:tcBorders>
            <w:shd w:val="clear" w:color="auto" w:fill="FDE9D9"/>
            <w:vAlign w:val="center"/>
          </w:tcPr>
          <w:p w14:paraId="12FBED12" w14:textId="77777777" w:rsidR="00EC23BB" w:rsidRPr="00CB3039" w:rsidRDefault="00EC23BB" w:rsidP="00CB3039">
            <w:pPr>
              <w:rPr>
                <w:rFonts w:cs="Arial"/>
                <w:sz w:val="16"/>
                <w:szCs w:val="16"/>
                <w:lang w:val="fr-CH" w:eastAsia="fr-CH"/>
              </w:rPr>
            </w:pPr>
            <w:r w:rsidRPr="00CB3039">
              <w:rPr>
                <w:rFonts w:cs="Arial"/>
                <w:sz w:val="16"/>
                <w:szCs w:val="16"/>
                <w:lang w:val="fr-CH" w:eastAsia="fr-CH"/>
              </w:rPr>
              <w:t xml:space="preserve"> </w:t>
            </w:r>
            <w:hyperlink w:anchor="_Jeunes_gens_au" w:history="1">
              <w:r w:rsidRPr="00CB3039">
                <w:rPr>
                  <w:rStyle w:val="Lienhypertexte"/>
                  <w:rFonts w:cs="Arial"/>
                  <w:color w:val="auto"/>
                  <w:sz w:val="16"/>
                  <w:szCs w:val="16"/>
                  <w:u w:val="none"/>
                  <w:lang w:val="fr-CH" w:eastAsia="fr-CH"/>
                </w:rPr>
                <w:t>Jeunes gens au pair</w:t>
              </w:r>
            </w:hyperlink>
          </w:p>
        </w:tc>
        <w:tc>
          <w:tcPr>
            <w:tcW w:w="236" w:type="dxa"/>
            <w:tcBorders>
              <w:top w:val="nil"/>
              <w:left w:val="single" w:sz="12" w:space="0" w:color="auto"/>
              <w:bottom w:val="nil"/>
              <w:right w:val="single" w:sz="12" w:space="0" w:color="auto"/>
            </w:tcBorders>
            <w:vAlign w:val="center"/>
          </w:tcPr>
          <w:p w14:paraId="65C2854F" w14:textId="77777777" w:rsidR="00EC23BB" w:rsidRPr="00CB3039" w:rsidRDefault="00EC23BB" w:rsidP="00CB3039">
            <w:pPr>
              <w:rPr>
                <w:rFonts w:cs="Arial"/>
                <w:sz w:val="16"/>
                <w:szCs w:val="16"/>
                <w:lang w:val="fr-CH" w:eastAsia="fr-CH"/>
              </w:rPr>
            </w:pPr>
          </w:p>
        </w:tc>
        <w:tc>
          <w:tcPr>
            <w:tcW w:w="3119" w:type="dxa"/>
            <w:vMerge/>
            <w:tcBorders>
              <w:top w:val="single" w:sz="12" w:space="0" w:color="auto"/>
              <w:left w:val="single" w:sz="12" w:space="0" w:color="auto"/>
              <w:bottom w:val="single" w:sz="12" w:space="0" w:color="auto"/>
              <w:right w:val="single" w:sz="12" w:space="0" w:color="auto"/>
            </w:tcBorders>
            <w:vAlign w:val="center"/>
          </w:tcPr>
          <w:p w14:paraId="72810342" w14:textId="77777777" w:rsidR="00EC23BB" w:rsidRPr="00CB3039" w:rsidRDefault="00EC23BB" w:rsidP="00CB3039">
            <w:pPr>
              <w:rPr>
                <w:rFonts w:cs="Arial"/>
                <w:sz w:val="16"/>
                <w:szCs w:val="16"/>
                <w:lang w:val="fr-CH" w:eastAsia="fr-CH"/>
              </w:rPr>
            </w:pPr>
          </w:p>
        </w:tc>
        <w:tc>
          <w:tcPr>
            <w:tcW w:w="236" w:type="dxa"/>
            <w:tcBorders>
              <w:top w:val="nil"/>
              <w:left w:val="single" w:sz="12" w:space="0" w:color="auto"/>
              <w:bottom w:val="nil"/>
              <w:right w:val="single" w:sz="12" w:space="0" w:color="auto"/>
            </w:tcBorders>
            <w:vAlign w:val="center"/>
          </w:tcPr>
          <w:p w14:paraId="5A66F9D4" w14:textId="77777777" w:rsidR="00EC23BB" w:rsidRPr="00CB3039" w:rsidRDefault="00EC23BB" w:rsidP="00CB3039">
            <w:pPr>
              <w:rPr>
                <w:rFonts w:cs="Arial"/>
                <w:sz w:val="16"/>
                <w:szCs w:val="16"/>
                <w:lang w:val="fr-CH" w:eastAsia="fr-CH"/>
              </w:rPr>
            </w:pPr>
          </w:p>
        </w:tc>
        <w:tc>
          <w:tcPr>
            <w:tcW w:w="3213" w:type="dxa"/>
            <w:tcBorders>
              <w:top w:val="single" w:sz="6" w:space="0" w:color="auto"/>
              <w:left w:val="single" w:sz="12" w:space="0" w:color="auto"/>
              <w:bottom w:val="single" w:sz="6" w:space="0" w:color="auto"/>
              <w:right w:val="single" w:sz="12" w:space="0" w:color="auto"/>
            </w:tcBorders>
            <w:shd w:val="clear" w:color="auto" w:fill="FFFF00"/>
            <w:vAlign w:val="center"/>
          </w:tcPr>
          <w:p w14:paraId="3B8B27C9" w14:textId="77777777" w:rsidR="00EC23BB" w:rsidRPr="00CB3039" w:rsidRDefault="00EC23BB" w:rsidP="00CB3039">
            <w:pPr>
              <w:rPr>
                <w:rFonts w:cs="Arial"/>
                <w:sz w:val="16"/>
                <w:szCs w:val="16"/>
                <w:lang w:val="fr-CH" w:eastAsia="fr-CH"/>
              </w:rPr>
            </w:pPr>
            <w:r w:rsidRPr="00CB3039">
              <w:rPr>
                <w:rFonts w:cs="Arial"/>
                <w:sz w:val="16"/>
                <w:szCs w:val="16"/>
                <w:lang w:val="fr-CH" w:eastAsia="fr-CH"/>
              </w:rPr>
              <w:t xml:space="preserve"> </w:t>
            </w:r>
            <w:hyperlink w:anchor="_Décision_susceptible_de" w:history="1">
              <w:r w:rsidRPr="00CB3039">
                <w:rPr>
                  <w:rStyle w:val="Lienhypertexte"/>
                  <w:rFonts w:cs="Arial"/>
                  <w:color w:val="auto"/>
                  <w:sz w:val="16"/>
                  <w:szCs w:val="16"/>
                  <w:u w:val="none"/>
                  <w:lang w:val="fr-CH" w:eastAsia="fr-CH"/>
                </w:rPr>
                <w:t>Décision susceptible de recours</w:t>
              </w:r>
            </w:hyperlink>
          </w:p>
        </w:tc>
      </w:tr>
      <w:tr w:rsidR="00EC23BB" w:rsidRPr="00CB3039" w14:paraId="2CDBB166" w14:textId="77777777" w:rsidTr="00CB3039">
        <w:tc>
          <w:tcPr>
            <w:tcW w:w="3227" w:type="dxa"/>
            <w:tcBorders>
              <w:top w:val="single" w:sz="6" w:space="0" w:color="auto"/>
              <w:left w:val="single" w:sz="12" w:space="0" w:color="auto"/>
              <w:bottom w:val="single" w:sz="12" w:space="0" w:color="auto"/>
              <w:right w:val="single" w:sz="12" w:space="0" w:color="auto"/>
            </w:tcBorders>
            <w:shd w:val="clear" w:color="auto" w:fill="FDE9D9"/>
            <w:vAlign w:val="center"/>
          </w:tcPr>
          <w:p w14:paraId="703ED9BD" w14:textId="77777777" w:rsidR="00EC23BB" w:rsidRPr="00CB3039" w:rsidRDefault="00EC23BB" w:rsidP="00CB3039">
            <w:pPr>
              <w:rPr>
                <w:rFonts w:cs="Arial"/>
                <w:sz w:val="16"/>
                <w:szCs w:val="16"/>
                <w:lang w:val="fr-CH" w:eastAsia="fr-CH"/>
              </w:rPr>
            </w:pPr>
            <w:r w:rsidRPr="00CB3039">
              <w:rPr>
                <w:rFonts w:cs="Arial"/>
                <w:sz w:val="16"/>
                <w:szCs w:val="16"/>
                <w:lang w:val="fr-CH" w:eastAsia="fr-CH"/>
              </w:rPr>
              <w:t xml:space="preserve"> </w:t>
            </w:r>
            <w:hyperlink w:anchor="_Mineur_atteignant_la" w:history="1">
              <w:r w:rsidRPr="00CB3039">
                <w:rPr>
                  <w:rStyle w:val="Lienhypertexte"/>
                  <w:rFonts w:cs="Arial"/>
                  <w:color w:val="auto"/>
                  <w:sz w:val="16"/>
                  <w:szCs w:val="16"/>
                  <w:u w:val="none"/>
                  <w:lang w:val="fr-CH" w:eastAsia="fr-CH"/>
                </w:rPr>
                <w:t>Mineur atteignant la majorité</w:t>
              </w:r>
            </w:hyperlink>
          </w:p>
        </w:tc>
        <w:tc>
          <w:tcPr>
            <w:tcW w:w="236" w:type="dxa"/>
            <w:tcBorders>
              <w:top w:val="nil"/>
              <w:left w:val="single" w:sz="12" w:space="0" w:color="auto"/>
              <w:bottom w:val="nil"/>
              <w:right w:val="single" w:sz="12" w:space="0" w:color="auto"/>
            </w:tcBorders>
            <w:vAlign w:val="center"/>
          </w:tcPr>
          <w:p w14:paraId="36340CD0" w14:textId="77777777" w:rsidR="00EC23BB" w:rsidRPr="00CB3039" w:rsidRDefault="00EC23BB" w:rsidP="00CB3039">
            <w:pPr>
              <w:rPr>
                <w:rFonts w:cs="Arial"/>
                <w:sz w:val="16"/>
                <w:szCs w:val="16"/>
                <w:lang w:val="fr-CH" w:eastAsia="fr-CH"/>
              </w:rPr>
            </w:pPr>
          </w:p>
        </w:tc>
        <w:tc>
          <w:tcPr>
            <w:tcW w:w="3119" w:type="dxa"/>
            <w:vMerge/>
            <w:tcBorders>
              <w:top w:val="single" w:sz="12" w:space="0" w:color="auto"/>
              <w:left w:val="single" w:sz="12" w:space="0" w:color="auto"/>
              <w:bottom w:val="single" w:sz="12" w:space="0" w:color="auto"/>
              <w:right w:val="single" w:sz="12" w:space="0" w:color="auto"/>
            </w:tcBorders>
            <w:vAlign w:val="center"/>
          </w:tcPr>
          <w:p w14:paraId="05DC69CC" w14:textId="77777777" w:rsidR="00EC23BB" w:rsidRPr="00CB3039" w:rsidRDefault="00EC23BB" w:rsidP="00CB3039">
            <w:pPr>
              <w:rPr>
                <w:rFonts w:cs="Arial"/>
                <w:sz w:val="16"/>
                <w:szCs w:val="16"/>
                <w:lang w:val="fr-CH" w:eastAsia="fr-CH"/>
              </w:rPr>
            </w:pPr>
          </w:p>
        </w:tc>
        <w:tc>
          <w:tcPr>
            <w:tcW w:w="236" w:type="dxa"/>
            <w:tcBorders>
              <w:top w:val="nil"/>
              <w:left w:val="single" w:sz="12" w:space="0" w:color="auto"/>
              <w:bottom w:val="nil"/>
              <w:right w:val="single" w:sz="12" w:space="0" w:color="auto"/>
            </w:tcBorders>
            <w:vAlign w:val="center"/>
          </w:tcPr>
          <w:p w14:paraId="73D36F9A" w14:textId="77777777" w:rsidR="00EC23BB" w:rsidRPr="00CB3039" w:rsidRDefault="00EC23BB" w:rsidP="00CB3039">
            <w:pPr>
              <w:rPr>
                <w:rFonts w:cs="Arial"/>
                <w:sz w:val="16"/>
                <w:szCs w:val="16"/>
                <w:lang w:val="fr-CH" w:eastAsia="fr-CH"/>
              </w:rPr>
            </w:pPr>
          </w:p>
        </w:tc>
        <w:tc>
          <w:tcPr>
            <w:tcW w:w="3213" w:type="dxa"/>
            <w:tcBorders>
              <w:top w:val="single" w:sz="6" w:space="0" w:color="auto"/>
              <w:left w:val="single" w:sz="12" w:space="0" w:color="auto"/>
              <w:bottom w:val="single" w:sz="6" w:space="0" w:color="auto"/>
              <w:right w:val="single" w:sz="12" w:space="0" w:color="auto"/>
            </w:tcBorders>
            <w:shd w:val="clear" w:color="auto" w:fill="FFFF00"/>
            <w:vAlign w:val="center"/>
          </w:tcPr>
          <w:p w14:paraId="116D6581" w14:textId="77777777" w:rsidR="00EC23BB" w:rsidRPr="00CB3039" w:rsidRDefault="00EC23BB" w:rsidP="00CB3039">
            <w:pPr>
              <w:rPr>
                <w:rFonts w:cs="Arial"/>
                <w:sz w:val="16"/>
                <w:szCs w:val="16"/>
                <w:lang w:val="fr-CH" w:eastAsia="fr-CH"/>
              </w:rPr>
            </w:pPr>
            <w:r w:rsidRPr="00CB3039">
              <w:rPr>
                <w:rFonts w:cs="Arial"/>
                <w:sz w:val="16"/>
                <w:szCs w:val="16"/>
                <w:lang w:val="fr-CH" w:eastAsia="fr-CH"/>
              </w:rPr>
              <w:t xml:space="preserve"> </w:t>
            </w:r>
            <w:hyperlink w:anchor="_Computation_des_délais" w:history="1">
              <w:r w:rsidRPr="00CB3039">
                <w:rPr>
                  <w:rStyle w:val="Lienhypertexte"/>
                  <w:rFonts w:cs="Arial"/>
                  <w:color w:val="auto"/>
                  <w:sz w:val="16"/>
                  <w:szCs w:val="16"/>
                  <w:u w:val="none"/>
                  <w:lang w:val="fr-CH" w:eastAsia="fr-CH"/>
                </w:rPr>
                <w:t>Computation des délais</w:t>
              </w:r>
            </w:hyperlink>
          </w:p>
        </w:tc>
      </w:tr>
      <w:tr w:rsidR="00EC23BB" w:rsidRPr="00CB3039" w14:paraId="79EB3DCD" w14:textId="77777777" w:rsidTr="00CB3039">
        <w:tc>
          <w:tcPr>
            <w:tcW w:w="3227" w:type="dxa"/>
            <w:tcBorders>
              <w:top w:val="single" w:sz="12" w:space="0" w:color="auto"/>
              <w:left w:val="nil"/>
              <w:bottom w:val="single" w:sz="12" w:space="0" w:color="auto"/>
              <w:right w:val="nil"/>
            </w:tcBorders>
            <w:vAlign w:val="center"/>
          </w:tcPr>
          <w:p w14:paraId="03315DFD" w14:textId="77777777" w:rsidR="00EC23BB" w:rsidRPr="00CB3039" w:rsidRDefault="00EC23BB" w:rsidP="00CB3039">
            <w:pPr>
              <w:rPr>
                <w:rFonts w:cs="Arial"/>
                <w:sz w:val="16"/>
                <w:szCs w:val="16"/>
                <w:lang w:val="fr-CH" w:eastAsia="fr-CH"/>
              </w:rPr>
            </w:pPr>
          </w:p>
        </w:tc>
        <w:tc>
          <w:tcPr>
            <w:tcW w:w="236" w:type="dxa"/>
            <w:tcBorders>
              <w:top w:val="nil"/>
              <w:left w:val="nil"/>
              <w:bottom w:val="nil"/>
              <w:right w:val="single" w:sz="12" w:space="0" w:color="auto"/>
            </w:tcBorders>
            <w:vAlign w:val="center"/>
          </w:tcPr>
          <w:p w14:paraId="17EF74C6" w14:textId="77777777" w:rsidR="00EC23BB" w:rsidRPr="00CB3039" w:rsidRDefault="00EC23BB" w:rsidP="00CB3039">
            <w:pPr>
              <w:rPr>
                <w:rFonts w:cs="Arial"/>
                <w:sz w:val="16"/>
                <w:szCs w:val="16"/>
                <w:lang w:val="fr-CH" w:eastAsia="fr-CH"/>
              </w:rPr>
            </w:pPr>
          </w:p>
        </w:tc>
        <w:tc>
          <w:tcPr>
            <w:tcW w:w="3119" w:type="dxa"/>
            <w:vMerge/>
            <w:tcBorders>
              <w:top w:val="single" w:sz="12" w:space="0" w:color="auto"/>
              <w:left w:val="single" w:sz="12" w:space="0" w:color="auto"/>
              <w:bottom w:val="single" w:sz="12" w:space="0" w:color="auto"/>
              <w:right w:val="single" w:sz="12" w:space="0" w:color="auto"/>
            </w:tcBorders>
            <w:vAlign w:val="center"/>
          </w:tcPr>
          <w:p w14:paraId="585F9CCF" w14:textId="77777777" w:rsidR="00EC23BB" w:rsidRPr="00CB3039" w:rsidRDefault="00EC23BB" w:rsidP="00CB3039">
            <w:pPr>
              <w:rPr>
                <w:rFonts w:cs="Arial"/>
                <w:sz w:val="16"/>
                <w:szCs w:val="16"/>
                <w:lang w:val="fr-CH" w:eastAsia="fr-CH"/>
              </w:rPr>
            </w:pPr>
          </w:p>
        </w:tc>
        <w:tc>
          <w:tcPr>
            <w:tcW w:w="236" w:type="dxa"/>
            <w:tcBorders>
              <w:top w:val="nil"/>
              <w:left w:val="single" w:sz="12" w:space="0" w:color="auto"/>
              <w:bottom w:val="nil"/>
              <w:right w:val="single" w:sz="12" w:space="0" w:color="auto"/>
            </w:tcBorders>
            <w:vAlign w:val="center"/>
          </w:tcPr>
          <w:p w14:paraId="670F899D" w14:textId="77777777" w:rsidR="00EC23BB" w:rsidRPr="00CB3039" w:rsidRDefault="00EC23BB" w:rsidP="00CB3039">
            <w:pPr>
              <w:rPr>
                <w:rFonts w:cs="Arial"/>
                <w:sz w:val="16"/>
                <w:szCs w:val="16"/>
                <w:lang w:val="fr-CH" w:eastAsia="fr-CH"/>
              </w:rPr>
            </w:pPr>
          </w:p>
        </w:tc>
        <w:tc>
          <w:tcPr>
            <w:tcW w:w="3213" w:type="dxa"/>
            <w:tcBorders>
              <w:top w:val="single" w:sz="6" w:space="0" w:color="auto"/>
              <w:left w:val="single" w:sz="12" w:space="0" w:color="auto"/>
              <w:bottom w:val="single" w:sz="12" w:space="0" w:color="auto"/>
              <w:right w:val="single" w:sz="12" w:space="0" w:color="auto"/>
            </w:tcBorders>
            <w:shd w:val="clear" w:color="auto" w:fill="FFFF00"/>
            <w:vAlign w:val="center"/>
          </w:tcPr>
          <w:p w14:paraId="5A1F32C3" w14:textId="77777777" w:rsidR="00EC23BB" w:rsidRPr="00CB3039" w:rsidRDefault="00EC23BB" w:rsidP="00CB3039">
            <w:pPr>
              <w:rPr>
                <w:rFonts w:cs="Arial"/>
                <w:sz w:val="16"/>
                <w:szCs w:val="16"/>
                <w:lang w:val="fr-CH" w:eastAsia="fr-CH"/>
              </w:rPr>
            </w:pPr>
            <w:r w:rsidRPr="00CB3039">
              <w:rPr>
                <w:rFonts w:cs="Arial"/>
                <w:sz w:val="16"/>
                <w:szCs w:val="16"/>
                <w:lang w:val="fr-CH" w:eastAsia="fr-CH"/>
              </w:rPr>
              <w:t xml:space="preserve"> </w:t>
            </w:r>
            <w:hyperlink w:anchor="_Recours" w:history="1">
              <w:r w:rsidRPr="00CB3039">
                <w:rPr>
                  <w:rStyle w:val="Lienhypertexte"/>
                  <w:rFonts w:cs="Arial"/>
                  <w:color w:val="auto"/>
                  <w:sz w:val="16"/>
                  <w:szCs w:val="16"/>
                  <w:u w:val="none"/>
                  <w:lang w:val="fr-CH" w:eastAsia="fr-CH"/>
                </w:rPr>
                <w:t>Recours</w:t>
              </w:r>
            </w:hyperlink>
          </w:p>
        </w:tc>
      </w:tr>
      <w:tr w:rsidR="00EC23BB" w:rsidRPr="00CB3039" w14:paraId="20576EED" w14:textId="77777777" w:rsidTr="00CB3039">
        <w:tc>
          <w:tcPr>
            <w:tcW w:w="3227" w:type="dxa"/>
            <w:tcBorders>
              <w:top w:val="single" w:sz="12" w:space="0" w:color="auto"/>
              <w:left w:val="single" w:sz="12" w:space="0" w:color="auto"/>
              <w:bottom w:val="single" w:sz="12" w:space="0" w:color="auto"/>
              <w:right w:val="single" w:sz="12" w:space="0" w:color="auto"/>
            </w:tcBorders>
            <w:vAlign w:val="center"/>
          </w:tcPr>
          <w:p w14:paraId="50AECEF1" w14:textId="77777777" w:rsidR="00EC23BB" w:rsidRPr="00CB3039" w:rsidRDefault="00EC23BB" w:rsidP="00CB3039">
            <w:pPr>
              <w:rPr>
                <w:rFonts w:cs="Arial"/>
                <w:sz w:val="16"/>
                <w:szCs w:val="16"/>
                <w:lang w:val="fr-CH" w:eastAsia="fr-CH"/>
              </w:rPr>
            </w:pPr>
            <w:hyperlink w:anchor="_Emoluments_et_taxes_1" w:history="1">
              <w:r w:rsidRPr="00CB3039">
                <w:rPr>
                  <w:rStyle w:val="Lienhypertexte"/>
                  <w:rFonts w:cs="Arial"/>
                  <w:color w:val="auto"/>
                  <w:sz w:val="16"/>
                  <w:szCs w:val="16"/>
                  <w:u w:val="none"/>
                  <w:lang w:val="fr-CH" w:eastAsia="fr-CH"/>
                </w:rPr>
                <w:t>Emoluments et taxes</w:t>
              </w:r>
            </w:hyperlink>
          </w:p>
        </w:tc>
        <w:tc>
          <w:tcPr>
            <w:tcW w:w="236" w:type="dxa"/>
            <w:tcBorders>
              <w:top w:val="nil"/>
              <w:left w:val="single" w:sz="12" w:space="0" w:color="auto"/>
              <w:bottom w:val="nil"/>
              <w:right w:val="single" w:sz="12" w:space="0" w:color="auto"/>
            </w:tcBorders>
            <w:vAlign w:val="center"/>
          </w:tcPr>
          <w:p w14:paraId="5D45DBED" w14:textId="77777777" w:rsidR="00EC23BB" w:rsidRPr="00CB3039" w:rsidRDefault="00EC23BB" w:rsidP="00CB3039">
            <w:pPr>
              <w:rPr>
                <w:rFonts w:cs="Arial"/>
                <w:sz w:val="16"/>
                <w:szCs w:val="16"/>
                <w:lang w:val="fr-CH" w:eastAsia="fr-CH"/>
              </w:rPr>
            </w:pPr>
          </w:p>
        </w:tc>
        <w:tc>
          <w:tcPr>
            <w:tcW w:w="3119" w:type="dxa"/>
            <w:vMerge/>
            <w:tcBorders>
              <w:top w:val="single" w:sz="12" w:space="0" w:color="auto"/>
              <w:left w:val="single" w:sz="12" w:space="0" w:color="auto"/>
              <w:bottom w:val="single" w:sz="12" w:space="0" w:color="auto"/>
              <w:right w:val="single" w:sz="12" w:space="0" w:color="auto"/>
            </w:tcBorders>
            <w:vAlign w:val="center"/>
          </w:tcPr>
          <w:p w14:paraId="5C12EDE9" w14:textId="77777777" w:rsidR="00EC23BB" w:rsidRPr="00CB3039" w:rsidRDefault="00EC23BB" w:rsidP="00CB3039">
            <w:pPr>
              <w:rPr>
                <w:rFonts w:cs="Arial"/>
                <w:sz w:val="16"/>
                <w:szCs w:val="16"/>
                <w:lang w:val="fr-CH" w:eastAsia="fr-CH"/>
              </w:rPr>
            </w:pPr>
          </w:p>
        </w:tc>
        <w:tc>
          <w:tcPr>
            <w:tcW w:w="236" w:type="dxa"/>
            <w:tcBorders>
              <w:top w:val="nil"/>
              <w:left w:val="single" w:sz="12" w:space="0" w:color="auto"/>
              <w:bottom w:val="nil"/>
              <w:right w:val="nil"/>
            </w:tcBorders>
            <w:vAlign w:val="center"/>
          </w:tcPr>
          <w:p w14:paraId="5D3DE32D" w14:textId="77777777" w:rsidR="00EC23BB" w:rsidRPr="00CB3039" w:rsidRDefault="00EC23BB" w:rsidP="00CB3039">
            <w:pPr>
              <w:rPr>
                <w:rFonts w:cs="Arial"/>
                <w:sz w:val="16"/>
                <w:szCs w:val="16"/>
                <w:lang w:val="fr-CH" w:eastAsia="fr-CH"/>
              </w:rPr>
            </w:pPr>
          </w:p>
        </w:tc>
        <w:tc>
          <w:tcPr>
            <w:tcW w:w="3213" w:type="dxa"/>
            <w:tcBorders>
              <w:top w:val="single" w:sz="12" w:space="0" w:color="auto"/>
              <w:left w:val="nil"/>
              <w:bottom w:val="single" w:sz="12" w:space="0" w:color="auto"/>
              <w:right w:val="nil"/>
            </w:tcBorders>
            <w:vAlign w:val="center"/>
          </w:tcPr>
          <w:p w14:paraId="2A4125E4" w14:textId="77777777" w:rsidR="00EC23BB" w:rsidRPr="00CB3039" w:rsidRDefault="00EC23BB" w:rsidP="00CB3039">
            <w:pPr>
              <w:rPr>
                <w:rFonts w:cs="Arial"/>
                <w:sz w:val="16"/>
                <w:szCs w:val="16"/>
                <w:lang w:val="fr-CH" w:eastAsia="fr-CH"/>
              </w:rPr>
            </w:pPr>
          </w:p>
        </w:tc>
      </w:tr>
      <w:tr w:rsidR="00657374" w:rsidRPr="00CB3039" w14:paraId="0483E80C" w14:textId="77777777" w:rsidTr="00CB3039">
        <w:tc>
          <w:tcPr>
            <w:tcW w:w="3227" w:type="dxa"/>
            <w:tcBorders>
              <w:top w:val="single" w:sz="12" w:space="0" w:color="auto"/>
              <w:left w:val="single" w:sz="12" w:space="0" w:color="auto"/>
              <w:bottom w:val="single" w:sz="12" w:space="0" w:color="auto"/>
              <w:right w:val="single" w:sz="12" w:space="0" w:color="auto"/>
            </w:tcBorders>
            <w:shd w:val="clear" w:color="auto" w:fill="CC99FF"/>
            <w:vAlign w:val="center"/>
          </w:tcPr>
          <w:p w14:paraId="55473E6E"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Bases_légales_11" w:history="1">
              <w:r w:rsidRPr="00CB3039">
                <w:rPr>
                  <w:rStyle w:val="Lienhypertexte"/>
                  <w:rFonts w:cs="Arial"/>
                  <w:color w:val="auto"/>
                  <w:sz w:val="16"/>
                  <w:szCs w:val="16"/>
                  <w:u w:val="none"/>
                  <w:lang w:val="fr-CH" w:eastAsia="fr-CH"/>
                </w:rPr>
                <w:t>Bases légales</w:t>
              </w:r>
            </w:hyperlink>
          </w:p>
        </w:tc>
        <w:tc>
          <w:tcPr>
            <w:tcW w:w="236" w:type="dxa"/>
            <w:tcBorders>
              <w:top w:val="nil"/>
              <w:left w:val="single" w:sz="12" w:space="0" w:color="auto"/>
              <w:bottom w:val="nil"/>
              <w:right w:val="single" w:sz="12" w:space="0" w:color="auto"/>
            </w:tcBorders>
            <w:vAlign w:val="center"/>
          </w:tcPr>
          <w:p w14:paraId="2932F4FA" w14:textId="77777777" w:rsidR="00657374" w:rsidRPr="00CB3039" w:rsidRDefault="00657374" w:rsidP="00CB3039">
            <w:pPr>
              <w:rPr>
                <w:rFonts w:cs="Arial"/>
                <w:sz w:val="16"/>
                <w:szCs w:val="16"/>
                <w:lang w:val="fr-CH" w:eastAsia="fr-CH"/>
              </w:rPr>
            </w:pPr>
          </w:p>
        </w:tc>
        <w:tc>
          <w:tcPr>
            <w:tcW w:w="3119" w:type="dxa"/>
            <w:tcBorders>
              <w:top w:val="single" w:sz="12" w:space="0" w:color="auto"/>
              <w:left w:val="single" w:sz="12" w:space="0" w:color="auto"/>
              <w:bottom w:val="single" w:sz="12" w:space="0" w:color="auto"/>
              <w:right w:val="single" w:sz="12" w:space="0" w:color="auto"/>
            </w:tcBorders>
            <w:shd w:val="clear" w:color="auto" w:fill="00CC66"/>
            <w:vAlign w:val="center"/>
          </w:tcPr>
          <w:p w14:paraId="22ECEDB1"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Bases_légales_13" w:history="1">
              <w:r w:rsidRPr="00CB3039">
                <w:rPr>
                  <w:rStyle w:val="Lienhypertexte"/>
                  <w:rFonts w:cs="Arial"/>
                  <w:color w:val="auto"/>
                  <w:sz w:val="16"/>
                  <w:szCs w:val="16"/>
                  <w:u w:val="none"/>
                  <w:lang w:val="fr-CH" w:eastAsia="fr-CH"/>
                </w:rPr>
                <w:t>Bases légales</w:t>
              </w:r>
            </w:hyperlink>
          </w:p>
        </w:tc>
        <w:tc>
          <w:tcPr>
            <w:tcW w:w="236" w:type="dxa"/>
            <w:tcBorders>
              <w:top w:val="nil"/>
              <w:left w:val="single" w:sz="12" w:space="0" w:color="auto"/>
              <w:bottom w:val="nil"/>
              <w:right w:val="single" w:sz="12" w:space="0" w:color="auto"/>
            </w:tcBorders>
            <w:vAlign w:val="center"/>
          </w:tcPr>
          <w:p w14:paraId="76677517" w14:textId="77777777" w:rsidR="00657374" w:rsidRPr="00CB3039" w:rsidRDefault="00657374" w:rsidP="00CB3039">
            <w:pPr>
              <w:rPr>
                <w:rFonts w:cs="Arial"/>
                <w:sz w:val="16"/>
                <w:szCs w:val="16"/>
                <w:lang w:val="fr-CH" w:eastAsia="fr-CH"/>
              </w:rPr>
            </w:pPr>
          </w:p>
        </w:tc>
        <w:tc>
          <w:tcPr>
            <w:tcW w:w="3213" w:type="dxa"/>
            <w:tcBorders>
              <w:top w:val="single" w:sz="12" w:space="0" w:color="auto"/>
              <w:left w:val="single" w:sz="12" w:space="0" w:color="auto"/>
              <w:bottom w:val="single" w:sz="12" w:space="0" w:color="auto"/>
              <w:right w:val="single" w:sz="12" w:space="0" w:color="auto"/>
            </w:tcBorders>
            <w:vAlign w:val="center"/>
          </w:tcPr>
          <w:p w14:paraId="7A03F2BB" w14:textId="77777777" w:rsidR="00657374" w:rsidRPr="00CB3039" w:rsidRDefault="00657374" w:rsidP="00CB3039">
            <w:pPr>
              <w:rPr>
                <w:rFonts w:cs="Arial"/>
                <w:sz w:val="16"/>
                <w:szCs w:val="16"/>
                <w:lang w:val="fr-CH" w:eastAsia="fr-CH"/>
              </w:rPr>
            </w:pPr>
            <w:hyperlink w:anchor="_Renouvellement_des_papiers" w:history="1">
              <w:r w:rsidRPr="00CB3039">
                <w:rPr>
                  <w:rStyle w:val="Lienhypertexte"/>
                  <w:rFonts w:cs="Arial"/>
                  <w:color w:val="auto"/>
                  <w:sz w:val="16"/>
                  <w:szCs w:val="16"/>
                  <w:u w:val="none"/>
                  <w:lang w:val="fr-CH" w:eastAsia="fr-CH"/>
                </w:rPr>
                <w:t>Renouvellement des papiers</w:t>
              </w:r>
            </w:hyperlink>
          </w:p>
        </w:tc>
      </w:tr>
      <w:tr w:rsidR="00657374" w:rsidRPr="00CB3039" w14:paraId="51A61DF6" w14:textId="77777777" w:rsidTr="00CB3039">
        <w:tc>
          <w:tcPr>
            <w:tcW w:w="3227" w:type="dxa"/>
            <w:tcBorders>
              <w:top w:val="single" w:sz="12" w:space="0" w:color="auto"/>
              <w:left w:val="nil"/>
              <w:bottom w:val="single" w:sz="12" w:space="0" w:color="auto"/>
              <w:right w:val="nil"/>
            </w:tcBorders>
            <w:vAlign w:val="center"/>
          </w:tcPr>
          <w:p w14:paraId="5369CE6E" w14:textId="77777777" w:rsidR="00657374" w:rsidRPr="00CB3039" w:rsidRDefault="00657374" w:rsidP="00CB3039">
            <w:pPr>
              <w:rPr>
                <w:rFonts w:cs="Arial"/>
                <w:sz w:val="16"/>
                <w:szCs w:val="16"/>
                <w:lang w:val="fr-CH" w:eastAsia="fr-CH"/>
              </w:rPr>
            </w:pPr>
          </w:p>
        </w:tc>
        <w:tc>
          <w:tcPr>
            <w:tcW w:w="236" w:type="dxa"/>
            <w:tcBorders>
              <w:top w:val="nil"/>
              <w:left w:val="nil"/>
              <w:bottom w:val="nil"/>
              <w:right w:val="nil"/>
            </w:tcBorders>
            <w:vAlign w:val="center"/>
          </w:tcPr>
          <w:p w14:paraId="1D212309" w14:textId="77777777" w:rsidR="00657374" w:rsidRPr="00CB3039" w:rsidRDefault="00657374" w:rsidP="00CB3039">
            <w:pPr>
              <w:rPr>
                <w:rFonts w:cs="Arial"/>
                <w:sz w:val="16"/>
                <w:szCs w:val="16"/>
                <w:lang w:val="fr-CH" w:eastAsia="fr-CH"/>
              </w:rPr>
            </w:pPr>
          </w:p>
        </w:tc>
        <w:tc>
          <w:tcPr>
            <w:tcW w:w="3119" w:type="dxa"/>
            <w:tcBorders>
              <w:top w:val="single" w:sz="12" w:space="0" w:color="auto"/>
              <w:left w:val="nil"/>
              <w:bottom w:val="single" w:sz="12" w:space="0" w:color="auto"/>
              <w:right w:val="nil"/>
            </w:tcBorders>
            <w:vAlign w:val="center"/>
          </w:tcPr>
          <w:p w14:paraId="1B49D847" w14:textId="77777777" w:rsidR="00657374" w:rsidRPr="00CB3039" w:rsidRDefault="00657374" w:rsidP="00CB3039">
            <w:pPr>
              <w:rPr>
                <w:rFonts w:cs="Arial"/>
                <w:sz w:val="16"/>
                <w:szCs w:val="16"/>
                <w:lang w:val="fr-CH" w:eastAsia="fr-CH"/>
              </w:rPr>
            </w:pPr>
          </w:p>
        </w:tc>
        <w:tc>
          <w:tcPr>
            <w:tcW w:w="236" w:type="dxa"/>
            <w:tcBorders>
              <w:top w:val="nil"/>
              <w:left w:val="nil"/>
              <w:bottom w:val="nil"/>
              <w:right w:val="single" w:sz="12" w:space="0" w:color="auto"/>
            </w:tcBorders>
            <w:vAlign w:val="center"/>
          </w:tcPr>
          <w:p w14:paraId="7AFAE49F" w14:textId="77777777" w:rsidR="00657374" w:rsidRPr="00CB3039" w:rsidRDefault="00657374" w:rsidP="00CB3039">
            <w:pPr>
              <w:rPr>
                <w:rFonts w:cs="Arial"/>
                <w:sz w:val="16"/>
                <w:szCs w:val="16"/>
                <w:lang w:val="fr-CH" w:eastAsia="fr-CH"/>
              </w:rPr>
            </w:pPr>
          </w:p>
        </w:tc>
        <w:tc>
          <w:tcPr>
            <w:tcW w:w="3213" w:type="dxa"/>
            <w:tcBorders>
              <w:top w:val="single" w:sz="12" w:space="0" w:color="auto"/>
              <w:left w:val="single" w:sz="12" w:space="0" w:color="auto"/>
              <w:bottom w:val="single" w:sz="6" w:space="0" w:color="auto"/>
              <w:right w:val="single" w:sz="12" w:space="0" w:color="auto"/>
            </w:tcBorders>
            <w:shd w:val="clear" w:color="auto" w:fill="99CCFF"/>
            <w:vAlign w:val="center"/>
          </w:tcPr>
          <w:p w14:paraId="062196E2"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Bases_légales_15" w:history="1">
              <w:r w:rsidRPr="00CB3039">
                <w:rPr>
                  <w:rStyle w:val="Lienhypertexte"/>
                  <w:rFonts w:cs="Arial"/>
                  <w:color w:val="auto"/>
                  <w:sz w:val="16"/>
                  <w:szCs w:val="16"/>
                  <w:u w:val="none"/>
                  <w:lang w:val="fr-CH" w:eastAsia="fr-CH"/>
                </w:rPr>
                <w:t>Bases légales</w:t>
              </w:r>
            </w:hyperlink>
          </w:p>
        </w:tc>
      </w:tr>
      <w:tr w:rsidR="00657374" w:rsidRPr="00CB3039" w14:paraId="6C733B8E" w14:textId="77777777" w:rsidTr="00CB3039">
        <w:tc>
          <w:tcPr>
            <w:tcW w:w="3227" w:type="dxa"/>
            <w:tcBorders>
              <w:top w:val="single" w:sz="12" w:space="0" w:color="auto"/>
              <w:left w:val="single" w:sz="12" w:space="0" w:color="auto"/>
              <w:bottom w:val="single" w:sz="12" w:space="0" w:color="auto"/>
              <w:right w:val="single" w:sz="12" w:space="0" w:color="auto"/>
            </w:tcBorders>
            <w:vAlign w:val="center"/>
          </w:tcPr>
          <w:p w14:paraId="6CD8599B" w14:textId="77777777" w:rsidR="00657374" w:rsidRPr="00CB3039" w:rsidRDefault="00EC23BB" w:rsidP="00CB3039">
            <w:pPr>
              <w:rPr>
                <w:rFonts w:cs="Arial"/>
                <w:sz w:val="16"/>
                <w:szCs w:val="16"/>
                <w:lang w:val="fr-CH" w:eastAsia="fr-CH"/>
              </w:rPr>
            </w:pPr>
            <w:hyperlink w:anchor="_Obtention_de_divers" w:history="1">
              <w:r w:rsidRPr="00CB3039">
                <w:rPr>
                  <w:rStyle w:val="Lienhypertexte"/>
                  <w:rFonts w:cs="Arial"/>
                  <w:color w:val="auto"/>
                  <w:sz w:val="16"/>
                  <w:szCs w:val="16"/>
                  <w:u w:val="none"/>
                  <w:lang w:val="fr-CH" w:eastAsia="fr-CH"/>
                </w:rPr>
                <w:t>Obtention de divers documents officiels</w:t>
              </w:r>
            </w:hyperlink>
          </w:p>
        </w:tc>
        <w:tc>
          <w:tcPr>
            <w:tcW w:w="236" w:type="dxa"/>
            <w:tcBorders>
              <w:top w:val="nil"/>
              <w:left w:val="single" w:sz="12" w:space="0" w:color="auto"/>
              <w:bottom w:val="nil"/>
              <w:right w:val="single" w:sz="12" w:space="0" w:color="auto"/>
            </w:tcBorders>
            <w:vAlign w:val="center"/>
          </w:tcPr>
          <w:p w14:paraId="42F27716" w14:textId="77777777" w:rsidR="00657374" w:rsidRPr="00CB3039" w:rsidRDefault="00657374" w:rsidP="00CB3039">
            <w:pPr>
              <w:rPr>
                <w:rFonts w:cs="Arial"/>
                <w:sz w:val="16"/>
                <w:szCs w:val="16"/>
                <w:lang w:val="fr-CH" w:eastAsia="fr-CH"/>
              </w:rPr>
            </w:pPr>
          </w:p>
        </w:tc>
        <w:tc>
          <w:tcPr>
            <w:tcW w:w="3119" w:type="dxa"/>
            <w:tcBorders>
              <w:top w:val="single" w:sz="12" w:space="0" w:color="auto"/>
              <w:left w:val="single" w:sz="12" w:space="0" w:color="auto"/>
              <w:bottom w:val="single" w:sz="12" w:space="0" w:color="auto"/>
              <w:right w:val="single" w:sz="12" w:space="0" w:color="auto"/>
            </w:tcBorders>
            <w:vAlign w:val="center"/>
          </w:tcPr>
          <w:p w14:paraId="6ACF507F" w14:textId="77777777" w:rsidR="00657374" w:rsidRPr="00CB3039" w:rsidRDefault="00657374" w:rsidP="00CB3039">
            <w:pPr>
              <w:rPr>
                <w:rFonts w:cs="Arial"/>
                <w:sz w:val="16"/>
                <w:szCs w:val="16"/>
                <w:lang w:val="fr-CH" w:eastAsia="fr-CH"/>
              </w:rPr>
            </w:pPr>
            <w:hyperlink w:anchor="_Décision/dénonciation_au_Préfet" w:history="1">
              <w:r w:rsidRPr="00CB3039">
                <w:rPr>
                  <w:rStyle w:val="Lienhypertexte"/>
                  <w:rFonts w:cs="Arial"/>
                  <w:color w:val="auto"/>
                  <w:sz w:val="16"/>
                  <w:szCs w:val="16"/>
                  <w:u w:val="none"/>
                  <w:lang w:val="fr-CH" w:eastAsia="fr-CH"/>
                </w:rPr>
                <w:t>Décision / dénonciation au Préfet</w:t>
              </w:r>
            </w:hyperlink>
          </w:p>
        </w:tc>
        <w:tc>
          <w:tcPr>
            <w:tcW w:w="236" w:type="dxa"/>
            <w:tcBorders>
              <w:top w:val="nil"/>
              <w:left w:val="single" w:sz="12" w:space="0" w:color="auto"/>
              <w:bottom w:val="nil"/>
              <w:right w:val="single" w:sz="12" w:space="0" w:color="auto"/>
            </w:tcBorders>
            <w:vAlign w:val="center"/>
          </w:tcPr>
          <w:p w14:paraId="2E4FF93F" w14:textId="77777777" w:rsidR="00657374" w:rsidRPr="00CB3039" w:rsidRDefault="00657374" w:rsidP="00CB3039">
            <w:pPr>
              <w:rPr>
                <w:rFonts w:cs="Arial"/>
                <w:sz w:val="16"/>
                <w:szCs w:val="16"/>
                <w:lang w:val="fr-CH" w:eastAsia="fr-CH"/>
              </w:rPr>
            </w:pPr>
          </w:p>
        </w:tc>
        <w:tc>
          <w:tcPr>
            <w:tcW w:w="3213" w:type="dxa"/>
            <w:tcBorders>
              <w:top w:val="single" w:sz="6" w:space="0" w:color="auto"/>
              <w:left w:val="single" w:sz="12" w:space="0" w:color="auto"/>
              <w:bottom w:val="single" w:sz="12" w:space="0" w:color="auto"/>
              <w:right w:val="single" w:sz="12" w:space="0" w:color="auto"/>
            </w:tcBorders>
            <w:shd w:val="clear" w:color="auto" w:fill="99CCFF"/>
            <w:vAlign w:val="center"/>
          </w:tcPr>
          <w:p w14:paraId="4D19A8F2"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Application_1" w:history="1">
              <w:r w:rsidRPr="00CB3039">
                <w:rPr>
                  <w:rStyle w:val="Lienhypertexte"/>
                  <w:rFonts w:cs="Arial"/>
                  <w:color w:val="auto"/>
                  <w:sz w:val="16"/>
                  <w:szCs w:val="16"/>
                  <w:u w:val="none"/>
                  <w:lang w:val="fr-CH" w:eastAsia="fr-CH"/>
                </w:rPr>
                <w:t>Application</w:t>
              </w:r>
            </w:hyperlink>
          </w:p>
        </w:tc>
      </w:tr>
      <w:tr w:rsidR="00657374" w:rsidRPr="00CB3039" w14:paraId="2A3ACC69" w14:textId="77777777" w:rsidTr="00CB3039">
        <w:tc>
          <w:tcPr>
            <w:tcW w:w="3227" w:type="dxa"/>
            <w:tcBorders>
              <w:top w:val="single" w:sz="12" w:space="0" w:color="auto"/>
              <w:left w:val="single" w:sz="12" w:space="0" w:color="auto"/>
              <w:bottom w:val="single" w:sz="6" w:space="0" w:color="auto"/>
              <w:right w:val="single" w:sz="12" w:space="0" w:color="auto"/>
            </w:tcBorders>
            <w:shd w:val="clear" w:color="auto" w:fill="DDD9C3"/>
            <w:vAlign w:val="center"/>
          </w:tcPr>
          <w:p w14:paraId="1BC0A927" w14:textId="77777777" w:rsidR="00657374" w:rsidRPr="00CB3039" w:rsidRDefault="001A6943" w:rsidP="00CB3039">
            <w:pPr>
              <w:rPr>
                <w:rFonts w:cs="Arial"/>
                <w:sz w:val="16"/>
                <w:szCs w:val="16"/>
                <w:lang w:val="fr-CH" w:eastAsia="fr-CH"/>
              </w:rPr>
            </w:pPr>
            <w:r w:rsidRPr="00CB3039">
              <w:rPr>
                <w:rFonts w:cs="Arial"/>
                <w:sz w:val="16"/>
                <w:szCs w:val="16"/>
                <w:lang w:val="fr-CH" w:eastAsia="fr-CH"/>
              </w:rPr>
              <w:t xml:space="preserve"> </w:t>
            </w:r>
            <w:hyperlink w:anchor="_Divers_documents_administratifs" w:history="1">
              <w:r w:rsidRPr="00CB3039">
                <w:rPr>
                  <w:rStyle w:val="Lienhypertexte"/>
                  <w:rFonts w:cs="Arial"/>
                  <w:color w:val="auto"/>
                  <w:sz w:val="16"/>
                  <w:szCs w:val="16"/>
                  <w:u w:val="none"/>
                  <w:lang w:val="fr-CH" w:eastAsia="fr-CH"/>
                </w:rPr>
                <w:t>Divers documents administratifs</w:t>
              </w:r>
            </w:hyperlink>
          </w:p>
        </w:tc>
        <w:tc>
          <w:tcPr>
            <w:tcW w:w="236" w:type="dxa"/>
            <w:tcBorders>
              <w:top w:val="nil"/>
              <w:left w:val="single" w:sz="12" w:space="0" w:color="auto"/>
              <w:bottom w:val="nil"/>
              <w:right w:val="single" w:sz="12" w:space="0" w:color="auto"/>
            </w:tcBorders>
            <w:vAlign w:val="center"/>
          </w:tcPr>
          <w:p w14:paraId="49260CAB" w14:textId="77777777" w:rsidR="00657374" w:rsidRPr="00CB3039" w:rsidRDefault="00657374" w:rsidP="00CB3039">
            <w:pPr>
              <w:rPr>
                <w:rFonts w:cs="Arial"/>
                <w:sz w:val="16"/>
                <w:szCs w:val="16"/>
                <w:lang w:val="fr-CH" w:eastAsia="fr-CH"/>
              </w:rPr>
            </w:pPr>
          </w:p>
        </w:tc>
        <w:tc>
          <w:tcPr>
            <w:tcW w:w="3119" w:type="dxa"/>
            <w:tcBorders>
              <w:top w:val="single" w:sz="12" w:space="0" w:color="auto"/>
              <w:left w:val="single" w:sz="12" w:space="0" w:color="auto"/>
              <w:bottom w:val="single" w:sz="6" w:space="0" w:color="auto"/>
              <w:right w:val="single" w:sz="12" w:space="0" w:color="auto"/>
            </w:tcBorders>
            <w:shd w:val="clear" w:color="auto" w:fill="FBD4B4"/>
            <w:vAlign w:val="center"/>
          </w:tcPr>
          <w:p w14:paraId="53C0CB3F"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Bases_légales_3" w:history="1">
              <w:r w:rsidRPr="00CB3039">
                <w:rPr>
                  <w:rStyle w:val="Lienhypertexte"/>
                  <w:rFonts w:cs="Arial"/>
                  <w:color w:val="auto"/>
                  <w:sz w:val="16"/>
                  <w:szCs w:val="16"/>
                  <w:u w:val="none"/>
                  <w:lang w:val="fr-CH" w:eastAsia="fr-CH"/>
                </w:rPr>
                <w:t>Bases légales</w:t>
              </w:r>
            </w:hyperlink>
          </w:p>
        </w:tc>
        <w:tc>
          <w:tcPr>
            <w:tcW w:w="236" w:type="dxa"/>
            <w:tcBorders>
              <w:top w:val="nil"/>
              <w:left w:val="single" w:sz="12" w:space="0" w:color="auto"/>
              <w:bottom w:val="nil"/>
              <w:right w:val="nil"/>
            </w:tcBorders>
            <w:vAlign w:val="center"/>
          </w:tcPr>
          <w:p w14:paraId="26420289" w14:textId="77777777" w:rsidR="00657374" w:rsidRPr="00CB3039" w:rsidRDefault="00657374" w:rsidP="00CB3039">
            <w:pPr>
              <w:rPr>
                <w:rFonts w:cs="Arial"/>
                <w:sz w:val="16"/>
                <w:szCs w:val="16"/>
                <w:lang w:val="fr-CH" w:eastAsia="fr-CH"/>
              </w:rPr>
            </w:pPr>
          </w:p>
        </w:tc>
        <w:tc>
          <w:tcPr>
            <w:tcW w:w="3213" w:type="dxa"/>
            <w:tcBorders>
              <w:top w:val="single" w:sz="12" w:space="0" w:color="auto"/>
              <w:left w:val="nil"/>
              <w:bottom w:val="single" w:sz="12" w:space="0" w:color="auto"/>
              <w:right w:val="nil"/>
            </w:tcBorders>
            <w:vAlign w:val="center"/>
          </w:tcPr>
          <w:p w14:paraId="4D6802A8" w14:textId="77777777" w:rsidR="00657374" w:rsidRPr="00CB3039" w:rsidRDefault="00657374" w:rsidP="00CB3039">
            <w:pPr>
              <w:rPr>
                <w:rFonts w:cs="Arial"/>
                <w:sz w:val="16"/>
                <w:szCs w:val="16"/>
                <w:lang w:val="fr-CH" w:eastAsia="fr-CH"/>
              </w:rPr>
            </w:pPr>
          </w:p>
        </w:tc>
      </w:tr>
      <w:tr w:rsidR="001A6943" w:rsidRPr="00CB3039" w14:paraId="56B1747A" w14:textId="77777777" w:rsidTr="00CB3039">
        <w:tc>
          <w:tcPr>
            <w:tcW w:w="3227" w:type="dxa"/>
            <w:vMerge w:val="restart"/>
            <w:tcBorders>
              <w:top w:val="single" w:sz="6" w:space="0" w:color="auto"/>
              <w:left w:val="single" w:sz="12" w:space="0" w:color="auto"/>
              <w:right w:val="single" w:sz="12" w:space="0" w:color="auto"/>
            </w:tcBorders>
            <w:shd w:val="clear" w:color="auto" w:fill="DDD9C3"/>
            <w:vAlign w:val="center"/>
          </w:tcPr>
          <w:p w14:paraId="2CC0A8C5" w14:textId="77777777" w:rsidR="001A6943" w:rsidRPr="00CB3039" w:rsidRDefault="001A6943" w:rsidP="00CB3039">
            <w:pPr>
              <w:rPr>
                <w:rFonts w:cs="Arial"/>
                <w:sz w:val="16"/>
                <w:szCs w:val="16"/>
                <w:lang w:val="fr-CH" w:eastAsia="fr-CH"/>
              </w:rPr>
            </w:pPr>
            <w:r w:rsidRPr="00CB3039">
              <w:rPr>
                <w:rFonts w:cs="Arial"/>
                <w:sz w:val="16"/>
                <w:szCs w:val="16"/>
                <w:lang w:val="fr-CH" w:eastAsia="fr-CH"/>
              </w:rPr>
              <w:t xml:space="preserve"> </w:t>
            </w:r>
            <w:hyperlink w:anchor="_Divers_formulaires_cantonaux" w:history="1">
              <w:r w:rsidRPr="00CB3039">
                <w:rPr>
                  <w:rStyle w:val="Lienhypertexte"/>
                  <w:rFonts w:cs="Arial"/>
                  <w:color w:val="auto"/>
                  <w:sz w:val="16"/>
                  <w:szCs w:val="16"/>
                  <w:u w:val="none"/>
                  <w:lang w:val="fr-CH" w:eastAsia="fr-CH"/>
                </w:rPr>
                <w:t>Divers formulaires cantonaux relatifs au</w:t>
              </w:r>
            </w:hyperlink>
          </w:p>
          <w:p w14:paraId="7617521F" w14:textId="77777777" w:rsidR="001A6943" w:rsidRPr="00CB3039" w:rsidRDefault="00F97C2F" w:rsidP="00CB3039">
            <w:pPr>
              <w:rPr>
                <w:rFonts w:cs="Arial"/>
                <w:sz w:val="16"/>
                <w:szCs w:val="16"/>
                <w:lang w:val="fr-CH" w:eastAsia="fr-CH"/>
              </w:rPr>
            </w:pPr>
            <w:r w:rsidRPr="00CB3039">
              <w:rPr>
                <w:rFonts w:cs="Arial"/>
                <w:sz w:val="16"/>
                <w:szCs w:val="16"/>
                <w:lang w:val="fr-CH" w:eastAsia="fr-CH"/>
              </w:rPr>
              <w:t xml:space="preserve"> </w:t>
            </w:r>
            <w:hyperlink w:anchor="_Divers_formulaires_cantonaux" w:history="1">
              <w:r w:rsidRPr="00CB3039">
                <w:rPr>
                  <w:rStyle w:val="Lienhypertexte"/>
                  <w:rFonts w:cs="Arial"/>
                  <w:color w:val="auto"/>
                  <w:sz w:val="16"/>
                  <w:szCs w:val="16"/>
                  <w:u w:val="none"/>
                  <w:lang w:val="fr-CH" w:eastAsia="fr-CH"/>
                </w:rPr>
                <w:t>C</w:t>
              </w:r>
              <w:r w:rsidR="001A6943" w:rsidRPr="00CB3039">
                <w:rPr>
                  <w:rStyle w:val="Lienhypertexte"/>
                  <w:rFonts w:cs="Arial"/>
                  <w:color w:val="auto"/>
                  <w:sz w:val="16"/>
                  <w:szCs w:val="16"/>
                  <w:u w:val="none"/>
                  <w:lang w:val="fr-CH" w:eastAsia="fr-CH"/>
                </w:rPr>
                <w:t>ontrôle des habitants</w:t>
              </w:r>
            </w:hyperlink>
          </w:p>
        </w:tc>
        <w:tc>
          <w:tcPr>
            <w:tcW w:w="236" w:type="dxa"/>
            <w:tcBorders>
              <w:top w:val="nil"/>
              <w:left w:val="single" w:sz="12" w:space="0" w:color="auto"/>
              <w:bottom w:val="nil"/>
              <w:right w:val="single" w:sz="12" w:space="0" w:color="auto"/>
            </w:tcBorders>
            <w:vAlign w:val="center"/>
          </w:tcPr>
          <w:p w14:paraId="77B6772E" w14:textId="77777777" w:rsidR="001A6943" w:rsidRPr="00CB3039" w:rsidRDefault="001A6943" w:rsidP="00CB3039">
            <w:pPr>
              <w:rPr>
                <w:rFonts w:cs="Arial"/>
                <w:sz w:val="16"/>
                <w:szCs w:val="16"/>
                <w:lang w:val="fr-CH" w:eastAsia="fr-CH"/>
              </w:rPr>
            </w:pPr>
          </w:p>
        </w:tc>
        <w:tc>
          <w:tcPr>
            <w:tcW w:w="3119" w:type="dxa"/>
            <w:vMerge w:val="restart"/>
            <w:tcBorders>
              <w:top w:val="single" w:sz="6" w:space="0" w:color="auto"/>
              <w:left w:val="single" w:sz="12" w:space="0" w:color="auto"/>
              <w:bottom w:val="single" w:sz="6" w:space="0" w:color="auto"/>
              <w:right w:val="single" w:sz="12" w:space="0" w:color="auto"/>
            </w:tcBorders>
            <w:shd w:val="clear" w:color="auto" w:fill="FBD4B4"/>
            <w:vAlign w:val="center"/>
          </w:tcPr>
          <w:p w14:paraId="2E070CBC" w14:textId="77777777" w:rsidR="001A6943" w:rsidRPr="00CB3039" w:rsidRDefault="001A6943" w:rsidP="00CB3039">
            <w:pPr>
              <w:rPr>
                <w:rFonts w:cs="Arial"/>
                <w:sz w:val="16"/>
                <w:szCs w:val="16"/>
                <w:lang w:val="fr-CH" w:eastAsia="fr-CH"/>
              </w:rPr>
            </w:pPr>
            <w:r w:rsidRPr="00CB3039">
              <w:rPr>
                <w:rFonts w:cs="Arial"/>
                <w:sz w:val="16"/>
                <w:szCs w:val="16"/>
                <w:lang w:val="fr-CH" w:eastAsia="fr-CH"/>
              </w:rPr>
              <w:t xml:space="preserve"> </w:t>
            </w:r>
            <w:hyperlink w:anchor="_Constatation_de_l’infraction" w:history="1">
              <w:r w:rsidRPr="00CB3039">
                <w:rPr>
                  <w:rStyle w:val="Lienhypertexte"/>
                  <w:rFonts w:cs="Arial"/>
                  <w:color w:val="auto"/>
                  <w:sz w:val="16"/>
                  <w:szCs w:val="16"/>
                  <w:u w:val="none"/>
                  <w:lang w:val="fr-CH" w:eastAsia="fr-CH"/>
                </w:rPr>
                <w:t>Constatation de l’infraction et</w:t>
              </w:r>
            </w:hyperlink>
          </w:p>
          <w:p w14:paraId="5F8046DC" w14:textId="77777777" w:rsidR="001A6943" w:rsidRPr="00CB3039" w:rsidRDefault="001A6943" w:rsidP="00CB3039">
            <w:pPr>
              <w:rPr>
                <w:rFonts w:cs="Arial"/>
                <w:sz w:val="16"/>
                <w:szCs w:val="16"/>
                <w:lang w:val="fr-CH" w:eastAsia="fr-CH"/>
              </w:rPr>
            </w:pPr>
            <w:r w:rsidRPr="00CB3039">
              <w:rPr>
                <w:rFonts w:cs="Arial"/>
                <w:sz w:val="16"/>
                <w:szCs w:val="16"/>
                <w:lang w:val="fr-CH" w:eastAsia="fr-CH"/>
              </w:rPr>
              <w:t xml:space="preserve"> </w:t>
            </w:r>
            <w:hyperlink w:anchor="_Constatation_de_l’infraction" w:history="1">
              <w:r w:rsidRPr="00CB3039">
                <w:rPr>
                  <w:rStyle w:val="Lienhypertexte"/>
                  <w:rFonts w:cs="Arial"/>
                  <w:color w:val="auto"/>
                  <w:sz w:val="16"/>
                  <w:szCs w:val="16"/>
                  <w:u w:val="none"/>
                  <w:lang w:val="fr-CH" w:eastAsia="fr-CH"/>
                </w:rPr>
                <w:t>dénonciation</w:t>
              </w:r>
            </w:hyperlink>
          </w:p>
        </w:tc>
        <w:tc>
          <w:tcPr>
            <w:tcW w:w="236" w:type="dxa"/>
            <w:tcBorders>
              <w:top w:val="nil"/>
              <w:left w:val="single" w:sz="12" w:space="0" w:color="auto"/>
              <w:bottom w:val="nil"/>
              <w:right w:val="single" w:sz="12" w:space="0" w:color="auto"/>
            </w:tcBorders>
            <w:vAlign w:val="center"/>
          </w:tcPr>
          <w:p w14:paraId="572B5976" w14:textId="77777777" w:rsidR="001A6943" w:rsidRPr="00CB3039" w:rsidRDefault="001A6943" w:rsidP="00CB3039">
            <w:pPr>
              <w:rPr>
                <w:rFonts w:cs="Arial"/>
                <w:sz w:val="16"/>
                <w:szCs w:val="16"/>
                <w:lang w:val="fr-CH" w:eastAsia="fr-CH"/>
              </w:rPr>
            </w:pPr>
          </w:p>
        </w:tc>
        <w:tc>
          <w:tcPr>
            <w:tcW w:w="3213" w:type="dxa"/>
            <w:tcBorders>
              <w:top w:val="single" w:sz="12" w:space="0" w:color="auto"/>
              <w:left w:val="single" w:sz="12" w:space="0" w:color="auto"/>
              <w:bottom w:val="single" w:sz="12" w:space="0" w:color="auto"/>
              <w:right w:val="single" w:sz="12" w:space="0" w:color="auto"/>
            </w:tcBorders>
            <w:vAlign w:val="center"/>
          </w:tcPr>
          <w:p w14:paraId="3513E127" w14:textId="77777777" w:rsidR="001A6943" w:rsidRPr="00CB3039" w:rsidRDefault="00FD254B" w:rsidP="00FD254B">
            <w:pPr>
              <w:rPr>
                <w:rFonts w:cs="Arial"/>
                <w:sz w:val="16"/>
                <w:szCs w:val="16"/>
                <w:lang w:val="fr-CH" w:eastAsia="fr-CH"/>
              </w:rPr>
            </w:pPr>
            <w:hyperlink w:anchor="_Tutelle_/_curatelle" w:history="1">
              <w:r>
                <w:rPr>
                  <w:rStyle w:val="Lienhypertexte"/>
                  <w:rFonts w:cs="Arial"/>
                  <w:color w:val="auto"/>
                  <w:sz w:val="16"/>
                  <w:szCs w:val="16"/>
                  <w:u w:val="none"/>
                  <w:lang w:val="fr-CH" w:eastAsia="fr-CH"/>
                </w:rPr>
                <w:t>C</w:t>
              </w:r>
              <w:r w:rsidR="001A6943" w:rsidRPr="00CB3039">
                <w:rPr>
                  <w:rStyle w:val="Lienhypertexte"/>
                  <w:rFonts w:cs="Arial"/>
                  <w:color w:val="auto"/>
                  <w:sz w:val="16"/>
                  <w:szCs w:val="16"/>
                  <w:u w:val="none"/>
                  <w:lang w:val="fr-CH" w:eastAsia="fr-CH"/>
                </w:rPr>
                <w:t>uratelle / conseil légal</w:t>
              </w:r>
            </w:hyperlink>
          </w:p>
        </w:tc>
      </w:tr>
      <w:tr w:rsidR="001A6943" w:rsidRPr="00CB3039" w14:paraId="30E5EB1F" w14:textId="77777777" w:rsidTr="00CB3039">
        <w:tc>
          <w:tcPr>
            <w:tcW w:w="3227" w:type="dxa"/>
            <w:vMerge/>
            <w:tcBorders>
              <w:left w:val="single" w:sz="12" w:space="0" w:color="auto"/>
              <w:bottom w:val="single" w:sz="12" w:space="0" w:color="auto"/>
              <w:right w:val="single" w:sz="12" w:space="0" w:color="auto"/>
            </w:tcBorders>
            <w:shd w:val="clear" w:color="auto" w:fill="DDD9C3"/>
            <w:vAlign w:val="center"/>
          </w:tcPr>
          <w:p w14:paraId="70CE47F4" w14:textId="77777777" w:rsidR="001A6943" w:rsidRPr="00CB3039" w:rsidRDefault="001A6943" w:rsidP="00CB3039">
            <w:pPr>
              <w:rPr>
                <w:rFonts w:cs="Arial"/>
                <w:sz w:val="16"/>
                <w:szCs w:val="16"/>
                <w:lang w:val="fr-CH" w:eastAsia="fr-CH"/>
              </w:rPr>
            </w:pPr>
          </w:p>
        </w:tc>
        <w:tc>
          <w:tcPr>
            <w:tcW w:w="236" w:type="dxa"/>
            <w:tcBorders>
              <w:top w:val="nil"/>
              <w:left w:val="single" w:sz="12" w:space="0" w:color="auto"/>
              <w:bottom w:val="nil"/>
              <w:right w:val="single" w:sz="12" w:space="0" w:color="auto"/>
            </w:tcBorders>
            <w:vAlign w:val="center"/>
          </w:tcPr>
          <w:p w14:paraId="34AB6177" w14:textId="77777777" w:rsidR="001A6943" w:rsidRPr="00CB3039" w:rsidRDefault="001A6943" w:rsidP="00CB3039">
            <w:pPr>
              <w:rPr>
                <w:rFonts w:cs="Arial"/>
                <w:sz w:val="16"/>
                <w:szCs w:val="16"/>
                <w:lang w:val="fr-CH" w:eastAsia="fr-CH"/>
              </w:rPr>
            </w:pPr>
          </w:p>
        </w:tc>
        <w:tc>
          <w:tcPr>
            <w:tcW w:w="3119" w:type="dxa"/>
            <w:vMerge/>
            <w:tcBorders>
              <w:top w:val="single" w:sz="6" w:space="0" w:color="auto"/>
              <w:left w:val="single" w:sz="12" w:space="0" w:color="auto"/>
              <w:bottom w:val="single" w:sz="6" w:space="0" w:color="auto"/>
              <w:right w:val="single" w:sz="12" w:space="0" w:color="auto"/>
            </w:tcBorders>
            <w:shd w:val="clear" w:color="auto" w:fill="FBD4B4"/>
            <w:vAlign w:val="center"/>
          </w:tcPr>
          <w:p w14:paraId="2DC6D598" w14:textId="77777777" w:rsidR="001A6943" w:rsidRPr="00CB3039" w:rsidRDefault="001A6943" w:rsidP="00CB3039">
            <w:pPr>
              <w:rPr>
                <w:rFonts w:cs="Arial"/>
                <w:sz w:val="16"/>
                <w:szCs w:val="16"/>
                <w:lang w:val="fr-CH" w:eastAsia="fr-CH"/>
              </w:rPr>
            </w:pPr>
          </w:p>
        </w:tc>
        <w:tc>
          <w:tcPr>
            <w:tcW w:w="236" w:type="dxa"/>
            <w:tcBorders>
              <w:top w:val="nil"/>
              <w:left w:val="single" w:sz="12" w:space="0" w:color="auto"/>
              <w:bottom w:val="nil"/>
              <w:right w:val="single" w:sz="12" w:space="0" w:color="auto"/>
            </w:tcBorders>
            <w:vAlign w:val="center"/>
          </w:tcPr>
          <w:p w14:paraId="3FFCE702" w14:textId="77777777" w:rsidR="001A6943" w:rsidRPr="00CB3039" w:rsidRDefault="001A6943" w:rsidP="00CB3039">
            <w:pPr>
              <w:rPr>
                <w:rFonts w:cs="Arial"/>
                <w:sz w:val="16"/>
                <w:szCs w:val="16"/>
                <w:lang w:val="fr-CH" w:eastAsia="fr-CH"/>
              </w:rPr>
            </w:pPr>
          </w:p>
        </w:tc>
        <w:tc>
          <w:tcPr>
            <w:tcW w:w="3213" w:type="dxa"/>
            <w:tcBorders>
              <w:top w:val="single" w:sz="12" w:space="0" w:color="auto"/>
              <w:left w:val="single" w:sz="12" w:space="0" w:color="auto"/>
              <w:bottom w:val="single" w:sz="6" w:space="0" w:color="auto"/>
              <w:right w:val="single" w:sz="12" w:space="0" w:color="auto"/>
            </w:tcBorders>
            <w:shd w:val="clear" w:color="auto" w:fill="C4BC96"/>
            <w:vAlign w:val="center"/>
          </w:tcPr>
          <w:p w14:paraId="643719CE" w14:textId="77777777" w:rsidR="001A6943" w:rsidRPr="00CB3039" w:rsidRDefault="001A6943" w:rsidP="00CB3039">
            <w:pPr>
              <w:rPr>
                <w:rFonts w:cs="Arial"/>
                <w:sz w:val="16"/>
                <w:szCs w:val="16"/>
                <w:lang w:val="fr-CH" w:eastAsia="fr-CH"/>
              </w:rPr>
            </w:pPr>
            <w:r w:rsidRPr="00CB3039">
              <w:rPr>
                <w:rFonts w:cs="Arial"/>
                <w:sz w:val="16"/>
                <w:szCs w:val="16"/>
                <w:lang w:val="fr-CH" w:eastAsia="fr-CH"/>
              </w:rPr>
              <w:t xml:space="preserve"> </w:t>
            </w:r>
            <w:hyperlink w:anchor="_Bases_légales_16" w:history="1">
              <w:r w:rsidRPr="00CB3039">
                <w:rPr>
                  <w:rStyle w:val="Lienhypertexte"/>
                  <w:rFonts w:cs="Arial"/>
                  <w:color w:val="auto"/>
                  <w:sz w:val="16"/>
                  <w:szCs w:val="16"/>
                  <w:u w:val="none"/>
                  <w:lang w:val="fr-CH" w:eastAsia="fr-CH"/>
                </w:rPr>
                <w:t>Bases légales</w:t>
              </w:r>
            </w:hyperlink>
          </w:p>
        </w:tc>
      </w:tr>
      <w:tr w:rsidR="00657374" w:rsidRPr="00CB3039" w14:paraId="5D2767AE" w14:textId="77777777" w:rsidTr="00CB3039">
        <w:tc>
          <w:tcPr>
            <w:tcW w:w="3227" w:type="dxa"/>
            <w:tcBorders>
              <w:top w:val="single" w:sz="12" w:space="0" w:color="auto"/>
              <w:left w:val="nil"/>
              <w:bottom w:val="single" w:sz="12" w:space="0" w:color="FF0000"/>
              <w:right w:val="nil"/>
            </w:tcBorders>
            <w:vAlign w:val="center"/>
          </w:tcPr>
          <w:p w14:paraId="7F79E4B1" w14:textId="77777777" w:rsidR="00657374" w:rsidRPr="00CB3039" w:rsidRDefault="00657374" w:rsidP="00CB3039">
            <w:pPr>
              <w:rPr>
                <w:rFonts w:cs="Arial"/>
                <w:sz w:val="16"/>
                <w:szCs w:val="16"/>
                <w:lang w:val="fr-CH" w:eastAsia="fr-CH"/>
              </w:rPr>
            </w:pPr>
          </w:p>
        </w:tc>
        <w:tc>
          <w:tcPr>
            <w:tcW w:w="236" w:type="dxa"/>
            <w:tcBorders>
              <w:top w:val="nil"/>
              <w:left w:val="nil"/>
              <w:bottom w:val="nil"/>
              <w:right w:val="single" w:sz="12" w:space="0" w:color="auto"/>
            </w:tcBorders>
            <w:vAlign w:val="center"/>
          </w:tcPr>
          <w:p w14:paraId="024751BE" w14:textId="77777777" w:rsidR="00657374" w:rsidRPr="00CB3039" w:rsidRDefault="00657374" w:rsidP="00CB3039">
            <w:pPr>
              <w:rPr>
                <w:rFonts w:cs="Arial"/>
                <w:sz w:val="16"/>
                <w:szCs w:val="16"/>
                <w:lang w:val="fr-CH" w:eastAsia="fr-CH"/>
              </w:rPr>
            </w:pPr>
          </w:p>
        </w:tc>
        <w:tc>
          <w:tcPr>
            <w:tcW w:w="3119" w:type="dxa"/>
            <w:tcBorders>
              <w:top w:val="single" w:sz="6" w:space="0" w:color="auto"/>
              <w:left w:val="single" w:sz="12" w:space="0" w:color="auto"/>
              <w:bottom w:val="single" w:sz="6" w:space="0" w:color="auto"/>
              <w:right w:val="single" w:sz="12" w:space="0" w:color="auto"/>
            </w:tcBorders>
            <w:shd w:val="clear" w:color="auto" w:fill="FBD4B4"/>
            <w:vAlign w:val="center"/>
          </w:tcPr>
          <w:p w14:paraId="051787D2" w14:textId="77777777" w:rsidR="00657374" w:rsidRPr="00CB3039" w:rsidRDefault="00657374" w:rsidP="00CB3039">
            <w:pPr>
              <w:rPr>
                <w:rFonts w:cs="Arial"/>
                <w:sz w:val="16"/>
                <w:szCs w:val="16"/>
                <w:lang w:val="fr-CH" w:eastAsia="fr-CH"/>
              </w:rPr>
            </w:pPr>
            <w:r w:rsidRPr="00CB3039">
              <w:rPr>
                <w:noProof/>
                <w:sz w:val="16"/>
                <w:szCs w:val="16"/>
              </w:rPr>
              <w:t xml:space="preserve"> </w:t>
            </w:r>
            <w:hyperlink w:anchor="_En_cas_de" w:history="1">
              <w:r w:rsidRPr="00CB3039">
                <w:rPr>
                  <w:rStyle w:val="Lienhypertexte"/>
                  <w:noProof/>
                  <w:color w:val="auto"/>
                  <w:sz w:val="16"/>
                  <w:szCs w:val="16"/>
                  <w:u w:val="none"/>
                </w:rPr>
                <w:t>En cas de départ sans annonce</w:t>
              </w:r>
            </w:hyperlink>
          </w:p>
        </w:tc>
        <w:tc>
          <w:tcPr>
            <w:tcW w:w="236" w:type="dxa"/>
            <w:tcBorders>
              <w:top w:val="nil"/>
              <w:left w:val="single" w:sz="12" w:space="0" w:color="auto"/>
              <w:bottom w:val="nil"/>
              <w:right w:val="single" w:sz="12" w:space="0" w:color="auto"/>
            </w:tcBorders>
            <w:vAlign w:val="center"/>
          </w:tcPr>
          <w:p w14:paraId="72C233B1" w14:textId="77777777" w:rsidR="00657374" w:rsidRPr="00CB3039" w:rsidRDefault="00657374" w:rsidP="00CB3039">
            <w:pPr>
              <w:rPr>
                <w:rFonts w:cs="Arial"/>
                <w:sz w:val="16"/>
                <w:szCs w:val="16"/>
                <w:lang w:val="fr-CH" w:eastAsia="fr-CH"/>
              </w:rPr>
            </w:pPr>
          </w:p>
        </w:tc>
        <w:tc>
          <w:tcPr>
            <w:tcW w:w="3213" w:type="dxa"/>
            <w:tcBorders>
              <w:top w:val="single" w:sz="6" w:space="0" w:color="auto"/>
              <w:left w:val="single" w:sz="12" w:space="0" w:color="auto"/>
              <w:bottom w:val="single" w:sz="6" w:space="0" w:color="auto"/>
              <w:right w:val="single" w:sz="12" w:space="0" w:color="auto"/>
            </w:tcBorders>
            <w:shd w:val="clear" w:color="auto" w:fill="C4BC96"/>
            <w:vAlign w:val="center"/>
          </w:tcPr>
          <w:p w14:paraId="1F460B2C"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Tutelle" w:history="1">
              <w:r w:rsidR="00FD254B">
                <w:rPr>
                  <w:rStyle w:val="Lienhypertexte"/>
                  <w:rFonts w:cs="Arial"/>
                  <w:color w:val="auto"/>
                  <w:sz w:val="16"/>
                  <w:szCs w:val="16"/>
                  <w:u w:val="none"/>
                  <w:lang w:val="fr-CH" w:eastAsia="fr-CH"/>
                </w:rPr>
                <w:t>C</w:t>
              </w:r>
              <w:r w:rsidRPr="00CB3039">
                <w:rPr>
                  <w:rStyle w:val="Lienhypertexte"/>
                  <w:rFonts w:cs="Arial"/>
                  <w:color w:val="auto"/>
                  <w:sz w:val="16"/>
                  <w:szCs w:val="16"/>
                  <w:u w:val="none"/>
                  <w:lang w:val="fr-CH" w:eastAsia="fr-CH"/>
                </w:rPr>
                <w:t>u</w:t>
              </w:r>
              <w:r w:rsidR="00FD254B">
                <w:rPr>
                  <w:rStyle w:val="Lienhypertexte"/>
                  <w:rFonts w:cs="Arial"/>
                  <w:color w:val="auto"/>
                  <w:sz w:val="16"/>
                  <w:szCs w:val="16"/>
                  <w:u w:val="none"/>
                  <w:lang w:val="fr-CH" w:eastAsia="fr-CH"/>
                </w:rPr>
                <w:t>ra</w:t>
              </w:r>
              <w:r w:rsidRPr="00CB3039">
                <w:rPr>
                  <w:rStyle w:val="Lienhypertexte"/>
                  <w:rFonts w:cs="Arial"/>
                  <w:color w:val="auto"/>
                  <w:sz w:val="16"/>
                  <w:szCs w:val="16"/>
                  <w:u w:val="none"/>
                  <w:lang w:val="fr-CH" w:eastAsia="fr-CH"/>
                </w:rPr>
                <w:t>telle</w:t>
              </w:r>
            </w:hyperlink>
          </w:p>
        </w:tc>
      </w:tr>
      <w:tr w:rsidR="00657374" w:rsidRPr="00CB3039" w14:paraId="6A13EA01" w14:textId="77777777" w:rsidTr="00EE38ED">
        <w:tc>
          <w:tcPr>
            <w:tcW w:w="3227" w:type="dxa"/>
            <w:tcBorders>
              <w:top w:val="single" w:sz="12" w:space="0" w:color="FF0000"/>
              <w:left w:val="single" w:sz="12" w:space="0" w:color="FF0000"/>
              <w:bottom w:val="single" w:sz="12" w:space="0" w:color="FF0000"/>
              <w:right w:val="single" w:sz="12" w:space="0" w:color="FF0000"/>
            </w:tcBorders>
            <w:vAlign w:val="center"/>
          </w:tcPr>
          <w:p w14:paraId="4BC1701A" w14:textId="77777777" w:rsidR="00657374" w:rsidRPr="00CB3039" w:rsidRDefault="00B76C76" w:rsidP="00CB3039">
            <w:pPr>
              <w:rPr>
                <w:rFonts w:cs="Arial"/>
                <w:sz w:val="16"/>
                <w:szCs w:val="16"/>
                <w:lang w:val="fr-CH" w:eastAsia="fr-CH"/>
              </w:rPr>
            </w:pPr>
            <w:hyperlink w:anchor="_Abréviations_1" w:history="1">
              <w:r w:rsidRPr="00B76C76">
                <w:rPr>
                  <w:rStyle w:val="Lienhypertexte"/>
                  <w:rFonts w:cs="Arial"/>
                  <w:sz w:val="16"/>
                  <w:szCs w:val="16"/>
                  <w:lang w:val="fr-CH" w:eastAsia="fr-CH"/>
                </w:rPr>
                <w:t>Abréviations</w:t>
              </w:r>
            </w:hyperlink>
          </w:p>
        </w:tc>
        <w:tc>
          <w:tcPr>
            <w:tcW w:w="236" w:type="dxa"/>
            <w:tcBorders>
              <w:top w:val="nil"/>
              <w:left w:val="single" w:sz="12" w:space="0" w:color="FF0000"/>
              <w:bottom w:val="nil"/>
              <w:right w:val="single" w:sz="12" w:space="0" w:color="auto"/>
            </w:tcBorders>
            <w:vAlign w:val="center"/>
          </w:tcPr>
          <w:p w14:paraId="56F672E1" w14:textId="77777777" w:rsidR="00657374" w:rsidRPr="00CB3039" w:rsidRDefault="00657374" w:rsidP="00CB3039">
            <w:pPr>
              <w:rPr>
                <w:rFonts w:cs="Arial"/>
                <w:sz w:val="16"/>
                <w:szCs w:val="16"/>
                <w:lang w:val="fr-CH" w:eastAsia="fr-CH"/>
              </w:rPr>
            </w:pPr>
          </w:p>
        </w:tc>
        <w:tc>
          <w:tcPr>
            <w:tcW w:w="3119" w:type="dxa"/>
            <w:tcBorders>
              <w:top w:val="single" w:sz="6" w:space="0" w:color="auto"/>
              <w:left w:val="single" w:sz="12" w:space="0" w:color="auto"/>
              <w:bottom w:val="single" w:sz="12" w:space="0" w:color="auto"/>
              <w:right w:val="single" w:sz="12" w:space="0" w:color="auto"/>
            </w:tcBorders>
            <w:shd w:val="clear" w:color="auto" w:fill="FBD4B4"/>
            <w:vAlign w:val="center"/>
          </w:tcPr>
          <w:p w14:paraId="47A20EFC"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Dénonciation" w:history="1">
              <w:r w:rsidRPr="00CB3039">
                <w:rPr>
                  <w:rStyle w:val="Lienhypertexte"/>
                  <w:rFonts w:cs="Arial"/>
                  <w:color w:val="auto"/>
                  <w:sz w:val="16"/>
                  <w:szCs w:val="16"/>
                  <w:u w:val="none"/>
                  <w:lang w:val="fr-CH" w:eastAsia="fr-CH"/>
                </w:rPr>
                <w:t>Dénonciation</w:t>
              </w:r>
            </w:hyperlink>
          </w:p>
        </w:tc>
        <w:tc>
          <w:tcPr>
            <w:tcW w:w="236" w:type="dxa"/>
            <w:tcBorders>
              <w:top w:val="nil"/>
              <w:left w:val="single" w:sz="12" w:space="0" w:color="auto"/>
              <w:bottom w:val="nil"/>
              <w:right w:val="single" w:sz="12" w:space="0" w:color="auto"/>
            </w:tcBorders>
            <w:vAlign w:val="center"/>
          </w:tcPr>
          <w:p w14:paraId="2F25ACF2" w14:textId="77777777" w:rsidR="00657374" w:rsidRPr="00CB3039" w:rsidRDefault="00657374" w:rsidP="00CB3039">
            <w:pPr>
              <w:rPr>
                <w:rFonts w:cs="Arial"/>
                <w:sz w:val="16"/>
                <w:szCs w:val="16"/>
                <w:lang w:val="fr-CH" w:eastAsia="fr-CH"/>
              </w:rPr>
            </w:pPr>
          </w:p>
        </w:tc>
        <w:tc>
          <w:tcPr>
            <w:tcW w:w="3213" w:type="dxa"/>
            <w:tcBorders>
              <w:top w:val="single" w:sz="6" w:space="0" w:color="auto"/>
              <w:left w:val="single" w:sz="12" w:space="0" w:color="auto"/>
              <w:bottom w:val="single" w:sz="12" w:space="0" w:color="auto"/>
              <w:right w:val="single" w:sz="12" w:space="0" w:color="auto"/>
            </w:tcBorders>
            <w:shd w:val="clear" w:color="auto" w:fill="C4BC96"/>
            <w:vAlign w:val="center"/>
          </w:tcPr>
          <w:p w14:paraId="536879C2" w14:textId="77777777" w:rsidR="00657374" w:rsidRPr="00CB3039" w:rsidRDefault="00657374" w:rsidP="00CB3039">
            <w:pPr>
              <w:rPr>
                <w:rFonts w:cs="Arial"/>
                <w:sz w:val="16"/>
                <w:szCs w:val="16"/>
                <w:lang w:val="fr-CH" w:eastAsia="fr-CH"/>
              </w:rPr>
            </w:pPr>
            <w:r w:rsidRPr="00CB3039">
              <w:rPr>
                <w:rFonts w:cs="Arial"/>
                <w:sz w:val="16"/>
                <w:szCs w:val="16"/>
                <w:lang w:val="fr-CH" w:eastAsia="fr-CH"/>
              </w:rPr>
              <w:t xml:space="preserve"> </w:t>
            </w:r>
            <w:hyperlink w:anchor="_Curatelle_et_Conseil" w:history="1">
              <w:r w:rsidRPr="00CB3039">
                <w:rPr>
                  <w:rStyle w:val="Lienhypertexte"/>
                  <w:rFonts w:cs="Arial"/>
                  <w:color w:val="auto"/>
                  <w:sz w:val="16"/>
                  <w:szCs w:val="16"/>
                  <w:u w:val="none"/>
                  <w:lang w:val="fr-CH" w:eastAsia="fr-CH"/>
                </w:rPr>
                <w:t>Curatelle et Conseil légal</w:t>
              </w:r>
            </w:hyperlink>
          </w:p>
        </w:tc>
      </w:tr>
    </w:tbl>
    <w:p w14:paraId="19052319" w14:textId="77777777" w:rsidR="00181A9A" w:rsidRPr="00BA6F19" w:rsidRDefault="008108FE" w:rsidP="00A11185">
      <w:pPr>
        <w:pStyle w:val="Titre2"/>
      </w:pPr>
      <w:bookmarkStart w:id="8" w:name="_Bases_légales_–"/>
      <w:bookmarkStart w:id="9" w:name="_Bases_légales_–_1"/>
      <w:bookmarkStart w:id="10" w:name="_Bases_légales_–_2"/>
      <w:bookmarkStart w:id="11" w:name="_Toc52284403"/>
      <w:bookmarkStart w:id="12" w:name="_Toc225346922"/>
      <w:bookmarkEnd w:id="8"/>
      <w:bookmarkEnd w:id="9"/>
      <w:bookmarkEnd w:id="10"/>
      <w:r>
        <w:rPr>
          <w:rFonts w:cs="Times New Roman"/>
          <w:noProof/>
        </w:rPr>
        <w:lastRenderedPageBreak/>
        <w:drawing>
          <wp:anchor distT="0" distB="0" distL="114300" distR="114300" simplePos="0" relativeHeight="251584000" behindDoc="0" locked="0" layoutInCell="1" allowOverlap="1" wp14:anchorId="0A456DD8" wp14:editId="24939E82">
            <wp:simplePos x="0" y="0"/>
            <wp:positionH relativeFrom="column">
              <wp:posOffset>5818505</wp:posOffset>
            </wp:positionH>
            <wp:positionV relativeFrom="paragraph">
              <wp:posOffset>-534035</wp:posOffset>
            </wp:positionV>
            <wp:extent cx="738505" cy="408940"/>
            <wp:effectExtent l="0" t="0" r="4445" b="0"/>
            <wp:wrapNone/>
            <wp:docPr id="66" name="Image 6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a:hlinkClick r:id="rId9"/>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181A9A" w:rsidRPr="00BA6F19">
        <w:t xml:space="preserve">Bases légales </w:t>
      </w:r>
      <w:r w:rsidR="000B6348" w:rsidRPr="00BA6F19">
        <w:t>–</w:t>
      </w:r>
      <w:r w:rsidR="00181A9A" w:rsidRPr="00BA6F19">
        <w:t xml:space="preserve"> Liens</w:t>
      </w:r>
      <w:bookmarkEnd w:id="11"/>
      <w:bookmarkEnd w:id="12"/>
    </w:p>
    <w:p w14:paraId="75203DC9" w14:textId="77777777" w:rsidR="00343F65" w:rsidRPr="00BA6F19" w:rsidRDefault="00343F65" w:rsidP="00343F65">
      <w:pPr>
        <w:rPr>
          <w:rFonts w:cs="Arial"/>
          <w:lang w:val="fr-CH"/>
        </w:rPr>
      </w:pPr>
    </w:p>
    <w:p w14:paraId="70EF41B3" w14:textId="77777777" w:rsidR="006D7077" w:rsidRDefault="00644FAA" w:rsidP="00BF7B09">
      <w:pPr>
        <w:pStyle w:val="Style1"/>
      </w:pPr>
      <w:hyperlink r:id="rId17" w:history="1">
        <w:r w:rsidRPr="007A6040">
          <w:rPr>
            <w:rStyle w:val="Lienhypertexte"/>
          </w:rPr>
          <w:t>Banque de données de la législation fribourgeoise</w:t>
        </w:r>
      </w:hyperlink>
    </w:p>
    <w:p w14:paraId="25B86FA2" w14:textId="77777777" w:rsidR="00B472ED" w:rsidRDefault="00B472ED" w:rsidP="00B71610">
      <w:pPr>
        <w:pStyle w:val="Default"/>
      </w:pPr>
    </w:p>
    <w:p w14:paraId="2F9F5A37" w14:textId="77777777" w:rsidR="00530EA6" w:rsidRPr="00BA6F19" w:rsidRDefault="005308E9" w:rsidP="00663A2A">
      <w:pPr>
        <w:pStyle w:val="Default"/>
        <w:ind w:left="993" w:hanging="426"/>
        <w:rPr>
          <w:rFonts w:ascii="Arial" w:hAnsi="Arial" w:cs="Arial"/>
          <w:b/>
          <w:bCs/>
          <w:lang w:val="fr-CH"/>
        </w:rPr>
      </w:pPr>
      <w:r>
        <w:rPr>
          <w:noProof/>
          <w:lang w:val="fr-CH" w:eastAsia="fr-CH"/>
        </w:rPr>
        <w:drawing>
          <wp:inline distT="0" distB="0" distL="0" distR="0" wp14:anchorId="4E34AD0E" wp14:editId="55DFC508">
            <wp:extent cx="5760720" cy="3486150"/>
            <wp:effectExtent l="0" t="0" r="0" b="0"/>
            <wp:docPr id="330" name="Imag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3486150"/>
                    </a:xfrm>
                    <a:prstGeom prst="rect">
                      <a:avLst/>
                    </a:prstGeom>
                  </pic:spPr>
                </pic:pic>
              </a:graphicData>
            </a:graphic>
          </wp:inline>
        </w:drawing>
      </w:r>
    </w:p>
    <w:p w14:paraId="0F54CAF2" w14:textId="77777777" w:rsidR="00F9665F" w:rsidRPr="007A6040" w:rsidRDefault="00F9665F" w:rsidP="00663A2A">
      <w:pPr>
        <w:pStyle w:val="Default"/>
        <w:numPr>
          <w:ilvl w:val="0"/>
          <w:numId w:val="4"/>
        </w:numPr>
        <w:ind w:left="993" w:hanging="426"/>
        <w:rPr>
          <w:rStyle w:val="Lienhypertexte"/>
          <w:rFonts w:ascii="Arial" w:hAnsi="Arial" w:cs="Arial"/>
          <w:b/>
          <w:bCs/>
          <w:color w:val="000000"/>
          <w:u w:val="none"/>
          <w:lang w:val="fr-CH"/>
        </w:rPr>
      </w:pPr>
      <w:hyperlink r:id="rId19" w:history="1">
        <w:r w:rsidRPr="007A6040">
          <w:rPr>
            <w:rStyle w:val="Lienhypertexte"/>
            <w:rFonts w:ascii="Arial" w:hAnsi="Arial" w:cs="Arial"/>
            <w:b/>
            <w:bCs/>
            <w:lang w:val="fr-CH"/>
          </w:rPr>
          <w:t>Recueil systématique du droit fédéral</w:t>
        </w:r>
      </w:hyperlink>
      <w:r w:rsidR="00370BF6" w:rsidRPr="007A6040">
        <w:rPr>
          <w:rFonts w:ascii="Arial" w:hAnsi="Arial" w:cs="Arial"/>
          <w:b/>
          <w:bCs/>
          <w:lang w:val="fr-CH"/>
        </w:rPr>
        <w:br/>
      </w:r>
    </w:p>
    <w:p w14:paraId="42FA6D05" w14:textId="77777777" w:rsidR="00B71610" w:rsidRPr="00BA6F19" w:rsidRDefault="00B71610" w:rsidP="00B71610">
      <w:pPr>
        <w:pStyle w:val="Default"/>
        <w:ind w:left="993"/>
        <w:rPr>
          <w:rFonts w:ascii="Arial" w:hAnsi="Arial" w:cs="Arial"/>
          <w:b/>
          <w:bCs/>
          <w:lang w:val="fr-CH"/>
        </w:rPr>
      </w:pPr>
    </w:p>
    <w:p w14:paraId="1C35411E" w14:textId="77777777" w:rsidR="00F9665F" w:rsidRPr="00BA6F19" w:rsidRDefault="00017E49" w:rsidP="00663A2A">
      <w:pPr>
        <w:pStyle w:val="Default"/>
        <w:ind w:left="993" w:hanging="426"/>
        <w:rPr>
          <w:rFonts w:ascii="Arial" w:hAnsi="Arial" w:cs="Arial"/>
          <w:b/>
          <w:bCs/>
          <w:lang w:val="fr-CH"/>
        </w:rPr>
      </w:pPr>
      <w:r>
        <w:rPr>
          <w:noProof/>
          <w:lang w:val="fr-CH" w:eastAsia="fr-CH"/>
        </w:rPr>
        <w:drawing>
          <wp:inline distT="0" distB="0" distL="0" distR="0" wp14:anchorId="0496A0AC" wp14:editId="219E9504">
            <wp:extent cx="5760720" cy="3347085"/>
            <wp:effectExtent l="0" t="0" r="0" b="5715"/>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3347085"/>
                    </a:xfrm>
                    <a:prstGeom prst="rect">
                      <a:avLst/>
                    </a:prstGeom>
                  </pic:spPr>
                </pic:pic>
              </a:graphicData>
            </a:graphic>
          </wp:inline>
        </w:drawing>
      </w:r>
    </w:p>
    <w:p w14:paraId="420FEFBE" w14:textId="77777777" w:rsidR="00370BF6" w:rsidRPr="00B71610" w:rsidRDefault="00B71610" w:rsidP="00B71610">
      <w:pPr>
        <w:rPr>
          <w:rFonts w:cs="Arial"/>
          <w:b/>
          <w:bCs/>
          <w:iCs w:val="0"/>
          <w:color w:val="000000"/>
          <w:sz w:val="24"/>
          <w:lang w:val="fr-CH"/>
        </w:rPr>
      </w:pPr>
      <w:r>
        <w:rPr>
          <w:rFonts w:cs="Arial"/>
          <w:b/>
          <w:bCs/>
          <w:lang w:val="fr-CH"/>
        </w:rPr>
        <w:br w:type="page"/>
      </w:r>
    </w:p>
    <w:p w14:paraId="786D2FAD" w14:textId="77777777" w:rsidR="00745FD6" w:rsidRPr="00B33663" w:rsidRDefault="00211895" w:rsidP="00663A2A">
      <w:pPr>
        <w:pStyle w:val="Default"/>
        <w:numPr>
          <w:ilvl w:val="0"/>
          <w:numId w:val="4"/>
        </w:numPr>
        <w:ind w:left="993" w:hanging="426"/>
        <w:rPr>
          <w:rStyle w:val="Lienhypertexte"/>
          <w:rFonts w:ascii="Arial" w:hAnsi="Arial" w:cs="Arial"/>
          <w:b/>
          <w:bCs/>
          <w:lang w:val="fr-CH"/>
        </w:rPr>
      </w:pPr>
      <w:r w:rsidRPr="00B33663">
        <w:rPr>
          <w:rStyle w:val="Lienhypertexte"/>
          <w:noProof/>
          <w:lang w:val="fr-CH" w:eastAsia="fr-CH"/>
        </w:rPr>
        <w:lastRenderedPageBreak/>
        <w:drawing>
          <wp:anchor distT="0" distB="0" distL="114300" distR="114300" simplePos="0" relativeHeight="251589120" behindDoc="0" locked="0" layoutInCell="1" allowOverlap="1" wp14:anchorId="5BC78C93" wp14:editId="1168C03E">
            <wp:simplePos x="0" y="0"/>
            <wp:positionH relativeFrom="column">
              <wp:posOffset>5819775</wp:posOffset>
            </wp:positionH>
            <wp:positionV relativeFrom="paragraph">
              <wp:posOffset>-576580</wp:posOffset>
            </wp:positionV>
            <wp:extent cx="738505" cy="408940"/>
            <wp:effectExtent l="0" t="0" r="4445" b="0"/>
            <wp:wrapNone/>
            <wp:docPr id="72" name="Image 7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B33663">
        <w:rPr>
          <w:rFonts w:ascii="Arial" w:hAnsi="Arial" w:cs="Arial"/>
          <w:b/>
          <w:bCs/>
          <w:lang w:val="fr-CH"/>
        </w:rPr>
        <w:fldChar w:fldCharType="begin"/>
      </w:r>
      <w:r w:rsidR="00B33663">
        <w:rPr>
          <w:rFonts w:ascii="Arial" w:hAnsi="Arial" w:cs="Arial"/>
          <w:b/>
          <w:bCs/>
          <w:lang w:val="fr-CH"/>
        </w:rPr>
        <w:instrText xml:space="preserve"> HYPERLINK "https://www.admin.ch/opc/fr/classified-compilation/20052012/index.html" </w:instrText>
      </w:r>
      <w:r w:rsidR="00B33663">
        <w:rPr>
          <w:rFonts w:ascii="Arial" w:hAnsi="Arial" w:cs="Arial"/>
          <w:b/>
          <w:bCs/>
          <w:lang w:val="fr-CH"/>
        </w:rPr>
      </w:r>
      <w:r w:rsidR="00B33663">
        <w:rPr>
          <w:rFonts w:ascii="Arial" w:hAnsi="Arial" w:cs="Arial"/>
          <w:b/>
          <w:bCs/>
          <w:lang w:val="fr-CH"/>
        </w:rPr>
        <w:fldChar w:fldCharType="separate"/>
      </w:r>
      <w:r w:rsidR="00745FD6" w:rsidRPr="00B33663">
        <w:rPr>
          <w:rStyle w:val="Lienhypertexte"/>
          <w:rFonts w:ascii="Arial" w:hAnsi="Arial" w:cs="Arial"/>
          <w:b/>
          <w:bCs/>
          <w:lang w:val="fr-CH"/>
        </w:rPr>
        <w:t xml:space="preserve">Loi fédérale du 23 juin 2006 sur l’harmonisation des registres des habitants et d’autres registres officiels de personnes (LHR) : RS </w:t>
      </w:r>
      <w:r w:rsidR="00745FD6" w:rsidRPr="00B33663">
        <w:rPr>
          <w:rStyle w:val="Lienhypertexte"/>
          <w:rFonts w:ascii="Arial" w:hAnsi="Arial" w:cs="Arial"/>
          <w:b/>
          <w:lang w:val="fr-CH"/>
        </w:rPr>
        <w:t>431.02</w:t>
      </w:r>
    </w:p>
    <w:p w14:paraId="0FCAF005" w14:textId="77777777" w:rsidR="00745FD6" w:rsidRPr="00232E43" w:rsidRDefault="00B33663" w:rsidP="00663A2A">
      <w:pPr>
        <w:pStyle w:val="Default"/>
        <w:ind w:left="993" w:hanging="426"/>
      </w:pPr>
      <w:r>
        <w:rPr>
          <w:rFonts w:ascii="Arial" w:hAnsi="Arial" w:cs="Arial"/>
          <w:b/>
          <w:bCs/>
          <w:lang w:val="fr-CH"/>
        </w:rPr>
        <w:fldChar w:fldCharType="end"/>
      </w:r>
      <w:r w:rsidR="00663A2A" w:rsidRPr="00232E43">
        <w:tab/>
      </w:r>
      <w:hyperlink r:id="rId21" w:history="1">
        <w:r>
          <w:rPr>
            <w:rStyle w:val="Lienhypertexte"/>
            <w:rFonts w:ascii="Arial" w:hAnsi="Arial" w:cs="Arial"/>
            <w:b/>
            <w:bCs/>
            <w:lang w:val="fr-CH"/>
          </w:rPr>
          <w:t>https://www.admin.ch/opc/fr/classified-compilation/20052012/201511010000/431.02.pdf</w:t>
        </w:r>
      </w:hyperlink>
    </w:p>
    <w:p w14:paraId="7766A024" w14:textId="77777777" w:rsidR="00745FD6" w:rsidRPr="00232E43" w:rsidRDefault="00745FD6" w:rsidP="00663A2A">
      <w:pPr>
        <w:pStyle w:val="Default"/>
        <w:ind w:left="993" w:hanging="426"/>
        <w:rPr>
          <w:rFonts w:ascii="Arial" w:hAnsi="Arial" w:cs="Arial"/>
          <w:b/>
          <w:bCs/>
          <w:lang w:val="fr-CH"/>
        </w:rPr>
      </w:pPr>
    </w:p>
    <w:p w14:paraId="371A8B5A" w14:textId="77777777" w:rsidR="00343F65" w:rsidRPr="002D58A4" w:rsidRDefault="002D58A4" w:rsidP="00663A2A">
      <w:pPr>
        <w:pStyle w:val="Style1"/>
        <w:ind w:left="993" w:hanging="426"/>
        <w:rPr>
          <w:rStyle w:val="Lienhypertexte"/>
        </w:rPr>
      </w:pPr>
      <w:r>
        <w:fldChar w:fldCharType="begin"/>
      </w:r>
      <w:r>
        <w:instrText xml:space="preserve"> HYPERLINK "https://www.admin.ch/opc/fr/classified-compilation/20070637/index.html" </w:instrText>
      </w:r>
      <w:r>
        <w:fldChar w:fldCharType="separate"/>
      </w:r>
      <w:r w:rsidR="00745FD6" w:rsidRPr="002D58A4">
        <w:rPr>
          <w:rStyle w:val="Lienhypertexte"/>
        </w:rPr>
        <w:t>O</w:t>
      </w:r>
      <w:r w:rsidR="00343F65" w:rsidRPr="002D58A4">
        <w:rPr>
          <w:rStyle w:val="Lienhypertexte"/>
        </w:rPr>
        <w:t xml:space="preserve">rdonnance du 21 novembre 2007 sur l’harmonisation des registres (OHR) : </w:t>
      </w:r>
      <w:r w:rsidR="006761F0" w:rsidRPr="002D58A4">
        <w:rPr>
          <w:rStyle w:val="Lienhypertexte"/>
        </w:rPr>
        <w:t xml:space="preserve">RS </w:t>
      </w:r>
      <w:r w:rsidR="00343F65" w:rsidRPr="002D58A4">
        <w:rPr>
          <w:rStyle w:val="Lienhypertexte"/>
        </w:rPr>
        <w:t>431.021</w:t>
      </w:r>
    </w:p>
    <w:p w14:paraId="1060C25B" w14:textId="77777777" w:rsidR="00343F65" w:rsidRPr="002D58A4" w:rsidRDefault="002D58A4" w:rsidP="00663A2A">
      <w:pPr>
        <w:pStyle w:val="Default"/>
        <w:ind w:left="993" w:hanging="426"/>
        <w:rPr>
          <w:rFonts w:ascii="Arial" w:hAnsi="Arial" w:cs="Arial"/>
          <w:b/>
          <w:bCs/>
          <w:lang w:val="fr-CH"/>
        </w:rPr>
      </w:pPr>
      <w:r>
        <w:rPr>
          <w:rFonts w:ascii="Arial" w:hAnsi="Arial" w:cs="Arial"/>
          <w:b/>
          <w:bCs/>
          <w:lang w:val="fr-CH"/>
        </w:rPr>
        <w:fldChar w:fldCharType="end"/>
      </w:r>
      <w:r w:rsidR="00663A2A" w:rsidRPr="002D58A4">
        <w:rPr>
          <w:rFonts w:ascii="Arial" w:hAnsi="Arial" w:cs="Arial"/>
          <w:b/>
        </w:rPr>
        <w:tab/>
      </w:r>
      <w:hyperlink r:id="rId22" w:history="1">
        <w:r w:rsidRPr="002D58A4">
          <w:rPr>
            <w:rStyle w:val="Lienhypertexte"/>
            <w:rFonts w:ascii="Arial" w:hAnsi="Arial" w:cs="Arial"/>
            <w:b/>
          </w:rPr>
          <w:t>https://www.admin.ch/opc/fr/classified-compilation/20070637/201701010000/431.021.pdf</w:t>
        </w:r>
      </w:hyperlink>
    </w:p>
    <w:p w14:paraId="6B0CDB8C" w14:textId="77777777" w:rsidR="00343F65" w:rsidRPr="00232E43" w:rsidRDefault="00343F65" w:rsidP="00663A2A">
      <w:pPr>
        <w:pStyle w:val="Default"/>
        <w:ind w:left="993" w:hanging="426"/>
        <w:rPr>
          <w:rFonts w:ascii="Arial" w:hAnsi="Arial" w:cs="Arial"/>
          <w:b/>
          <w:bCs/>
          <w:lang w:val="fr-CH"/>
        </w:rPr>
      </w:pPr>
    </w:p>
    <w:p w14:paraId="674F766E" w14:textId="77777777" w:rsidR="00E75617" w:rsidRPr="007326A0" w:rsidRDefault="007326A0" w:rsidP="00663A2A">
      <w:pPr>
        <w:pStyle w:val="Style1"/>
        <w:ind w:left="993" w:hanging="426"/>
        <w:rPr>
          <w:rStyle w:val="Lienhypertexte"/>
        </w:rPr>
      </w:pPr>
      <w:r>
        <w:fldChar w:fldCharType="begin"/>
      </w:r>
      <w:r>
        <w:instrText xml:space="preserve"> HYPERLINK "https://bdlf.fr.ch/app/fr/texts_of_law/114.21.1" </w:instrText>
      </w:r>
      <w:r>
        <w:fldChar w:fldCharType="separate"/>
      </w:r>
      <w:r w:rsidR="00343F65" w:rsidRPr="007326A0">
        <w:rPr>
          <w:rStyle w:val="Lienhypertexte"/>
        </w:rPr>
        <w:t>Loi du 23 mai 1986 sur le contrôle des habitants (LCH) :</w:t>
      </w:r>
      <w:r w:rsidR="002530D1">
        <w:rPr>
          <w:rStyle w:val="Lienhypertexte"/>
        </w:rPr>
        <w:t xml:space="preserve"> RSF</w:t>
      </w:r>
      <w:r w:rsidR="00343F65" w:rsidRPr="007326A0">
        <w:rPr>
          <w:rStyle w:val="Lienhypertexte"/>
        </w:rPr>
        <w:t xml:space="preserve"> 114.21.1</w:t>
      </w:r>
    </w:p>
    <w:p w14:paraId="6E7F3B71" w14:textId="77777777" w:rsidR="00343F65" w:rsidRPr="007326A0" w:rsidRDefault="007326A0" w:rsidP="007326A0">
      <w:pPr>
        <w:pStyle w:val="Style1"/>
        <w:numPr>
          <w:ilvl w:val="0"/>
          <w:numId w:val="0"/>
        </w:numPr>
        <w:ind w:left="993" w:hanging="426"/>
      </w:pPr>
      <w:r>
        <w:fldChar w:fldCharType="end"/>
      </w:r>
    </w:p>
    <w:p w14:paraId="221843F5" w14:textId="77777777" w:rsidR="00343F65" w:rsidRPr="00C809AA" w:rsidRDefault="00C809AA" w:rsidP="00663A2A">
      <w:pPr>
        <w:pStyle w:val="Style1"/>
        <w:ind w:left="993" w:hanging="426"/>
        <w:rPr>
          <w:rStyle w:val="Lienhypertexte"/>
        </w:rPr>
      </w:pPr>
      <w:r>
        <w:fldChar w:fldCharType="begin"/>
      </w:r>
      <w:r>
        <w:instrText xml:space="preserve"> HYPERLINK "https://bdlf.fr.ch/app/fr/texts_of_law/114.21.12" </w:instrText>
      </w:r>
      <w:r>
        <w:fldChar w:fldCharType="separate"/>
      </w:r>
      <w:r w:rsidR="00343F65" w:rsidRPr="00C809AA">
        <w:rPr>
          <w:rStyle w:val="Lienhypertexte"/>
        </w:rPr>
        <w:t>Ordonnance du 14 juin 2010 relative à la plate-forme informatique</w:t>
      </w:r>
      <w:r w:rsidR="00352DE7" w:rsidRPr="00C809AA">
        <w:rPr>
          <w:rStyle w:val="Lienhypertexte"/>
        </w:rPr>
        <w:t xml:space="preserve"> </w:t>
      </w:r>
      <w:r w:rsidR="00343F65" w:rsidRPr="00C809AA">
        <w:rPr>
          <w:rStyle w:val="Lienhypertexte"/>
        </w:rPr>
        <w:t>contenant les données des registres des habitants:</w:t>
      </w:r>
      <w:r w:rsidR="00296C86">
        <w:rPr>
          <w:rStyle w:val="Lienhypertexte"/>
        </w:rPr>
        <w:t xml:space="preserve"> RSF</w:t>
      </w:r>
      <w:r w:rsidR="00343F65" w:rsidRPr="00C809AA">
        <w:rPr>
          <w:rStyle w:val="Lienhypertexte"/>
        </w:rPr>
        <w:t xml:space="preserve"> 114.21.12</w:t>
      </w:r>
    </w:p>
    <w:p w14:paraId="17F3C2AE" w14:textId="77777777" w:rsidR="00134CF5" w:rsidRPr="006E2FF0" w:rsidRDefault="00C809AA" w:rsidP="00C809AA">
      <w:pPr>
        <w:pStyle w:val="Default"/>
        <w:ind w:left="993" w:hanging="426"/>
        <w:rPr>
          <w:rFonts w:ascii="Arial" w:hAnsi="Arial" w:cs="Arial"/>
          <w:b/>
          <w:bCs/>
          <w:lang w:val="fr-CH"/>
        </w:rPr>
      </w:pPr>
      <w:r>
        <w:rPr>
          <w:rFonts w:ascii="Arial" w:hAnsi="Arial" w:cs="Arial"/>
          <w:b/>
          <w:bCs/>
          <w:lang w:val="fr-CH"/>
        </w:rPr>
        <w:fldChar w:fldCharType="end"/>
      </w:r>
    </w:p>
    <w:p w14:paraId="7D805B48" w14:textId="77777777" w:rsidR="00134CF5" w:rsidRPr="00813ECA" w:rsidRDefault="00813ECA" w:rsidP="00134CF5">
      <w:pPr>
        <w:pStyle w:val="Style1"/>
        <w:ind w:left="993" w:hanging="426"/>
        <w:rPr>
          <w:rStyle w:val="Lienhypertexte"/>
        </w:rPr>
      </w:pPr>
      <w:r>
        <w:fldChar w:fldCharType="begin"/>
      </w:r>
      <w:r>
        <w:instrText xml:space="preserve"> HYPERLINK "https://www.admin.ch/opc/fr/classified-compilation/19920153/index.html" </w:instrText>
      </w:r>
      <w:r>
        <w:fldChar w:fldCharType="separate"/>
      </w:r>
      <w:r w:rsidR="00134CF5" w:rsidRPr="00813ECA">
        <w:rPr>
          <w:rStyle w:val="Lienhypertexte"/>
        </w:rPr>
        <w:t>Loi fédérale du 19 juin 1992 sur la protection des données (LPD)</w:t>
      </w:r>
      <w:r w:rsidR="00607FEA" w:rsidRPr="00813ECA">
        <w:rPr>
          <w:rStyle w:val="Lienhypertexte"/>
        </w:rPr>
        <w:t> : RS 235.1</w:t>
      </w:r>
    </w:p>
    <w:p w14:paraId="403AE3B3" w14:textId="77777777" w:rsidR="00134CF5" w:rsidRPr="00813ECA" w:rsidRDefault="00813ECA" w:rsidP="00134CF5">
      <w:pPr>
        <w:pStyle w:val="Default"/>
        <w:ind w:left="993" w:hanging="426"/>
        <w:rPr>
          <w:rStyle w:val="Lienhypertexte"/>
          <w:rFonts w:ascii="Arial" w:hAnsi="Arial" w:cs="Arial"/>
        </w:rPr>
      </w:pPr>
      <w:r>
        <w:rPr>
          <w:rFonts w:ascii="Arial" w:hAnsi="Arial" w:cs="Arial"/>
          <w:b/>
          <w:bCs/>
          <w:lang w:val="fr-CH"/>
        </w:rPr>
        <w:fldChar w:fldCharType="end"/>
      </w:r>
      <w:r w:rsidR="00134CF5" w:rsidRPr="00232E43">
        <w:tab/>
      </w:r>
      <w:r>
        <w:rPr>
          <w:rFonts w:ascii="Arial" w:hAnsi="Arial" w:cs="Arial"/>
          <w:b/>
        </w:rPr>
        <w:fldChar w:fldCharType="begin"/>
      </w:r>
      <w:r>
        <w:rPr>
          <w:rFonts w:ascii="Arial" w:hAnsi="Arial" w:cs="Arial"/>
          <w:b/>
        </w:rPr>
        <w:instrText xml:space="preserve"> HYPERLINK "https://www.admin.ch/opc/fr/classified-compilation/19920153/201903010000/235.1.pdf" </w:instrText>
      </w:r>
      <w:r>
        <w:rPr>
          <w:rFonts w:ascii="Arial" w:hAnsi="Arial" w:cs="Arial"/>
          <w:b/>
        </w:rPr>
      </w:r>
      <w:r>
        <w:rPr>
          <w:rFonts w:ascii="Arial" w:hAnsi="Arial" w:cs="Arial"/>
          <w:b/>
        </w:rPr>
        <w:fldChar w:fldCharType="separate"/>
      </w:r>
      <w:r w:rsidR="00B76C76" w:rsidRPr="00813ECA">
        <w:rPr>
          <w:rStyle w:val="Lienhypertexte"/>
          <w:rFonts w:ascii="Arial" w:hAnsi="Arial" w:cs="Arial"/>
          <w:b/>
        </w:rPr>
        <w:t>http://www.admin.ch/ch/f/rs/2/235.1.fr.pdf</w:t>
      </w:r>
    </w:p>
    <w:p w14:paraId="2E3E1E53" w14:textId="77777777" w:rsidR="00134CF5" w:rsidRPr="006E2FF0" w:rsidRDefault="00813ECA" w:rsidP="006E2FF0">
      <w:pPr>
        <w:pStyle w:val="Default"/>
        <w:ind w:left="993" w:hanging="426"/>
        <w:rPr>
          <w:rFonts w:ascii="Arial" w:hAnsi="Arial" w:cs="Arial"/>
          <w:b/>
          <w:bCs/>
          <w:lang w:val="fr-CH"/>
        </w:rPr>
      </w:pPr>
      <w:r>
        <w:rPr>
          <w:rFonts w:cs="Arial"/>
          <w:b/>
          <w:iCs/>
        </w:rPr>
        <w:fldChar w:fldCharType="end"/>
      </w:r>
    </w:p>
    <w:p w14:paraId="201E16E5" w14:textId="77777777" w:rsidR="00134CF5" w:rsidRPr="00A612C5" w:rsidRDefault="00A612C5" w:rsidP="00134CF5">
      <w:pPr>
        <w:pStyle w:val="Style1"/>
        <w:ind w:left="993" w:hanging="426"/>
        <w:rPr>
          <w:rStyle w:val="Lienhypertexte"/>
        </w:rPr>
      </w:pPr>
      <w:r>
        <w:fldChar w:fldCharType="begin"/>
      </w:r>
      <w:r>
        <w:instrText xml:space="preserve"> HYPERLINK "https://bdlf.fr.ch/app/fr/texts_of_law/17.1" </w:instrText>
      </w:r>
      <w:r>
        <w:fldChar w:fldCharType="separate"/>
      </w:r>
      <w:r w:rsidR="00134CF5" w:rsidRPr="00A612C5">
        <w:rPr>
          <w:rStyle w:val="Lienhypertexte"/>
        </w:rPr>
        <w:t>Loi cantonale du 25 novembre 1994 sur la protection des données (LPrD)</w:t>
      </w:r>
      <w:r w:rsidR="00607FEA" w:rsidRPr="00A612C5">
        <w:rPr>
          <w:rStyle w:val="Lienhypertexte"/>
        </w:rPr>
        <w:t> :</w:t>
      </w:r>
      <w:r w:rsidR="00296C86">
        <w:rPr>
          <w:rStyle w:val="Lienhypertexte"/>
        </w:rPr>
        <w:t xml:space="preserve"> RS</w:t>
      </w:r>
      <w:r w:rsidR="00607FEA" w:rsidRPr="00A612C5">
        <w:rPr>
          <w:rStyle w:val="Lienhypertexte"/>
        </w:rPr>
        <w:t xml:space="preserve"> 17.1</w:t>
      </w:r>
    </w:p>
    <w:p w14:paraId="3D610045" w14:textId="77777777" w:rsidR="00CA3F75" w:rsidRPr="006E2FF0" w:rsidRDefault="00A612C5" w:rsidP="006E2FF0">
      <w:pPr>
        <w:pStyle w:val="Default"/>
        <w:ind w:left="993" w:hanging="426"/>
        <w:rPr>
          <w:rFonts w:ascii="Arial" w:hAnsi="Arial" w:cs="Arial"/>
          <w:b/>
          <w:bCs/>
          <w:lang w:val="fr-CH"/>
        </w:rPr>
      </w:pPr>
      <w:r>
        <w:rPr>
          <w:rFonts w:ascii="Arial" w:hAnsi="Arial" w:cs="Arial"/>
          <w:b/>
          <w:bCs/>
          <w:lang w:val="fr-CH"/>
        </w:rPr>
        <w:fldChar w:fldCharType="end"/>
      </w:r>
    </w:p>
    <w:p w14:paraId="4D542FEE" w14:textId="77777777" w:rsidR="00352DE7" w:rsidRDefault="00CA3F75" w:rsidP="00873F97">
      <w:pPr>
        <w:pStyle w:val="Style1"/>
        <w:ind w:left="993" w:hanging="426"/>
      </w:pPr>
      <w:hyperlink r:id="rId23" w:history="1">
        <w:r w:rsidRPr="00296C86">
          <w:rPr>
            <w:rStyle w:val="Lienhypertexte"/>
          </w:rPr>
          <w:t>Arrêté</w:t>
        </w:r>
        <w:r w:rsidRPr="007A6040">
          <w:rPr>
            <w:rStyle w:val="Lienhypertexte"/>
          </w:rPr>
          <w:t xml:space="preserve"> du 16 décembre 1986 fixant les émoluments en matière de contrôle des habitants</w:t>
        </w:r>
      </w:hyperlink>
      <w:r w:rsidR="00372620">
        <w:rPr>
          <w:rStyle w:val="Lienhypertexte"/>
        </w:rPr>
        <w:t>, RS 114.21.16</w:t>
      </w:r>
    </w:p>
    <w:p w14:paraId="31BFA7A3" w14:textId="77777777" w:rsidR="007C43CF" w:rsidRPr="00232E43" w:rsidRDefault="007C43CF" w:rsidP="00663A2A">
      <w:pPr>
        <w:pStyle w:val="Default"/>
        <w:ind w:left="993" w:hanging="426"/>
        <w:rPr>
          <w:rFonts w:ascii="Arial" w:hAnsi="Arial" w:cs="Arial"/>
          <w:b/>
          <w:lang w:val="fr-CH"/>
        </w:rPr>
      </w:pPr>
    </w:p>
    <w:p w14:paraId="208EDA74" w14:textId="77777777" w:rsidR="00873F97" w:rsidRPr="00392ECA" w:rsidRDefault="00392ECA" w:rsidP="00663A2A">
      <w:pPr>
        <w:pStyle w:val="Style1"/>
        <w:ind w:left="993" w:hanging="426"/>
        <w:rPr>
          <w:rStyle w:val="Lienhypertexte"/>
        </w:rPr>
      </w:pPr>
      <w:r>
        <w:fldChar w:fldCharType="begin"/>
      </w:r>
      <w:r>
        <w:instrText xml:space="preserve"> HYPERLINK "https://www.fr.ch/sites/default/files/contens/spomi/_www/files/pdf23/InstructionsLCH03092010.pdf" </w:instrText>
      </w:r>
      <w:r>
        <w:fldChar w:fldCharType="separate"/>
      </w:r>
      <w:r w:rsidR="007C43CF" w:rsidRPr="00392ECA">
        <w:rPr>
          <w:rStyle w:val="Lienhypertexte"/>
        </w:rPr>
        <w:t>Instructions du 3 septembre 2010 aux préposé(e)s au contrôle des habitants des communes du canton de Fribourg concernant l’entrée en vigueur, le 1er juillet 2010, des modifications de la loi sur le contrôle des habitants (LCH) - Concerne la mise en œuvre de l’article 5 de l’ordonnance cantonale du 14 juin relative à la plate-forme informatique contenant les données des registres des habitants – Concerne le traitement des ménages collectifs</w:t>
      </w:r>
    </w:p>
    <w:p w14:paraId="235F5D7F" w14:textId="77777777" w:rsidR="00392ECA" w:rsidRPr="00873F97" w:rsidRDefault="00392ECA" w:rsidP="00392ECA">
      <w:pPr>
        <w:pStyle w:val="Style1"/>
        <w:numPr>
          <w:ilvl w:val="0"/>
          <w:numId w:val="0"/>
        </w:numPr>
        <w:ind w:left="993"/>
        <w:rPr>
          <w:rStyle w:val="Lienhypertexte"/>
          <w:color w:val="000000"/>
          <w:u w:val="none"/>
        </w:rPr>
      </w:pPr>
      <w:r>
        <w:fldChar w:fldCharType="end"/>
      </w:r>
      <w:hyperlink r:id="rId24" w:history="1">
        <w:r>
          <w:rPr>
            <w:rStyle w:val="Lienhypertexte"/>
          </w:rPr>
          <w:t>https://www.fr.ch/sites/default/files/contens/spomi/_www/files/pdf23/InstructionsLCH03092010.pdf</w:t>
        </w:r>
      </w:hyperlink>
    </w:p>
    <w:p w14:paraId="1C92A44F" w14:textId="77777777" w:rsidR="007C43CF" w:rsidRPr="00232E43" w:rsidRDefault="007C43CF" w:rsidP="00663A2A">
      <w:pPr>
        <w:pStyle w:val="Default"/>
        <w:ind w:left="993" w:hanging="426"/>
        <w:rPr>
          <w:rFonts w:ascii="Arial" w:hAnsi="Arial" w:cs="Arial"/>
          <w:b/>
          <w:lang w:val="fr-CH"/>
        </w:rPr>
      </w:pPr>
    </w:p>
    <w:p w14:paraId="40B63601" w14:textId="77777777" w:rsidR="003A5220" w:rsidRPr="00687914" w:rsidRDefault="003A5220" w:rsidP="00663A2A">
      <w:pPr>
        <w:pStyle w:val="Style1"/>
        <w:ind w:left="993" w:hanging="426"/>
      </w:pPr>
      <w:hyperlink r:id="rId25" w:history="1">
        <w:r w:rsidRPr="007A6040">
          <w:rPr>
            <w:rStyle w:val="Lienhypertexte"/>
            <w:bCs w:val="0"/>
          </w:rPr>
          <w:t>Ordonnance du 17 décembre 2002 sur les documents d’identité</w:t>
        </w:r>
      </w:hyperlink>
      <w:r w:rsidR="00296C86">
        <w:rPr>
          <w:rStyle w:val="Lienhypertexte"/>
          <w:bCs w:val="0"/>
        </w:rPr>
        <w:t> :</w:t>
      </w:r>
      <w:r w:rsidR="00296C86" w:rsidRPr="00296C86">
        <w:rPr>
          <w:rStyle w:val="Lienhypertexte"/>
          <w:bCs w:val="0"/>
        </w:rPr>
        <w:t xml:space="preserve"> RSF 114.3.11</w:t>
      </w:r>
    </w:p>
    <w:p w14:paraId="29428CE5" w14:textId="77777777" w:rsidR="003A5220" w:rsidRPr="00232E43" w:rsidRDefault="003A5220" w:rsidP="00663A2A">
      <w:pPr>
        <w:pStyle w:val="Default"/>
        <w:ind w:left="993" w:hanging="426"/>
        <w:rPr>
          <w:rFonts w:ascii="Arial" w:hAnsi="Arial" w:cs="Arial"/>
          <w:b/>
          <w:lang w:val="fr-CH"/>
        </w:rPr>
      </w:pPr>
    </w:p>
    <w:p w14:paraId="7924006F" w14:textId="77777777" w:rsidR="00B92697" w:rsidRPr="00375E63" w:rsidRDefault="00375E63" w:rsidP="00663A2A">
      <w:pPr>
        <w:pStyle w:val="Style1"/>
        <w:ind w:left="993" w:hanging="426"/>
        <w:rPr>
          <w:rStyle w:val="Lienhypertexte"/>
        </w:rPr>
      </w:pPr>
      <w:r>
        <w:rPr>
          <w:bCs w:val="0"/>
        </w:rPr>
        <w:fldChar w:fldCharType="begin"/>
      </w:r>
      <w:r>
        <w:rPr>
          <w:bCs w:val="0"/>
        </w:rPr>
        <w:instrText>HYPERLINK "https://www.admin.ch/opc/fr/classified-compilation/19995395/index.html"</w:instrText>
      </w:r>
      <w:r>
        <w:rPr>
          <w:bCs w:val="0"/>
        </w:rPr>
      </w:r>
      <w:r>
        <w:rPr>
          <w:bCs w:val="0"/>
        </w:rPr>
        <w:fldChar w:fldCharType="separate"/>
      </w:r>
      <w:r w:rsidR="00DC1637" w:rsidRPr="00375E63">
        <w:rPr>
          <w:rStyle w:val="Lienhypertexte"/>
          <w:bCs w:val="0"/>
        </w:rPr>
        <w:t xml:space="preserve">Constitution fédérale de la Confédération suisse du 18 avril 1999 : </w:t>
      </w:r>
      <w:r w:rsidR="006761F0" w:rsidRPr="00375E63">
        <w:rPr>
          <w:rStyle w:val="Lienhypertexte"/>
          <w:bCs w:val="0"/>
        </w:rPr>
        <w:t>RS</w:t>
      </w:r>
      <w:r w:rsidR="00296C86">
        <w:rPr>
          <w:rStyle w:val="Lienhypertexte"/>
          <w:bCs w:val="0"/>
        </w:rPr>
        <w:t xml:space="preserve"> </w:t>
      </w:r>
      <w:r w:rsidR="00DC1637" w:rsidRPr="00375E63">
        <w:rPr>
          <w:rStyle w:val="Lienhypertexte"/>
          <w:bCs w:val="0"/>
        </w:rPr>
        <w:t>101</w:t>
      </w:r>
    </w:p>
    <w:p w14:paraId="75319AF5" w14:textId="77777777" w:rsidR="00DC1637" w:rsidRPr="008508E5" w:rsidRDefault="00375E63" w:rsidP="006E2FF0">
      <w:pPr>
        <w:pStyle w:val="Style1"/>
        <w:numPr>
          <w:ilvl w:val="0"/>
          <w:numId w:val="0"/>
        </w:numPr>
        <w:ind w:left="567"/>
      </w:pPr>
      <w:r>
        <w:rPr>
          <w:bCs w:val="0"/>
        </w:rPr>
        <w:fldChar w:fldCharType="end"/>
      </w:r>
    </w:p>
    <w:p w14:paraId="0B1293EE" w14:textId="77777777" w:rsidR="00EE1458" w:rsidRPr="008508E5" w:rsidRDefault="008508E5" w:rsidP="00C95BBE">
      <w:pPr>
        <w:pStyle w:val="Style1"/>
        <w:ind w:left="993" w:hanging="426"/>
        <w:rPr>
          <w:rStyle w:val="Lienhypertexte"/>
        </w:rPr>
      </w:pPr>
      <w:r>
        <w:fldChar w:fldCharType="begin"/>
      </w:r>
      <w:r>
        <w:instrText xml:space="preserve"> HYPERLINK "https://www.admin.ch/opc/fr/classified-compilation/19070042/index.html" </w:instrText>
      </w:r>
      <w:r>
        <w:fldChar w:fldCharType="separate"/>
      </w:r>
      <w:r w:rsidR="00DC1637" w:rsidRPr="008508E5">
        <w:rPr>
          <w:rStyle w:val="Lienhypertexte"/>
        </w:rPr>
        <w:t>Code civil suisse</w:t>
      </w:r>
      <w:r w:rsidR="00FF6577" w:rsidRPr="008508E5">
        <w:rPr>
          <w:rStyle w:val="Lienhypertexte"/>
        </w:rPr>
        <w:t xml:space="preserve"> du 10 décembre 1907</w:t>
      </w:r>
      <w:r w:rsidR="00372620">
        <w:rPr>
          <w:rStyle w:val="Lienhypertexte"/>
        </w:rPr>
        <w:t>, CC</w:t>
      </w:r>
      <w:r w:rsidR="00DC1637" w:rsidRPr="008508E5">
        <w:rPr>
          <w:rStyle w:val="Lienhypertexte"/>
        </w:rPr>
        <w:t xml:space="preserve"> : </w:t>
      </w:r>
      <w:r w:rsidR="006761F0" w:rsidRPr="008508E5">
        <w:rPr>
          <w:rStyle w:val="Lienhypertexte"/>
        </w:rPr>
        <w:t xml:space="preserve">RS </w:t>
      </w:r>
      <w:r w:rsidR="00DC1637" w:rsidRPr="008508E5">
        <w:rPr>
          <w:rStyle w:val="Lienhypertexte"/>
        </w:rPr>
        <w:t>210</w:t>
      </w:r>
    </w:p>
    <w:p w14:paraId="62C1CCBA" w14:textId="77777777" w:rsidR="00EE1458" w:rsidRPr="00232E43" w:rsidRDefault="008508E5" w:rsidP="00663A2A">
      <w:pPr>
        <w:pStyle w:val="Paragraphedeliste"/>
        <w:ind w:left="993" w:hanging="426"/>
        <w:rPr>
          <w:rFonts w:cs="Arial"/>
          <w:b/>
          <w:lang w:val="fr-CH"/>
        </w:rPr>
      </w:pPr>
      <w:r>
        <w:rPr>
          <w:rFonts w:cs="Arial"/>
          <w:b/>
          <w:bCs/>
          <w:iCs w:val="0"/>
          <w:color w:val="000000"/>
          <w:sz w:val="24"/>
          <w:lang w:val="fr-CH"/>
        </w:rPr>
        <w:fldChar w:fldCharType="end"/>
      </w:r>
    </w:p>
    <w:p w14:paraId="3FD7EF69" w14:textId="77777777" w:rsidR="00DC1637" w:rsidRPr="00AD39CF" w:rsidRDefault="00AD39CF" w:rsidP="00663A2A">
      <w:pPr>
        <w:pStyle w:val="Style1"/>
        <w:ind w:left="993" w:hanging="426"/>
        <w:rPr>
          <w:rStyle w:val="Lienhypertexte"/>
        </w:rPr>
      </w:pPr>
      <w:r>
        <w:fldChar w:fldCharType="begin"/>
      </w:r>
      <w:r>
        <w:instrText xml:space="preserve"> HYPERLINK "https://bdlf.fr.ch/app/fr/texts_of_law/114.1.1/versions/4967" </w:instrText>
      </w:r>
      <w:r>
        <w:fldChar w:fldCharType="separate"/>
      </w:r>
      <w:r w:rsidR="00DC1637" w:rsidRPr="00AD39CF">
        <w:rPr>
          <w:rStyle w:val="Lienhypertexte"/>
        </w:rPr>
        <w:t>Loi sur le droit de cité fribourgeois</w:t>
      </w:r>
      <w:r w:rsidR="00FF6577" w:rsidRPr="00AD39CF">
        <w:rPr>
          <w:rStyle w:val="Lienhypertexte"/>
        </w:rPr>
        <w:t xml:space="preserve"> du 15 novembre 1996</w:t>
      </w:r>
      <w:r w:rsidR="00372620">
        <w:rPr>
          <w:rStyle w:val="Lienhypertexte"/>
        </w:rPr>
        <w:t>, LDCF</w:t>
      </w:r>
      <w:r w:rsidR="007E2022" w:rsidRPr="00AD39CF">
        <w:rPr>
          <w:rStyle w:val="Lienhypertexte"/>
        </w:rPr>
        <w:t> : 114.1.1</w:t>
      </w:r>
    </w:p>
    <w:p w14:paraId="5A0861F0" w14:textId="77777777" w:rsidR="00273537" w:rsidRPr="00232E43" w:rsidRDefault="00AD39CF" w:rsidP="00663A2A">
      <w:pPr>
        <w:pStyle w:val="Paragraphedeliste"/>
        <w:ind w:left="993" w:hanging="426"/>
        <w:rPr>
          <w:rFonts w:cs="Arial"/>
          <w:b/>
          <w:lang w:val="fr-CH"/>
        </w:rPr>
      </w:pPr>
      <w:r>
        <w:rPr>
          <w:rFonts w:cs="Arial"/>
          <w:b/>
          <w:bCs/>
          <w:iCs w:val="0"/>
          <w:color w:val="000000"/>
          <w:sz w:val="24"/>
          <w:lang w:val="fr-CH"/>
        </w:rPr>
        <w:fldChar w:fldCharType="end"/>
      </w:r>
    </w:p>
    <w:p w14:paraId="0EA22961" w14:textId="77777777" w:rsidR="00273537" w:rsidRPr="00622280" w:rsidRDefault="00622280" w:rsidP="00663A2A">
      <w:pPr>
        <w:pStyle w:val="Style1"/>
        <w:ind w:left="993" w:hanging="426"/>
        <w:rPr>
          <w:rStyle w:val="Lienhypertexte"/>
        </w:rPr>
      </w:pPr>
      <w:r>
        <w:rPr>
          <w:bCs w:val="0"/>
        </w:rPr>
        <w:fldChar w:fldCharType="begin"/>
      </w:r>
      <w:r>
        <w:rPr>
          <w:bCs w:val="0"/>
        </w:rPr>
        <w:instrText xml:space="preserve"> HYPERLINK "https://bdlf.fr.ch/app/fr/texts_of_law/150.1/versions/5090" </w:instrText>
      </w:r>
      <w:r>
        <w:rPr>
          <w:bCs w:val="0"/>
        </w:rPr>
      </w:r>
      <w:r>
        <w:rPr>
          <w:bCs w:val="0"/>
        </w:rPr>
        <w:fldChar w:fldCharType="separate"/>
      </w:r>
      <w:r w:rsidR="00273537" w:rsidRPr="00622280">
        <w:rPr>
          <w:rStyle w:val="Lienhypertexte"/>
          <w:bCs w:val="0"/>
        </w:rPr>
        <w:t>Code de procédure et de juridiction administrative du 23 mai 1991 (CPJA) :</w:t>
      </w:r>
      <w:r w:rsidR="00296C86">
        <w:rPr>
          <w:rStyle w:val="Lienhypertexte"/>
          <w:bCs w:val="0"/>
        </w:rPr>
        <w:t xml:space="preserve"> RSF</w:t>
      </w:r>
      <w:r w:rsidR="007E2022" w:rsidRPr="00622280">
        <w:rPr>
          <w:rStyle w:val="Lienhypertexte"/>
          <w:bCs w:val="0"/>
        </w:rPr>
        <w:t xml:space="preserve"> 150.1</w:t>
      </w:r>
    </w:p>
    <w:p w14:paraId="7E1A2502" w14:textId="77777777" w:rsidR="007E2022" w:rsidRPr="007A6040" w:rsidRDefault="00622280" w:rsidP="00663A2A">
      <w:pPr>
        <w:pStyle w:val="Paragraphedeliste"/>
        <w:ind w:left="993" w:hanging="426"/>
        <w:rPr>
          <w:rFonts w:cs="Arial"/>
          <w:b/>
          <w:lang w:val="fr-CH"/>
        </w:rPr>
      </w:pPr>
      <w:r>
        <w:rPr>
          <w:rFonts w:cs="Arial"/>
          <w:b/>
          <w:iCs w:val="0"/>
          <w:color w:val="000000"/>
          <w:sz w:val="24"/>
          <w:lang w:val="fr-CH"/>
        </w:rPr>
        <w:fldChar w:fldCharType="end"/>
      </w:r>
    </w:p>
    <w:p w14:paraId="4C0AB576" w14:textId="77777777" w:rsidR="00267FE0" w:rsidRPr="00FC55B3" w:rsidRDefault="00FC55B3" w:rsidP="00605134">
      <w:pPr>
        <w:pStyle w:val="Style1"/>
        <w:ind w:left="993" w:hanging="426"/>
        <w:rPr>
          <w:rStyle w:val="Lienhypertexte"/>
        </w:rPr>
      </w:pPr>
      <w:r>
        <w:fldChar w:fldCharType="begin"/>
      </w:r>
      <w:r>
        <w:instrText xml:space="preserve"> HYPERLINK "https://bdlf.fr.ch/app/fr/texts_of_law/140.1" </w:instrText>
      </w:r>
      <w:r>
        <w:fldChar w:fldCharType="separate"/>
      </w:r>
      <w:r w:rsidR="007E2022" w:rsidRPr="00FC55B3">
        <w:rPr>
          <w:rStyle w:val="Lienhypertexte"/>
        </w:rPr>
        <w:t>Loi du 25 septembre 1980 sur les communes</w:t>
      </w:r>
      <w:r w:rsidR="00372620">
        <w:rPr>
          <w:rStyle w:val="Lienhypertexte"/>
        </w:rPr>
        <w:t>, LCo</w:t>
      </w:r>
      <w:r w:rsidR="007E2022" w:rsidRPr="00FC55B3">
        <w:rPr>
          <w:rStyle w:val="Lienhypertexte"/>
        </w:rPr>
        <w:t> :</w:t>
      </w:r>
      <w:r w:rsidR="00296C86">
        <w:rPr>
          <w:rStyle w:val="Lienhypertexte"/>
        </w:rPr>
        <w:t xml:space="preserve"> RSF</w:t>
      </w:r>
      <w:r w:rsidR="007E2022" w:rsidRPr="00FC55B3">
        <w:rPr>
          <w:rStyle w:val="Lienhypertexte"/>
        </w:rPr>
        <w:t xml:space="preserve"> 140.1</w:t>
      </w:r>
      <w:r w:rsidR="007E2022" w:rsidRPr="00FC55B3">
        <w:rPr>
          <w:rStyle w:val="Lienhypertexte"/>
        </w:rPr>
        <w:br/>
      </w:r>
    </w:p>
    <w:p w14:paraId="51E053E5" w14:textId="77777777" w:rsidR="00267FE0" w:rsidRPr="00FC55B3" w:rsidRDefault="00520C9B" w:rsidP="00663A2A">
      <w:pPr>
        <w:pStyle w:val="Style1"/>
        <w:ind w:left="993" w:hanging="426"/>
        <w:rPr>
          <w:rStyle w:val="Lienhypertexte"/>
          <w:bCs w:val="0"/>
        </w:rPr>
      </w:pPr>
      <w:r w:rsidRPr="00622280">
        <w:rPr>
          <w:rStyle w:val="Lienhypertexte"/>
          <w:bCs w:val="0"/>
          <w:noProof/>
          <w:lang w:eastAsia="fr-CH"/>
        </w:rPr>
        <w:lastRenderedPageBreak/>
        <w:drawing>
          <wp:anchor distT="0" distB="0" distL="114300" distR="114300" simplePos="0" relativeHeight="251590144" behindDoc="0" locked="0" layoutInCell="1" allowOverlap="1" wp14:anchorId="7AA3C005" wp14:editId="770A742D">
            <wp:simplePos x="0" y="0"/>
            <wp:positionH relativeFrom="rightMargin">
              <wp:posOffset>38100</wp:posOffset>
            </wp:positionH>
            <wp:positionV relativeFrom="paragraph">
              <wp:posOffset>-521970</wp:posOffset>
            </wp:positionV>
            <wp:extent cx="738505" cy="408940"/>
            <wp:effectExtent l="0" t="0" r="4445" b="0"/>
            <wp:wrapNone/>
            <wp:docPr id="73" name="Image 7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FC55B3">
        <w:fldChar w:fldCharType="end"/>
      </w:r>
      <w:r w:rsidR="00FC55B3">
        <w:rPr>
          <w:bCs w:val="0"/>
        </w:rPr>
        <w:fldChar w:fldCharType="begin"/>
      </w:r>
      <w:r w:rsidR="00FC55B3">
        <w:rPr>
          <w:bCs w:val="0"/>
        </w:rPr>
        <w:instrText xml:space="preserve"> HYPERLINK "https://www.admin.ch/opc/fr/classified-compilation/19930224/index.html" </w:instrText>
      </w:r>
      <w:r w:rsidR="00FC55B3">
        <w:rPr>
          <w:bCs w:val="0"/>
        </w:rPr>
      </w:r>
      <w:r w:rsidR="00FC55B3">
        <w:rPr>
          <w:bCs w:val="0"/>
        </w:rPr>
        <w:fldChar w:fldCharType="separate"/>
      </w:r>
      <w:r w:rsidR="00267FE0" w:rsidRPr="00FC55B3">
        <w:rPr>
          <w:rStyle w:val="Lienhypertexte"/>
          <w:bCs w:val="0"/>
        </w:rPr>
        <w:t>Ordonnance concernant l’exécution des relevés statistiques fédéraux : RS 431</w:t>
      </w:r>
      <w:r w:rsidR="006E2FF0">
        <w:rPr>
          <w:rStyle w:val="Lienhypertexte"/>
          <w:bCs w:val="0"/>
        </w:rPr>
        <w:t>.012.1</w:t>
      </w:r>
    </w:p>
    <w:p w14:paraId="25FF64D7" w14:textId="77777777" w:rsidR="00267FE0" w:rsidRPr="006E2FF0" w:rsidRDefault="00FC55B3" w:rsidP="006E2FF0">
      <w:pPr>
        <w:pStyle w:val="Default"/>
        <w:ind w:left="993" w:hanging="426"/>
        <w:rPr>
          <w:rFonts w:ascii="Arial" w:hAnsi="Arial" w:cs="Arial"/>
          <w:b/>
          <w:bCs/>
          <w:lang w:val="fr-CH"/>
        </w:rPr>
      </w:pPr>
      <w:r>
        <w:rPr>
          <w:rFonts w:cs="Arial"/>
          <w:b/>
          <w:iCs/>
          <w:lang w:val="fr-CH"/>
        </w:rPr>
        <w:fldChar w:fldCharType="end"/>
      </w:r>
    </w:p>
    <w:p w14:paraId="51CC4E1E" w14:textId="77777777" w:rsidR="00267FE0" w:rsidRPr="00377F2E" w:rsidRDefault="00377F2E" w:rsidP="00663A2A">
      <w:pPr>
        <w:pStyle w:val="Style1"/>
        <w:ind w:left="993" w:hanging="426"/>
        <w:rPr>
          <w:rStyle w:val="Lienhypertexte"/>
          <w:bCs w:val="0"/>
        </w:rPr>
      </w:pPr>
      <w:r>
        <w:rPr>
          <w:bCs w:val="0"/>
        </w:rPr>
        <w:fldChar w:fldCharType="begin"/>
      </w:r>
      <w:r>
        <w:rPr>
          <w:bCs w:val="0"/>
        </w:rPr>
        <w:instrText xml:space="preserve"> HYPERLINK "https://www.admin.ch/opc/fr/classified-compilation/20061673/" </w:instrText>
      </w:r>
      <w:r>
        <w:rPr>
          <w:bCs w:val="0"/>
        </w:rPr>
      </w:r>
      <w:r>
        <w:rPr>
          <w:bCs w:val="0"/>
        </w:rPr>
        <w:fldChar w:fldCharType="separate"/>
      </w:r>
      <w:r w:rsidR="00267FE0" w:rsidRPr="00377F2E">
        <w:rPr>
          <w:rStyle w:val="Lienhypertexte"/>
          <w:bCs w:val="0"/>
        </w:rPr>
        <w:t>Loi sur le recensement fédéral de la population : RS</w:t>
      </w:r>
      <w:r w:rsidR="006E2FF0">
        <w:rPr>
          <w:rStyle w:val="Lienhypertexte"/>
          <w:bCs w:val="0"/>
        </w:rPr>
        <w:t xml:space="preserve"> </w:t>
      </w:r>
      <w:r w:rsidR="00267FE0" w:rsidRPr="00377F2E">
        <w:rPr>
          <w:rStyle w:val="Lienhypertexte"/>
          <w:bCs w:val="0"/>
        </w:rPr>
        <w:t>431.</w:t>
      </w:r>
      <w:r w:rsidR="006761F0" w:rsidRPr="00377F2E">
        <w:rPr>
          <w:rStyle w:val="Lienhypertexte"/>
          <w:bCs w:val="0"/>
        </w:rPr>
        <w:t>1</w:t>
      </w:r>
      <w:r w:rsidR="00267FE0" w:rsidRPr="00377F2E">
        <w:rPr>
          <w:rStyle w:val="Lienhypertexte"/>
          <w:bCs w:val="0"/>
        </w:rPr>
        <w:t>12</w:t>
      </w:r>
    </w:p>
    <w:p w14:paraId="25DDAFB7" w14:textId="77777777" w:rsidR="00267FE0" w:rsidRPr="006E2FF0" w:rsidRDefault="00267FE0" w:rsidP="00663A2A">
      <w:pPr>
        <w:pStyle w:val="Default"/>
        <w:ind w:left="993" w:hanging="426"/>
        <w:rPr>
          <w:rFonts w:ascii="Arial" w:hAnsi="Arial" w:cs="Arial"/>
          <w:b/>
          <w:bCs/>
          <w:lang w:val="fr-CH"/>
        </w:rPr>
      </w:pPr>
    </w:p>
    <w:p w14:paraId="44AAB8A7" w14:textId="77777777" w:rsidR="00267FE0" w:rsidRDefault="00377F2E" w:rsidP="00346B1A">
      <w:pPr>
        <w:pStyle w:val="Style1"/>
        <w:ind w:left="993" w:hanging="426"/>
        <w:rPr>
          <w:rStyle w:val="Lienhypertexte"/>
          <w:bCs w:val="0"/>
        </w:rPr>
      </w:pPr>
      <w:r>
        <w:rPr>
          <w:bCs w:val="0"/>
        </w:rPr>
        <w:fldChar w:fldCharType="end"/>
      </w:r>
      <w:r w:rsidR="00346B1A">
        <w:rPr>
          <w:bCs w:val="0"/>
        </w:rPr>
        <w:fldChar w:fldCharType="begin"/>
      </w:r>
      <w:r w:rsidR="00346B1A">
        <w:rPr>
          <w:bCs w:val="0"/>
        </w:rPr>
        <w:instrText xml:space="preserve"> HYPERLINK "https://www.admin.ch/opc/fr/classified-compilation/20080482/index.html" </w:instrText>
      </w:r>
      <w:r w:rsidR="00346B1A">
        <w:rPr>
          <w:bCs w:val="0"/>
        </w:rPr>
      </w:r>
      <w:r w:rsidR="00346B1A">
        <w:rPr>
          <w:bCs w:val="0"/>
        </w:rPr>
        <w:fldChar w:fldCharType="separate"/>
      </w:r>
      <w:r w:rsidR="00267FE0" w:rsidRPr="00346B1A">
        <w:rPr>
          <w:rStyle w:val="Lienhypertexte"/>
          <w:bCs w:val="0"/>
        </w:rPr>
        <w:t>Ordonnance sur le recensement fédéral de la population : RS 431.</w:t>
      </w:r>
      <w:r w:rsidR="006761F0" w:rsidRPr="00346B1A">
        <w:rPr>
          <w:rStyle w:val="Lienhypertexte"/>
          <w:bCs w:val="0"/>
        </w:rPr>
        <w:t>1</w:t>
      </w:r>
      <w:r w:rsidR="00267FE0" w:rsidRPr="00346B1A">
        <w:rPr>
          <w:rStyle w:val="Lienhypertexte"/>
          <w:bCs w:val="0"/>
        </w:rPr>
        <w:t>12.1</w:t>
      </w:r>
    </w:p>
    <w:p w14:paraId="647AA8D8" w14:textId="77777777" w:rsidR="006E2FF0" w:rsidRPr="006E2FF0" w:rsidRDefault="006E2FF0" w:rsidP="006E2FF0">
      <w:pPr>
        <w:pStyle w:val="Default"/>
        <w:ind w:left="993" w:hanging="426"/>
        <w:rPr>
          <w:rFonts w:ascii="Arial" w:hAnsi="Arial" w:cs="Arial"/>
          <w:b/>
          <w:lang w:val="fr-CH"/>
        </w:rPr>
      </w:pPr>
    </w:p>
    <w:p w14:paraId="50AC5FED" w14:textId="77777777" w:rsidR="00B667D9" w:rsidRPr="0000669B" w:rsidRDefault="00346B1A" w:rsidP="00663A2A">
      <w:pPr>
        <w:pStyle w:val="Style1"/>
        <w:ind w:left="993" w:hanging="426"/>
        <w:rPr>
          <w:rStyle w:val="Lienhypertexte"/>
          <w:bCs w:val="0"/>
        </w:rPr>
      </w:pPr>
      <w:r>
        <w:rPr>
          <w:bCs w:val="0"/>
        </w:rPr>
        <w:fldChar w:fldCharType="end"/>
      </w:r>
      <w:r w:rsidR="0000669B">
        <w:rPr>
          <w:bCs w:val="0"/>
        </w:rPr>
        <w:fldChar w:fldCharType="begin"/>
      </w:r>
      <w:r w:rsidR="0000669B">
        <w:rPr>
          <w:bCs w:val="0"/>
        </w:rPr>
        <w:instrText xml:space="preserve"> HYPERLINK "https://bdlf.fr.ch/app/fr/texts_of_law/110.1" </w:instrText>
      </w:r>
      <w:r w:rsidR="0000669B">
        <w:rPr>
          <w:bCs w:val="0"/>
        </w:rPr>
      </w:r>
      <w:r w:rsidR="0000669B">
        <w:rPr>
          <w:bCs w:val="0"/>
        </w:rPr>
        <w:fldChar w:fldCharType="separate"/>
      </w:r>
      <w:r w:rsidR="00267FE0" w:rsidRPr="0000669B">
        <w:rPr>
          <w:rStyle w:val="Lienhypertexte"/>
          <w:bCs w:val="0"/>
        </w:rPr>
        <w:t>Loi sur la statistique cantonale</w:t>
      </w:r>
      <w:r w:rsidR="00372620">
        <w:rPr>
          <w:rStyle w:val="Lienhypertexte"/>
          <w:bCs w:val="0"/>
        </w:rPr>
        <w:t>, LStat</w:t>
      </w:r>
      <w:r w:rsidR="00267FE0" w:rsidRPr="0000669B">
        <w:rPr>
          <w:rStyle w:val="Lienhypertexte"/>
          <w:bCs w:val="0"/>
        </w:rPr>
        <w:t xml:space="preserve"> : </w:t>
      </w:r>
      <w:r w:rsidR="003C0661" w:rsidRPr="0000669B">
        <w:rPr>
          <w:rStyle w:val="Lienhypertexte"/>
          <w:bCs w:val="0"/>
        </w:rPr>
        <w:t xml:space="preserve">RSF </w:t>
      </w:r>
      <w:r w:rsidR="00267FE0" w:rsidRPr="0000669B">
        <w:rPr>
          <w:rStyle w:val="Lienhypertexte"/>
          <w:bCs w:val="0"/>
        </w:rPr>
        <w:t>110.1</w:t>
      </w:r>
    </w:p>
    <w:p w14:paraId="7FE8F1CB" w14:textId="77777777" w:rsidR="00B667D9" w:rsidRPr="006E2FF0" w:rsidRDefault="00B667D9" w:rsidP="00663A2A">
      <w:pPr>
        <w:pStyle w:val="Default"/>
        <w:ind w:left="993" w:hanging="426"/>
        <w:rPr>
          <w:rFonts w:ascii="Arial" w:hAnsi="Arial" w:cs="Arial"/>
          <w:b/>
          <w:lang w:val="fr-CH"/>
        </w:rPr>
      </w:pPr>
    </w:p>
    <w:p w14:paraId="2690EBC3" w14:textId="77777777" w:rsidR="00B667D9" w:rsidRPr="009F5C5B" w:rsidRDefault="0000669B" w:rsidP="00663A2A">
      <w:pPr>
        <w:pStyle w:val="Style1"/>
        <w:ind w:left="993" w:hanging="426"/>
        <w:rPr>
          <w:rStyle w:val="Lienhypertexte"/>
          <w:bCs w:val="0"/>
        </w:rPr>
      </w:pPr>
      <w:r>
        <w:rPr>
          <w:bCs w:val="0"/>
        </w:rPr>
        <w:fldChar w:fldCharType="end"/>
      </w:r>
      <w:r w:rsidR="009F5C5B">
        <w:rPr>
          <w:bCs w:val="0"/>
        </w:rPr>
        <w:fldChar w:fldCharType="begin"/>
      </w:r>
      <w:r w:rsidR="004C12E6">
        <w:rPr>
          <w:bCs w:val="0"/>
        </w:rPr>
        <w:instrText>HYPERLINK "https://www.admin.ch/opc/fr/classified-compilation/19870312/index.html"</w:instrText>
      </w:r>
      <w:r w:rsidR="009F5C5B">
        <w:rPr>
          <w:bCs w:val="0"/>
        </w:rPr>
      </w:r>
      <w:r w:rsidR="009F5C5B">
        <w:rPr>
          <w:bCs w:val="0"/>
        </w:rPr>
        <w:fldChar w:fldCharType="separate"/>
      </w:r>
      <w:r w:rsidR="00B667D9" w:rsidRPr="009F5C5B">
        <w:rPr>
          <w:rStyle w:val="Lienhypertexte"/>
          <w:bCs w:val="0"/>
        </w:rPr>
        <w:t>Loi sur le droit international privé</w:t>
      </w:r>
      <w:r w:rsidR="001D4287" w:rsidRPr="009F5C5B">
        <w:rPr>
          <w:rStyle w:val="Lienhypertexte"/>
          <w:bCs w:val="0"/>
        </w:rPr>
        <w:t> (L</w:t>
      </w:r>
      <w:r w:rsidR="00A5468C">
        <w:rPr>
          <w:rStyle w:val="Lienhypertexte"/>
          <w:bCs w:val="0"/>
        </w:rPr>
        <w:t>DIP</w:t>
      </w:r>
      <w:r w:rsidR="001D4287" w:rsidRPr="009F5C5B">
        <w:rPr>
          <w:rStyle w:val="Lienhypertexte"/>
          <w:bCs w:val="0"/>
        </w:rPr>
        <w:t xml:space="preserve">) du 18 décembre 1987 : RS 291 </w:t>
      </w:r>
    </w:p>
    <w:p w14:paraId="20B16ACA" w14:textId="77777777" w:rsidR="00B667D9" w:rsidRPr="006E2FF0" w:rsidRDefault="00B667D9" w:rsidP="00663A2A">
      <w:pPr>
        <w:pStyle w:val="Default"/>
        <w:ind w:left="993" w:hanging="426"/>
        <w:rPr>
          <w:rFonts w:ascii="Arial" w:hAnsi="Arial" w:cs="Arial"/>
          <w:b/>
          <w:lang w:val="fr-CH"/>
        </w:rPr>
      </w:pPr>
    </w:p>
    <w:p w14:paraId="515A7DC8" w14:textId="77777777" w:rsidR="00B667D9" w:rsidRPr="004C12E6" w:rsidRDefault="009F5C5B" w:rsidP="00663A2A">
      <w:pPr>
        <w:pStyle w:val="Style1"/>
        <w:ind w:left="993" w:hanging="426"/>
        <w:rPr>
          <w:rStyle w:val="Lienhypertexte"/>
          <w:bCs w:val="0"/>
        </w:rPr>
      </w:pPr>
      <w:r>
        <w:rPr>
          <w:bCs w:val="0"/>
        </w:rPr>
        <w:fldChar w:fldCharType="end"/>
      </w:r>
      <w:r w:rsidR="004C12E6">
        <w:rPr>
          <w:bCs w:val="0"/>
        </w:rPr>
        <w:fldChar w:fldCharType="begin"/>
      </w:r>
      <w:r w:rsidR="004C12E6">
        <w:rPr>
          <w:bCs w:val="0"/>
        </w:rPr>
        <w:instrText xml:space="preserve"> HYPERLINK "https://www.admin.ch/opc/fr/classified-compilation/19940073/index.html" </w:instrText>
      </w:r>
      <w:r w:rsidR="004C12E6">
        <w:rPr>
          <w:bCs w:val="0"/>
        </w:rPr>
      </w:r>
      <w:r w:rsidR="004C12E6">
        <w:rPr>
          <w:bCs w:val="0"/>
        </w:rPr>
        <w:fldChar w:fldCharType="separate"/>
      </w:r>
      <w:r w:rsidR="001D4287" w:rsidRPr="004C12E6">
        <w:rPr>
          <w:rStyle w:val="Lienhypertexte"/>
          <w:bCs w:val="0"/>
        </w:rPr>
        <w:t>Loi du 18 mars 1994 sur l’assurance-maladie (LaMal) : RS 832.10</w:t>
      </w:r>
    </w:p>
    <w:p w14:paraId="1798368E" w14:textId="77777777" w:rsidR="00B667D9" w:rsidRPr="006E2FF0" w:rsidRDefault="00B667D9" w:rsidP="00663A2A">
      <w:pPr>
        <w:pStyle w:val="Default"/>
        <w:ind w:left="993" w:hanging="426"/>
        <w:rPr>
          <w:rFonts w:ascii="Arial" w:hAnsi="Arial" w:cs="Arial"/>
          <w:b/>
          <w:lang w:val="fr-CH"/>
        </w:rPr>
      </w:pPr>
    </w:p>
    <w:p w14:paraId="45719158" w14:textId="77777777" w:rsidR="00B667D9" w:rsidRPr="00343627" w:rsidRDefault="004C12E6" w:rsidP="00663A2A">
      <w:pPr>
        <w:pStyle w:val="Style1"/>
        <w:ind w:left="993" w:hanging="426"/>
        <w:rPr>
          <w:rStyle w:val="Lienhypertexte"/>
          <w:bCs w:val="0"/>
        </w:rPr>
      </w:pPr>
      <w:r>
        <w:rPr>
          <w:bCs w:val="0"/>
        </w:rPr>
        <w:fldChar w:fldCharType="end"/>
      </w:r>
      <w:r w:rsidR="00343627">
        <w:rPr>
          <w:bCs w:val="0"/>
        </w:rPr>
        <w:fldChar w:fldCharType="begin"/>
      </w:r>
      <w:r w:rsidR="00343627">
        <w:rPr>
          <w:bCs w:val="0"/>
        </w:rPr>
        <w:instrText xml:space="preserve"> HYPERLINK "https://bdlf.fr.ch/app/fr/texts_of_law/732.2.1/versions/5374" </w:instrText>
      </w:r>
      <w:r w:rsidR="00343627">
        <w:rPr>
          <w:bCs w:val="0"/>
        </w:rPr>
      </w:r>
      <w:r w:rsidR="00343627">
        <w:rPr>
          <w:bCs w:val="0"/>
        </w:rPr>
        <w:fldChar w:fldCharType="separate"/>
      </w:r>
      <w:r w:rsidR="00644FAA" w:rsidRPr="00343627">
        <w:rPr>
          <w:rStyle w:val="Lienhypertexte"/>
          <w:bCs w:val="0"/>
        </w:rPr>
        <w:t>Loi du 3 février 1966 sur l’assurance obligatoire du mobilier contre l’incendie : RSF 732.2.1</w:t>
      </w:r>
    </w:p>
    <w:p w14:paraId="30E1B9CE" w14:textId="77777777" w:rsidR="00644FAA" w:rsidRPr="006E2FF0" w:rsidRDefault="00644FAA" w:rsidP="006E2FF0">
      <w:pPr>
        <w:pStyle w:val="Default"/>
        <w:ind w:left="993" w:hanging="426"/>
        <w:rPr>
          <w:rFonts w:ascii="Arial" w:hAnsi="Arial" w:cs="Arial"/>
          <w:b/>
          <w:lang w:val="fr-CH"/>
        </w:rPr>
      </w:pPr>
    </w:p>
    <w:p w14:paraId="5EA1EFB2" w14:textId="77777777" w:rsidR="00AC1D5D" w:rsidRDefault="00343627" w:rsidP="00AC1D5D">
      <w:pPr>
        <w:pStyle w:val="Style1"/>
        <w:rPr>
          <w:bCs w:val="0"/>
        </w:rPr>
      </w:pPr>
      <w:r>
        <w:fldChar w:fldCharType="end"/>
      </w:r>
      <w:hyperlink r:id="rId26" w:history="1">
        <w:r w:rsidR="00644FAA" w:rsidRPr="002A7C7F">
          <w:rPr>
            <w:rStyle w:val="Lienhypertexte"/>
            <w:bCs w:val="0"/>
          </w:rPr>
          <w:t>Règlement du 9 octobre 1990 d’exécution de la loi du 3 février 1966 sur l’assurance obligatoire du mobilier contre l’incendie : RSF 732.2.11</w:t>
        </w:r>
      </w:hyperlink>
    </w:p>
    <w:p w14:paraId="05757408" w14:textId="77777777" w:rsidR="00AC1D5D" w:rsidRDefault="00AC1D5D" w:rsidP="00AC1D5D">
      <w:pPr>
        <w:pStyle w:val="Paragraphedeliste"/>
        <w:rPr>
          <w:bCs/>
        </w:rPr>
      </w:pPr>
    </w:p>
    <w:p w14:paraId="05F10DC2" w14:textId="77777777" w:rsidR="00AC1D5D" w:rsidRDefault="00AC1D5D" w:rsidP="00AC1D5D">
      <w:pPr>
        <w:pStyle w:val="Style1"/>
        <w:rPr>
          <w:bCs w:val="0"/>
        </w:rPr>
      </w:pPr>
      <w:hyperlink r:id="rId27" w:history="1">
        <w:r w:rsidRPr="002A7C7F">
          <w:rPr>
            <w:rStyle w:val="Lienhypertexte"/>
            <w:bCs w:val="0"/>
          </w:rPr>
          <w:t>Ordonnance sur l’état civil (OEC) du 28.04.2004, RS</w:t>
        </w:r>
        <w:r w:rsidR="002A7C7F" w:rsidRPr="002A7C7F">
          <w:rPr>
            <w:rStyle w:val="Lienhypertexte"/>
            <w:bCs w:val="0"/>
          </w:rPr>
          <w:t xml:space="preserve"> 211.112.2</w:t>
        </w:r>
      </w:hyperlink>
    </w:p>
    <w:p w14:paraId="0BA97D75" w14:textId="77777777" w:rsidR="002A7C7F" w:rsidRDefault="002A7C7F" w:rsidP="002A7C7F">
      <w:pPr>
        <w:pStyle w:val="Paragraphedeliste"/>
        <w:rPr>
          <w:bCs/>
        </w:rPr>
      </w:pPr>
    </w:p>
    <w:p w14:paraId="003EAAE7" w14:textId="77777777" w:rsidR="002A7C7F" w:rsidRDefault="002A7C7F" w:rsidP="00AC1D5D">
      <w:pPr>
        <w:pStyle w:val="Style1"/>
        <w:rPr>
          <w:bCs w:val="0"/>
        </w:rPr>
      </w:pPr>
      <w:hyperlink r:id="rId28" w:history="1">
        <w:r w:rsidRPr="002A7C7F">
          <w:rPr>
            <w:rStyle w:val="Lienhypertexte"/>
            <w:bCs w:val="0"/>
          </w:rPr>
          <w:t>Loi fédérale sur les étrangers et l’intégration(LEI), RS 142.20</w:t>
        </w:r>
      </w:hyperlink>
    </w:p>
    <w:p w14:paraId="7F2F18A3" w14:textId="77777777" w:rsidR="002A7C7F" w:rsidRDefault="002A7C7F" w:rsidP="002A7C7F">
      <w:pPr>
        <w:pStyle w:val="Paragraphedeliste"/>
        <w:rPr>
          <w:bCs/>
        </w:rPr>
      </w:pPr>
    </w:p>
    <w:p w14:paraId="4CD11250" w14:textId="77777777" w:rsidR="002A7C7F" w:rsidRPr="002A7C7F" w:rsidRDefault="002A7C7F" w:rsidP="00AC1D5D">
      <w:pPr>
        <w:pStyle w:val="Style1"/>
        <w:rPr>
          <w:rStyle w:val="Lienhypertexte"/>
          <w:bCs w:val="0"/>
        </w:rPr>
      </w:pPr>
      <w:r>
        <w:rPr>
          <w:bCs w:val="0"/>
          <w:lang w:val="fr-FR"/>
        </w:rPr>
        <w:fldChar w:fldCharType="begin"/>
      </w:r>
      <w:r>
        <w:rPr>
          <w:bCs w:val="0"/>
          <w:lang w:val="fr-FR"/>
        </w:rPr>
        <w:instrText xml:space="preserve"> HYPERLINK "https://www.admin.ch/opc/fr/classified-compilation/20070993/index.html" </w:instrText>
      </w:r>
      <w:r>
        <w:rPr>
          <w:bCs w:val="0"/>
          <w:lang w:val="fr-FR"/>
        </w:rPr>
      </w:r>
      <w:r>
        <w:rPr>
          <w:bCs w:val="0"/>
          <w:lang w:val="fr-FR"/>
        </w:rPr>
        <w:fldChar w:fldCharType="separate"/>
      </w:r>
      <w:r w:rsidRPr="002A7C7F">
        <w:rPr>
          <w:rStyle w:val="Lienhypertexte"/>
          <w:bCs w:val="0"/>
          <w:lang w:val="fr-FR"/>
        </w:rPr>
        <w:t>Ordonnance relative à l’admission, au séjour et l’exercice d’une activité lucrative (OASA) ; RS 142.201</w:t>
      </w:r>
    </w:p>
    <w:p w14:paraId="0BB85AE9" w14:textId="77777777" w:rsidR="00AC1D5D" w:rsidRDefault="002A7C7F" w:rsidP="002A7C7F">
      <w:r>
        <w:fldChar w:fldCharType="end"/>
      </w:r>
    </w:p>
    <w:p w14:paraId="3A8459F0" w14:textId="77777777" w:rsidR="00AC1D5D" w:rsidRDefault="00AC1D5D" w:rsidP="002A7C7F">
      <w:pPr>
        <w:pStyle w:val="Style1"/>
        <w:numPr>
          <w:ilvl w:val="0"/>
          <w:numId w:val="0"/>
        </w:numPr>
        <w:rPr>
          <w:bCs w:val="0"/>
          <w:lang w:val="fr-FR"/>
        </w:rPr>
      </w:pPr>
    </w:p>
    <w:p w14:paraId="027B15FF" w14:textId="77777777" w:rsidR="00AC1D5D" w:rsidRPr="00AC1D5D" w:rsidRDefault="00AC1D5D" w:rsidP="002A7C7F">
      <w:pPr>
        <w:pStyle w:val="Style1"/>
        <w:numPr>
          <w:ilvl w:val="0"/>
          <w:numId w:val="0"/>
        </w:numPr>
        <w:rPr>
          <w:bCs w:val="0"/>
        </w:rPr>
      </w:pPr>
    </w:p>
    <w:p w14:paraId="470787E4" w14:textId="77777777" w:rsidR="006F5DDE" w:rsidRPr="00BA6F19" w:rsidRDefault="00EE1458" w:rsidP="00A11185">
      <w:pPr>
        <w:pStyle w:val="Titre2"/>
      </w:pPr>
      <w:r w:rsidRPr="00AC1D5D">
        <w:rPr>
          <w:bCs/>
          <w:color w:val="000000"/>
        </w:rPr>
        <w:br w:type="page"/>
      </w:r>
      <w:bookmarkStart w:id="13" w:name="_Toc225346923"/>
      <w:r w:rsidR="00520C9B">
        <w:rPr>
          <w:noProof/>
        </w:rPr>
        <w:lastRenderedPageBreak/>
        <w:drawing>
          <wp:anchor distT="0" distB="0" distL="114300" distR="114300" simplePos="0" relativeHeight="251591168" behindDoc="0" locked="0" layoutInCell="1" allowOverlap="1" wp14:anchorId="6717E5FF" wp14:editId="1ADF4706">
            <wp:simplePos x="0" y="0"/>
            <wp:positionH relativeFrom="rightMargin">
              <wp:posOffset>28575</wp:posOffset>
            </wp:positionH>
            <wp:positionV relativeFrom="paragraph">
              <wp:posOffset>-512445</wp:posOffset>
            </wp:positionV>
            <wp:extent cx="738505" cy="408940"/>
            <wp:effectExtent l="0" t="0" r="4445" b="0"/>
            <wp:wrapNone/>
            <wp:docPr id="74" name="Image 7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DE7F2D" w:rsidRPr="00BA6F19">
        <w:t>Références - Liens</w:t>
      </w:r>
      <w:bookmarkEnd w:id="13"/>
    </w:p>
    <w:p w14:paraId="45E61B0C" w14:textId="77777777" w:rsidR="003D5836" w:rsidRPr="00BA6F19" w:rsidRDefault="003D5836" w:rsidP="003D5836">
      <w:pPr>
        <w:rPr>
          <w:rFonts w:cs="Arial"/>
          <w:lang w:val="fr-CH"/>
        </w:rPr>
      </w:pPr>
      <w:bookmarkStart w:id="14" w:name="_Abréviations"/>
      <w:bookmarkEnd w:id="14"/>
    </w:p>
    <w:p w14:paraId="27A8822A" w14:textId="77777777" w:rsidR="003D5836" w:rsidRPr="000D5B93" w:rsidRDefault="003D5836" w:rsidP="003D5836">
      <w:pPr>
        <w:pStyle w:val="Default"/>
        <w:numPr>
          <w:ilvl w:val="0"/>
          <w:numId w:val="22"/>
        </w:numPr>
        <w:ind w:left="851" w:hanging="425"/>
        <w:rPr>
          <w:rStyle w:val="Lienhypertexte"/>
          <w:rFonts w:ascii="Arial" w:hAnsi="Arial" w:cs="Arial"/>
          <w:b/>
          <w:bCs/>
          <w:lang w:val="fr-CH"/>
        </w:rPr>
      </w:pPr>
      <w:r>
        <w:rPr>
          <w:rFonts w:ascii="Arial" w:hAnsi="Arial" w:cs="Arial"/>
          <w:b/>
          <w:bCs/>
          <w:lang w:val="fr-CH"/>
        </w:rPr>
        <w:fldChar w:fldCharType="begin"/>
      </w:r>
      <w:r>
        <w:rPr>
          <w:rFonts w:ascii="Arial" w:hAnsi="Arial" w:cs="Arial"/>
          <w:b/>
          <w:bCs/>
          <w:lang w:val="fr-CH"/>
        </w:rPr>
        <w:instrText xml:space="preserve"> HYPERLINK "https://www.bfs.admin.ch/bfs/fr/home/statistiques/catalogues-banques-donnees/publications.assetdetail.349279.html" </w:instrText>
      </w:r>
      <w:r>
        <w:rPr>
          <w:rFonts w:ascii="Arial" w:hAnsi="Arial" w:cs="Arial"/>
          <w:b/>
          <w:bCs/>
          <w:lang w:val="fr-CH"/>
        </w:rPr>
      </w:r>
      <w:r>
        <w:rPr>
          <w:rFonts w:ascii="Arial" w:hAnsi="Arial" w:cs="Arial"/>
          <w:b/>
          <w:bCs/>
          <w:lang w:val="fr-CH"/>
        </w:rPr>
        <w:fldChar w:fldCharType="separate"/>
      </w:r>
      <w:r>
        <w:rPr>
          <w:rStyle w:val="Lienhypertexte"/>
          <w:rFonts w:ascii="Arial" w:hAnsi="Arial" w:cs="Arial"/>
          <w:b/>
          <w:bCs/>
          <w:lang w:val="fr-CH"/>
        </w:rPr>
        <w:t xml:space="preserve"> </w:t>
      </w:r>
      <w:hyperlink r:id="rId29" w:history="1">
        <w:r w:rsidRPr="00A7436B">
          <w:rPr>
            <w:rStyle w:val="Lienhypertexte"/>
            <w:rFonts w:ascii="Arial" w:hAnsi="Arial" w:cs="Arial"/>
            <w:b/>
            <w:bCs/>
            <w:iCs/>
          </w:rPr>
          <w:t>Harmonisation de registres officiels de personnes - Catalogue officiel des caractères | Publication</w:t>
        </w:r>
      </w:hyperlink>
      <w:r>
        <w:t xml:space="preserve">                                                                            </w:t>
      </w:r>
    </w:p>
    <w:p w14:paraId="069640D4" w14:textId="77777777" w:rsidR="003D5836" w:rsidRPr="000D5B93" w:rsidRDefault="003D5836" w:rsidP="003D5836">
      <w:pPr>
        <w:pStyle w:val="Default"/>
        <w:ind w:left="708"/>
        <w:rPr>
          <w:rStyle w:val="Lienhypertexte"/>
          <w:rFonts w:ascii="Arial" w:hAnsi="Arial" w:cs="Arial"/>
          <w:b/>
          <w:bCs/>
          <w:lang w:val="fr-CH"/>
        </w:rPr>
      </w:pPr>
    </w:p>
    <w:p w14:paraId="4D41C800" w14:textId="77777777" w:rsidR="003D5836" w:rsidRPr="00BA6F19" w:rsidRDefault="003D5836" w:rsidP="003D5836">
      <w:pPr>
        <w:pStyle w:val="Default"/>
        <w:ind w:left="708"/>
        <w:rPr>
          <w:rFonts w:ascii="Arial" w:hAnsi="Arial" w:cs="Arial"/>
          <w:b/>
          <w:bCs/>
          <w:lang w:val="fr-CH"/>
        </w:rPr>
      </w:pPr>
      <w:r>
        <w:rPr>
          <w:rFonts w:ascii="Arial" w:hAnsi="Arial" w:cs="Arial"/>
          <w:b/>
          <w:bCs/>
          <w:lang w:val="fr-CH"/>
        </w:rPr>
        <w:fldChar w:fldCharType="end"/>
      </w:r>
      <w:r w:rsidRPr="00AB53B8">
        <w:rPr>
          <w:noProof/>
          <w:lang w:val="fr-CH" w:eastAsia="fr-CH"/>
        </w:rPr>
        <w:drawing>
          <wp:inline distT="0" distB="0" distL="0" distR="0" wp14:anchorId="2DFC9264" wp14:editId="4D88C232">
            <wp:extent cx="1924050" cy="2717784"/>
            <wp:effectExtent l="0" t="0" r="0" b="6985"/>
            <wp:docPr id="1140796238" name="Image 1" descr="Une image contenant texte, capture d’écran, Police, Impress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796238" name="Image 1" descr="Une image contenant texte, capture d’écran, Police, Impression&#10;&#10;Le contenu généré par l’IA peut être incorrect."/>
                    <pic:cNvPicPr/>
                  </pic:nvPicPr>
                  <pic:blipFill>
                    <a:blip r:embed="rId30"/>
                    <a:stretch>
                      <a:fillRect/>
                    </a:stretch>
                  </pic:blipFill>
                  <pic:spPr>
                    <a:xfrm>
                      <a:off x="0" y="0"/>
                      <a:ext cx="1930497" cy="2726890"/>
                    </a:xfrm>
                    <a:prstGeom prst="rect">
                      <a:avLst/>
                    </a:prstGeom>
                  </pic:spPr>
                </pic:pic>
              </a:graphicData>
            </a:graphic>
          </wp:inline>
        </w:drawing>
      </w:r>
    </w:p>
    <w:p w14:paraId="6FA290AC" w14:textId="77777777" w:rsidR="003D5836" w:rsidRPr="00BA6F19" w:rsidRDefault="003D5836" w:rsidP="003D5836">
      <w:pPr>
        <w:jc w:val="both"/>
        <w:rPr>
          <w:rFonts w:cs="Arial"/>
          <w:sz w:val="20"/>
          <w:szCs w:val="20"/>
          <w:lang w:val="fr-CH" w:eastAsia="fr-CH"/>
        </w:rPr>
      </w:pPr>
    </w:p>
    <w:p w14:paraId="4A950D2C" w14:textId="77777777" w:rsidR="003D5836" w:rsidRPr="00242EE4" w:rsidRDefault="003D5836" w:rsidP="003D5836">
      <w:pPr>
        <w:pStyle w:val="Default"/>
        <w:numPr>
          <w:ilvl w:val="0"/>
          <w:numId w:val="22"/>
        </w:numPr>
        <w:ind w:left="851" w:hanging="425"/>
        <w:rPr>
          <w:rStyle w:val="Lienhypertexte"/>
          <w:rFonts w:ascii="Arial" w:hAnsi="Arial" w:cs="Arial"/>
          <w:b/>
          <w:bCs/>
          <w:lang w:val="fr-CH"/>
        </w:rPr>
      </w:pPr>
      <w:r>
        <w:rPr>
          <w:rFonts w:ascii="Arial" w:hAnsi="Arial" w:cs="Arial"/>
          <w:b/>
          <w:bCs/>
          <w:lang w:val="fr-CH"/>
        </w:rPr>
        <w:fldChar w:fldCharType="begin"/>
      </w:r>
      <w:r>
        <w:rPr>
          <w:rFonts w:ascii="Arial" w:hAnsi="Arial" w:cs="Arial"/>
          <w:b/>
          <w:bCs/>
          <w:lang w:val="fr-CH"/>
        </w:rPr>
        <w:instrText xml:space="preserve"> HYPERLINK "https://www.bfs.admin.ch/bfs/fr/home/registres/registre-personnes/harmonisation-registres/nomenclatures.html" </w:instrText>
      </w:r>
      <w:r>
        <w:rPr>
          <w:rFonts w:ascii="Arial" w:hAnsi="Arial" w:cs="Arial"/>
          <w:b/>
          <w:bCs/>
          <w:lang w:val="fr-CH"/>
        </w:rPr>
      </w:r>
      <w:r>
        <w:rPr>
          <w:rFonts w:ascii="Arial" w:hAnsi="Arial" w:cs="Arial"/>
          <w:b/>
          <w:bCs/>
          <w:lang w:val="fr-CH"/>
        </w:rPr>
        <w:fldChar w:fldCharType="separate"/>
      </w:r>
      <w:r w:rsidRPr="00242EE4">
        <w:rPr>
          <w:rStyle w:val="Lienhypertexte"/>
          <w:rFonts w:ascii="Arial" w:hAnsi="Arial" w:cs="Arial"/>
          <w:b/>
          <w:bCs/>
          <w:lang w:val="fr-CH"/>
        </w:rPr>
        <w:t>OFS : Nomenclatures</w:t>
      </w:r>
    </w:p>
    <w:p w14:paraId="53272008" w14:textId="77777777" w:rsidR="003D5836" w:rsidRDefault="003D5836" w:rsidP="003D5836">
      <w:pPr>
        <w:ind w:left="851"/>
        <w:jc w:val="both"/>
        <w:rPr>
          <w:b/>
          <w:color w:val="1F497D"/>
          <w:sz w:val="24"/>
        </w:rPr>
      </w:pPr>
      <w:r>
        <w:rPr>
          <w:rFonts w:cs="Arial"/>
          <w:b/>
          <w:bCs/>
          <w:iCs w:val="0"/>
          <w:color w:val="000000"/>
          <w:sz w:val="24"/>
          <w:lang w:val="fr-CH"/>
        </w:rPr>
        <w:fldChar w:fldCharType="end"/>
      </w:r>
      <w:hyperlink r:id="rId31" w:history="1">
        <w:r w:rsidRPr="00242EE4">
          <w:rPr>
            <w:rStyle w:val="Lienhypertexte"/>
            <w:b/>
            <w:sz w:val="24"/>
          </w:rPr>
          <w:t>https://www.bfs.admin.ch/bfs/fr/home/registres/registre-personnes/harmonisation-registres/nomenclatures.html</w:t>
        </w:r>
      </w:hyperlink>
    </w:p>
    <w:p w14:paraId="1F04C4F3" w14:textId="77777777" w:rsidR="003D5836" w:rsidRPr="00242EE4" w:rsidRDefault="003D5836" w:rsidP="003D5836">
      <w:pPr>
        <w:ind w:left="851"/>
        <w:jc w:val="both"/>
        <w:rPr>
          <w:rFonts w:cs="Arial"/>
          <w:b/>
          <w:sz w:val="24"/>
          <w:lang w:val="fr-CH" w:eastAsia="fr-CH"/>
        </w:rPr>
      </w:pPr>
    </w:p>
    <w:p w14:paraId="1504634A" w14:textId="77777777" w:rsidR="003D5836" w:rsidRPr="00E9266F" w:rsidRDefault="003D5836" w:rsidP="003D5836">
      <w:pPr>
        <w:pStyle w:val="Default"/>
        <w:numPr>
          <w:ilvl w:val="0"/>
          <w:numId w:val="22"/>
        </w:numPr>
        <w:ind w:left="851" w:hanging="425"/>
        <w:rPr>
          <w:rStyle w:val="Lienhypertexte"/>
          <w:rFonts w:ascii="Arial" w:hAnsi="Arial" w:cs="Arial"/>
          <w:b/>
          <w:bCs/>
          <w:lang w:val="fr-CH"/>
        </w:rPr>
      </w:pPr>
      <w:r>
        <w:rPr>
          <w:rFonts w:ascii="Arial" w:hAnsi="Arial" w:cs="Arial"/>
          <w:b/>
          <w:bCs/>
          <w:lang w:val="fr-CH"/>
        </w:rPr>
        <w:fldChar w:fldCharType="begin"/>
      </w:r>
      <w:r>
        <w:rPr>
          <w:rFonts w:ascii="Arial" w:hAnsi="Arial" w:cs="Arial"/>
          <w:b/>
          <w:bCs/>
          <w:lang w:val="fr-CH"/>
        </w:rPr>
        <w:instrText xml:space="preserve"> HYPERLINK "https://www.bfs.admin.ch/bfs/fr/home/registres/registre-personnes/harmonisation-registres.html" </w:instrText>
      </w:r>
      <w:r>
        <w:rPr>
          <w:rFonts w:ascii="Arial" w:hAnsi="Arial" w:cs="Arial"/>
          <w:b/>
          <w:bCs/>
          <w:lang w:val="fr-CH"/>
        </w:rPr>
      </w:r>
      <w:r>
        <w:rPr>
          <w:rFonts w:ascii="Arial" w:hAnsi="Arial" w:cs="Arial"/>
          <w:b/>
          <w:bCs/>
          <w:lang w:val="fr-CH"/>
        </w:rPr>
        <w:fldChar w:fldCharType="separate"/>
      </w:r>
      <w:r w:rsidRPr="00E9266F">
        <w:rPr>
          <w:rStyle w:val="Lienhypertexte"/>
          <w:rFonts w:ascii="Arial" w:hAnsi="Arial" w:cs="Arial"/>
          <w:b/>
          <w:bCs/>
          <w:lang w:val="fr-CH"/>
        </w:rPr>
        <w:t>OFS : Harmonisation des registres</w:t>
      </w:r>
    </w:p>
    <w:p w14:paraId="6461CC85" w14:textId="77777777" w:rsidR="003D5836" w:rsidRDefault="003D5836" w:rsidP="003D5836">
      <w:pPr>
        <w:pStyle w:val="Default"/>
        <w:ind w:left="851"/>
        <w:rPr>
          <w:rFonts w:ascii="Arial" w:hAnsi="Arial" w:cs="Arial"/>
          <w:b/>
        </w:rPr>
      </w:pPr>
      <w:r>
        <w:rPr>
          <w:rFonts w:ascii="Arial" w:hAnsi="Arial" w:cs="Arial"/>
          <w:b/>
          <w:bCs/>
          <w:lang w:val="fr-CH"/>
        </w:rPr>
        <w:fldChar w:fldCharType="end"/>
      </w:r>
      <w:hyperlink r:id="rId32" w:history="1">
        <w:r w:rsidRPr="00E9266F">
          <w:rPr>
            <w:rStyle w:val="Lienhypertexte"/>
            <w:rFonts w:ascii="Arial" w:hAnsi="Arial" w:cs="Arial"/>
            <w:b/>
          </w:rPr>
          <w:t>https://www.bfs.admin.ch/bfs/fr/home/registres/registre-personnes/harmonisation-registres.html</w:t>
        </w:r>
      </w:hyperlink>
    </w:p>
    <w:p w14:paraId="16F004D4" w14:textId="77777777" w:rsidR="003D5836" w:rsidRPr="00BA7B2B" w:rsidRDefault="003D5836" w:rsidP="003D5836">
      <w:pPr>
        <w:pStyle w:val="Default"/>
        <w:rPr>
          <w:rFonts w:ascii="Arial" w:hAnsi="Arial" w:cs="Arial"/>
          <w:b/>
          <w:bCs/>
          <w:color w:val="0000FF"/>
          <w:u w:val="single"/>
          <w:lang w:val="fr-CH"/>
        </w:rPr>
      </w:pPr>
    </w:p>
    <w:p w14:paraId="10F5EBD2" w14:textId="77777777" w:rsidR="003D5836" w:rsidRPr="00A25CDA" w:rsidRDefault="003D5836" w:rsidP="003D5836">
      <w:pPr>
        <w:pStyle w:val="Default"/>
        <w:numPr>
          <w:ilvl w:val="0"/>
          <w:numId w:val="22"/>
        </w:numPr>
        <w:ind w:left="851" w:hanging="425"/>
        <w:rPr>
          <w:rFonts w:ascii="Arial" w:hAnsi="Arial" w:cs="Arial"/>
          <w:b/>
          <w:bCs/>
          <w:lang w:val="en-US"/>
        </w:rPr>
      </w:pPr>
      <w:r>
        <w:rPr>
          <w:rFonts w:ascii="Arial" w:hAnsi="Arial" w:cs="Arial"/>
          <w:b/>
          <w:bCs/>
          <w:color w:val="0000FF"/>
          <w:lang w:val="en-US"/>
        </w:rPr>
        <w:t>OFS</w:t>
      </w:r>
      <w:r w:rsidRPr="00BA7B2B">
        <w:rPr>
          <w:rFonts w:ascii="Arial" w:hAnsi="Arial" w:cs="Arial"/>
          <w:b/>
          <w:bCs/>
          <w:color w:val="0000FF"/>
          <w:lang w:val="en-US"/>
        </w:rPr>
        <w:t xml:space="preserve">   </w:t>
      </w:r>
      <w:hyperlink r:id="rId33" w:history="1">
        <w:r w:rsidRPr="00BC4A7B">
          <w:rPr>
            <w:rStyle w:val="Lienhypertexte"/>
            <w:rFonts w:ascii="Arial" w:hAnsi="Arial" w:cs="Arial"/>
            <w:b/>
            <w:bCs/>
            <w:lang w:val="en-US"/>
          </w:rPr>
          <w:t>www.delimo.bfs.admin.ch/delimo/P94/</w:t>
        </w:r>
      </w:hyperlink>
      <w:r>
        <w:rPr>
          <w:rFonts w:ascii="Arial" w:hAnsi="Arial" w:cs="Arial"/>
          <w:b/>
          <w:bCs/>
          <w:color w:val="0000FF"/>
          <w:lang w:val="en-US"/>
        </w:rPr>
        <w:t xml:space="preserve">  </w:t>
      </w:r>
      <w:hyperlink r:id="rId34" w:history="1">
        <w:r w:rsidRPr="008B1263">
          <w:rPr>
            <w:rStyle w:val="Lienhypertexte"/>
            <w:rFonts w:ascii="Arial" w:hAnsi="Arial" w:cs="Arial"/>
            <w:b/>
            <w:bCs/>
            <w:iCs/>
            <w:lang w:val="en-US"/>
          </w:rPr>
          <w:t>Delimo2</w:t>
        </w:r>
      </w:hyperlink>
      <w:r w:rsidRPr="00A25CDA">
        <w:rPr>
          <w:noProof/>
          <w:lang w:val="en-US" w:eastAsia="fr-CH"/>
        </w:rPr>
        <w:t xml:space="preserve"> </w:t>
      </w:r>
      <w:r>
        <w:rPr>
          <w:noProof/>
          <w:lang w:val="fr-CH" w:eastAsia="fr-CH"/>
        </w:rPr>
        <w:drawing>
          <wp:inline distT="0" distB="0" distL="0" distR="0" wp14:anchorId="128ED707" wp14:editId="0CDBD960">
            <wp:extent cx="5760720" cy="2729230"/>
            <wp:effectExtent l="0" t="0" r="0" b="0"/>
            <wp:docPr id="23" name="Image 23" descr="Une image contenant texte, capture d’écran, logiciel,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descr="Une image contenant texte, capture d’écran, logiciel, nombre&#10;&#10;Le contenu généré par l’IA peut être incorrect."/>
                    <pic:cNvPicPr/>
                  </pic:nvPicPr>
                  <pic:blipFill>
                    <a:blip r:embed="rId35" cstate="print"/>
                    <a:stretch>
                      <a:fillRect/>
                    </a:stretch>
                  </pic:blipFill>
                  <pic:spPr>
                    <a:xfrm>
                      <a:off x="0" y="0"/>
                      <a:ext cx="5760720" cy="2729230"/>
                    </a:xfrm>
                    <a:prstGeom prst="rect">
                      <a:avLst/>
                    </a:prstGeom>
                  </pic:spPr>
                </pic:pic>
              </a:graphicData>
            </a:graphic>
          </wp:inline>
        </w:drawing>
      </w:r>
    </w:p>
    <w:p w14:paraId="4564909C" w14:textId="77777777" w:rsidR="003D5836" w:rsidRDefault="003D5836" w:rsidP="003D5836">
      <w:pPr>
        <w:pStyle w:val="Default"/>
        <w:rPr>
          <w:rFonts w:ascii="Arial" w:hAnsi="Arial" w:cs="Arial"/>
          <w:b/>
          <w:bCs/>
          <w:lang w:val="en-US"/>
        </w:rPr>
      </w:pPr>
    </w:p>
    <w:p w14:paraId="3E0C88CA" w14:textId="77777777" w:rsidR="003D5836" w:rsidRDefault="003D5836" w:rsidP="003D5836">
      <w:pPr>
        <w:pStyle w:val="Default"/>
        <w:rPr>
          <w:rFonts w:ascii="Arial" w:hAnsi="Arial" w:cs="Arial"/>
          <w:b/>
          <w:bCs/>
          <w:lang w:val="en-US"/>
        </w:rPr>
      </w:pPr>
    </w:p>
    <w:p w14:paraId="01E8783E" w14:textId="77777777" w:rsidR="003D5836" w:rsidRDefault="003D5836" w:rsidP="003D5836">
      <w:pPr>
        <w:pStyle w:val="Default"/>
        <w:rPr>
          <w:rFonts w:ascii="Arial" w:hAnsi="Arial" w:cs="Arial"/>
          <w:b/>
          <w:bCs/>
          <w:lang w:val="en-US"/>
        </w:rPr>
      </w:pPr>
    </w:p>
    <w:p w14:paraId="4E59813E" w14:textId="77777777" w:rsidR="003D5836" w:rsidRDefault="003D5836" w:rsidP="003D5836">
      <w:pPr>
        <w:pStyle w:val="Default"/>
        <w:rPr>
          <w:rFonts w:ascii="Arial" w:hAnsi="Arial" w:cs="Arial"/>
          <w:b/>
          <w:bCs/>
          <w:lang w:val="en-US"/>
        </w:rPr>
      </w:pPr>
    </w:p>
    <w:p w14:paraId="5AC0137F" w14:textId="77777777" w:rsidR="003D5836" w:rsidRPr="00A25CDA" w:rsidRDefault="003D5836" w:rsidP="003D5836">
      <w:pPr>
        <w:pStyle w:val="Default"/>
        <w:rPr>
          <w:rFonts w:ascii="Arial" w:hAnsi="Arial" w:cs="Arial"/>
          <w:b/>
          <w:bCs/>
          <w:lang w:val="en-US"/>
        </w:rPr>
      </w:pPr>
    </w:p>
    <w:p w14:paraId="15B8D62B" w14:textId="77777777" w:rsidR="003D5836" w:rsidRPr="008B1263" w:rsidRDefault="003D5836" w:rsidP="003D5836">
      <w:pPr>
        <w:pStyle w:val="Default"/>
        <w:ind w:left="851"/>
        <w:rPr>
          <w:rFonts w:ascii="Arial" w:hAnsi="Arial" w:cs="Arial"/>
          <w:b/>
          <w:bCs/>
          <w:lang w:val="en-US"/>
        </w:rPr>
      </w:pPr>
    </w:p>
    <w:p w14:paraId="6EFCD9BA" w14:textId="77777777" w:rsidR="003D5836" w:rsidRPr="00A25CDA" w:rsidRDefault="003D5836" w:rsidP="003D5836">
      <w:pPr>
        <w:pStyle w:val="Default"/>
        <w:numPr>
          <w:ilvl w:val="0"/>
          <w:numId w:val="22"/>
        </w:numPr>
        <w:ind w:left="851" w:hanging="425"/>
        <w:rPr>
          <w:rFonts w:ascii="Arial" w:hAnsi="Arial" w:cs="Arial"/>
          <w:b/>
          <w:bCs/>
          <w:color w:val="0000FF"/>
          <w:lang w:val="en-US"/>
        </w:rPr>
      </w:pPr>
      <w:r w:rsidRPr="00BA7B2B">
        <w:rPr>
          <w:rFonts w:ascii="Arial" w:hAnsi="Arial" w:cs="Arial"/>
          <w:b/>
          <w:bCs/>
          <w:color w:val="0000FF"/>
          <w:lang w:val="en-US"/>
        </w:rPr>
        <w:t xml:space="preserve">OFS        </w:t>
      </w:r>
      <w:hyperlink r:id="rId36" w:history="1">
        <w:r w:rsidRPr="00413947">
          <w:rPr>
            <w:rStyle w:val="Lienhypertexte"/>
            <w:rFonts w:ascii="Arial" w:hAnsi="Arial" w:cs="Arial"/>
            <w:b/>
            <w:bCs/>
            <w:lang w:val="en-US"/>
          </w:rPr>
          <w:t>www.delimo.bfs.admin.ch/delimo/P99/</w:t>
        </w:r>
      </w:hyperlink>
      <w:r>
        <w:rPr>
          <w:rFonts w:ascii="Arial" w:hAnsi="Arial" w:cs="Arial"/>
          <w:b/>
          <w:bCs/>
          <w:color w:val="0000FF"/>
          <w:lang w:val="en-US"/>
        </w:rPr>
        <w:t xml:space="preserve">     </w:t>
      </w:r>
      <w:hyperlink r:id="rId37" w:history="1">
        <w:r w:rsidRPr="008B1263">
          <w:rPr>
            <w:rStyle w:val="Lienhypertexte"/>
            <w:rFonts w:ascii="Arial" w:hAnsi="Arial" w:cs="Arial"/>
            <w:b/>
            <w:bCs/>
            <w:iCs/>
            <w:u w:val="none"/>
            <w:lang w:val="en-US"/>
          </w:rPr>
          <w:t>Delimo2</w:t>
        </w:r>
      </w:hyperlink>
      <w:hyperlink r:id="rId38" w:history="1"/>
    </w:p>
    <w:p w14:paraId="7539B7EB" w14:textId="77777777" w:rsidR="003D5836" w:rsidRPr="00BA7B2B" w:rsidRDefault="003D5836" w:rsidP="003D5836">
      <w:pPr>
        <w:pStyle w:val="Default"/>
        <w:ind w:left="425"/>
        <w:rPr>
          <w:rFonts w:ascii="Arial" w:hAnsi="Arial" w:cs="Arial"/>
          <w:b/>
          <w:bCs/>
          <w:lang w:val="en-US"/>
        </w:rPr>
      </w:pPr>
    </w:p>
    <w:p w14:paraId="42519C3F" w14:textId="77777777" w:rsidR="003D5836" w:rsidRDefault="003D5836" w:rsidP="003D5836">
      <w:pPr>
        <w:pStyle w:val="Default"/>
        <w:ind w:left="709"/>
        <w:rPr>
          <w:rFonts w:ascii="Arial" w:hAnsi="Arial" w:cs="Arial"/>
          <w:b/>
          <w:bCs/>
          <w:lang w:val="fr-CH"/>
        </w:rPr>
      </w:pPr>
      <w:r>
        <w:rPr>
          <w:noProof/>
          <w:lang w:val="fr-CH" w:eastAsia="fr-CH"/>
        </w:rPr>
        <w:drawing>
          <wp:inline distT="0" distB="0" distL="0" distR="0" wp14:anchorId="692EE355" wp14:editId="27E15FF1">
            <wp:extent cx="5760720" cy="2738271"/>
            <wp:effectExtent l="0" t="0" r="0" b="5080"/>
            <wp:docPr id="24" name="Image 24" descr="Une image contenant texte, capture d’écran, logiciel,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descr="Une image contenant texte, capture d’écran, logiciel, nombre&#10;&#10;Le contenu généré par l’IA peut être incorrect."/>
                    <pic:cNvPicPr/>
                  </pic:nvPicPr>
                  <pic:blipFill>
                    <a:blip r:embed="rId39" cstate="print"/>
                    <a:stretch>
                      <a:fillRect/>
                    </a:stretch>
                  </pic:blipFill>
                  <pic:spPr>
                    <a:xfrm>
                      <a:off x="0" y="0"/>
                      <a:ext cx="5760720" cy="2738271"/>
                    </a:xfrm>
                    <a:prstGeom prst="rect">
                      <a:avLst/>
                    </a:prstGeom>
                  </pic:spPr>
                </pic:pic>
              </a:graphicData>
            </a:graphic>
          </wp:inline>
        </w:drawing>
      </w:r>
    </w:p>
    <w:p w14:paraId="4FE3E9B0" w14:textId="77777777" w:rsidR="003D5836" w:rsidRPr="00BA6F19" w:rsidRDefault="003D5836" w:rsidP="003D5836">
      <w:pPr>
        <w:pStyle w:val="Default"/>
        <w:ind w:left="425"/>
        <w:rPr>
          <w:rFonts w:ascii="Arial" w:hAnsi="Arial" w:cs="Arial"/>
          <w:b/>
          <w:bCs/>
          <w:lang w:val="fr-CH"/>
        </w:rPr>
      </w:pPr>
    </w:p>
    <w:p w14:paraId="7588E5BE" w14:textId="77777777" w:rsidR="003D5836" w:rsidRPr="00BA6F19" w:rsidRDefault="003D5836" w:rsidP="003D5836">
      <w:pPr>
        <w:pStyle w:val="Default"/>
        <w:ind w:left="425"/>
        <w:rPr>
          <w:rFonts w:ascii="Arial" w:hAnsi="Arial" w:cs="Arial"/>
          <w:b/>
          <w:bCs/>
          <w:lang w:val="fr-CH"/>
        </w:rPr>
      </w:pPr>
      <w:r w:rsidRPr="00BA6F19">
        <w:rPr>
          <w:rFonts w:ascii="Arial" w:hAnsi="Arial" w:cs="Arial"/>
          <w:b/>
          <w:bCs/>
          <w:lang w:val="fr-CH"/>
        </w:rPr>
        <w:tab/>
      </w:r>
    </w:p>
    <w:p w14:paraId="1FE29DF1" w14:textId="77777777" w:rsidR="003D5836" w:rsidRDefault="003D5836" w:rsidP="003D5836">
      <w:pPr>
        <w:pStyle w:val="Default"/>
        <w:numPr>
          <w:ilvl w:val="0"/>
          <w:numId w:val="22"/>
        </w:numPr>
        <w:ind w:left="851" w:hanging="425"/>
        <w:rPr>
          <w:rFonts w:ascii="Arial" w:hAnsi="Arial" w:cs="Arial"/>
          <w:b/>
          <w:bCs/>
          <w:lang w:val="fr-CH"/>
        </w:rPr>
      </w:pPr>
      <w:r w:rsidRPr="00BA7B2B">
        <w:rPr>
          <w:rFonts w:ascii="Arial" w:hAnsi="Arial" w:cs="Arial"/>
          <w:b/>
          <w:bCs/>
          <w:lang w:val="fr-CH"/>
        </w:rPr>
        <w:t xml:space="preserve">  </w:t>
      </w:r>
      <w:r>
        <w:rPr>
          <w:rFonts w:ascii="Arial" w:hAnsi="Arial" w:cs="Arial"/>
          <w:b/>
          <w:bCs/>
          <w:lang w:val="fr-CH"/>
        </w:rPr>
        <w:t xml:space="preserve">Etat de Fribourg - Harmonisation des registres    </w:t>
      </w:r>
      <w:hyperlink r:id="rId40" w:history="1">
        <w:r w:rsidRPr="00413947">
          <w:rPr>
            <w:rStyle w:val="Lienhypertexte"/>
            <w:rFonts w:ascii="Arial" w:hAnsi="Arial" w:cs="Arial"/>
            <w:b/>
            <w:bCs/>
            <w:lang w:val="fr-CH"/>
          </w:rPr>
          <w:t>www.fr.ch/dsjs/spomi/harmonisation-des-registres</w:t>
        </w:r>
      </w:hyperlink>
      <w:r>
        <w:rPr>
          <w:rFonts w:ascii="Arial" w:hAnsi="Arial" w:cs="Arial"/>
          <w:b/>
          <w:bCs/>
          <w:lang w:val="fr-CH"/>
        </w:rPr>
        <w:t xml:space="preserve">  </w:t>
      </w:r>
    </w:p>
    <w:p w14:paraId="53D1DA07" w14:textId="77777777" w:rsidR="003D5836" w:rsidRPr="00BA7B2B" w:rsidRDefault="003D5836" w:rsidP="003D5836">
      <w:pPr>
        <w:pStyle w:val="Default"/>
        <w:ind w:left="851"/>
        <w:rPr>
          <w:rFonts w:ascii="Arial" w:hAnsi="Arial" w:cs="Arial"/>
          <w:b/>
          <w:bCs/>
          <w:lang w:val="fr-CH"/>
        </w:rPr>
      </w:pPr>
    </w:p>
    <w:p w14:paraId="34A61037" w14:textId="77777777" w:rsidR="003D5836" w:rsidRDefault="003D5836" w:rsidP="003D5836">
      <w:pPr>
        <w:pStyle w:val="Default"/>
        <w:ind w:left="708"/>
        <w:rPr>
          <w:rFonts w:ascii="Arial" w:hAnsi="Arial" w:cs="Arial"/>
          <w:b/>
          <w:bCs/>
          <w:lang w:val="fr-CH"/>
        </w:rPr>
      </w:pPr>
      <w:r w:rsidRPr="00BA7B2B">
        <w:rPr>
          <w:noProof/>
          <w:lang w:val="fr-CH" w:eastAsia="fr-CH"/>
        </w:rPr>
        <w:drawing>
          <wp:inline distT="0" distB="0" distL="0" distR="0" wp14:anchorId="5224863C" wp14:editId="5E3E9EA9">
            <wp:extent cx="5076825" cy="3758932"/>
            <wp:effectExtent l="0" t="0" r="0" b="0"/>
            <wp:docPr id="1227413847" name="Image 1" descr="Une image contenant texte, capture d’écran, logiciel, Logiciel multimédia&#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413847" name="Image 1" descr="Une image contenant texte, capture d’écran, logiciel, Logiciel multimédia&#10;&#10;Le contenu généré par l’IA peut être incorrect."/>
                    <pic:cNvPicPr/>
                  </pic:nvPicPr>
                  <pic:blipFill>
                    <a:blip r:embed="rId41"/>
                    <a:stretch>
                      <a:fillRect/>
                    </a:stretch>
                  </pic:blipFill>
                  <pic:spPr>
                    <a:xfrm>
                      <a:off x="0" y="0"/>
                      <a:ext cx="5082154" cy="3762877"/>
                    </a:xfrm>
                    <a:prstGeom prst="rect">
                      <a:avLst/>
                    </a:prstGeom>
                  </pic:spPr>
                </pic:pic>
              </a:graphicData>
            </a:graphic>
          </wp:inline>
        </w:drawing>
      </w:r>
    </w:p>
    <w:p w14:paraId="61C8E75E" w14:textId="77777777" w:rsidR="003D5836" w:rsidRDefault="003D5836" w:rsidP="003D5836">
      <w:pPr>
        <w:rPr>
          <w:rFonts w:cs="Arial"/>
          <w:b/>
          <w:bCs/>
          <w:iCs w:val="0"/>
          <w:color w:val="000000"/>
          <w:sz w:val="24"/>
          <w:lang w:val="fr-CH"/>
        </w:rPr>
      </w:pPr>
      <w:r>
        <w:rPr>
          <w:rFonts w:cs="Arial"/>
          <w:b/>
          <w:bCs/>
          <w:lang w:val="fr-CH"/>
        </w:rPr>
        <w:br w:type="page"/>
      </w:r>
    </w:p>
    <w:p w14:paraId="7360F5BC" w14:textId="77777777" w:rsidR="003D5836" w:rsidRPr="00D16DC8" w:rsidRDefault="003D5836" w:rsidP="003D5836">
      <w:pPr>
        <w:pStyle w:val="Default"/>
        <w:numPr>
          <w:ilvl w:val="0"/>
          <w:numId w:val="22"/>
        </w:numPr>
        <w:ind w:left="425" w:hanging="425"/>
        <w:rPr>
          <w:rFonts w:ascii="Arial" w:hAnsi="Arial" w:cs="Arial"/>
          <w:b/>
          <w:bCs/>
          <w:color w:val="0000FF"/>
          <w:u w:val="single"/>
          <w:lang w:val="fr-CH"/>
        </w:rPr>
      </w:pPr>
      <w:hyperlink r:id="rId42" w:history="1">
        <w:r>
          <w:rPr>
            <w:rFonts w:ascii="Arial" w:hAnsi="Arial" w:cs="Arial"/>
            <w:b/>
            <w:bCs/>
            <w:lang w:val="fr-CH"/>
          </w:rPr>
          <w:t xml:space="preserve">Centrale de compensation CdC </w:t>
        </w:r>
        <w:r w:rsidRPr="00A25CDA">
          <w:rPr>
            <w:rStyle w:val="Lienhypertexte"/>
            <w:rFonts w:ascii="Arial" w:hAnsi="Arial" w:cs="Arial"/>
            <w:b/>
            <w:bCs/>
            <w:lang w:val="fr-CH"/>
          </w:rPr>
          <w:t xml:space="preserve"> </w:t>
        </w:r>
        <w:hyperlink r:id="rId43" w:history="1">
          <w:r w:rsidRPr="00A25CDA">
            <w:rPr>
              <w:rStyle w:val="Lienhypertexte"/>
              <w:rFonts w:ascii="Arial" w:hAnsi="Arial" w:cs="Arial"/>
              <w:b/>
              <w:bCs/>
              <w:iCs/>
            </w:rPr>
            <w:t>Rectification des données</w:t>
          </w:r>
        </w:hyperlink>
      </w:hyperlink>
      <w:r w:rsidRPr="00C66720">
        <w:rPr>
          <w:noProof/>
          <w:lang w:val="fr-CH" w:eastAsia="fr-CH"/>
        </w:rPr>
        <w:drawing>
          <wp:inline distT="0" distB="0" distL="0" distR="0" wp14:anchorId="2359A4B2" wp14:editId="410FF856">
            <wp:extent cx="4876800" cy="6580503"/>
            <wp:effectExtent l="0" t="0" r="0" b="0"/>
            <wp:docPr id="348123508" name="Image 1" descr="Une image contenant texte, capture d’écran, diagramm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23508" name="Image 1" descr="Une image contenant texte, capture d’écran, diagramme, conception&#10;&#10;Le contenu généré par l’IA peut être incorrect."/>
                    <pic:cNvPicPr/>
                  </pic:nvPicPr>
                  <pic:blipFill>
                    <a:blip r:embed="rId44"/>
                    <a:stretch>
                      <a:fillRect/>
                    </a:stretch>
                  </pic:blipFill>
                  <pic:spPr>
                    <a:xfrm>
                      <a:off x="0" y="0"/>
                      <a:ext cx="4918987" cy="6637427"/>
                    </a:xfrm>
                    <a:prstGeom prst="rect">
                      <a:avLst/>
                    </a:prstGeom>
                  </pic:spPr>
                </pic:pic>
              </a:graphicData>
            </a:graphic>
          </wp:inline>
        </w:drawing>
      </w:r>
      <w:r>
        <w:rPr>
          <w:rFonts w:ascii="Arial" w:hAnsi="Arial" w:cs="Arial"/>
          <w:b/>
          <w:bCs/>
          <w:lang w:val="fr-CH"/>
        </w:rPr>
        <w:t xml:space="preserve">   </w:t>
      </w:r>
    </w:p>
    <w:p w14:paraId="69C01F69" w14:textId="77777777" w:rsidR="003D5836" w:rsidRPr="000E3064" w:rsidRDefault="003D5836" w:rsidP="003D5836">
      <w:pPr>
        <w:pStyle w:val="Default"/>
        <w:ind w:left="425"/>
        <w:rPr>
          <w:rFonts w:ascii="Arial" w:hAnsi="Arial" w:cs="Arial"/>
          <w:b/>
          <w:bCs/>
          <w:sz w:val="20"/>
          <w:szCs w:val="20"/>
          <w:lang w:val="fr-CH"/>
        </w:rPr>
      </w:pPr>
      <w:r w:rsidRPr="000E3064">
        <w:rPr>
          <w:rFonts w:ascii="Arial" w:hAnsi="Arial" w:cs="Arial"/>
          <w:b/>
          <w:bCs/>
          <w:iCs/>
          <w:sz w:val="20"/>
          <w:szCs w:val="20"/>
        </w:rPr>
        <w:t>Processus de clearing collaboratif</w:t>
      </w:r>
    </w:p>
    <w:p w14:paraId="0A81F190" w14:textId="77777777" w:rsidR="003D5836" w:rsidRPr="00BA56F6" w:rsidRDefault="003D5836" w:rsidP="003D5836">
      <w:pPr>
        <w:pStyle w:val="Default"/>
        <w:ind w:left="425"/>
        <w:rPr>
          <w:rFonts w:ascii="Arial" w:hAnsi="Arial" w:cs="Arial"/>
          <w:b/>
          <w:bCs/>
          <w:sz w:val="20"/>
          <w:szCs w:val="20"/>
          <w:lang w:val="en-US"/>
        </w:rPr>
      </w:pPr>
      <w:hyperlink r:id="rId45" w:history="1">
        <w:r w:rsidRPr="000E3064">
          <w:rPr>
            <w:rStyle w:val="Lienhypertexte"/>
            <w:rFonts w:ascii="Arial" w:hAnsi="Arial" w:cs="Arial"/>
            <w:sz w:val="20"/>
            <w:szCs w:val="20"/>
            <w:lang w:val="en-US"/>
          </w:rPr>
          <w:t>https://www.zas.admin.ch/dam/fr/sd-web/nxu6wV2RqYZA/processus de clearing collaboratif_v1.03_fr.pdf</w:t>
        </w:r>
      </w:hyperlink>
    </w:p>
    <w:p w14:paraId="361CE2CD" w14:textId="77777777" w:rsidR="003D5836" w:rsidRPr="00BA56F6" w:rsidRDefault="003D5836" w:rsidP="003D5836">
      <w:pPr>
        <w:pStyle w:val="Default"/>
        <w:ind w:left="425"/>
        <w:rPr>
          <w:rFonts w:ascii="Arial" w:hAnsi="Arial" w:cs="Arial"/>
          <w:b/>
          <w:bCs/>
          <w:sz w:val="20"/>
          <w:szCs w:val="20"/>
          <w:lang w:val="en-US"/>
        </w:rPr>
      </w:pPr>
    </w:p>
    <w:p w14:paraId="0D35A2E0" w14:textId="77777777" w:rsidR="003D5836" w:rsidRPr="000E3064" w:rsidRDefault="003D5836" w:rsidP="003D5836">
      <w:pPr>
        <w:pStyle w:val="Default"/>
        <w:ind w:left="425"/>
        <w:rPr>
          <w:rFonts w:ascii="Arial" w:hAnsi="Arial" w:cs="Arial"/>
          <w:b/>
          <w:bCs/>
          <w:iCs/>
          <w:color w:val="auto"/>
          <w:sz w:val="20"/>
          <w:szCs w:val="20"/>
        </w:rPr>
      </w:pPr>
      <w:r w:rsidRPr="000E3064">
        <w:rPr>
          <w:rFonts w:ascii="Arial" w:hAnsi="Arial" w:cs="Arial"/>
          <w:b/>
          <w:bCs/>
          <w:iCs/>
          <w:color w:val="auto"/>
          <w:sz w:val="20"/>
          <w:szCs w:val="20"/>
        </w:rPr>
        <w:t>Procédures de gestion des anomalies relatives au numéro AVS</w:t>
      </w:r>
    </w:p>
    <w:p w14:paraId="5DB61B07" w14:textId="77777777" w:rsidR="003D5836" w:rsidRPr="000E3064" w:rsidRDefault="003D5836" w:rsidP="003D5836">
      <w:pPr>
        <w:pStyle w:val="Default"/>
        <w:ind w:left="425"/>
        <w:rPr>
          <w:rFonts w:ascii="Arial" w:hAnsi="Arial" w:cs="Arial"/>
          <w:b/>
          <w:bCs/>
          <w:iCs/>
          <w:color w:val="auto"/>
          <w:sz w:val="20"/>
          <w:szCs w:val="20"/>
        </w:rPr>
      </w:pPr>
      <w:hyperlink r:id="rId46" w:history="1">
        <w:r w:rsidRPr="000E3064">
          <w:rPr>
            <w:rStyle w:val="Lienhypertexte"/>
            <w:rFonts w:ascii="Arial" w:hAnsi="Arial" w:cs="Arial"/>
            <w:sz w:val="20"/>
            <w:szCs w:val="20"/>
          </w:rPr>
          <w:t>https://www.zas.admin.ch/dam/fr/sd-web/HOwj749XABX4/clearingcollaboratif_checklist_v1.3_fr.pdf</w:t>
        </w:r>
      </w:hyperlink>
    </w:p>
    <w:p w14:paraId="2E37C977" w14:textId="77777777" w:rsidR="003D5836" w:rsidRPr="000E3064" w:rsidRDefault="003D5836" w:rsidP="003D5836">
      <w:pPr>
        <w:pStyle w:val="Default"/>
        <w:ind w:left="425"/>
        <w:rPr>
          <w:rFonts w:ascii="Arial" w:hAnsi="Arial" w:cs="Arial"/>
          <w:b/>
          <w:bCs/>
          <w:iCs/>
          <w:color w:val="auto"/>
          <w:sz w:val="20"/>
          <w:szCs w:val="20"/>
        </w:rPr>
      </w:pPr>
    </w:p>
    <w:p w14:paraId="2D389F9E" w14:textId="77777777" w:rsidR="003D5836" w:rsidRPr="000E3064" w:rsidRDefault="003D5836" w:rsidP="003D5836">
      <w:pPr>
        <w:pStyle w:val="Default"/>
        <w:ind w:left="425"/>
        <w:rPr>
          <w:rFonts w:ascii="Arial" w:hAnsi="Arial" w:cs="Arial"/>
          <w:b/>
          <w:bCs/>
          <w:color w:val="auto"/>
          <w:sz w:val="20"/>
          <w:szCs w:val="20"/>
          <w:lang w:val="fr-CH"/>
        </w:rPr>
      </w:pPr>
      <w:r w:rsidRPr="000E3064">
        <w:rPr>
          <w:rFonts w:ascii="Arial" w:hAnsi="Arial" w:cs="Arial"/>
          <w:b/>
          <w:bCs/>
          <w:color w:val="auto"/>
          <w:sz w:val="20"/>
          <w:szCs w:val="20"/>
          <w:lang w:val="fr-CH"/>
        </w:rPr>
        <w:t>Formulaire de demande de rectification</w:t>
      </w:r>
    </w:p>
    <w:p w14:paraId="70502B84" w14:textId="77777777" w:rsidR="003D5836" w:rsidRPr="00AD3B63" w:rsidRDefault="003D5836" w:rsidP="003D5836">
      <w:pPr>
        <w:pStyle w:val="Default"/>
        <w:ind w:left="425"/>
        <w:rPr>
          <w:rFonts w:ascii="Arial" w:hAnsi="Arial" w:cs="Arial"/>
          <w:b/>
          <w:bCs/>
          <w:color w:val="auto"/>
          <w:sz w:val="20"/>
          <w:szCs w:val="20"/>
          <w:lang w:val="fr-CH"/>
        </w:rPr>
      </w:pPr>
      <w:hyperlink r:id="rId47" w:history="1">
        <w:r w:rsidRPr="00BA56F6">
          <w:rPr>
            <w:rStyle w:val="Lienhypertexte"/>
            <w:rFonts w:ascii="Arial" w:hAnsi="Arial" w:cs="Arial"/>
            <w:sz w:val="20"/>
            <w:szCs w:val="20"/>
            <w:lang w:val="fr-CH"/>
          </w:rPr>
          <w:t>https://www.zas.admin.ch/dam/fr/sd-web/D4bTYRNGnBEM/form_berichtigung pers_upi_v1.1_fr.pdf</w:t>
        </w:r>
      </w:hyperlink>
    </w:p>
    <w:p w14:paraId="4EA24CDB" w14:textId="77777777" w:rsidR="003D5836" w:rsidRPr="0008755F" w:rsidRDefault="003D5836" w:rsidP="003D5836">
      <w:pPr>
        <w:rPr>
          <w:rFonts w:cs="Arial"/>
          <w:lang w:val="fr-CH"/>
        </w:rPr>
      </w:pPr>
      <w:r>
        <w:rPr>
          <w:rFonts w:cs="Arial"/>
          <w:lang w:val="fr-CH"/>
        </w:rPr>
        <w:br w:type="page"/>
      </w:r>
    </w:p>
    <w:p w14:paraId="436B4899" w14:textId="77777777" w:rsidR="003D5836" w:rsidRPr="00BA56F6" w:rsidRDefault="003D5836" w:rsidP="003D5836">
      <w:pPr>
        <w:pStyle w:val="Default"/>
        <w:rPr>
          <w:rFonts w:ascii="Arial" w:hAnsi="Arial" w:cs="Arial"/>
          <w:b/>
          <w:bCs/>
          <w:color w:val="0000FF"/>
          <w:u w:val="single"/>
          <w:lang w:val="fr-CH"/>
        </w:rPr>
      </w:pPr>
    </w:p>
    <w:p w14:paraId="05CCE3A9" w14:textId="77777777" w:rsidR="003D5836" w:rsidRPr="006A5DDB" w:rsidRDefault="003D5836" w:rsidP="003D5836">
      <w:pPr>
        <w:pStyle w:val="Default"/>
        <w:numPr>
          <w:ilvl w:val="0"/>
          <w:numId w:val="22"/>
        </w:numPr>
        <w:ind w:left="425" w:hanging="425"/>
        <w:rPr>
          <w:rStyle w:val="Lienhypertexte"/>
          <w:rFonts w:ascii="Arial" w:hAnsi="Arial" w:cs="Arial"/>
          <w:b/>
          <w:bCs/>
          <w:color w:val="000000"/>
          <w:u w:val="none"/>
          <w:lang w:val="fr-CH"/>
        </w:rPr>
      </w:pPr>
      <w:r w:rsidRPr="00D16DC8">
        <w:rPr>
          <w:rFonts w:ascii="Arial" w:hAnsi="Arial" w:cs="Arial"/>
          <w:b/>
          <w:bCs/>
          <w:color w:val="0000FF"/>
          <w:u w:val="single"/>
          <w:lang w:val="fr-CH"/>
        </w:rPr>
        <w:t>OFS : Registre fédéral des bâtiments et logements</w:t>
      </w:r>
      <w:r w:rsidRPr="00D16DC8">
        <w:rPr>
          <w:noProof/>
          <w:lang w:val="fr-CH" w:eastAsia="fr-CH"/>
        </w:rPr>
        <w:t xml:space="preserve"> </w:t>
      </w:r>
      <w:r>
        <w:rPr>
          <w:noProof/>
          <w:lang w:val="fr-CH" w:eastAsia="fr-CH"/>
        </w:rPr>
        <w:drawing>
          <wp:inline distT="0" distB="0" distL="0" distR="0" wp14:anchorId="1CB6D383" wp14:editId="2CDCFB05">
            <wp:extent cx="5760720" cy="1848485"/>
            <wp:effectExtent l="0" t="0" r="0" b="0"/>
            <wp:docPr id="122" name="Image 122" descr="Une image contenant texte, Polic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 122" descr="Une image contenant texte, Police, capture d’écran&#10;&#10;Le contenu généré par l’IA peut être incorrect."/>
                    <pic:cNvPicPr/>
                  </pic:nvPicPr>
                  <pic:blipFill>
                    <a:blip r:embed="rId48"/>
                    <a:stretch>
                      <a:fillRect/>
                    </a:stretch>
                  </pic:blipFill>
                  <pic:spPr>
                    <a:xfrm>
                      <a:off x="0" y="0"/>
                      <a:ext cx="5760720" cy="1848485"/>
                    </a:xfrm>
                    <a:prstGeom prst="rect">
                      <a:avLst/>
                    </a:prstGeom>
                  </pic:spPr>
                </pic:pic>
              </a:graphicData>
            </a:graphic>
          </wp:inline>
        </w:drawing>
      </w:r>
    </w:p>
    <w:p w14:paraId="20468836" w14:textId="77777777" w:rsidR="003D5836" w:rsidRPr="006A5DDB" w:rsidRDefault="003D5836" w:rsidP="003D5836">
      <w:pPr>
        <w:pStyle w:val="Default"/>
        <w:rPr>
          <w:rStyle w:val="Lienhypertexte"/>
          <w:rFonts w:ascii="Arial" w:hAnsi="Arial" w:cs="Arial"/>
          <w:b/>
          <w:bCs/>
          <w:color w:val="000000"/>
          <w:u w:val="none"/>
          <w:lang w:val="fr-CH"/>
        </w:rPr>
      </w:pPr>
    </w:p>
    <w:p w14:paraId="4CE453D6" w14:textId="77777777" w:rsidR="003D5836" w:rsidRPr="002E0555" w:rsidRDefault="003D5836" w:rsidP="003D5836">
      <w:pPr>
        <w:pStyle w:val="Default"/>
        <w:rPr>
          <w:rStyle w:val="Lienhypertexte"/>
          <w:iCs/>
          <w:u w:val="none"/>
        </w:rPr>
      </w:pPr>
    </w:p>
    <w:p w14:paraId="6E7118DF" w14:textId="77777777" w:rsidR="003D5836" w:rsidRPr="000E3064" w:rsidRDefault="003D5836" w:rsidP="003D5836">
      <w:pPr>
        <w:pStyle w:val="Default"/>
        <w:numPr>
          <w:ilvl w:val="0"/>
          <w:numId w:val="22"/>
        </w:numPr>
        <w:ind w:left="426" w:hanging="426"/>
        <w:rPr>
          <w:rStyle w:val="Lienhypertexte"/>
          <w:rFonts w:cs="Arial"/>
          <w:b/>
          <w:bCs/>
          <w:color w:val="auto"/>
          <w:u w:val="none"/>
          <w:lang w:val="fr-CH"/>
        </w:rPr>
      </w:pPr>
      <w:r w:rsidRPr="000E3064">
        <w:rPr>
          <w:rStyle w:val="Lienhypertexte"/>
          <w:rFonts w:ascii="Arial" w:hAnsi="Arial"/>
          <w:b/>
          <w:bCs/>
          <w:color w:val="auto"/>
          <w:u w:val="none"/>
          <w:lang w:val="fr-CH"/>
        </w:rPr>
        <w:t>Directive sur la saisie et la modification des données personnelles dans le SYMIC, lien :</w:t>
      </w:r>
    </w:p>
    <w:p w14:paraId="03D424F1" w14:textId="77777777" w:rsidR="003D5836" w:rsidRPr="000E3064" w:rsidRDefault="003D5836" w:rsidP="003D5836">
      <w:pPr>
        <w:pStyle w:val="Default"/>
        <w:ind w:left="709"/>
        <w:rPr>
          <w:rFonts w:cs="Arial"/>
          <w:lang w:val="fr-CH"/>
        </w:rPr>
      </w:pPr>
      <w:hyperlink r:id="rId49" w:history="1">
        <w:r w:rsidRPr="000E3064">
          <w:rPr>
            <w:rStyle w:val="Lienhypertexte"/>
            <w:rFonts w:cs="Arial"/>
            <w:iCs/>
          </w:rPr>
          <w:t>https://www.sem.admin.ch/dam/sem/fr/data/rechtsgrundlagen/weisungen/auslaender/aufenthalt/20251001-weis-daten-zemis.pdf.download.pdf/20251001-weis-daten-zemis-f.pdf</w:t>
        </w:r>
      </w:hyperlink>
    </w:p>
    <w:p w14:paraId="7C99E3D3" w14:textId="77777777" w:rsidR="003D5836" w:rsidRPr="002E0555" w:rsidRDefault="003D5836" w:rsidP="003D5836">
      <w:pPr>
        <w:pStyle w:val="Default"/>
        <w:ind w:left="426"/>
        <w:rPr>
          <w:rFonts w:cs="Arial"/>
          <w:b/>
          <w:bCs/>
          <w:lang w:val="fr-CH"/>
        </w:rPr>
      </w:pPr>
    </w:p>
    <w:p w14:paraId="36C61149" w14:textId="77777777" w:rsidR="003D5836" w:rsidRPr="002E0555" w:rsidRDefault="003D5836" w:rsidP="003D5836">
      <w:pPr>
        <w:pStyle w:val="Default"/>
        <w:rPr>
          <w:rFonts w:ascii="Arial" w:hAnsi="Arial" w:cs="Arial"/>
          <w:b/>
          <w:bCs/>
          <w:color w:val="0000FF"/>
          <w:u w:val="single"/>
          <w:lang w:val="fr-CH"/>
        </w:rPr>
      </w:pPr>
    </w:p>
    <w:p w14:paraId="6791EC44" w14:textId="77777777" w:rsidR="003D5836" w:rsidRPr="00AD3B63" w:rsidRDefault="003D5836" w:rsidP="003D5836">
      <w:pPr>
        <w:pStyle w:val="Default"/>
        <w:numPr>
          <w:ilvl w:val="0"/>
          <w:numId w:val="22"/>
        </w:numPr>
        <w:ind w:left="425" w:hanging="425"/>
        <w:rPr>
          <w:rStyle w:val="Lienhypertexte"/>
          <w:rFonts w:ascii="Arial" w:hAnsi="Arial" w:cs="Arial"/>
          <w:b/>
          <w:bCs/>
          <w:lang w:val="fr-CH"/>
        </w:rPr>
      </w:pPr>
      <w:r>
        <w:rPr>
          <w:rFonts w:ascii="Arial" w:hAnsi="Arial" w:cs="Arial"/>
          <w:b/>
          <w:bCs/>
          <w:lang w:val="fr-CH"/>
        </w:rPr>
        <w:fldChar w:fldCharType="begin"/>
      </w:r>
      <w:r>
        <w:rPr>
          <w:rFonts w:ascii="Arial" w:hAnsi="Arial" w:cs="Arial"/>
          <w:b/>
          <w:bCs/>
          <w:lang w:val="fr-CH"/>
        </w:rPr>
        <w:instrText xml:space="preserve"> HYPERLINK "https://www.upiviewer.zas.admin.ch/UPIViewer/login" </w:instrText>
      </w:r>
      <w:r>
        <w:rPr>
          <w:rFonts w:ascii="Arial" w:hAnsi="Arial" w:cs="Arial"/>
          <w:b/>
          <w:bCs/>
          <w:lang w:val="fr-CH"/>
        </w:rPr>
      </w:r>
      <w:r>
        <w:rPr>
          <w:rFonts w:ascii="Arial" w:hAnsi="Arial" w:cs="Arial"/>
          <w:b/>
          <w:bCs/>
          <w:lang w:val="fr-CH"/>
        </w:rPr>
        <w:fldChar w:fldCharType="separate"/>
      </w:r>
      <w:r w:rsidRPr="009B3506">
        <w:rPr>
          <w:rStyle w:val="Lienhypertexte"/>
          <w:rFonts w:ascii="Arial" w:hAnsi="Arial" w:cs="Arial"/>
          <w:b/>
          <w:bCs/>
          <w:lang w:val="fr-CH"/>
        </w:rPr>
        <w:t>CdC : UPIVewer</w:t>
      </w:r>
    </w:p>
    <w:p w14:paraId="6421E93B" w14:textId="77777777" w:rsidR="003D5836" w:rsidRPr="007A6040" w:rsidRDefault="003D5836" w:rsidP="003D5836">
      <w:pPr>
        <w:pStyle w:val="Default"/>
        <w:ind w:left="425"/>
        <w:rPr>
          <w:rFonts w:ascii="Arial" w:hAnsi="Arial" w:cs="Arial"/>
          <w:b/>
          <w:bCs/>
          <w:lang w:val="fr-CH"/>
        </w:rPr>
      </w:pPr>
      <w:r>
        <w:rPr>
          <w:rFonts w:ascii="Arial" w:hAnsi="Arial" w:cs="Arial"/>
          <w:b/>
          <w:bCs/>
          <w:lang w:val="fr-CH"/>
        </w:rPr>
        <w:fldChar w:fldCharType="end"/>
      </w:r>
    </w:p>
    <w:p w14:paraId="03FD784B" w14:textId="77777777" w:rsidR="003D5836" w:rsidRDefault="003D5836" w:rsidP="003D5836">
      <w:pPr>
        <w:pStyle w:val="Paragraphedeliste"/>
      </w:pPr>
      <w:r>
        <w:rPr>
          <w:noProof/>
          <w:lang w:val="fr-CH" w:eastAsia="fr-CH"/>
        </w:rPr>
        <w:drawing>
          <wp:inline distT="0" distB="0" distL="0" distR="0" wp14:anchorId="3496ABA9" wp14:editId="0C2A72C1">
            <wp:extent cx="5760720" cy="4662594"/>
            <wp:effectExtent l="0" t="0" r="0" b="5080"/>
            <wp:docPr id="28" name="Image 28" descr="Une image contenant texte, Appareils électroniques, capture d’écran, Sit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descr="Une image contenant texte, Appareils électroniques, capture d’écran, Site web&#10;&#10;Le contenu généré par l’IA peut être incorrect."/>
                    <pic:cNvPicPr/>
                  </pic:nvPicPr>
                  <pic:blipFill>
                    <a:blip r:embed="rId50" cstate="print"/>
                    <a:stretch>
                      <a:fillRect/>
                    </a:stretch>
                  </pic:blipFill>
                  <pic:spPr>
                    <a:xfrm>
                      <a:off x="0" y="0"/>
                      <a:ext cx="5760720" cy="4662594"/>
                    </a:xfrm>
                    <a:prstGeom prst="rect">
                      <a:avLst/>
                    </a:prstGeom>
                  </pic:spPr>
                </pic:pic>
              </a:graphicData>
            </a:graphic>
          </wp:inline>
        </w:drawing>
      </w:r>
    </w:p>
    <w:p w14:paraId="64475BD5" w14:textId="77777777" w:rsidR="00017E49" w:rsidRDefault="00017E49">
      <w:r>
        <w:br w:type="page"/>
      </w:r>
    </w:p>
    <w:p w14:paraId="209AD3FF" w14:textId="77777777" w:rsidR="00105C68" w:rsidRPr="00BA6F19" w:rsidRDefault="008108FE" w:rsidP="00A11185">
      <w:pPr>
        <w:pStyle w:val="Titre2"/>
      </w:pPr>
      <w:bookmarkStart w:id="15" w:name="_Abréviations_1"/>
      <w:bookmarkStart w:id="16" w:name="_Toc225346924"/>
      <w:bookmarkEnd w:id="15"/>
      <w:r>
        <w:rPr>
          <w:bCs/>
          <w:noProof/>
          <w:sz w:val="20"/>
          <w:szCs w:val="20"/>
        </w:rPr>
        <w:lastRenderedPageBreak/>
        <w:drawing>
          <wp:anchor distT="0" distB="0" distL="114300" distR="114300" simplePos="0" relativeHeight="251594240" behindDoc="0" locked="0" layoutInCell="1" allowOverlap="1" wp14:anchorId="3777225A" wp14:editId="706DAB70">
            <wp:simplePos x="0" y="0"/>
            <wp:positionH relativeFrom="column">
              <wp:posOffset>5807075</wp:posOffset>
            </wp:positionH>
            <wp:positionV relativeFrom="paragraph">
              <wp:posOffset>-560070</wp:posOffset>
            </wp:positionV>
            <wp:extent cx="738505" cy="408940"/>
            <wp:effectExtent l="0" t="0" r="4445" b="0"/>
            <wp:wrapNone/>
            <wp:docPr id="78" name="Image 7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105C68" w:rsidRPr="00BA6F19">
        <w:t>Abréviations</w:t>
      </w:r>
      <w:bookmarkEnd w:id="16"/>
    </w:p>
    <w:p w14:paraId="6EC39A67" w14:textId="77777777" w:rsidR="00105C68" w:rsidRPr="00BA6F19" w:rsidRDefault="00105C68" w:rsidP="00105C68">
      <w:pPr>
        <w:rPr>
          <w:rFonts w:cs="Arial"/>
          <w:lang w:val="fr-CH"/>
        </w:rPr>
      </w:pP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108"/>
      </w:tblGrid>
      <w:tr w:rsidR="003D5836" w:rsidRPr="00BA6F19" w14:paraId="42EC8F2C" w14:textId="77777777" w:rsidTr="00556008">
        <w:tc>
          <w:tcPr>
            <w:tcW w:w="1537" w:type="dxa"/>
            <w:vAlign w:val="center"/>
          </w:tcPr>
          <w:p w14:paraId="3B2E58A0" w14:textId="77777777" w:rsidR="003D5836" w:rsidRPr="00BA6F19" w:rsidRDefault="003D5836" w:rsidP="00556008">
            <w:pPr>
              <w:pStyle w:val="Default"/>
              <w:rPr>
                <w:rFonts w:ascii="Arial" w:hAnsi="Arial" w:cs="Arial"/>
                <w:bCs/>
                <w:sz w:val="20"/>
                <w:szCs w:val="20"/>
                <w:lang w:val="fr-CH"/>
              </w:rPr>
            </w:pPr>
            <w:bookmarkStart w:id="17" w:name="_Bases_légales"/>
            <w:bookmarkStart w:id="18" w:name="_Toc278351777"/>
            <w:bookmarkStart w:id="19" w:name="_Toc268600972"/>
            <w:bookmarkEnd w:id="17"/>
            <w:r w:rsidRPr="00BA6F19">
              <w:rPr>
                <w:rFonts w:ascii="Arial" w:hAnsi="Arial" w:cs="Arial"/>
                <w:bCs/>
                <w:sz w:val="20"/>
                <w:szCs w:val="20"/>
                <w:lang w:val="fr-CH"/>
              </w:rPr>
              <w:t>Abréviation</w:t>
            </w:r>
          </w:p>
        </w:tc>
        <w:tc>
          <w:tcPr>
            <w:tcW w:w="7218" w:type="dxa"/>
            <w:vAlign w:val="center"/>
          </w:tcPr>
          <w:p w14:paraId="7C0ABC73"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Signification</w:t>
            </w:r>
          </w:p>
        </w:tc>
      </w:tr>
      <w:tr w:rsidR="003D5836" w:rsidRPr="00BA6F19" w14:paraId="71CD78DB" w14:textId="77777777" w:rsidTr="00556008">
        <w:tc>
          <w:tcPr>
            <w:tcW w:w="1537" w:type="dxa"/>
            <w:vAlign w:val="center"/>
          </w:tcPr>
          <w:p w14:paraId="083D6D85"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AI</w:t>
            </w:r>
          </w:p>
        </w:tc>
        <w:tc>
          <w:tcPr>
            <w:tcW w:w="7218" w:type="dxa"/>
            <w:vAlign w:val="center"/>
          </w:tcPr>
          <w:p w14:paraId="379F3553"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Assurance invalidité</w:t>
            </w:r>
          </w:p>
        </w:tc>
      </w:tr>
      <w:tr w:rsidR="003D5836" w:rsidRPr="00BA6F19" w14:paraId="7CFD9190" w14:textId="77777777" w:rsidTr="00556008">
        <w:tc>
          <w:tcPr>
            <w:tcW w:w="1537" w:type="dxa"/>
            <w:vAlign w:val="center"/>
          </w:tcPr>
          <w:p w14:paraId="72A2633D"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AO</w:t>
            </w:r>
          </w:p>
        </w:tc>
        <w:tc>
          <w:tcPr>
            <w:tcW w:w="7218" w:type="dxa"/>
            <w:vAlign w:val="center"/>
          </w:tcPr>
          <w:p w14:paraId="5AC61AC3"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Acte d’origine</w:t>
            </w:r>
          </w:p>
        </w:tc>
      </w:tr>
      <w:tr w:rsidR="003D5836" w:rsidRPr="00BA6F19" w14:paraId="117E659E" w14:textId="77777777" w:rsidTr="00556008">
        <w:tc>
          <w:tcPr>
            <w:tcW w:w="1537" w:type="dxa"/>
            <w:vAlign w:val="center"/>
          </w:tcPr>
          <w:p w14:paraId="26C642A4"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AVS</w:t>
            </w:r>
          </w:p>
        </w:tc>
        <w:tc>
          <w:tcPr>
            <w:tcW w:w="7218" w:type="dxa"/>
            <w:vAlign w:val="center"/>
          </w:tcPr>
          <w:p w14:paraId="1EF754D6"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Assurance vieillesse et survivants</w:t>
            </w:r>
          </w:p>
        </w:tc>
      </w:tr>
      <w:tr w:rsidR="003D5836" w:rsidRPr="00BA6F19" w14:paraId="31FB268B" w14:textId="77777777" w:rsidTr="00556008">
        <w:tc>
          <w:tcPr>
            <w:tcW w:w="1537" w:type="dxa"/>
            <w:vAlign w:val="center"/>
          </w:tcPr>
          <w:p w14:paraId="390D2A00"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BDLF</w:t>
            </w:r>
          </w:p>
        </w:tc>
        <w:tc>
          <w:tcPr>
            <w:tcW w:w="7218" w:type="dxa"/>
            <w:vAlign w:val="center"/>
          </w:tcPr>
          <w:p w14:paraId="49112667"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Banque de données de la législation fribourgeoise</w:t>
            </w:r>
          </w:p>
        </w:tc>
      </w:tr>
      <w:tr w:rsidR="003D5836" w:rsidRPr="00BA6F19" w14:paraId="5E762941" w14:textId="77777777" w:rsidTr="00556008">
        <w:tc>
          <w:tcPr>
            <w:tcW w:w="1537" w:type="dxa"/>
            <w:vAlign w:val="center"/>
          </w:tcPr>
          <w:p w14:paraId="0B027645"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BE</w:t>
            </w:r>
          </w:p>
        </w:tc>
        <w:tc>
          <w:tcPr>
            <w:tcW w:w="7218" w:type="dxa"/>
            <w:vAlign w:val="center"/>
          </w:tcPr>
          <w:p w14:paraId="787FEB63"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Berne</w:t>
            </w:r>
          </w:p>
        </w:tc>
      </w:tr>
      <w:tr w:rsidR="003D5836" w:rsidRPr="00BA6F19" w14:paraId="52110D59" w14:textId="77777777" w:rsidTr="00556008">
        <w:tc>
          <w:tcPr>
            <w:tcW w:w="1537" w:type="dxa"/>
            <w:vAlign w:val="center"/>
          </w:tcPr>
          <w:p w14:paraId="761978DA"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CAT</w:t>
            </w:r>
          </w:p>
        </w:tc>
        <w:tc>
          <w:tcPr>
            <w:tcW w:w="7218" w:type="dxa"/>
            <w:vAlign w:val="center"/>
          </w:tcPr>
          <w:p w14:paraId="4A3E4605"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Catalogue officiel des caractères</w:t>
            </w:r>
          </w:p>
        </w:tc>
      </w:tr>
      <w:tr w:rsidR="003D5836" w:rsidRPr="00BA6F19" w14:paraId="689D715D" w14:textId="77777777" w:rsidTr="00556008">
        <w:tc>
          <w:tcPr>
            <w:tcW w:w="1537" w:type="dxa"/>
            <w:vAlign w:val="center"/>
          </w:tcPr>
          <w:p w14:paraId="7339FFDF"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CCS</w:t>
            </w:r>
          </w:p>
        </w:tc>
        <w:tc>
          <w:tcPr>
            <w:tcW w:w="7218" w:type="dxa"/>
            <w:vAlign w:val="center"/>
          </w:tcPr>
          <w:p w14:paraId="131A0779"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Code Civil Suisse</w:t>
            </w:r>
          </w:p>
        </w:tc>
      </w:tr>
      <w:tr w:rsidR="003D5836" w:rsidRPr="00BA6F19" w14:paraId="6D72A3AA" w14:textId="77777777" w:rsidTr="00556008">
        <w:tc>
          <w:tcPr>
            <w:tcW w:w="1537" w:type="dxa"/>
            <w:vAlign w:val="center"/>
          </w:tcPr>
          <w:p w14:paraId="7B12F6C4"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CdC</w:t>
            </w:r>
          </w:p>
        </w:tc>
        <w:tc>
          <w:tcPr>
            <w:tcW w:w="7218" w:type="dxa"/>
            <w:vAlign w:val="center"/>
          </w:tcPr>
          <w:p w14:paraId="2191B251"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Centrale de compensation</w:t>
            </w:r>
          </w:p>
        </w:tc>
      </w:tr>
      <w:tr w:rsidR="003D5836" w:rsidRPr="00BA6F19" w14:paraId="7ADA55EF" w14:textId="77777777" w:rsidTr="00556008">
        <w:tc>
          <w:tcPr>
            <w:tcW w:w="1537" w:type="dxa"/>
            <w:vAlign w:val="center"/>
          </w:tcPr>
          <w:p w14:paraId="61FDB395"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CdH</w:t>
            </w:r>
          </w:p>
        </w:tc>
        <w:tc>
          <w:tcPr>
            <w:tcW w:w="7218" w:type="dxa"/>
            <w:vAlign w:val="center"/>
          </w:tcPr>
          <w:p w14:paraId="5CDF3AA9"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Contrôle des habitants</w:t>
            </w:r>
          </w:p>
        </w:tc>
      </w:tr>
      <w:tr w:rsidR="003D5836" w:rsidRPr="00BA6F19" w14:paraId="13A12515" w14:textId="77777777" w:rsidTr="00556008">
        <w:tc>
          <w:tcPr>
            <w:tcW w:w="1537" w:type="dxa"/>
            <w:vAlign w:val="center"/>
          </w:tcPr>
          <w:p w14:paraId="251FAB49"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CPJA</w:t>
            </w:r>
          </w:p>
        </w:tc>
        <w:tc>
          <w:tcPr>
            <w:tcW w:w="7218" w:type="dxa"/>
            <w:vAlign w:val="center"/>
          </w:tcPr>
          <w:p w14:paraId="4AFAD3EE"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Code de procédure et de juridiction administrative</w:t>
            </w:r>
          </w:p>
        </w:tc>
      </w:tr>
      <w:tr w:rsidR="003D5836" w:rsidRPr="00BA6F19" w14:paraId="5CE03B46" w14:textId="77777777" w:rsidTr="00556008">
        <w:tc>
          <w:tcPr>
            <w:tcW w:w="1537" w:type="dxa"/>
            <w:vAlign w:val="center"/>
          </w:tcPr>
          <w:p w14:paraId="28186561"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Cst</w:t>
            </w:r>
          </w:p>
        </w:tc>
        <w:tc>
          <w:tcPr>
            <w:tcW w:w="7218" w:type="dxa"/>
            <w:vAlign w:val="center"/>
          </w:tcPr>
          <w:p w14:paraId="4AF61068"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Constitution fédérale de la Confédération suisse</w:t>
            </w:r>
          </w:p>
        </w:tc>
      </w:tr>
      <w:tr w:rsidR="003D5836" w:rsidRPr="00BA6F19" w14:paraId="7D0585F1" w14:textId="77777777" w:rsidTr="00556008">
        <w:tc>
          <w:tcPr>
            <w:tcW w:w="1537" w:type="dxa"/>
            <w:vAlign w:val="center"/>
          </w:tcPr>
          <w:p w14:paraId="214ECFF0" w14:textId="77777777" w:rsidR="003D5836" w:rsidRPr="00BA6F19" w:rsidRDefault="003D5836" w:rsidP="00556008">
            <w:pPr>
              <w:pStyle w:val="Default"/>
              <w:rPr>
                <w:rFonts w:ascii="Arial" w:hAnsi="Arial" w:cs="Arial"/>
                <w:bCs/>
                <w:sz w:val="20"/>
                <w:szCs w:val="20"/>
                <w:lang w:val="fr-CH"/>
              </w:rPr>
            </w:pPr>
            <w:r>
              <w:rPr>
                <w:rFonts w:ascii="Arial" w:hAnsi="Arial" w:cs="Arial"/>
                <w:bCs/>
                <w:sz w:val="20"/>
                <w:szCs w:val="20"/>
                <w:lang w:val="fr-CH"/>
              </w:rPr>
              <w:t>DFAE</w:t>
            </w:r>
          </w:p>
        </w:tc>
        <w:tc>
          <w:tcPr>
            <w:tcW w:w="7218" w:type="dxa"/>
            <w:vAlign w:val="center"/>
          </w:tcPr>
          <w:p w14:paraId="678BE60E" w14:textId="77777777" w:rsidR="003D5836" w:rsidRPr="00BA6F19" w:rsidRDefault="003D5836" w:rsidP="00556008">
            <w:pPr>
              <w:pStyle w:val="Default"/>
              <w:rPr>
                <w:rFonts w:ascii="Arial" w:hAnsi="Arial" w:cs="Arial"/>
                <w:bCs/>
                <w:sz w:val="20"/>
                <w:szCs w:val="20"/>
                <w:lang w:val="fr-CH"/>
              </w:rPr>
            </w:pPr>
            <w:r>
              <w:rPr>
                <w:rFonts w:ascii="Arial" w:hAnsi="Arial" w:cs="Arial"/>
                <w:bCs/>
                <w:sz w:val="20"/>
                <w:szCs w:val="20"/>
                <w:lang w:val="fr-CH"/>
              </w:rPr>
              <w:t>Département fédéral des affaires étrangères</w:t>
            </w:r>
          </w:p>
        </w:tc>
      </w:tr>
      <w:tr w:rsidR="003D5836" w:rsidRPr="00BA6F19" w14:paraId="5054C5AF" w14:textId="77777777" w:rsidTr="00556008">
        <w:tc>
          <w:tcPr>
            <w:tcW w:w="1537" w:type="dxa"/>
            <w:vAlign w:val="center"/>
          </w:tcPr>
          <w:p w14:paraId="57F06D1B" w14:textId="77777777" w:rsidR="003D5836" w:rsidRPr="005E1CD1" w:rsidRDefault="003D5836" w:rsidP="00556008">
            <w:pPr>
              <w:pStyle w:val="Default"/>
              <w:rPr>
                <w:rFonts w:ascii="Arial" w:hAnsi="Arial" w:cs="Arial"/>
                <w:bCs/>
                <w:sz w:val="20"/>
                <w:szCs w:val="20"/>
                <w:lang w:val="fr-CH"/>
              </w:rPr>
            </w:pPr>
            <w:r w:rsidRPr="005E1CD1">
              <w:rPr>
                <w:rFonts w:ascii="Arial" w:hAnsi="Arial" w:cs="Arial"/>
                <w:bCs/>
                <w:sz w:val="20"/>
                <w:szCs w:val="20"/>
                <w:lang w:val="fr-CH"/>
              </w:rPr>
              <w:t>DSJS</w:t>
            </w:r>
          </w:p>
        </w:tc>
        <w:tc>
          <w:tcPr>
            <w:tcW w:w="7218" w:type="dxa"/>
            <w:vAlign w:val="center"/>
          </w:tcPr>
          <w:p w14:paraId="3D9676B5" w14:textId="77777777" w:rsidR="003D5836" w:rsidRPr="005E1CD1" w:rsidRDefault="003D5836" w:rsidP="00556008">
            <w:pPr>
              <w:pStyle w:val="Default"/>
              <w:rPr>
                <w:rFonts w:ascii="Arial" w:hAnsi="Arial" w:cs="Arial"/>
                <w:bCs/>
                <w:sz w:val="20"/>
                <w:szCs w:val="20"/>
                <w:lang w:val="fr-CH"/>
              </w:rPr>
            </w:pPr>
            <w:r w:rsidRPr="005E1CD1">
              <w:rPr>
                <w:rFonts w:ascii="Arial" w:hAnsi="Arial" w:cs="Arial"/>
                <w:bCs/>
                <w:sz w:val="20"/>
                <w:szCs w:val="20"/>
                <w:lang w:val="fr-CH"/>
              </w:rPr>
              <w:t>Direction de la sécurité, de la justice et du sport</w:t>
            </w:r>
          </w:p>
        </w:tc>
      </w:tr>
      <w:tr w:rsidR="003D5836" w:rsidRPr="00BA6F19" w14:paraId="6E4D511B" w14:textId="77777777" w:rsidTr="00556008">
        <w:tc>
          <w:tcPr>
            <w:tcW w:w="1537" w:type="dxa"/>
            <w:vAlign w:val="center"/>
          </w:tcPr>
          <w:p w14:paraId="5F30B2CC"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EC</w:t>
            </w:r>
          </w:p>
        </w:tc>
        <w:tc>
          <w:tcPr>
            <w:tcW w:w="7218" w:type="dxa"/>
            <w:vAlign w:val="center"/>
          </w:tcPr>
          <w:p w14:paraId="6A482F59"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Etat civil</w:t>
            </w:r>
          </w:p>
        </w:tc>
      </w:tr>
      <w:tr w:rsidR="003D5836" w:rsidRPr="00BA6F19" w14:paraId="2CE0312D" w14:textId="77777777" w:rsidTr="00556008">
        <w:tc>
          <w:tcPr>
            <w:tcW w:w="1537" w:type="dxa"/>
            <w:vAlign w:val="center"/>
          </w:tcPr>
          <w:p w14:paraId="272D689A"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eCH</w:t>
            </w:r>
          </w:p>
        </w:tc>
        <w:tc>
          <w:tcPr>
            <w:tcW w:w="7218" w:type="dxa"/>
            <w:vAlign w:val="center"/>
          </w:tcPr>
          <w:p w14:paraId="1412B616" w14:textId="77777777" w:rsidR="003D5836" w:rsidRPr="00010C5F" w:rsidRDefault="003D5836" w:rsidP="00556008">
            <w:pPr>
              <w:pStyle w:val="Default"/>
              <w:rPr>
                <w:rFonts w:ascii="Arial" w:hAnsi="Arial" w:cs="Arial"/>
                <w:bCs/>
                <w:sz w:val="20"/>
                <w:szCs w:val="20"/>
                <w:lang w:val="fr-CH"/>
              </w:rPr>
            </w:pPr>
            <w:r w:rsidRPr="00010C5F">
              <w:rPr>
                <w:rFonts w:ascii="Arial" w:hAnsi="Arial" w:cs="Arial"/>
                <w:bCs/>
                <w:sz w:val="20"/>
                <w:szCs w:val="20"/>
                <w:lang w:val="fr-CH"/>
              </w:rPr>
              <w:t xml:space="preserve">Association </w:t>
            </w:r>
            <w:r w:rsidRPr="00010C5F">
              <w:rPr>
                <w:rFonts w:ascii="Arial" w:hAnsi="Arial" w:cs="Arial"/>
                <w:sz w:val="20"/>
                <w:szCs w:val="20"/>
              </w:rPr>
              <w:t xml:space="preserve">eCH </w:t>
            </w:r>
            <w:r>
              <w:rPr>
                <w:rFonts w:ascii="Arial" w:hAnsi="Arial" w:cs="Arial"/>
                <w:sz w:val="20"/>
                <w:szCs w:val="20"/>
              </w:rPr>
              <w:t>pour le développement de</w:t>
            </w:r>
            <w:r w:rsidRPr="00010C5F">
              <w:rPr>
                <w:rFonts w:ascii="Arial" w:hAnsi="Arial" w:cs="Arial"/>
                <w:sz w:val="20"/>
                <w:szCs w:val="20"/>
              </w:rPr>
              <w:t xml:space="preserve"> normes de cyberadministration</w:t>
            </w:r>
          </w:p>
        </w:tc>
      </w:tr>
      <w:tr w:rsidR="003D5836" w:rsidRPr="00BA6F19" w14:paraId="1AE1F446" w14:textId="77777777" w:rsidTr="00556008">
        <w:tc>
          <w:tcPr>
            <w:tcW w:w="1537" w:type="dxa"/>
            <w:vAlign w:val="center"/>
          </w:tcPr>
          <w:p w14:paraId="2FCB5441"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eCH20</w:t>
            </w:r>
          </w:p>
        </w:tc>
        <w:tc>
          <w:tcPr>
            <w:tcW w:w="7218" w:type="dxa"/>
            <w:vAlign w:val="center"/>
          </w:tcPr>
          <w:p w14:paraId="266C1157" w14:textId="77777777" w:rsidR="003D5836" w:rsidRPr="00BA6F19" w:rsidRDefault="003D5836" w:rsidP="00556008">
            <w:pPr>
              <w:pStyle w:val="Default"/>
              <w:rPr>
                <w:rFonts w:ascii="Arial" w:hAnsi="Arial" w:cs="Arial"/>
                <w:bCs/>
                <w:sz w:val="20"/>
                <w:szCs w:val="20"/>
                <w:lang w:val="fr-CH"/>
              </w:rPr>
            </w:pPr>
            <w:r>
              <w:rPr>
                <w:rFonts w:ascii="Arial" w:hAnsi="Arial" w:cs="Arial"/>
                <w:bCs/>
                <w:sz w:val="20"/>
                <w:szCs w:val="20"/>
                <w:lang w:val="fr-CH"/>
              </w:rPr>
              <w:t>Norme pour le transfert entre canton et communes de données du RdH</w:t>
            </w:r>
          </w:p>
        </w:tc>
      </w:tr>
      <w:tr w:rsidR="003D5836" w:rsidRPr="00BA6F19" w14:paraId="0750D197" w14:textId="77777777" w:rsidTr="00556008">
        <w:tc>
          <w:tcPr>
            <w:tcW w:w="1537" w:type="dxa"/>
            <w:vAlign w:val="center"/>
          </w:tcPr>
          <w:p w14:paraId="6964E7B6"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eCH93</w:t>
            </w:r>
          </w:p>
        </w:tc>
        <w:tc>
          <w:tcPr>
            <w:tcW w:w="7218" w:type="dxa"/>
            <w:vAlign w:val="center"/>
          </w:tcPr>
          <w:p w14:paraId="5F1A197E" w14:textId="77777777" w:rsidR="003D5836" w:rsidRPr="00BA6F19" w:rsidRDefault="003D5836" w:rsidP="00556008">
            <w:pPr>
              <w:pStyle w:val="Default"/>
              <w:rPr>
                <w:rFonts w:ascii="Arial" w:hAnsi="Arial" w:cs="Arial"/>
                <w:bCs/>
                <w:sz w:val="20"/>
                <w:szCs w:val="20"/>
                <w:lang w:val="fr-CH"/>
              </w:rPr>
            </w:pPr>
            <w:r>
              <w:rPr>
                <w:rFonts w:ascii="Arial" w:hAnsi="Arial" w:cs="Arial"/>
                <w:bCs/>
                <w:sz w:val="20"/>
                <w:szCs w:val="20"/>
                <w:lang w:val="fr-CH"/>
              </w:rPr>
              <w:t>Norme pour le transfert entre communes de données en cas d’arrivée/départ</w:t>
            </w:r>
          </w:p>
        </w:tc>
      </w:tr>
      <w:tr w:rsidR="003D5836" w:rsidRPr="00BA6F19" w14:paraId="1603094E" w14:textId="77777777" w:rsidTr="00556008">
        <w:tc>
          <w:tcPr>
            <w:tcW w:w="1537" w:type="dxa"/>
            <w:vAlign w:val="center"/>
          </w:tcPr>
          <w:p w14:paraId="42854707"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eCH94</w:t>
            </w:r>
          </w:p>
        </w:tc>
        <w:tc>
          <w:tcPr>
            <w:tcW w:w="7218" w:type="dxa"/>
            <w:vAlign w:val="center"/>
          </w:tcPr>
          <w:p w14:paraId="0E02A1BA" w14:textId="77777777" w:rsidR="003D5836" w:rsidRPr="00BA6F19" w:rsidRDefault="003D5836" w:rsidP="00556008">
            <w:pPr>
              <w:pStyle w:val="Default"/>
              <w:rPr>
                <w:rFonts w:ascii="Arial" w:hAnsi="Arial" w:cs="Arial"/>
                <w:bCs/>
                <w:sz w:val="20"/>
                <w:szCs w:val="20"/>
                <w:lang w:val="fr-CH"/>
              </w:rPr>
            </w:pPr>
            <w:r>
              <w:rPr>
                <w:rFonts w:ascii="Arial" w:hAnsi="Arial" w:cs="Arial"/>
                <w:bCs/>
                <w:sz w:val="20"/>
                <w:szCs w:val="20"/>
                <w:lang w:val="fr-CH"/>
              </w:rPr>
              <w:t>Norme pour le transfert entre communes et OFS de données du RdH à valider</w:t>
            </w:r>
          </w:p>
        </w:tc>
      </w:tr>
      <w:tr w:rsidR="003D5836" w:rsidRPr="00BA6F19" w14:paraId="49D5B996" w14:textId="77777777" w:rsidTr="00556008">
        <w:tc>
          <w:tcPr>
            <w:tcW w:w="1537" w:type="dxa"/>
            <w:vAlign w:val="center"/>
          </w:tcPr>
          <w:p w14:paraId="0D88B9AD"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eCH99</w:t>
            </w:r>
          </w:p>
        </w:tc>
        <w:tc>
          <w:tcPr>
            <w:tcW w:w="7218" w:type="dxa"/>
            <w:vAlign w:val="center"/>
          </w:tcPr>
          <w:p w14:paraId="5147C823" w14:textId="77777777" w:rsidR="003D5836" w:rsidRPr="00BA6F19" w:rsidRDefault="003D5836" w:rsidP="00556008">
            <w:pPr>
              <w:pStyle w:val="Default"/>
              <w:rPr>
                <w:rFonts w:ascii="Arial" w:hAnsi="Arial" w:cs="Arial"/>
                <w:bCs/>
                <w:sz w:val="20"/>
                <w:szCs w:val="20"/>
                <w:lang w:val="fr-CH"/>
              </w:rPr>
            </w:pPr>
            <w:r>
              <w:rPr>
                <w:rFonts w:ascii="Arial" w:hAnsi="Arial" w:cs="Arial"/>
                <w:bCs/>
                <w:sz w:val="20"/>
                <w:szCs w:val="20"/>
                <w:lang w:val="fr-CH"/>
              </w:rPr>
              <w:t>Norme pour la livraison officielle des communes à l’OFS de données du RdH</w:t>
            </w:r>
          </w:p>
        </w:tc>
      </w:tr>
      <w:tr w:rsidR="003D5836" w:rsidRPr="00BA6F19" w14:paraId="7019CB84" w14:textId="77777777" w:rsidTr="00556008">
        <w:tc>
          <w:tcPr>
            <w:tcW w:w="1537" w:type="dxa"/>
            <w:vAlign w:val="center"/>
          </w:tcPr>
          <w:p w14:paraId="273D8549"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EGID</w:t>
            </w:r>
          </w:p>
        </w:tc>
        <w:tc>
          <w:tcPr>
            <w:tcW w:w="7218" w:type="dxa"/>
            <w:vAlign w:val="center"/>
          </w:tcPr>
          <w:p w14:paraId="7E2F1A88"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sz w:val="20"/>
                <w:szCs w:val="20"/>
                <w:lang w:val="fr-CH"/>
              </w:rPr>
              <w:t>Identificateur fédéral de bâtiment (Eidgenössische</w:t>
            </w:r>
            <w:r>
              <w:rPr>
                <w:rFonts w:ascii="Arial" w:hAnsi="Arial" w:cs="Arial"/>
                <w:sz w:val="20"/>
                <w:szCs w:val="20"/>
                <w:lang w:val="fr-CH"/>
              </w:rPr>
              <w:t>r</w:t>
            </w:r>
            <w:r w:rsidRPr="00BA6F19">
              <w:rPr>
                <w:rFonts w:ascii="Arial" w:hAnsi="Arial" w:cs="Arial"/>
                <w:sz w:val="20"/>
                <w:szCs w:val="20"/>
                <w:lang w:val="fr-CH"/>
              </w:rPr>
              <w:t xml:space="preserve"> Gebäudeidentifikator)</w:t>
            </w:r>
          </w:p>
        </w:tc>
      </w:tr>
      <w:tr w:rsidR="003D5836" w:rsidRPr="00BA6F19" w14:paraId="77ABB182" w14:textId="77777777" w:rsidTr="00556008">
        <w:tc>
          <w:tcPr>
            <w:tcW w:w="1537" w:type="dxa"/>
            <w:vAlign w:val="center"/>
          </w:tcPr>
          <w:p w14:paraId="28A16763"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EMS</w:t>
            </w:r>
          </w:p>
        </w:tc>
        <w:tc>
          <w:tcPr>
            <w:tcW w:w="7218" w:type="dxa"/>
            <w:vAlign w:val="center"/>
          </w:tcPr>
          <w:p w14:paraId="5308121D" w14:textId="77777777" w:rsidR="003D5836" w:rsidRPr="00BA6F19" w:rsidRDefault="003D5836" w:rsidP="00556008">
            <w:pPr>
              <w:pStyle w:val="Default"/>
              <w:rPr>
                <w:rFonts w:ascii="Arial" w:hAnsi="Arial" w:cs="Arial"/>
                <w:sz w:val="20"/>
                <w:szCs w:val="20"/>
                <w:lang w:val="fr-CH"/>
              </w:rPr>
            </w:pPr>
            <w:r w:rsidRPr="00BA6F19">
              <w:rPr>
                <w:rFonts w:ascii="Arial" w:hAnsi="Arial" w:cs="Arial"/>
                <w:sz w:val="20"/>
                <w:szCs w:val="20"/>
                <w:lang w:val="fr-CH"/>
              </w:rPr>
              <w:t>Etablissement médicosocial</w:t>
            </w:r>
          </w:p>
        </w:tc>
      </w:tr>
      <w:tr w:rsidR="003D5836" w:rsidRPr="00BA6F19" w14:paraId="3C9C5BF2" w14:textId="77777777" w:rsidTr="00556008">
        <w:tc>
          <w:tcPr>
            <w:tcW w:w="1537" w:type="dxa"/>
            <w:vAlign w:val="center"/>
          </w:tcPr>
          <w:p w14:paraId="10C5B34D"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EWID</w:t>
            </w:r>
          </w:p>
        </w:tc>
        <w:tc>
          <w:tcPr>
            <w:tcW w:w="7218" w:type="dxa"/>
            <w:vAlign w:val="center"/>
          </w:tcPr>
          <w:p w14:paraId="0B7C5A2E"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sz w:val="20"/>
                <w:szCs w:val="20"/>
                <w:lang w:val="fr-CH"/>
              </w:rPr>
              <w:t>Identificateur fédéral de logement (Eidgenössische</w:t>
            </w:r>
            <w:r>
              <w:rPr>
                <w:rFonts w:ascii="Arial" w:hAnsi="Arial" w:cs="Arial"/>
                <w:sz w:val="20"/>
                <w:szCs w:val="20"/>
                <w:lang w:val="fr-CH"/>
              </w:rPr>
              <w:t>r</w:t>
            </w:r>
            <w:r w:rsidRPr="00BA6F19">
              <w:rPr>
                <w:rFonts w:ascii="Arial" w:hAnsi="Arial" w:cs="Arial"/>
                <w:sz w:val="20"/>
                <w:szCs w:val="20"/>
                <w:lang w:val="fr-CH"/>
              </w:rPr>
              <w:t xml:space="preserve"> Wohnungsidentifikator)</w:t>
            </w:r>
          </w:p>
        </w:tc>
      </w:tr>
      <w:tr w:rsidR="003D5836" w:rsidRPr="00BA6F19" w14:paraId="12666E99" w14:textId="77777777" w:rsidTr="00556008">
        <w:tc>
          <w:tcPr>
            <w:tcW w:w="1537" w:type="dxa"/>
            <w:vAlign w:val="center"/>
          </w:tcPr>
          <w:p w14:paraId="55802675"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FR</w:t>
            </w:r>
          </w:p>
        </w:tc>
        <w:tc>
          <w:tcPr>
            <w:tcW w:w="7218" w:type="dxa"/>
            <w:vAlign w:val="center"/>
          </w:tcPr>
          <w:p w14:paraId="305044A6" w14:textId="77777777" w:rsidR="003D5836" w:rsidRPr="00BA6F19" w:rsidRDefault="003D5836" w:rsidP="00556008">
            <w:pPr>
              <w:pStyle w:val="Default"/>
              <w:rPr>
                <w:rFonts w:ascii="Arial" w:hAnsi="Arial" w:cs="Arial"/>
                <w:sz w:val="20"/>
                <w:szCs w:val="20"/>
                <w:lang w:val="fr-CH"/>
              </w:rPr>
            </w:pPr>
            <w:r w:rsidRPr="00BA6F19">
              <w:rPr>
                <w:rFonts w:ascii="Arial" w:hAnsi="Arial" w:cs="Arial"/>
                <w:sz w:val="20"/>
                <w:szCs w:val="20"/>
                <w:lang w:val="fr-CH"/>
              </w:rPr>
              <w:t>Fribourg</w:t>
            </w:r>
          </w:p>
        </w:tc>
      </w:tr>
      <w:tr w:rsidR="003D5836" w:rsidRPr="00BA6F19" w14:paraId="50832B9D" w14:textId="77777777" w:rsidTr="00556008">
        <w:tc>
          <w:tcPr>
            <w:tcW w:w="1537" w:type="dxa"/>
            <w:vAlign w:val="center"/>
          </w:tcPr>
          <w:p w14:paraId="7EAD9255" w14:textId="77777777" w:rsidR="003D5836" w:rsidRPr="00BA6F19" w:rsidRDefault="003D5836" w:rsidP="00556008">
            <w:pPr>
              <w:pStyle w:val="Default"/>
              <w:rPr>
                <w:rFonts w:ascii="Arial" w:hAnsi="Arial" w:cs="Arial"/>
                <w:bCs/>
                <w:sz w:val="20"/>
                <w:szCs w:val="20"/>
                <w:lang w:val="fr-CH"/>
              </w:rPr>
            </w:pPr>
            <w:r w:rsidRPr="007A6040">
              <w:rPr>
                <w:rFonts w:ascii="Arial" w:hAnsi="Arial" w:cs="Arial"/>
                <w:bCs/>
                <w:sz w:val="20"/>
                <w:szCs w:val="20"/>
                <w:lang w:val="fr-CH"/>
              </w:rPr>
              <w:t>FriPers</w:t>
            </w:r>
          </w:p>
        </w:tc>
        <w:tc>
          <w:tcPr>
            <w:tcW w:w="7218" w:type="dxa"/>
            <w:vAlign w:val="center"/>
          </w:tcPr>
          <w:p w14:paraId="63D3D444" w14:textId="77777777" w:rsidR="003D5836" w:rsidRPr="00BA6F19" w:rsidRDefault="003D5836" w:rsidP="00556008">
            <w:pPr>
              <w:pStyle w:val="Default"/>
              <w:rPr>
                <w:rFonts w:ascii="Arial" w:hAnsi="Arial" w:cs="Arial"/>
                <w:sz w:val="20"/>
                <w:szCs w:val="20"/>
                <w:lang w:val="fr-CH"/>
              </w:rPr>
            </w:pPr>
            <w:r>
              <w:rPr>
                <w:rFonts w:ascii="Arial" w:hAnsi="Arial" w:cs="Arial"/>
                <w:sz w:val="20"/>
                <w:szCs w:val="20"/>
                <w:lang w:val="fr-CH"/>
              </w:rPr>
              <w:t>Plateforme informatique du registre des habitants du canton de Fribourg</w:t>
            </w:r>
          </w:p>
        </w:tc>
      </w:tr>
      <w:tr w:rsidR="003D5836" w:rsidRPr="00BA6F19" w14:paraId="4C53AAFD" w14:textId="77777777" w:rsidTr="00556008">
        <w:tc>
          <w:tcPr>
            <w:tcW w:w="1537" w:type="dxa"/>
            <w:vAlign w:val="center"/>
          </w:tcPr>
          <w:p w14:paraId="532D09FD"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HarmPers</w:t>
            </w:r>
          </w:p>
        </w:tc>
        <w:tc>
          <w:tcPr>
            <w:tcW w:w="7218" w:type="dxa"/>
            <w:vAlign w:val="center"/>
          </w:tcPr>
          <w:p w14:paraId="01E51498"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Projet cantonal « </w:t>
            </w:r>
            <w:r w:rsidRPr="00BA6F19">
              <w:rPr>
                <w:rFonts w:ascii="Arial" w:hAnsi="Arial" w:cs="Arial"/>
                <w:sz w:val="20"/>
                <w:szCs w:val="20"/>
                <w:lang w:val="fr-CH"/>
              </w:rPr>
              <w:t>Harmonisation des registres des personnes »</w:t>
            </w:r>
          </w:p>
        </w:tc>
      </w:tr>
      <w:tr w:rsidR="003D5836" w:rsidRPr="00BA6F19" w14:paraId="658D180B" w14:textId="77777777" w:rsidTr="00556008">
        <w:tc>
          <w:tcPr>
            <w:tcW w:w="1537" w:type="dxa"/>
            <w:vAlign w:val="center"/>
          </w:tcPr>
          <w:p w14:paraId="40D3865A" w14:textId="77777777" w:rsidR="003D5836" w:rsidRPr="008B6AF8" w:rsidRDefault="003D5836" w:rsidP="00556008">
            <w:pPr>
              <w:pStyle w:val="Default"/>
              <w:rPr>
                <w:rFonts w:ascii="Arial" w:hAnsi="Arial" w:cs="Arial"/>
                <w:bCs/>
                <w:sz w:val="20"/>
                <w:szCs w:val="20"/>
                <w:lang w:val="fr-CH"/>
              </w:rPr>
            </w:pPr>
            <w:r w:rsidRPr="008B6AF8">
              <w:rPr>
                <w:rFonts w:ascii="Arial" w:hAnsi="Arial" w:cs="Arial"/>
                <w:bCs/>
                <w:sz w:val="20"/>
                <w:szCs w:val="20"/>
                <w:lang w:val="fr-CH"/>
              </w:rPr>
              <w:t xml:space="preserve">Infostar  </w:t>
            </w:r>
          </w:p>
        </w:tc>
        <w:tc>
          <w:tcPr>
            <w:tcW w:w="7218" w:type="dxa"/>
            <w:vAlign w:val="center"/>
          </w:tcPr>
          <w:p w14:paraId="0DD5FE65" w14:textId="77777777" w:rsidR="003D5836" w:rsidRPr="008B6AF8" w:rsidRDefault="003D5836" w:rsidP="00556008">
            <w:pPr>
              <w:pStyle w:val="Default"/>
              <w:rPr>
                <w:rFonts w:ascii="Arial" w:hAnsi="Arial" w:cs="Arial"/>
                <w:bCs/>
                <w:sz w:val="20"/>
                <w:szCs w:val="20"/>
                <w:lang w:val="fr-CH"/>
              </w:rPr>
            </w:pPr>
            <w:r w:rsidRPr="008B6AF8">
              <w:rPr>
                <w:rFonts w:ascii="Arial" w:hAnsi="Arial" w:cs="Arial"/>
                <w:iCs/>
                <w:sz w:val="20"/>
                <w:szCs w:val="20"/>
              </w:rPr>
              <w:t>Registre électronique de l'état civil</w:t>
            </w:r>
            <w:r w:rsidRPr="008B6AF8">
              <w:rPr>
                <w:rFonts w:ascii="Arial" w:hAnsi="Arial" w:cs="Arial"/>
                <w:sz w:val="20"/>
                <w:szCs w:val="20"/>
                <w:lang w:val="fr-CH"/>
              </w:rPr>
              <w:t xml:space="preserve"> (</w:t>
            </w:r>
            <w:r w:rsidRPr="008B6AF8">
              <w:rPr>
                <w:rFonts w:ascii="Arial" w:hAnsi="Arial" w:cs="Arial"/>
                <w:bCs/>
                <w:iCs/>
                <w:sz w:val="20"/>
                <w:szCs w:val="20"/>
              </w:rPr>
              <w:t>elektronisches Personenstandsregister</w:t>
            </w:r>
            <w:r w:rsidRPr="008B6AF8">
              <w:rPr>
                <w:rFonts w:ascii="Arial" w:hAnsi="Arial" w:cs="Arial"/>
                <w:bCs/>
                <w:sz w:val="20"/>
                <w:szCs w:val="20"/>
                <w:lang w:val="fr-CH"/>
              </w:rPr>
              <w:t>)</w:t>
            </w:r>
          </w:p>
        </w:tc>
      </w:tr>
      <w:tr w:rsidR="003D5836" w:rsidRPr="00BA6F19" w14:paraId="15FC2571" w14:textId="77777777" w:rsidTr="00556008">
        <w:tc>
          <w:tcPr>
            <w:tcW w:w="1537" w:type="dxa"/>
            <w:vAlign w:val="center"/>
          </w:tcPr>
          <w:p w14:paraId="70E05667" w14:textId="77777777" w:rsidR="003D5836" w:rsidRPr="008B6AF8" w:rsidRDefault="003D5836" w:rsidP="00556008">
            <w:pPr>
              <w:pStyle w:val="Default"/>
              <w:rPr>
                <w:rFonts w:ascii="Arial" w:hAnsi="Arial" w:cs="Arial"/>
                <w:bCs/>
                <w:sz w:val="20"/>
                <w:szCs w:val="20"/>
                <w:lang w:val="fr-CH"/>
              </w:rPr>
            </w:pPr>
            <w:r w:rsidRPr="008B6AF8">
              <w:rPr>
                <w:rFonts w:ascii="Arial" w:hAnsi="Arial" w:cs="Arial"/>
                <w:bCs/>
                <w:sz w:val="20"/>
                <w:szCs w:val="20"/>
                <w:lang w:val="fr-CH"/>
              </w:rPr>
              <w:t>LAMal</w:t>
            </w:r>
          </w:p>
        </w:tc>
        <w:tc>
          <w:tcPr>
            <w:tcW w:w="7218" w:type="dxa"/>
            <w:vAlign w:val="center"/>
          </w:tcPr>
          <w:p w14:paraId="695FA9A6" w14:textId="77777777" w:rsidR="003D5836" w:rsidRPr="008B6AF8" w:rsidRDefault="003D5836" w:rsidP="00556008">
            <w:pPr>
              <w:pStyle w:val="Default"/>
              <w:rPr>
                <w:rFonts w:ascii="Arial" w:hAnsi="Arial" w:cs="Arial"/>
                <w:sz w:val="20"/>
                <w:szCs w:val="20"/>
                <w:lang w:val="fr-CH"/>
              </w:rPr>
            </w:pPr>
            <w:r w:rsidRPr="008B6AF8">
              <w:rPr>
                <w:rFonts w:ascii="Arial" w:hAnsi="Arial" w:cs="Arial"/>
                <w:sz w:val="20"/>
                <w:szCs w:val="20"/>
                <w:lang w:val="fr-CH"/>
              </w:rPr>
              <w:t>Loi fédérale sur l’assurance-maladie</w:t>
            </w:r>
          </w:p>
        </w:tc>
      </w:tr>
      <w:tr w:rsidR="003D5836" w:rsidRPr="00BA6F19" w14:paraId="38F8105B" w14:textId="77777777" w:rsidTr="00556008">
        <w:tc>
          <w:tcPr>
            <w:tcW w:w="1537" w:type="dxa"/>
            <w:vAlign w:val="center"/>
          </w:tcPr>
          <w:p w14:paraId="05351541"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LAVS</w:t>
            </w:r>
          </w:p>
        </w:tc>
        <w:tc>
          <w:tcPr>
            <w:tcW w:w="7218" w:type="dxa"/>
            <w:vAlign w:val="center"/>
          </w:tcPr>
          <w:p w14:paraId="607D10BD"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sz w:val="20"/>
                <w:szCs w:val="20"/>
                <w:lang w:val="fr-CH"/>
              </w:rPr>
              <w:t>Loi fédérale sur l'assurance-vieillesse et survivants</w:t>
            </w:r>
          </w:p>
        </w:tc>
      </w:tr>
      <w:tr w:rsidR="003D5836" w:rsidRPr="00BA6F19" w14:paraId="37C82FD6" w14:textId="77777777" w:rsidTr="00556008">
        <w:tc>
          <w:tcPr>
            <w:tcW w:w="1537" w:type="dxa"/>
            <w:vAlign w:val="center"/>
          </w:tcPr>
          <w:p w14:paraId="1F9849E7"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LCH</w:t>
            </w:r>
          </w:p>
        </w:tc>
        <w:tc>
          <w:tcPr>
            <w:tcW w:w="7218" w:type="dxa"/>
            <w:vAlign w:val="center"/>
          </w:tcPr>
          <w:p w14:paraId="3057EA67"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sz w:val="20"/>
                <w:szCs w:val="20"/>
                <w:lang w:val="fr-CH"/>
              </w:rPr>
              <w:t>Loi sur le contrôle des habitants</w:t>
            </w:r>
          </w:p>
        </w:tc>
      </w:tr>
      <w:tr w:rsidR="003D5836" w:rsidRPr="00BA6F19" w14:paraId="502D99AD" w14:textId="77777777" w:rsidTr="00556008">
        <w:tc>
          <w:tcPr>
            <w:tcW w:w="1537" w:type="dxa"/>
            <w:vAlign w:val="center"/>
          </w:tcPr>
          <w:p w14:paraId="15DFE3FC"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LDCF</w:t>
            </w:r>
          </w:p>
        </w:tc>
        <w:tc>
          <w:tcPr>
            <w:tcW w:w="7218" w:type="dxa"/>
            <w:vAlign w:val="center"/>
          </w:tcPr>
          <w:p w14:paraId="4939F9B6" w14:textId="77777777" w:rsidR="003D5836" w:rsidRPr="00BA6F19" w:rsidRDefault="003D5836" w:rsidP="00556008">
            <w:pPr>
              <w:pStyle w:val="Default"/>
              <w:rPr>
                <w:rFonts w:ascii="Arial" w:hAnsi="Arial" w:cs="Arial"/>
                <w:sz w:val="20"/>
                <w:szCs w:val="20"/>
                <w:lang w:val="fr-CH"/>
              </w:rPr>
            </w:pPr>
            <w:r w:rsidRPr="00BA6F19">
              <w:rPr>
                <w:rFonts w:ascii="Arial" w:hAnsi="Arial" w:cs="Arial"/>
                <w:sz w:val="20"/>
                <w:szCs w:val="20"/>
                <w:lang w:val="fr-CH"/>
              </w:rPr>
              <w:t>Loi sur le droit de cité fribourgeois</w:t>
            </w:r>
          </w:p>
        </w:tc>
      </w:tr>
      <w:tr w:rsidR="003D5836" w:rsidRPr="00BA6F19" w14:paraId="1527492A" w14:textId="77777777" w:rsidTr="00556008">
        <w:tc>
          <w:tcPr>
            <w:tcW w:w="1537" w:type="dxa"/>
            <w:vAlign w:val="center"/>
          </w:tcPr>
          <w:p w14:paraId="006D6488"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LHR</w:t>
            </w:r>
          </w:p>
        </w:tc>
        <w:tc>
          <w:tcPr>
            <w:tcW w:w="7218" w:type="dxa"/>
            <w:vAlign w:val="center"/>
          </w:tcPr>
          <w:p w14:paraId="7FB67158" w14:textId="77777777" w:rsidR="003D5836" w:rsidRPr="00BA6F19" w:rsidRDefault="003D5836" w:rsidP="00556008">
            <w:pPr>
              <w:pStyle w:val="Default"/>
              <w:rPr>
                <w:rFonts w:ascii="Arial" w:hAnsi="Arial" w:cs="Arial"/>
                <w:sz w:val="20"/>
                <w:szCs w:val="20"/>
                <w:lang w:val="fr-CH"/>
              </w:rPr>
            </w:pPr>
            <w:r w:rsidRPr="00BA6F19">
              <w:rPr>
                <w:rFonts w:ascii="Arial" w:hAnsi="Arial" w:cs="Arial"/>
                <w:bCs/>
                <w:sz w:val="20"/>
                <w:szCs w:val="20"/>
                <w:lang w:val="fr-CH"/>
              </w:rPr>
              <w:t>Loi fédérale sur l’harmonisation des registres des habitants et d’autres registres officiels de personnes</w:t>
            </w:r>
          </w:p>
        </w:tc>
      </w:tr>
      <w:tr w:rsidR="003D5836" w:rsidRPr="00BA6F19" w14:paraId="37540AF5" w14:textId="77777777" w:rsidTr="00556008">
        <w:tc>
          <w:tcPr>
            <w:tcW w:w="1537" w:type="dxa"/>
            <w:vAlign w:val="center"/>
          </w:tcPr>
          <w:p w14:paraId="1F2E8995"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L</w:t>
            </w:r>
            <w:r>
              <w:rPr>
                <w:rFonts w:ascii="Arial" w:hAnsi="Arial" w:cs="Arial"/>
                <w:bCs/>
                <w:sz w:val="20"/>
                <w:szCs w:val="20"/>
                <w:lang w:val="fr-CH"/>
              </w:rPr>
              <w:t>DIP</w:t>
            </w:r>
          </w:p>
        </w:tc>
        <w:tc>
          <w:tcPr>
            <w:tcW w:w="7218" w:type="dxa"/>
            <w:vAlign w:val="center"/>
          </w:tcPr>
          <w:p w14:paraId="5760CAE1" w14:textId="77777777" w:rsidR="003D5836" w:rsidRPr="00BA6F19" w:rsidRDefault="003D5836" w:rsidP="00556008">
            <w:pPr>
              <w:pStyle w:val="Default"/>
              <w:rPr>
                <w:rFonts w:ascii="Arial" w:hAnsi="Arial" w:cs="Arial"/>
                <w:bCs/>
                <w:sz w:val="20"/>
                <w:szCs w:val="20"/>
                <w:lang w:val="fr-CH"/>
              </w:rPr>
            </w:pPr>
            <w:r>
              <w:rPr>
                <w:rFonts w:ascii="Arial" w:hAnsi="Arial" w:cs="Arial"/>
                <w:bCs/>
                <w:sz w:val="20"/>
                <w:szCs w:val="20"/>
                <w:lang w:val="fr-CH"/>
              </w:rPr>
              <w:t>Loi sur le droit international privé</w:t>
            </w:r>
          </w:p>
        </w:tc>
      </w:tr>
      <w:tr w:rsidR="003D5836" w:rsidRPr="00BA6F19" w14:paraId="391A5CC1" w14:textId="77777777" w:rsidTr="00556008">
        <w:tc>
          <w:tcPr>
            <w:tcW w:w="1537" w:type="dxa"/>
            <w:vAlign w:val="center"/>
          </w:tcPr>
          <w:p w14:paraId="2E351E17"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NAL</w:t>
            </w:r>
          </w:p>
        </w:tc>
        <w:tc>
          <w:tcPr>
            <w:tcW w:w="7218" w:type="dxa"/>
            <w:vAlign w:val="center"/>
          </w:tcPr>
          <w:p w14:paraId="46D01DF7"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Numéro administratif de logement</w:t>
            </w:r>
          </w:p>
        </w:tc>
      </w:tr>
      <w:tr w:rsidR="003D5836" w:rsidRPr="00BA6F19" w14:paraId="461C41E4" w14:textId="77777777" w:rsidTr="00556008">
        <w:tc>
          <w:tcPr>
            <w:tcW w:w="1537" w:type="dxa"/>
            <w:vAlign w:val="center"/>
          </w:tcPr>
          <w:p w14:paraId="436531A7"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NAVS13</w:t>
            </w:r>
          </w:p>
        </w:tc>
        <w:tc>
          <w:tcPr>
            <w:tcW w:w="7218" w:type="dxa"/>
            <w:vAlign w:val="center"/>
          </w:tcPr>
          <w:p w14:paraId="1C2EAFD5"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sz w:val="20"/>
                <w:szCs w:val="20"/>
                <w:lang w:val="fr-CH"/>
              </w:rPr>
              <w:t>Numéro AVS à 13 chiffres</w:t>
            </w:r>
          </w:p>
        </w:tc>
      </w:tr>
      <w:tr w:rsidR="003D5836" w:rsidRPr="00BA6F19" w14:paraId="58F95845" w14:textId="77777777" w:rsidTr="00556008">
        <w:tc>
          <w:tcPr>
            <w:tcW w:w="1537" w:type="dxa"/>
            <w:vAlign w:val="center"/>
          </w:tcPr>
          <w:p w14:paraId="4518948E"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NIP</w:t>
            </w:r>
          </w:p>
        </w:tc>
        <w:tc>
          <w:tcPr>
            <w:tcW w:w="7218" w:type="dxa"/>
            <w:vAlign w:val="center"/>
          </w:tcPr>
          <w:p w14:paraId="5B07E56C" w14:textId="77777777" w:rsidR="003D5836" w:rsidRPr="00BA6F19" w:rsidRDefault="003D5836" w:rsidP="00556008">
            <w:pPr>
              <w:pStyle w:val="Default"/>
              <w:rPr>
                <w:rFonts w:ascii="Arial" w:hAnsi="Arial" w:cs="Arial"/>
                <w:sz w:val="20"/>
                <w:szCs w:val="20"/>
                <w:lang w:val="fr-CH"/>
              </w:rPr>
            </w:pPr>
            <w:r w:rsidRPr="00BA6F19">
              <w:rPr>
                <w:rFonts w:ascii="Arial" w:hAnsi="Arial" w:cs="Arial"/>
                <w:sz w:val="20"/>
                <w:szCs w:val="20"/>
                <w:lang w:val="fr-CH"/>
              </w:rPr>
              <w:t>Numéro d’identification de personnes</w:t>
            </w:r>
          </w:p>
        </w:tc>
      </w:tr>
      <w:tr w:rsidR="003D5836" w:rsidRPr="00BA6F19" w14:paraId="3B3577B0" w14:textId="77777777" w:rsidTr="00556008">
        <w:tc>
          <w:tcPr>
            <w:tcW w:w="1537" w:type="dxa"/>
            <w:vAlign w:val="center"/>
          </w:tcPr>
          <w:p w14:paraId="70BC2874"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OCN</w:t>
            </w:r>
          </w:p>
        </w:tc>
        <w:tc>
          <w:tcPr>
            <w:tcW w:w="7218" w:type="dxa"/>
            <w:vAlign w:val="center"/>
          </w:tcPr>
          <w:p w14:paraId="7D68DEBA" w14:textId="77777777" w:rsidR="003D5836" w:rsidRPr="00BA6F19" w:rsidRDefault="003D5836" w:rsidP="00556008">
            <w:pPr>
              <w:pStyle w:val="Default"/>
              <w:rPr>
                <w:rFonts w:ascii="Arial" w:hAnsi="Arial" w:cs="Arial"/>
                <w:sz w:val="20"/>
                <w:szCs w:val="20"/>
                <w:lang w:val="fr-CH"/>
              </w:rPr>
            </w:pPr>
            <w:r w:rsidRPr="00BA6F19">
              <w:rPr>
                <w:rFonts w:ascii="Arial" w:hAnsi="Arial" w:cs="Arial"/>
                <w:sz w:val="20"/>
                <w:szCs w:val="20"/>
                <w:lang w:val="fr-CH"/>
              </w:rPr>
              <w:t>Office cantonal de la navigation</w:t>
            </w:r>
          </w:p>
        </w:tc>
      </w:tr>
      <w:tr w:rsidR="003D5836" w:rsidRPr="00BA6F19" w14:paraId="5B290C3D" w14:textId="77777777" w:rsidTr="00556008">
        <w:tc>
          <w:tcPr>
            <w:tcW w:w="1537" w:type="dxa"/>
            <w:vAlign w:val="center"/>
          </w:tcPr>
          <w:p w14:paraId="0D3D66FE"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OFS</w:t>
            </w:r>
          </w:p>
        </w:tc>
        <w:tc>
          <w:tcPr>
            <w:tcW w:w="7218" w:type="dxa"/>
            <w:vAlign w:val="center"/>
          </w:tcPr>
          <w:p w14:paraId="07A4DFC4"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Office fédéral de la statistique</w:t>
            </w:r>
          </w:p>
        </w:tc>
      </w:tr>
      <w:tr w:rsidR="003D5836" w:rsidRPr="00BA6F19" w14:paraId="1DC51E74" w14:textId="77777777" w:rsidTr="00556008">
        <w:tc>
          <w:tcPr>
            <w:tcW w:w="1537" w:type="dxa"/>
            <w:vAlign w:val="center"/>
          </w:tcPr>
          <w:p w14:paraId="50C7562D"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OHR</w:t>
            </w:r>
          </w:p>
        </w:tc>
        <w:tc>
          <w:tcPr>
            <w:tcW w:w="7218" w:type="dxa"/>
            <w:vAlign w:val="center"/>
          </w:tcPr>
          <w:p w14:paraId="0A41EA45"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Ordonnance sur l’harmonisation des registres</w:t>
            </w:r>
          </w:p>
        </w:tc>
      </w:tr>
      <w:tr w:rsidR="003D5836" w:rsidRPr="00BA6F19" w14:paraId="4BA2F2C7" w14:textId="77777777" w:rsidTr="00556008">
        <w:tc>
          <w:tcPr>
            <w:tcW w:w="1537" w:type="dxa"/>
            <w:vAlign w:val="center"/>
          </w:tcPr>
          <w:p w14:paraId="2E2E0343"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RC</w:t>
            </w:r>
          </w:p>
        </w:tc>
        <w:tc>
          <w:tcPr>
            <w:tcW w:w="7218" w:type="dxa"/>
            <w:vAlign w:val="center"/>
          </w:tcPr>
          <w:p w14:paraId="363FE0E1"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Responsabilité civile</w:t>
            </w:r>
          </w:p>
        </w:tc>
      </w:tr>
      <w:tr w:rsidR="003D5836" w:rsidRPr="00BA6F19" w14:paraId="5ED896BC" w14:textId="77777777" w:rsidTr="00556008">
        <w:tc>
          <w:tcPr>
            <w:tcW w:w="1537" w:type="dxa"/>
            <w:vAlign w:val="center"/>
          </w:tcPr>
          <w:p w14:paraId="45488A5E"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RdH</w:t>
            </w:r>
          </w:p>
        </w:tc>
        <w:tc>
          <w:tcPr>
            <w:tcW w:w="7218" w:type="dxa"/>
            <w:vAlign w:val="center"/>
          </w:tcPr>
          <w:p w14:paraId="0AF11C55"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Registre des habitants</w:t>
            </w:r>
          </w:p>
        </w:tc>
      </w:tr>
      <w:tr w:rsidR="003D5836" w:rsidRPr="00BA6F19" w14:paraId="1634E22C" w14:textId="77777777" w:rsidTr="00556008">
        <w:tc>
          <w:tcPr>
            <w:tcW w:w="1537" w:type="dxa"/>
            <w:vAlign w:val="center"/>
          </w:tcPr>
          <w:p w14:paraId="361B8A6E"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RegBL</w:t>
            </w:r>
          </w:p>
        </w:tc>
        <w:tc>
          <w:tcPr>
            <w:tcW w:w="7218" w:type="dxa"/>
            <w:vAlign w:val="center"/>
          </w:tcPr>
          <w:p w14:paraId="599A7986"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Registre des bâtiments et logements</w:t>
            </w:r>
          </w:p>
        </w:tc>
      </w:tr>
      <w:tr w:rsidR="003D5836" w:rsidRPr="00BA6F19" w14:paraId="1E36F18D" w14:textId="77777777" w:rsidTr="00556008">
        <w:tc>
          <w:tcPr>
            <w:tcW w:w="1537" w:type="dxa"/>
            <w:vAlign w:val="center"/>
          </w:tcPr>
          <w:p w14:paraId="05D57952"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ROF</w:t>
            </w:r>
          </w:p>
        </w:tc>
        <w:tc>
          <w:tcPr>
            <w:tcW w:w="7218" w:type="dxa"/>
            <w:vAlign w:val="center"/>
          </w:tcPr>
          <w:p w14:paraId="699BEF44"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Recueil officiel fribourgeois</w:t>
            </w:r>
          </w:p>
        </w:tc>
      </w:tr>
      <w:tr w:rsidR="003D5836" w:rsidRPr="00BA6F19" w14:paraId="587CCD74" w14:textId="77777777" w:rsidTr="00556008">
        <w:tc>
          <w:tcPr>
            <w:tcW w:w="1537" w:type="dxa"/>
            <w:vAlign w:val="center"/>
          </w:tcPr>
          <w:p w14:paraId="3CDD6CA3"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RS</w:t>
            </w:r>
          </w:p>
        </w:tc>
        <w:tc>
          <w:tcPr>
            <w:tcW w:w="7218" w:type="dxa"/>
            <w:vAlign w:val="center"/>
          </w:tcPr>
          <w:p w14:paraId="159D8ED2" w14:textId="77777777" w:rsidR="003D5836" w:rsidRPr="00BA6F19" w:rsidRDefault="003D5836" w:rsidP="00556008">
            <w:pPr>
              <w:pStyle w:val="Default"/>
              <w:rPr>
                <w:rFonts w:ascii="Arial" w:hAnsi="Arial" w:cs="Arial"/>
                <w:bCs/>
                <w:sz w:val="20"/>
                <w:szCs w:val="20"/>
                <w:lang w:val="fr-CH"/>
              </w:rPr>
            </w:pPr>
            <w:r w:rsidRPr="00BA6F19">
              <w:rPr>
                <w:rStyle w:val="sizeem"/>
                <w:rFonts w:ascii="Arial" w:hAnsi="Arial" w:cs="Arial"/>
                <w:sz w:val="20"/>
                <w:szCs w:val="20"/>
                <w:lang w:val="fr-CH"/>
              </w:rPr>
              <w:t>Recueil systématique du droit fédéral</w:t>
            </w:r>
          </w:p>
        </w:tc>
      </w:tr>
      <w:tr w:rsidR="003D5836" w:rsidRPr="00BA6F19" w14:paraId="6F0B040F" w14:textId="77777777" w:rsidTr="00556008">
        <w:tc>
          <w:tcPr>
            <w:tcW w:w="1537" w:type="dxa"/>
            <w:vAlign w:val="center"/>
          </w:tcPr>
          <w:p w14:paraId="46E2B9B3"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RSF</w:t>
            </w:r>
          </w:p>
        </w:tc>
        <w:tc>
          <w:tcPr>
            <w:tcW w:w="7218" w:type="dxa"/>
            <w:vAlign w:val="center"/>
          </w:tcPr>
          <w:p w14:paraId="02FAEAB6" w14:textId="77777777" w:rsidR="003D5836" w:rsidRPr="00BA6F19" w:rsidRDefault="003D5836" w:rsidP="00556008">
            <w:pPr>
              <w:pStyle w:val="Default"/>
              <w:rPr>
                <w:rFonts w:ascii="Arial" w:hAnsi="Arial" w:cs="Arial"/>
                <w:bCs/>
                <w:sz w:val="20"/>
                <w:szCs w:val="20"/>
                <w:lang w:val="fr-CH"/>
              </w:rPr>
            </w:pPr>
            <w:r w:rsidRPr="00BA6F19">
              <w:rPr>
                <w:rStyle w:val="sizeem"/>
                <w:rFonts w:ascii="Arial" w:hAnsi="Arial" w:cs="Arial"/>
                <w:sz w:val="20"/>
                <w:szCs w:val="20"/>
                <w:lang w:val="fr-CH"/>
              </w:rPr>
              <w:t>Recueil systématique de la législation fribourgeoise</w:t>
            </w:r>
          </w:p>
        </w:tc>
      </w:tr>
      <w:tr w:rsidR="003D5836" w:rsidRPr="00BA6F19" w14:paraId="0C5CC4C8" w14:textId="77777777" w:rsidTr="00556008">
        <w:tc>
          <w:tcPr>
            <w:tcW w:w="1537" w:type="dxa"/>
            <w:vAlign w:val="center"/>
          </w:tcPr>
          <w:p w14:paraId="14A79948" w14:textId="77777777" w:rsidR="003D5836" w:rsidRPr="008B6AF8" w:rsidRDefault="003D5836" w:rsidP="00556008">
            <w:pPr>
              <w:pStyle w:val="Default"/>
              <w:rPr>
                <w:rFonts w:ascii="Arial" w:hAnsi="Arial" w:cs="Arial"/>
                <w:bCs/>
                <w:sz w:val="20"/>
                <w:szCs w:val="20"/>
                <w:lang w:val="fr-CH"/>
              </w:rPr>
            </w:pPr>
            <w:r w:rsidRPr="008B6AF8">
              <w:rPr>
                <w:rFonts w:ascii="Arial" w:hAnsi="Arial" w:cs="Arial"/>
                <w:bCs/>
                <w:sz w:val="20"/>
                <w:szCs w:val="20"/>
                <w:lang w:val="fr-CH"/>
              </w:rPr>
              <w:t>SENa</w:t>
            </w:r>
          </w:p>
        </w:tc>
        <w:tc>
          <w:tcPr>
            <w:tcW w:w="7218" w:type="dxa"/>
            <w:vAlign w:val="center"/>
          </w:tcPr>
          <w:p w14:paraId="7CB023DD" w14:textId="77777777" w:rsidR="003D5836" w:rsidRPr="008B6AF8" w:rsidRDefault="003D5836" w:rsidP="00556008">
            <w:pPr>
              <w:pStyle w:val="Default"/>
              <w:rPr>
                <w:rStyle w:val="sizeem"/>
                <w:rFonts w:ascii="Arial" w:hAnsi="Arial" w:cs="Arial"/>
                <w:sz w:val="20"/>
                <w:szCs w:val="20"/>
              </w:rPr>
            </w:pPr>
            <w:r w:rsidRPr="008B6AF8">
              <w:rPr>
                <w:rStyle w:val="sizeem"/>
                <w:rFonts w:ascii="Arial" w:hAnsi="Arial" w:cs="Arial"/>
                <w:sz w:val="20"/>
                <w:szCs w:val="20"/>
                <w:lang w:val="fr-CH"/>
              </w:rPr>
              <w:t xml:space="preserve">Service de l’état civil et des naturalisations </w:t>
            </w:r>
            <w:r w:rsidRPr="008B6AF8">
              <w:rPr>
                <w:rStyle w:val="sizeem"/>
                <w:rFonts w:ascii="Arial" w:hAnsi="Arial" w:cs="Arial"/>
              </w:rPr>
              <w:t xml:space="preserve">                                          </w:t>
            </w:r>
          </w:p>
        </w:tc>
      </w:tr>
      <w:tr w:rsidR="003D5836" w:rsidRPr="00BA6F19" w14:paraId="0D5431D4" w14:textId="77777777" w:rsidTr="00556008">
        <w:tc>
          <w:tcPr>
            <w:tcW w:w="1537" w:type="dxa"/>
            <w:vAlign w:val="center"/>
          </w:tcPr>
          <w:p w14:paraId="5DF5EAEC"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sedex</w:t>
            </w:r>
          </w:p>
        </w:tc>
        <w:tc>
          <w:tcPr>
            <w:tcW w:w="7218" w:type="dxa"/>
            <w:vAlign w:val="center"/>
          </w:tcPr>
          <w:p w14:paraId="3E423767"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sz w:val="20"/>
                <w:szCs w:val="20"/>
                <w:lang w:val="fr-CH"/>
              </w:rPr>
              <w:t>Echange sécurisé des données</w:t>
            </w:r>
            <w:r w:rsidRPr="00BA6F19">
              <w:rPr>
                <w:rFonts w:ascii="Arial" w:hAnsi="Arial" w:cs="Arial"/>
                <w:bCs/>
                <w:sz w:val="20"/>
                <w:szCs w:val="20"/>
                <w:lang w:val="fr-CH"/>
              </w:rPr>
              <w:t xml:space="preserve"> (</w:t>
            </w:r>
            <w:r w:rsidRPr="00BA6F19">
              <w:rPr>
                <w:rFonts w:ascii="Arial" w:hAnsi="Arial" w:cs="Arial"/>
                <w:sz w:val="20"/>
                <w:szCs w:val="20"/>
                <w:lang w:val="fr-CH"/>
              </w:rPr>
              <w:t>secure data exchange)</w:t>
            </w:r>
          </w:p>
        </w:tc>
      </w:tr>
      <w:tr w:rsidR="003D5836" w:rsidRPr="00BA6F19" w14:paraId="1D370F16" w14:textId="77777777" w:rsidTr="00556008">
        <w:tc>
          <w:tcPr>
            <w:tcW w:w="1537" w:type="dxa"/>
            <w:vAlign w:val="center"/>
          </w:tcPr>
          <w:p w14:paraId="72084976"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SITel</w:t>
            </w:r>
          </w:p>
        </w:tc>
        <w:tc>
          <w:tcPr>
            <w:tcW w:w="7218" w:type="dxa"/>
            <w:vAlign w:val="center"/>
          </w:tcPr>
          <w:p w14:paraId="42F71D97" w14:textId="77777777" w:rsidR="003D5836" w:rsidRPr="00BA6F19" w:rsidRDefault="003D5836" w:rsidP="00556008">
            <w:pPr>
              <w:pStyle w:val="Default"/>
              <w:rPr>
                <w:rFonts w:ascii="Arial" w:hAnsi="Arial" w:cs="Arial"/>
                <w:sz w:val="20"/>
                <w:szCs w:val="20"/>
                <w:lang w:val="fr-CH"/>
              </w:rPr>
            </w:pPr>
            <w:r w:rsidRPr="00BA6F19">
              <w:rPr>
                <w:rFonts w:ascii="Arial" w:hAnsi="Arial" w:cs="Arial"/>
                <w:sz w:val="20"/>
                <w:szCs w:val="20"/>
                <w:lang w:val="fr-CH"/>
              </w:rPr>
              <w:t>Service de l’informatique et des télécommunications</w:t>
            </w:r>
          </w:p>
        </w:tc>
      </w:tr>
      <w:tr w:rsidR="003D5836" w:rsidRPr="00BA6F19" w14:paraId="3C28FCE6" w14:textId="77777777" w:rsidTr="00556008">
        <w:tc>
          <w:tcPr>
            <w:tcW w:w="1537" w:type="dxa"/>
            <w:vAlign w:val="center"/>
          </w:tcPr>
          <w:p w14:paraId="644A81AD" w14:textId="77777777" w:rsidR="003D5836" w:rsidRPr="008B6AF8" w:rsidRDefault="003D5836" w:rsidP="00556008">
            <w:pPr>
              <w:pStyle w:val="Default"/>
              <w:rPr>
                <w:rFonts w:ascii="Arial" w:hAnsi="Arial" w:cs="Arial"/>
                <w:bCs/>
                <w:sz w:val="20"/>
                <w:szCs w:val="20"/>
                <w:lang w:val="fr-CH"/>
              </w:rPr>
            </w:pPr>
            <w:r w:rsidRPr="008B6AF8">
              <w:rPr>
                <w:rFonts w:ascii="Arial" w:hAnsi="Arial" w:cs="Arial"/>
                <w:bCs/>
                <w:sz w:val="20"/>
                <w:szCs w:val="20"/>
                <w:lang w:val="fr-CH"/>
              </w:rPr>
              <w:t>SPoMi</w:t>
            </w:r>
          </w:p>
        </w:tc>
        <w:tc>
          <w:tcPr>
            <w:tcW w:w="7218" w:type="dxa"/>
            <w:vAlign w:val="center"/>
          </w:tcPr>
          <w:p w14:paraId="195DBD04" w14:textId="77777777" w:rsidR="003D5836" w:rsidRPr="008B6AF8" w:rsidRDefault="003D5836" w:rsidP="00556008">
            <w:pPr>
              <w:pStyle w:val="Default"/>
              <w:rPr>
                <w:rFonts w:ascii="Arial" w:hAnsi="Arial" w:cs="Arial"/>
                <w:bCs/>
                <w:sz w:val="20"/>
                <w:szCs w:val="20"/>
                <w:lang w:val="fr-CH"/>
              </w:rPr>
            </w:pPr>
            <w:r w:rsidRPr="008B6AF8">
              <w:rPr>
                <w:rFonts w:ascii="Arial" w:hAnsi="Arial" w:cs="Arial"/>
                <w:bCs/>
                <w:sz w:val="20"/>
                <w:szCs w:val="20"/>
                <w:lang w:val="fr-CH"/>
              </w:rPr>
              <w:t>Service de la population et des migrants</w:t>
            </w:r>
          </w:p>
        </w:tc>
      </w:tr>
      <w:tr w:rsidR="003D5836" w:rsidRPr="00BA6F19" w14:paraId="10FF1C1C" w14:textId="77777777" w:rsidTr="00556008">
        <w:tc>
          <w:tcPr>
            <w:tcW w:w="1537" w:type="dxa"/>
            <w:vAlign w:val="center"/>
          </w:tcPr>
          <w:p w14:paraId="0B7AD11C" w14:textId="77777777" w:rsidR="003D5836" w:rsidRPr="008B6AF8" w:rsidRDefault="003D5836" w:rsidP="00556008">
            <w:pPr>
              <w:pStyle w:val="Default"/>
              <w:rPr>
                <w:rFonts w:ascii="Arial" w:hAnsi="Arial" w:cs="Arial"/>
                <w:bCs/>
                <w:sz w:val="20"/>
                <w:szCs w:val="20"/>
                <w:lang w:val="fr-CH"/>
              </w:rPr>
            </w:pPr>
            <w:r w:rsidRPr="008B6AF8">
              <w:rPr>
                <w:rFonts w:ascii="Arial" w:hAnsi="Arial" w:cs="Arial"/>
                <w:bCs/>
                <w:sz w:val="20"/>
                <w:szCs w:val="20"/>
                <w:lang w:val="fr-CH"/>
              </w:rPr>
              <w:t>SSD</w:t>
            </w:r>
          </w:p>
        </w:tc>
        <w:tc>
          <w:tcPr>
            <w:tcW w:w="7218" w:type="dxa"/>
            <w:vAlign w:val="center"/>
          </w:tcPr>
          <w:p w14:paraId="01B4D294" w14:textId="77777777" w:rsidR="003D5836" w:rsidRPr="008B6AF8" w:rsidRDefault="003D5836" w:rsidP="00556008">
            <w:pPr>
              <w:pStyle w:val="Default"/>
              <w:rPr>
                <w:rFonts w:ascii="Arial" w:hAnsi="Arial" w:cs="Arial"/>
                <w:bCs/>
                <w:sz w:val="20"/>
                <w:szCs w:val="20"/>
                <w:lang w:val="fr-CH"/>
              </w:rPr>
            </w:pPr>
            <w:r w:rsidRPr="008B6AF8">
              <w:rPr>
                <w:rFonts w:ascii="Arial" w:hAnsi="Arial" w:cs="Arial"/>
                <w:bCs/>
                <w:sz w:val="20"/>
                <w:szCs w:val="20"/>
                <w:lang w:val="fr-CH"/>
              </w:rPr>
              <w:t xml:space="preserve">Service de la statistique et de la donnée                                                       </w:t>
            </w:r>
          </w:p>
        </w:tc>
      </w:tr>
      <w:tr w:rsidR="003D5836" w:rsidRPr="00BA6F19" w14:paraId="7A46B325" w14:textId="77777777" w:rsidTr="00556008">
        <w:tc>
          <w:tcPr>
            <w:tcW w:w="1537" w:type="dxa"/>
            <w:vAlign w:val="center"/>
          </w:tcPr>
          <w:p w14:paraId="25E61553"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SYMIC</w:t>
            </w:r>
          </w:p>
        </w:tc>
        <w:tc>
          <w:tcPr>
            <w:tcW w:w="7218" w:type="dxa"/>
            <w:vAlign w:val="center"/>
          </w:tcPr>
          <w:p w14:paraId="06CCCFA5"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sz w:val="20"/>
                <w:szCs w:val="20"/>
                <w:lang w:val="fr-CH"/>
              </w:rPr>
              <w:t>Système d'information central sur la migration</w:t>
            </w:r>
          </w:p>
        </w:tc>
      </w:tr>
      <w:tr w:rsidR="003D5836" w:rsidRPr="00BA6F19" w14:paraId="5B994861" w14:textId="77777777" w:rsidTr="00556008">
        <w:tc>
          <w:tcPr>
            <w:tcW w:w="1537" w:type="dxa"/>
            <w:vAlign w:val="center"/>
          </w:tcPr>
          <w:p w14:paraId="05539A37"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UPI</w:t>
            </w:r>
          </w:p>
        </w:tc>
        <w:tc>
          <w:tcPr>
            <w:tcW w:w="7218" w:type="dxa"/>
            <w:vAlign w:val="center"/>
          </w:tcPr>
          <w:p w14:paraId="734FE88C"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Unique Person Identifier</w:t>
            </w:r>
          </w:p>
        </w:tc>
      </w:tr>
      <w:tr w:rsidR="003D5836" w:rsidRPr="00BA6F19" w14:paraId="29771D18" w14:textId="77777777" w:rsidTr="00556008">
        <w:tc>
          <w:tcPr>
            <w:tcW w:w="1537" w:type="dxa"/>
            <w:vAlign w:val="center"/>
          </w:tcPr>
          <w:p w14:paraId="227AA574" w14:textId="77777777" w:rsidR="003D5836" w:rsidRPr="00BA6F19" w:rsidRDefault="003D5836" w:rsidP="00556008">
            <w:pPr>
              <w:pStyle w:val="Default"/>
              <w:rPr>
                <w:rFonts w:ascii="Arial" w:hAnsi="Arial" w:cs="Arial"/>
                <w:bCs/>
                <w:sz w:val="20"/>
                <w:szCs w:val="20"/>
                <w:lang w:val="fr-CH"/>
              </w:rPr>
            </w:pPr>
            <w:r w:rsidRPr="00BA6F19">
              <w:rPr>
                <w:rFonts w:ascii="Arial" w:hAnsi="Arial" w:cs="Arial"/>
                <w:bCs/>
                <w:sz w:val="20"/>
                <w:szCs w:val="20"/>
                <w:lang w:val="fr-CH"/>
              </w:rPr>
              <w:t>ZEMIS</w:t>
            </w:r>
          </w:p>
        </w:tc>
        <w:tc>
          <w:tcPr>
            <w:tcW w:w="7218" w:type="dxa"/>
            <w:vAlign w:val="center"/>
          </w:tcPr>
          <w:p w14:paraId="562A226A" w14:textId="77777777" w:rsidR="003D5836" w:rsidRPr="00BA6F19" w:rsidRDefault="003D5836" w:rsidP="00556008">
            <w:pPr>
              <w:pStyle w:val="Default"/>
              <w:rPr>
                <w:rFonts w:ascii="Arial" w:hAnsi="Arial" w:cs="Arial"/>
                <w:bCs/>
                <w:sz w:val="20"/>
                <w:szCs w:val="20"/>
                <w:lang w:val="fr-CH"/>
              </w:rPr>
            </w:pPr>
            <w:r w:rsidRPr="00BA6F19">
              <w:rPr>
                <w:rStyle w:val="Accentuation"/>
                <w:rFonts w:ascii="Arial" w:hAnsi="Arial" w:cs="Arial"/>
                <w:i w:val="0"/>
                <w:sz w:val="20"/>
                <w:szCs w:val="20"/>
                <w:lang w:val="fr-CH"/>
              </w:rPr>
              <w:t>Zentrales</w:t>
            </w:r>
            <w:r w:rsidRPr="00BA6F19">
              <w:rPr>
                <w:rFonts w:ascii="Arial" w:hAnsi="Arial" w:cs="Arial"/>
                <w:sz w:val="20"/>
                <w:szCs w:val="20"/>
                <w:lang w:val="fr-CH"/>
              </w:rPr>
              <w:t xml:space="preserve"> Migrationsinformationssystem</w:t>
            </w:r>
          </w:p>
        </w:tc>
      </w:tr>
    </w:tbl>
    <w:p w14:paraId="5DDDE0C8" w14:textId="77777777" w:rsidR="003E33B3" w:rsidRDefault="003E33B3" w:rsidP="007A6040"/>
    <w:p w14:paraId="24054262" w14:textId="77777777" w:rsidR="008E317C" w:rsidRPr="008E317C" w:rsidRDefault="008E317C" w:rsidP="008E317C">
      <w:pPr>
        <w:rPr>
          <w:lang w:val="fr-CH" w:eastAsia="fr-CH"/>
        </w:rPr>
      </w:pPr>
    </w:p>
    <w:p w14:paraId="78D06863" w14:textId="77777777" w:rsidR="00EF4006" w:rsidRPr="001C32F8" w:rsidRDefault="008108FE" w:rsidP="00681CEC">
      <w:pPr>
        <w:pStyle w:val="Titre1"/>
      </w:pPr>
      <w:bookmarkStart w:id="20" w:name="_Toc225346925"/>
      <w:r>
        <w:rPr>
          <w:noProof/>
        </w:rPr>
        <w:lastRenderedPageBreak/>
        <w:drawing>
          <wp:anchor distT="0" distB="0" distL="114300" distR="114300" simplePos="0" relativeHeight="251585024" behindDoc="0" locked="0" layoutInCell="1" allowOverlap="1" wp14:anchorId="3A56D23C" wp14:editId="2FCC2D07">
            <wp:simplePos x="0" y="0"/>
            <wp:positionH relativeFrom="column">
              <wp:posOffset>5842000</wp:posOffset>
            </wp:positionH>
            <wp:positionV relativeFrom="paragraph">
              <wp:posOffset>-547370</wp:posOffset>
            </wp:positionV>
            <wp:extent cx="738505" cy="408940"/>
            <wp:effectExtent l="0" t="0" r="4445" b="0"/>
            <wp:wrapNone/>
            <wp:docPr id="67" name="Image 6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EF4006" w:rsidRPr="00BA6F19">
        <w:t>Rôles</w:t>
      </w:r>
      <w:bookmarkEnd w:id="18"/>
      <w:r w:rsidR="00F94916" w:rsidRPr="00BA6F19">
        <w:t xml:space="preserve"> des </w:t>
      </w:r>
      <w:r w:rsidR="00A071B1" w:rsidRPr="00BA6F19">
        <w:t xml:space="preserve">différents </w:t>
      </w:r>
      <w:r w:rsidR="00F94916" w:rsidRPr="00BA6F19">
        <w:t>acteurs</w:t>
      </w:r>
      <w:r w:rsidR="00A071B1" w:rsidRPr="00BA6F19">
        <w:t xml:space="preserve"> du contrôle de</w:t>
      </w:r>
      <w:r w:rsidR="00A02E0A">
        <w:t>s</w:t>
      </w:r>
      <w:r w:rsidR="00A071B1" w:rsidRPr="00BA6F19">
        <w:t xml:space="preserve"> habitant</w:t>
      </w:r>
      <w:r w:rsidR="00A02E0A">
        <w:t>s</w:t>
      </w:r>
      <w:bookmarkEnd w:id="20"/>
    </w:p>
    <w:p w14:paraId="6E41A668" w14:textId="77777777" w:rsidR="00EF4006" w:rsidRPr="00BA6F19" w:rsidRDefault="00EF4006" w:rsidP="00A11185">
      <w:pPr>
        <w:pStyle w:val="Titre2"/>
      </w:pPr>
      <w:bookmarkStart w:id="21" w:name="_Toc278351778"/>
      <w:bookmarkStart w:id="22" w:name="_Toc225346926"/>
      <w:r w:rsidRPr="00BA6F19">
        <w:t>Contrôle des habitants</w:t>
      </w:r>
      <w:bookmarkEnd w:id="21"/>
      <w:bookmarkEnd w:id="22"/>
    </w:p>
    <w:p w14:paraId="6799DB24" w14:textId="77777777" w:rsidR="00EF4006" w:rsidRPr="00BA6F19" w:rsidRDefault="00EF4006" w:rsidP="00EF4006">
      <w:pPr>
        <w:rPr>
          <w:rFonts w:cs="Arial"/>
          <w:lang w:val="fr-CH"/>
        </w:rPr>
      </w:pPr>
    </w:p>
    <w:p w14:paraId="1478DB8F" w14:textId="77777777" w:rsidR="00142EA4" w:rsidRPr="00BA6F19" w:rsidRDefault="00142EA4" w:rsidP="00142EA4">
      <w:pPr>
        <w:rPr>
          <w:rFonts w:cs="Arial"/>
          <w:lang w:val="fr-CH"/>
        </w:rPr>
      </w:pPr>
      <w:r w:rsidRPr="00BA6F19">
        <w:rPr>
          <w:rFonts w:cs="Arial"/>
          <w:lang w:val="fr-CH"/>
        </w:rPr>
        <w:t xml:space="preserve">Le </w:t>
      </w:r>
      <w:r w:rsidR="00AC78A2" w:rsidRPr="00BA6F19">
        <w:rPr>
          <w:rFonts w:cs="Arial"/>
          <w:lang w:val="fr-CH"/>
        </w:rPr>
        <w:t>CdH</w:t>
      </w:r>
      <w:r w:rsidRPr="00BA6F19">
        <w:rPr>
          <w:rFonts w:cs="Arial"/>
          <w:lang w:val="fr-CH"/>
        </w:rPr>
        <w:t xml:space="preserve"> a pour but de fournir aux autorités et aux administrations publiques les renseignements de base dont elles ont besoin, y compris à des fins de statistiques, au sujet des personnes établies ou en séjour dans une commune du canton.</w:t>
      </w:r>
    </w:p>
    <w:p w14:paraId="7B8BAA81" w14:textId="77777777" w:rsidR="00142EA4" w:rsidRPr="00BA6F19" w:rsidRDefault="00142EA4" w:rsidP="003D6DA5">
      <w:pPr>
        <w:jc w:val="both"/>
        <w:rPr>
          <w:rFonts w:cs="Arial"/>
          <w:szCs w:val="22"/>
          <w:lang w:val="fr-CH"/>
        </w:rPr>
      </w:pPr>
    </w:p>
    <w:p w14:paraId="3819017D" w14:textId="77777777" w:rsidR="003D6DA5" w:rsidRPr="00BA6F19" w:rsidRDefault="003D6DA5" w:rsidP="003D6DA5">
      <w:pPr>
        <w:jc w:val="both"/>
        <w:rPr>
          <w:rFonts w:cs="Arial"/>
          <w:szCs w:val="22"/>
          <w:lang w:val="fr-CH"/>
        </w:rPr>
      </w:pPr>
      <w:r w:rsidRPr="00BA6F19">
        <w:rPr>
          <w:rFonts w:cs="Arial"/>
          <w:szCs w:val="22"/>
          <w:lang w:val="fr-CH"/>
        </w:rPr>
        <w:t xml:space="preserve">Le </w:t>
      </w:r>
      <w:r w:rsidR="00AC78A2" w:rsidRPr="00BA6F19">
        <w:rPr>
          <w:rFonts w:cs="Arial"/>
          <w:szCs w:val="22"/>
          <w:lang w:val="fr-CH"/>
        </w:rPr>
        <w:t>CdH</w:t>
      </w:r>
      <w:r w:rsidRPr="00BA6F19">
        <w:rPr>
          <w:rFonts w:cs="Arial"/>
          <w:szCs w:val="22"/>
          <w:lang w:val="fr-CH"/>
        </w:rPr>
        <w:t xml:space="preserve"> consiste essentiellement à localiser la population résidente, non pas tant pour des raisons de police au sens strict que pour permettre à l’Etat et aux communes d’accomplir nombre de leurs tâches. Le </w:t>
      </w:r>
      <w:r w:rsidR="00AC78A2" w:rsidRPr="00BA6F19">
        <w:rPr>
          <w:rFonts w:cs="Arial"/>
          <w:szCs w:val="22"/>
          <w:lang w:val="fr-CH"/>
        </w:rPr>
        <w:t>CdH</w:t>
      </w:r>
      <w:r w:rsidRPr="00BA6F19">
        <w:rPr>
          <w:rFonts w:cs="Arial"/>
          <w:szCs w:val="22"/>
          <w:lang w:val="fr-CH"/>
        </w:rPr>
        <w:t xml:space="preserve"> ne sert pas seulement à tenir le rôle des contribuables ou le registre civique, mais il est encore indispensable pour répartir entre les communes certaines charges publiques qui se fondent sur le critère de la population résidente. C’est en outre au </w:t>
      </w:r>
      <w:r w:rsidR="00AC78A2" w:rsidRPr="00BA6F19">
        <w:rPr>
          <w:rFonts w:cs="Arial"/>
          <w:szCs w:val="22"/>
          <w:lang w:val="fr-CH"/>
        </w:rPr>
        <w:t>CdH</w:t>
      </w:r>
      <w:r w:rsidRPr="00BA6F19">
        <w:rPr>
          <w:rFonts w:cs="Arial"/>
          <w:szCs w:val="22"/>
          <w:lang w:val="fr-CH"/>
        </w:rPr>
        <w:t xml:space="preserve"> qu’il incombe de fournir les bases statistiques sans lesquelles un état moderne ne saurait établir de planification convenable. Enfin, bien qu’il soit institué pour les besoins de l’administration, le </w:t>
      </w:r>
      <w:r w:rsidR="00AC78A2" w:rsidRPr="00BA6F19">
        <w:rPr>
          <w:rFonts w:cs="Arial"/>
          <w:szCs w:val="22"/>
          <w:lang w:val="fr-CH"/>
        </w:rPr>
        <w:t>CdH</w:t>
      </w:r>
      <w:r w:rsidRPr="00BA6F19">
        <w:rPr>
          <w:rFonts w:cs="Arial"/>
          <w:szCs w:val="22"/>
          <w:lang w:val="fr-CH"/>
        </w:rPr>
        <w:t xml:space="preserve"> met à disposition du public des renseignements</w:t>
      </w:r>
      <w:r w:rsidR="001C32F8">
        <w:rPr>
          <w:rFonts w:cs="Arial"/>
          <w:szCs w:val="22"/>
          <w:lang w:val="fr-CH"/>
        </w:rPr>
        <w:t xml:space="preserve"> </w:t>
      </w:r>
      <w:r w:rsidRPr="00BA6F19">
        <w:rPr>
          <w:rFonts w:cs="Arial"/>
          <w:szCs w:val="22"/>
          <w:lang w:val="fr-CH"/>
        </w:rPr>
        <w:t>qui, sans porter atteinte à la protection de la sphère privée, peuvent faciliter les relations entre particuliers</w:t>
      </w:r>
      <w:r w:rsidR="001C32F8">
        <w:rPr>
          <w:rFonts w:cs="Arial"/>
          <w:szCs w:val="22"/>
          <w:lang w:val="fr-CH"/>
        </w:rPr>
        <w:t>.</w:t>
      </w:r>
    </w:p>
    <w:p w14:paraId="325ADE2B" w14:textId="77777777" w:rsidR="003D6DA5" w:rsidRPr="00BA6F19" w:rsidRDefault="003D6DA5" w:rsidP="003D6DA5">
      <w:pPr>
        <w:rPr>
          <w:rFonts w:cs="Arial"/>
          <w:szCs w:val="22"/>
          <w:lang w:val="fr-CH"/>
        </w:rPr>
      </w:pPr>
    </w:p>
    <w:p w14:paraId="6309F594" w14:textId="77777777" w:rsidR="003D6DA5" w:rsidRPr="00BA6F19" w:rsidRDefault="00432A8E" w:rsidP="003D6DA5">
      <w:pPr>
        <w:pStyle w:val="NormalWeb"/>
        <w:spacing w:before="0" w:beforeAutospacing="0" w:after="0" w:afterAutospacing="0"/>
        <w:jc w:val="both"/>
        <w:rPr>
          <w:rFonts w:ascii="Arial" w:hAnsi="Arial" w:cs="Arial"/>
          <w:iCs/>
          <w:sz w:val="22"/>
          <w:szCs w:val="22"/>
          <w:lang w:val="fr-CH"/>
        </w:rPr>
      </w:pPr>
      <w:r w:rsidRPr="00BA6F19">
        <w:rPr>
          <w:rFonts w:ascii="Arial" w:hAnsi="Arial" w:cs="Arial"/>
          <w:sz w:val="22"/>
          <w:szCs w:val="22"/>
          <w:lang w:val="fr-CH"/>
        </w:rPr>
        <w:t>L'inscription dans un Cd</w:t>
      </w:r>
      <w:r w:rsidR="003D6DA5" w:rsidRPr="00BA6F19">
        <w:rPr>
          <w:rFonts w:ascii="Arial" w:hAnsi="Arial" w:cs="Arial"/>
          <w:sz w:val="22"/>
          <w:szCs w:val="22"/>
          <w:lang w:val="fr-CH"/>
        </w:rPr>
        <w:t>H doit correspondre à une situation effective (présence physique); en conséquence, l'inscription d'un habitant avec adresse</w:t>
      </w:r>
      <w:r w:rsidR="001C32F8">
        <w:rPr>
          <w:rFonts w:ascii="Arial" w:hAnsi="Arial" w:cs="Arial"/>
          <w:sz w:val="22"/>
          <w:szCs w:val="22"/>
          <w:lang w:val="fr-CH"/>
        </w:rPr>
        <w:t xml:space="preserve"> dans une « </w:t>
      </w:r>
      <w:r w:rsidR="003D6DA5" w:rsidRPr="00BA6F19">
        <w:rPr>
          <w:rFonts w:ascii="Arial" w:hAnsi="Arial" w:cs="Arial"/>
          <w:sz w:val="22"/>
          <w:szCs w:val="22"/>
          <w:lang w:val="fr-CH"/>
        </w:rPr>
        <w:t>case postale</w:t>
      </w:r>
      <w:r w:rsidR="001C32F8">
        <w:rPr>
          <w:rFonts w:ascii="Arial" w:hAnsi="Arial" w:cs="Arial"/>
          <w:sz w:val="22"/>
          <w:szCs w:val="22"/>
          <w:lang w:val="fr-CH"/>
        </w:rPr>
        <w:t> »</w:t>
      </w:r>
      <w:r w:rsidR="003D6DA5" w:rsidRPr="00BA6F19">
        <w:rPr>
          <w:rFonts w:ascii="Arial" w:hAnsi="Arial" w:cs="Arial"/>
          <w:sz w:val="22"/>
          <w:szCs w:val="22"/>
          <w:lang w:val="fr-CH"/>
        </w:rPr>
        <w:t xml:space="preserve"> ne sera pas admise. Le préposé peut toutefois enregistrer une adresse postale en complément d'une adresse effective située sur le territoire communal.</w:t>
      </w:r>
    </w:p>
    <w:p w14:paraId="101F266E" w14:textId="77777777" w:rsidR="003D6DA5" w:rsidRPr="00BA6F19" w:rsidRDefault="003D6DA5" w:rsidP="00EF4006">
      <w:pPr>
        <w:jc w:val="both"/>
        <w:rPr>
          <w:rFonts w:cs="Arial"/>
          <w:lang w:val="fr-CH"/>
        </w:rPr>
      </w:pPr>
    </w:p>
    <w:p w14:paraId="16120083" w14:textId="77777777" w:rsidR="00EF4006" w:rsidRPr="00BA6F19" w:rsidRDefault="00EF4006" w:rsidP="00EF4006">
      <w:pPr>
        <w:jc w:val="both"/>
        <w:rPr>
          <w:rFonts w:cs="Arial"/>
          <w:lang w:val="fr-CH"/>
        </w:rPr>
      </w:pPr>
      <w:r w:rsidRPr="00BA6F19">
        <w:rPr>
          <w:rFonts w:cs="Arial"/>
          <w:lang w:val="fr-CH"/>
        </w:rPr>
        <w:t xml:space="preserve">Les tâches du </w:t>
      </w:r>
      <w:r w:rsidR="00AC78A2" w:rsidRPr="00BA6F19">
        <w:rPr>
          <w:rFonts w:cs="Arial"/>
          <w:lang w:val="fr-CH"/>
        </w:rPr>
        <w:t>CdH</w:t>
      </w:r>
      <w:r w:rsidRPr="00BA6F19">
        <w:rPr>
          <w:rFonts w:cs="Arial"/>
          <w:lang w:val="fr-CH"/>
        </w:rPr>
        <w:t xml:space="preserve"> consistent :</w:t>
      </w:r>
    </w:p>
    <w:p w14:paraId="4BAA5E0E" w14:textId="77777777" w:rsidR="00EF4006" w:rsidRPr="00BA6F19" w:rsidRDefault="00EF4006" w:rsidP="00EF4006">
      <w:pPr>
        <w:jc w:val="both"/>
        <w:rPr>
          <w:rFonts w:cs="Arial"/>
          <w:lang w:val="fr-CH"/>
        </w:rPr>
      </w:pPr>
    </w:p>
    <w:p w14:paraId="61E72F54" w14:textId="77777777" w:rsidR="00EF4006" w:rsidRPr="00BA6F19" w:rsidRDefault="00EF4006" w:rsidP="00EF5289">
      <w:pPr>
        <w:numPr>
          <w:ilvl w:val="0"/>
          <w:numId w:val="81"/>
        </w:numPr>
        <w:jc w:val="both"/>
        <w:rPr>
          <w:rFonts w:cs="Arial"/>
          <w:lang w:val="fr-CH"/>
        </w:rPr>
      </w:pPr>
      <w:r w:rsidRPr="00BA6F19">
        <w:rPr>
          <w:rFonts w:cs="Arial"/>
          <w:lang w:val="fr-CH"/>
        </w:rPr>
        <w:t>A enregistrer les arrivées et départs de personne</w:t>
      </w:r>
      <w:r w:rsidR="00A02E0A">
        <w:rPr>
          <w:rFonts w:cs="Arial"/>
          <w:lang w:val="fr-CH"/>
        </w:rPr>
        <w:t>s</w:t>
      </w:r>
      <w:r w:rsidRPr="00BA6F19">
        <w:rPr>
          <w:rFonts w:cs="Arial"/>
          <w:lang w:val="fr-CH"/>
        </w:rPr>
        <w:t xml:space="preserve"> sur le territoire communal conformément à la </w:t>
      </w:r>
      <w:hyperlink r:id="rId51" w:history="1">
        <w:r w:rsidRPr="005A420C">
          <w:rPr>
            <w:rStyle w:val="Lienhypertexte"/>
            <w:rFonts w:cs="Arial"/>
            <w:lang w:val="fr-CH"/>
          </w:rPr>
          <w:t>LCH</w:t>
        </w:r>
      </w:hyperlink>
      <w:r w:rsidR="000463E2" w:rsidRPr="00BA6F19">
        <w:rPr>
          <w:rFonts w:cs="Arial"/>
          <w:lang w:val="fr-CH"/>
        </w:rPr>
        <w:t>.</w:t>
      </w:r>
    </w:p>
    <w:p w14:paraId="7D0F8719" w14:textId="77777777" w:rsidR="00EF4006" w:rsidRPr="00BA6F19" w:rsidRDefault="00EF4006" w:rsidP="00EF5289">
      <w:pPr>
        <w:numPr>
          <w:ilvl w:val="0"/>
          <w:numId w:val="81"/>
        </w:numPr>
        <w:jc w:val="both"/>
        <w:rPr>
          <w:rFonts w:cs="Arial"/>
          <w:lang w:val="fr-CH"/>
        </w:rPr>
      </w:pPr>
      <w:r w:rsidRPr="00BA6F19">
        <w:rPr>
          <w:rFonts w:cs="Arial"/>
          <w:lang w:val="fr-CH"/>
        </w:rPr>
        <w:t>Tenir à jour tous les événements touchant les personnes enregistrées (changement d’état civil, de nom, de religion, de permis de séjour pour les étrangers, de curatelles et de naturalisation</w:t>
      </w:r>
      <w:r w:rsidR="000463E2" w:rsidRPr="00BA6F19">
        <w:rPr>
          <w:rFonts w:cs="Arial"/>
          <w:lang w:val="fr-CH"/>
        </w:rPr>
        <w:t>.</w:t>
      </w:r>
    </w:p>
    <w:p w14:paraId="57BEC543" w14:textId="77777777" w:rsidR="00EF4006" w:rsidRPr="00BA6F19" w:rsidRDefault="00EF4006" w:rsidP="00EF5289">
      <w:pPr>
        <w:numPr>
          <w:ilvl w:val="0"/>
          <w:numId w:val="81"/>
        </w:numPr>
        <w:jc w:val="both"/>
        <w:rPr>
          <w:rFonts w:cs="Arial"/>
          <w:lang w:val="fr-CH"/>
        </w:rPr>
      </w:pPr>
      <w:r w:rsidRPr="00BA6F19">
        <w:rPr>
          <w:rFonts w:cs="Arial"/>
          <w:lang w:val="fr-CH"/>
        </w:rPr>
        <w:t xml:space="preserve">Tenir à jour l’adresse et le logement occupé par les personnes </w:t>
      </w:r>
      <w:r w:rsidR="000463E2" w:rsidRPr="00BA6F19">
        <w:rPr>
          <w:rFonts w:cs="Arial"/>
          <w:lang w:val="fr-CH"/>
        </w:rPr>
        <w:t>enregistrées.</w:t>
      </w:r>
    </w:p>
    <w:p w14:paraId="4CA28CDB" w14:textId="77777777" w:rsidR="00EF4006" w:rsidRPr="00BA6F19" w:rsidRDefault="00EF4006" w:rsidP="00EF5289">
      <w:pPr>
        <w:numPr>
          <w:ilvl w:val="0"/>
          <w:numId w:val="81"/>
        </w:numPr>
        <w:jc w:val="both"/>
        <w:rPr>
          <w:rFonts w:cs="Arial"/>
          <w:lang w:val="fr-CH"/>
        </w:rPr>
      </w:pPr>
      <w:r w:rsidRPr="00BA6F19">
        <w:rPr>
          <w:rFonts w:cs="Arial"/>
          <w:lang w:val="fr-CH"/>
        </w:rPr>
        <w:t>Porter à la connaissance des unités administratives du canton les év</w:t>
      </w:r>
      <w:r w:rsidR="001F709D">
        <w:rPr>
          <w:rFonts w:cs="Arial"/>
          <w:lang w:val="fr-CH"/>
        </w:rPr>
        <w:t>é</w:t>
      </w:r>
      <w:r w:rsidRPr="00BA6F19">
        <w:rPr>
          <w:rFonts w:cs="Arial"/>
          <w:lang w:val="fr-CH"/>
        </w:rPr>
        <w:t>nements touchant les personnes enregistrées</w:t>
      </w:r>
      <w:r w:rsidR="000463E2" w:rsidRPr="00BA6F19">
        <w:rPr>
          <w:rFonts w:cs="Arial"/>
          <w:lang w:val="fr-CH"/>
        </w:rPr>
        <w:t>.</w:t>
      </w:r>
    </w:p>
    <w:p w14:paraId="13028E85" w14:textId="77777777" w:rsidR="00EF4006" w:rsidRPr="00BA6F19" w:rsidRDefault="00EF4006" w:rsidP="00EF5289">
      <w:pPr>
        <w:numPr>
          <w:ilvl w:val="0"/>
          <w:numId w:val="81"/>
        </w:numPr>
        <w:jc w:val="both"/>
        <w:rPr>
          <w:rFonts w:cs="Arial"/>
          <w:lang w:val="fr-CH"/>
        </w:rPr>
      </w:pPr>
      <w:r w:rsidRPr="00BA6F19">
        <w:rPr>
          <w:rFonts w:cs="Arial"/>
          <w:lang w:val="fr-CH"/>
        </w:rPr>
        <w:t>Tenir à jour le registre des électeurs</w:t>
      </w:r>
      <w:r w:rsidR="000463E2" w:rsidRPr="00BA6F19">
        <w:rPr>
          <w:rFonts w:cs="Arial"/>
          <w:lang w:val="fr-CH"/>
        </w:rPr>
        <w:t>.</w:t>
      </w:r>
    </w:p>
    <w:p w14:paraId="64223970" w14:textId="77777777" w:rsidR="00EF4006" w:rsidRPr="00BA6F19" w:rsidRDefault="00EF4006" w:rsidP="00EF5289">
      <w:pPr>
        <w:numPr>
          <w:ilvl w:val="0"/>
          <w:numId w:val="81"/>
        </w:numPr>
        <w:jc w:val="both"/>
        <w:rPr>
          <w:rFonts w:cs="Arial"/>
          <w:lang w:val="fr-CH"/>
        </w:rPr>
      </w:pPr>
      <w:r w:rsidRPr="00BA6F19">
        <w:rPr>
          <w:rFonts w:cs="Arial"/>
          <w:lang w:val="fr-CH"/>
        </w:rPr>
        <w:t>Tenir à jour le registre des étrangers (SYMIC) en collaboration avec le SPoMi</w:t>
      </w:r>
      <w:r w:rsidR="000463E2" w:rsidRPr="00BA6F19">
        <w:rPr>
          <w:rFonts w:cs="Arial"/>
          <w:lang w:val="fr-CH"/>
        </w:rPr>
        <w:t>.</w:t>
      </w:r>
    </w:p>
    <w:p w14:paraId="10027593" w14:textId="77777777" w:rsidR="00EF4006" w:rsidRPr="00BA6F19" w:rsidRDefault="00EF4006" w:rsidP="00EF5289">
      <w:pPr>
        <w:numPr>
          <w:ilvl w:val="0"/>
          <w:numId w:val="81"/>
        </w:numPr>
        <w:jc w:val="both"/>
        <w:rPr>
          <w:rFonts w:cs="Arial"/>
          <w:lang w:val="fr-CH"/>
        </w:rPr>
      </w:pPr>
      <w:r w:rsidRPr="00BA6F19">
        <w:rPr>
          <w:rFonts w:cs="Arial"/>
          <w:lang w:val="fr-CH"/>
        </w:rPr>
        <w:t>Fournir les renseignements de base sur les personnes aux collectivités publiques</w:t>
      </w:r>
      <w:r w:rsidR="001C32F8">
        <w:rPr>
          <w:rFonts w:cs="Arial"/>
          <w:lang w:val="fr-CH"/>
        </w:rPr>
        <w:t xml:space="preserve"> </w:t>
      </w:r>
      <w:r w:rsidRPr="00BA6F19">
        <w:rPr>
          <w:rFonts w:cs="Arial"/>
          <w:lang w:val="fr-CH"/>
        </w:rPr>
        <w:t>et leurs unités administratives ainsi qu’à des personnes physiques ou morales privées dans le respect de la protection des données et des bases légales en vigueur</w:t>
      </w:r>
      <w:r w:rsidR="000463E2" w:rsidRPr="00BA6F19">
        <w:rPr>
          <w:rFonts w:cs="Arial"/>
          <w:lang w:val="fr-CH"/>
        </w:rPr>
        <w:t>.</w:t>
      </w:r>
    </w:p>
    <w:p w14:paraId="496553DB" w14:textId="77777777" w:rsidR="00EF4006" w:rsidRPr="00BA6F19" w:rsidRDefault="00EF4006" w:rsidP="00EF5289">
      <w:pPr>
        <w:numPr>
          <w:ilvl w:val="0"/>
          <w:numId w:val="81"/>
        </w:numPr>
        <w:jc w:val="both"/>
        <w:rPr>
          <w:rFonts w:cs="Arial"/>
          <w:lang w:val="fr-CH"/>
        </w:rPr>
      </w:pPr>
      <w:r w:rsidRPr="00BA6F19">
        <w:rPr>
          <w:rFonts w:cs="Arial"/>
          <w:lang w:val="fr-CH"/>
        </w:rPr>
        <w:t>Attester l’identité et l’établissement d’une personne</w:t>
      </w:r>
      <w:r w:rsidR="000463E2" w:rsidRPr="00BA6F19">
        <w:rPr>
          <w:rFonts w:cs="Arial"/>
          <w:lang w:val="fr-CH"/>
        </w:rPr>
        <w:t>.</w:t>
      </w:r>
    </w:p>
    <w:p w14:paraId="4F4ECF06" w14:textId="77777777" w:rsidR="00EF4006" w:rsidRPr="00BA6F19" w:rsidRDefault="00EF4006" w:rsidP="00EF5289">
      <w:pPr>
        <w:numPr>
          <w:ilvl w:val="0"/>
          <w:numId w:val="81"/>
        </w:numPr>
        <w:jc w:val="both"/>
        <w:rPr>
          <w:rFonts w:cs="Arial"/>
          <w:lang w:val="fr-CH"/>
        </w:rPr>
      </w:pPr>
      <w:r w:rsidRPr="00BA6F19">
        <w:rPr>
          <w:rFonts w:cs="Arial"/>
          <w:lang w:val="fr-CH"/>
        </w:rPr>
        <w:t>Permettre au SPoMi de vérifier l’identité d’une personne en vue de l’établissement de son pass</w:t>
      </w:r>
      <w:r w:rsidR="001365BB" w:rsidRPr="00BA6F19">
        <w:rPr>
          <w:rFonts w:cs="Arial"/>
          <w:lang w:val="fr-CH"/>
        </w:rPr>
        <w:t>eport ou de sa carte d’identité.</w:t>
      </w:r>
    </w:p>
    <w:p w14:paraId="1D690A8C" w14:textId="77777777" w:rsidR="00EF4006" w:rsidRPr="00BA6F19" w:rsidRDefault="00EF4006" w:rsidP="00EF5289">
      <w:pPr>
        <w:numPr>
          <w:ilvl w:val="0"/>
          <w:numId w:val="81"/>
        </w:numPr>
        <w:jc w:val="both"/>
        <w:rPr>
          <w:rFonts w:cs="Arial"/>
          <w:lang w:val="fr-CH"/>
        </w:rPr>
      </w:pPr>
      <w:r w:rsidRPr="00BA6F19">
        <w:rPr>
          <w:rFonts w:cs="Arial"/>
          <w:lang w:val="fr-CH"/>
        </w:rPr>
        <w:t>Facture</w:t>
      </w:r>
      <w:r w:rsidR="00432A8E" w:rsidRPr="00BA6F19">
        <w:rPr>
          <w:rFonts w:cs="Arial"/>
          <w:lang w:val="fr-CH"/>
        </w:rPr>
        <w:t>r</w:t>
      </w:r>
      <w:r w:rsidRPr="00BA6F19">
        <w:rPr>
          <w:rFonts w:cs="Arial"/>
          <w:lang w:val="fr-CH"/>
        </w:rPr>
        <w:t xml:space="preserve"> des émoluments pour les attes</w:t>
      </w:r>
      <w:r w:rsidR="001F709D">
        <w:rPr>
          <w:rFonts w:cs="Arial"/>
          <w:lang w:val="fr-CH"/>
        </w:rPr>
        <w:t>ta</w:t>
      </w:r>
      <w:r w:rsidRPr="00BA6F19">
        <w:rPr>
          <w:rFonts w:cs="Arial"/>
          <w:lang w:val="fr-CH"/>
        </w:rPr>
        <w:t>tions produites ou la fourniture de renseignements</w:t>
      </w:r>
      <w:r w:rsidR="001C32F8">
        <w:rPr>
          <w:rFonts w:cs="Arial"/>
          <w:lang w:val="fr-CH"/>
        </w:rPr>
        <w:t xml:space="preserve"> aux personnes privées</w:t>
      </w:r>
      <w:r w:rsidRPr="00BA6F19">
        <w:rPr>
          <w:rFonts w:cs="Arial"/>
          <w:lang w:val="fr-CH"/>
        </w:rPr>
        <w:t>.</w:t>
      </w:r>
    </w:p>
    <w:p w14:paraId="61C66FE1" w14:textId="77777777" w:rsidR="00EF4006" w:rsidRPr="00BA6F19" w:rsidRDefault="00EF4006" w:rsidP="00664D7E">
      <w:pPr>
        <w:tabs>
          <w:tab w:val="left" w:pos="6015"/>
        </w:tabs>
        <w:jc w:val="both"/>
        <w:rPr>
          <w:rFonts w:cs="Arial"/>
          <w:lang w:val="fr-CH"/>
        </w:rPr>
      </w:pPr>
    </w:p>
    <w:p w14:paraId="14BEEE79" w14:textId="77777777" w:rsidR="00EF4006" w:rsidRPr="00BA6F19" w:rsidRDefault="00EF4006" w:rsidP="00EF4006">
      <w:pPr>
        <w:jc w:val="both"/>
        <w:rPr>
          <w:rFonts w:cs="Arial"/>
          <w:lang w:val="fr-CH"/>
        </w:rPr>
      </w:pPr>
      <w:r w:rsidRPr="00BA6F19">
        <w:rPr>
          <w:rFonts w:cs="Arial"/>
          <w:lang w:val="fr-CH"/>
        </w:rPr>
        <w:t>La bonne tenue et l’exploitation par la Statistique des données contenues dans les RdH contribuent au pilotage de la gestion des collectivités publiques communales, cantonales et fédérales (p</w:t>
      </w:r>
      <w:r w:rsidR="001F709D">
        <w:rPr>
          <w:rFonts w:cs="Arial"/>
          <w:lang w:val="fr-CH"/>
        </w:rPr>
        <w:t>ar</w:t>
      </w:r>
      <w:r w:rsidRPr="00BA6F19">
        <w:rPr>
          <w:rFonts w:cs="Arial"/>
          <w:lang w:val="fr-CH"/>
        </w:rPr>
        <w:t xml:space="preserve"> ex</w:t>
      </w:r>
      <w:r w:rsidR="001F709D">
        <w:rPr>
          <w:rFonts w:cs="Arial"/>
          <w:lang w:val="fr-CH"/>
        </w:rPr>
        <w:t>emple :</w:t>
      </w:r>
      <w:r w:rsidRPr="00BA6F19">
        <w:rPr>
          <w:rFonts w:cs="Arial"/>
          <w:lang w:val="fr-CH"/>
        </w:rPr>
        <w:t xml:space="preserve"> recensement de la population).</w:t>
      </w:r>
    </w:p>
    <w:p w14:paraId="7BCF425D" w14:textId="77777777" w:rsidR="00D91E45" w:rsidRPr="00BA6F19" w:rsidRDefault="00D91E45" w:rsidP="00EF4006">
      <w:pPr>
        <w:jc w:val="both"/>
        <w:rPr>
          <w:rFonts w:cs="Arial"/>
          <w:highlight w:val="lightGray"/>
          <w:lang w:val="fr-CH"/>
        </w:rPr>
      </w:pPr>
    </w:p>
    <w:p w14:paraId="5931E2A5" w14:textId="77777777" w:rsidR="00EF4006" w:rsidRPr="00BA6F19" w:rsidRDefault="00EF4006" w:rsidP="00A11185">
      <w:pPr>
        <w:pStyle w:val="Titre2"/>
      </w:pPr>
      <w:bookmarkStart w:id="23" w:name="_Toc289630394"/>
      <w:bookmarkStart w:id="24" w:name="_Toc290294675"/>
      <w:bookmarkStart w:id="25" w:name="_Toc290298927"/>
      <w:bookmarkStart w:id="26" w:name="_Toc290304582"/>
      <w:bookmarkStart w:id="27" w:name="_Toc290369915"/>
      <w:bookmarkStart w:id="28" w:name="_Toc290375020"/>
      <w:bookmarkStart w:id="29" w:name="_Toc290375412"/>
      <w:bookmarkStart w:id="30" w:name="_Toc290386820"/>
      <w:bookmarkStart w:id="31" w:name="_Toc289630395"/>
      <w:bookmarkStart w:id="32" w:name="_Toc290294676"/>
      <w:bookmarkStart w:id="33" w:name="_Toc290298928"/>
      <w:bookmarkStart w:id="34" w:name="_Toc290304583"/>
      <w:bookmarkStart w:id="35" w:name="_Toc290369916"/>
      <w:bookmarkStart w:id="36" w:name="_Toc290375021"/>
      <w:bookmarkStart w:id="37" w:name="_Toc290375413"/>
      <w:bookmarkStart w:id="38" w:name="_Toc290386821"/>
      <w:bookmarkStart w:id="39" w:name="_Toc289630396"/>
      <w:bookmarkStart w:id="40" w:name="_Toc290294677"/>
      <w:bookmarkStart w:id="41" w:name="_Toc290298929"/>
      <w:bookmarkStart w:id="42" w:name="_Toc290304584"/>
      <w:bookmarkStart w:id="43" w:name="_Toc290369917"/>
      <w:bookmarkStart w:id="44" w:name="_Toc290375022"/>
      <w:bookmarkStart w:id="45" w:name="_Toc290375414"/>
      <w:bookmarkStart w:id="46" w:name="_Toc290386822"/>
      <w:bookmarkStart w:id="47" w:name="_Toc289630397"/>
      <w:bookmarkStart w:id="48" w:name="_Toc290294678"/>
      <w:bookmarkStart w:id="49" w:name="_Toc290298930"/>
      <w:bookmarkStart w:id="50" w:name="_Toc290304585"/>
      <w:bookmarkStart w:id="51" w:name="_Toc290369918"/>
      <w:bookmarkStart w:id="52" w:name="_Toc290375023"/>
      <w:bookmarkStart w:id="53" w:name="_Toc290375415"/>
      <w:bookmarkStart w:id="54" w:name="_Toc290386823"/>
      <w:bookmarkStart w:id="55" w:name="_Toc289630398"/>
      <w:bookmarkStart w:id="56" w:name="_Toc290294679"/>
      <w:bookmarkStart w:id="57" w:name="_Toc290298931"/>
      <w:bookmarkStart w:id="58" w:name="_Toc290304586"/>
      <w:bookmarkStart w:id="59" w:name="_Toc290369919"/>
      <w:bookmarkStart w:id="60" w:name="_Toc290375024"/>
      <w:bookmarkStart w:id="61" w:name="_Toc290375416"/>
      <w:bookmarkStart w:id="62" w:name="_Toc290386824"/>
      <w:bookmarkStart w:id="63" w:name="_Toc289630399"/>
      <w:bookmarkStart w:id="64" w:name="_Toc290294680"/>
      <w:bookmarkStart w:id="65" w:name="_Toc290298932"/>
      <w:bookmarkStart w:id="66" w:name="_Toc290304587"/>
      <w:bookmarkStart w:id="67" w:name="_Toc290369920"/>
      <w:bookmarkStart w:id="68" w:name="_Toc290375025"/>
      <w:bookmarkStart w:id="69" w:name="_Toc290375417"/>
      <w:bookmarkStart w:id="70" w:name="_Toc290386825"/>
      <w:bookmarkStart w:id="71" w:name="_Toc289630400"/>
      <w:bookmarkStart w:id="72" w:name="_Toc290294681"/>
      <w:bookmarkStart w:id="73" w:name="_Toc290298933"/>
      <w:bookmarkStart w:id="74" w:name="_Toc290304588"/>
      <w:bookmarkStart w:id="75" w:name="_Toc290369921"/>
      <w:bookmarkStart w:id="76" w:name="_Toc290375026"/>
      <w:bookmarkStart w:id="77" w:name="_Toc290375418"/>
      <w:bookmarkStart w:id="78" w:name="_Toc290386826"/>
      <w:bookmarkStart w:id="79" w:name="_Toc289630401"/>
      <w:bookmarkStart w:id="80" w:name="_Toc290294682"/>
      <w:bookmarkStart w:id="81" w:name="_Toc290298934"/>
      <w:bookmarkStart w:id="82" w:name="_Toc290304589"/>
      <w:bookmarkStart w:id="83" w:name="_Toc290369922"/>
      <w:bookmarkStart w:id="84" w:name="_Toc290375027"/>
      <w:bookmarkStart w:id="85" w:name="_Toc290375419"/>
      <w:bookmarkStart w:id="86" w:name="_Toc290386827"/>
      <w:bookmarkStart w:id="87" w:name="_Toc289630402"/>
      <w:bookmarkStart w:id="88" w:name="_Toc290294683"/>
      <w:bookmarkStart w:id="89" w:name="_Toc290298935"/>
      <w:bookmarkStart w:id="90" w:name="_Toc290304590"/>
      <w:bookmarkStart w:id="91" w:name="_Toc290369923"/>
      <w:bookmarkStart w:id="92" w:name="_Toc290375028"/>
      <w:bookmarkStart w:id="93" w:name="_Toc290375420"/>
      <w:bookmarkStart w:id="94" w:name="_Toc290386828"/>
      <w:bookmarkStart w:id="95" w:name="_Toc289630403"/>
      <w:bookmarkStart w:id="96" w:name="_Toc290294684"/>
      <w:bookmarkStart w:id="97" w:name="_Toc290298936"/>
      <w:bookmarkStart w:id="98" w:name="_Toc290304591"/>
      <w:bookmarkStart w:id="99" w:name="_Toc290369924"/>
      <w:bookmarkStart w:id="100" w:name="_Toc290375029"/>
      <w:bookmarkStart w:id="101" w:name="_Toc290375421"/>
      <w:bookmarkStart w:id="102" w:name="_Toc290386829"/>
      <w:bookmarkStart w:id="103" w:name="_Toc289630404"/>
      <w:bookmarkStart w:id="104" w:name="_Toc290294685"/>
      <w:bookmarkStart w:id="105" w:name="_Toc290298937"/>
      <w:bookmarkStart w:id="106" w:name="_Toc290304592"/>
      <w:bookmarkStart w:id="107" w:name="_Toc290369925"/>
      <w:bookmarkStart w:id="108" w:name="_Toc290375030"/>
      <w:bookmarkStart w:id="109" w:name="_Toc290375422"/>
      <w:bookmarkStart w:id="110" w:name="_Toc290386830"/>
      <w:bookmarkStart w:id="111" w:name="_Toc289630405"/>
      <w:bookmarkStart w:id="112" w:name="_Toc290294686"/>
      <w:bookmarkStart w:id="113" w:name="_Toc290298938"/>
      <w:bookmarkStart w:id="114" w:name="_Toc290304593"/>
      <w:bookmarkStart w:id="115" w:name="_Toc290369926"/>
      <w:bookmarkStart w:id="116" w:name="_Toc290375031"/>
      <w:bookmarkStart w:id="117" w:name="_Toc290375423"/>
      <w:bookmarkStart w:id="118" w:name="_Toc290386831"/>
      <w:bookmarkStart w:id="119" w:name="_Toc289630406"/>
      <w:bookmarkStart w:id="120" w:name="_Toc290294687"/>
      <w:bookmarkStart w:id="121" w:name="_Toc290298939"/>
      <w:bookmarkStart w:id="122" w:name="_Toc290304594"/>
      <w:bookmarkStart w:id="123" w:name="_Toc290369927"/>
      <w:bookmarkStart w:id="124" w:name="_Toc290375032"/>
      <w:bookmarkStart w:id="125" w:name="_Toc290375424"/>
      <w:bookmarkStart w:id="126" w:name="_Toc290386832"/>
      <w:bookmarkStart w:id="127" w:name="_Toc289630407"/>
      <w:bookmarkStart w:id="128" w:name="_Toc290294688"/>
      <w:bookmarkStart w:id="129" w:name="_Toc290298940"/>
      <w:bookmarkStart w:id="130" w:name="_Toc290304595"/>
      <w:bookmarkStart w:id="131" w:name="_Toc290369928"/>
      <w:bookmarkStart w:id="132" w:name="_Toc290375033"/>
      <w:bookmarkStart w:id="133" w:name="_Toc290375425"/>
      <w:bookmarkStart w:id="134" w:name="_Toc290386833"/>
      <w:bookmarkStart w:id="135" w:name="_Toc289630408"/>
      <w:bookmarkStart w:id="136" w:name="_Toc290294689"/>
      <w:bookmarkStart w:id="137" w:name="_Toc290298941"/>
      <w:bookmarkStart w:id="138" w:name="_Toc290304596"/>
      <w:bookmarkStart w:id="139" w:name="_Toc290369929"/>
      <w:bookmarkStart w:id="140" w:name="_Toc290375034"/>
      <w:bookmarkStart w:id="141" w:name="_Toc290375426"/>
      <w:bookmarkStart w:id="142" w:name="_Toc290386834"/>
      <w:bookmarkStart w:id="143" w:name="_Toc289630409"/>
      <w:bookmarkStart w:id="144" w:name="_Toc290294690"/>
      <w:bookmarkStart w:id="145" w:name="_Toc290298942"/>
      <w:bookmarkStart w:id="146" w:name="_Toc290304597"/>
      <w:bookmarkStart w:id="147" w:name="_Toc290369930"/>
      <w:bookmarkStart w:id="148" w:name="_Toc290375035"/>
      <w:bookmarkStart w:id="149" w:name="_Toc290375427"/>
      <w:bookmarkStart w:id="150" w:name="_Toc290386835"/>
      <w:bookmarkStart w:id="151" w:name="_Toc289630410"/>
      <w:bookmarkStart w:id="152" w:name="_Toc290294691"/>
      <w:bookmarkStart w:id="153" w:name="_Toc290298943"/>
      <w:bookmarkStart w:id="154" w:name="_Toc290304598"/>
      <w:bookmarkStart w:id="155" w:name="_Toc290369931"/>
      <w:bookmarkStart w:id="156" w:name="_Toc290375036"/>
      <w:bookmarkStart w:id="157" w:name="_Toc290375428"/>
      <w:bookmarkStart w:id="158" w:name="_Toc290386836"/>
      <w:bookmarkStart w:id="159" w:name="_Toc289630411"/>
      <w:bookmarkStart w:id="160" w:name="_Toc290294692"/>
      <w:bookmarkStart w:id="161" w:name="_Toc290298944"/>
      <w:bookmarkStart w:id="162" w:name="_Toc290304599"/>
      <w:bookmarkStart w:id="163" w:name="_Toc290369932"/>
      <w:bookmarkStart w:id="164" w:name="_Toc290375037"/>
      <w:bookmarkStart w:id="165" w:name="_Toc290375429"/>
      <w:bookmarkStart w:id="166" w:name="_Toc290386837"/>
      <w:bookmarkStart w:id="167" w:name="_Toc289630412"/>
      <w:bookmarkStart w:id="168" w:name="_Toc290294693"/>
      <w:bookmarkStart w:id="169" w:name="_Toc290298945"/>
      <w:bookmarkStart w:id="170" w:name="_Toc290304600"/>
      <w:bookmarkStart w:id="171" w:name="_Toc290369933"/>
      <w:bookmarkStart w:id="172" w:name="_Toc290375038"/>
      <w:bookmarkStart w:id="173" w:name="_Toc290375430"/>
      <w:bookmarkStart w:id="174" w:name="_Toc290386838"/>
      <w:bookmarkStart w:id="175" w:name="_Toc289630413"/>
      <w:bookmarkStart w:id="176" w:name="_Toc290294694"/>
      <w:bookmarkStart w:id="177" w:name="_Toc290298946"/>
      <w:bookmarkStart w:id="178" w:name="_Toc290304601"/>
      <w:bookmarkStart w:id="179" w:name="_Toc290369934"/>
      <w:bookmarkStart w:id="180" w:name="_Toc290375039"/>
      <w:bookmarkStart w:id="181" w:name="_Toc290375431"/>
      <w:bookmarkStart w:id="182" w:name="_Toc290386839"/>
      <w:bookmarkStart w:id="183" w:name="_Toc289630414"/>
      <w:bookmarkStart w:id="184" w:name="_Toc290294695"/>
      <w:bookmarkStart w:id="185" w:name="_Toc290298947"/>
      <w:bookmarkStart w:id="186" w:name="_Toc290304602"/>
      <w:bookmarkStart w:id="187" w:name="_Toc290369935"/>
      <w:bookmarkStart w:id="188" w:name="_Toc290375040"/>
      <w:bookmarkStart w:id="189" w:name="_Toc290375432"/>
      <w:bookmarkStart w:id="190" w:name="_Toc290386840"/>
      <w:bookmarkStart w:id="191" w:name="_Toc278351781"/>
      <w:bookmarkStart w:id="192" w:name="_Toc225346927"/>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Pr="00BA6F19">
        <w:t>SPoMi</w:t>
      </w:r>
      <w:bookmarkEnd w:id="191"/>
      <w:bookmarkEnd w:id="192"/>
    </w:p>
    <w:p w14:paraId="69D0AD54" w14:textId="77777777" w:rsidR="00761703" w:rsidRPr="00BA6F19" w:rsidRDefault="00761703" w:rsidP="00761703">
      <w:pPr>
        <w:rPr>
          <w:rFonts w:cs="Arial"/>
          <w:lang w:val="fr-CH" w:eastAsia="fr-CH"/>
        </w:rPr>
      </w:pPr>
    </w:p>
    <w:p w14:paraId="0596641C" w14:textId="77777777" w:rsidR="00EF4006" w:rsidRPr="00BA6F19" w:rsidRDefault="00EF4006" w:rsidP="00EF5289">
      <w:pPr>
        <w:numPr>
          <w:ilvl w:val="0"/>
          <w:numId w:val="82"/>
        </w:numPr>
        <w:jc w:val="both"/>
        <w:rPr>
          <w:rFonts w:cs="Arial"/>
          <w:lang w:val="fr-CH"/>
        </w:rPr>
      </w:pPr>
      <w:r w:rsidRPr="00BA6F19">
        <w:rPr>
          <w:rFonts w:cs="Arial"/>
          <w:lang w:val="fr-CH" w:eastAsia="fr-CH"/>
        </w:rPr>
        <w:t>Exerce son rôle de Police des étrangers</w:t>
      </w:r>
      <w:r w:rsidR="001365BB" w:rsidRPr="00BA6F19">
        <w:rPr>
          <w:rFonts w:cs="Arial"/>
          <w:lang w:val="fr-CH" w:eastAsia="fr-CH"/>
        </w:rPr>
        <w:t>.</w:t>
      </w:r>
    </w:p>
    <w:p w14:paraId="758B2B8F" w14:textId="77777777" w:rsidR="00EF4006" w:rsidRPr="00BA6F19" w:rsidRDefault="00EF4006" w:rsidP="00EF5289">
      <w:pPr>
        <w:numPr>
          <w:ilvl w:val="0"/>
          <w:numId w:val="82"/>
        </w:numPr>
        <w:jc w:val="both"/>
        <w:rPr>
          <w:rFonts w:cs="Arial"/>
          <w:lang w:val="fr-CH"/>
        </w:rPr>
      </w:pPr>
      <w:r w:rsidRPr="00BA6F19">
        <w:rPr>
          <w:rFonts w:cs="Arial"/>
          <w:lang w:val="fr-CH" w:eastAsia="fr-CH"/>
        </w:rPr>
        <w:t xml:space="preserve">Délivre et statue sur les </w:t>
      </w:r>
      <w:r w:rsidR="001F709D">
        <w:rPr>
          <w:rFonts w:cs="Arial"/>
          <w:lang w:val="fr-CH" w:eastAsia="fr-CH"/>
        </w:rPr>
        <w:t xml:space="preserve">demandes de </w:t>
      </w:r>
      <w:r w:rsidRPr="00BA6F19">
        <w:rPr>
          <w:rFonts w:cs="Arial"/>
          <w:lang w:val="fr-CH" w:eastAsia="fr-CH"/>
        </w:rPr>
        <w:t>permis de séjour d</w:t>
      </w:r>
      <w:r w:rsidR="001F709D">
        <w:rPr>
          <w:rFonts w:cs="Arial"/>
          <w:lang w:val="fr-CH" w:eastAsia="fr-CH"/>
        </w:rPr>
        <w:t>épos</w:t>
      </w:r>
      <w:r w:rsidRPr="00BA6F19">
        <w:rPr>
          <w:rFonts w:cs="Arial"/>
          <w:lang w:val="fr-CH" w:eastAsia="fr-CH"/>
        </w:rPr>
        <w:t>é</w:t>
      </w:r>
      <w:r w:rsidR="00BC3103">
        <w:rPr>
          <w:rFonts w:cs="Arial"/>
          <w:lang w:val="fr-CH" w:eastAsia="fr-CH"/>
        </w:rPr>
        <w:t>e</w:t>
      </w:r>
      <w:r w:rsidRPr="00BA6F19">
        <w:rPr>
          <w:rFonts w:cs="Arial"/>
          <w:lang w:val="fr-CH" w:eastAsia="fr-CH"/>
        </w:rPr>
        <w:t>s par les étrangers</w:t>
      </w:r>
      <w:r w:rsidR="001365BB" w:rsidRPr="00BA6F19">
        <w:rPr>
          <w:rFonts w:cs="Arial"/>
          <w:lang w:val="fr-CH" w:eastAsia="fr-CH"/>
        </w:rPr>
        <w:t>.</w:t>
      </w:r>
    </w:p>
    <w:p w14:paraId="7712FF49" w14:textId="77777777" w:rsidR="00EF4006" w:rsidRPr="00BA6F19" w:rsidRDefault="00EF4006" w:rsidP="00EF5289">
      <w:pPr>
        <w:numPr>
          <w:ilvl w:val="0"/>
          <w:numId w:val="82"/>
        </w:numPr>
        <w:jc w:val="both"/>
        <w:rPr>
          <w:rFonts w:cs="Arial"/>
          <w:lang w:val="fr-CH"/>
        </w:rPr>
      </w:pPr>
      <w:r w:rsidRPr="00BA6F19">
        <w:rPr>
          <w:rFonts w:cs="Arial"/>
          <w:lang w:val="fr-CH" w:eastAsia="fr-CH"/>
        </w:rPr>
        <w:t>Emet des directives sur la manière de traiter les étrangers dans les RdH</w:t>
      </w:r>
      <w:r w:rsidR="001365BB" w:rsidRPr="00BA6F19">
        <w:rPr>
          <w:rFonts w:cs="Arial"/>
          <w:lang w:val="fr-CH" w:eastAsia="fr-CH"/>
        </w:rPr>
        <w:t>.</w:t>
      </w:r>
    </w:p>
    <w:p w14:paraId="2ED89AEB" w14:textId="77777777" w:rsidR="001F709D" w:rsidRPr="00BA6F19" w:rsidRDefault="001F709D" w:rsidP="00EF5289">
      <w:pPr>
        <w:numPr>
          <w:ilvl w:val="0"/>
          <w:numId w:val="82"/>
        </w:numPr>
        <w:jc w:val="both"/>
        <w:rPr>
          <w:rFonts w:cs="Arial"/>
          <w:lang w:val="fr-CH"/>
        </w:rPr>
      </w:pPr>
      <w:r w:rsidRPr="00BA6F19">
        <w:rPr>
          <w:rFonts w:cs="Arial"/>
          <w:lang w:val="fr-CH"/>
        </w:rPr>
        <w:t>Garantit la livraison des données des RdH à l’OFS :</w:t>
      </w:r>
    </w:p>
    <w:p w14:paraId="46BBE58A" w14:textId="77777777" w:rsidR="001F709D" w:rsidRPr="00BA6F19" w:rsidRDefault="00535A10" w:rsidP="00EF5289">
      <w:pPr>
        <w:numPr>
          <w:ilvl w:val="1"/>
          <w:numId w:val="82"/>
        </w:numPr>
        <w:jc w:val="both"/>
        <w:rPr>
          <w:rFonts w:cs="Arial"/>
          <w:lang w:val="fr-CH"/>
        </w:rPr>
      </w:pPr>
      <w:bookmarkStart w:id="193" w:name="_Toc278351780"/>
      <w:r>
        <w:rPr>
          <w:noProof/>
          <w:lang w:val="fr-CH" w:eastAsia="fr-CH"/>
        </w:rPr>
        <w:lastRenderedPageBreak/>
        <w:drawing>
          <wp:anchor distT="0" distB="0" distL="114300" distR="114300" simplePos="0" relativeHeight="251595264" behindDoc="0" locked="0" layoutInCell="1" allowOverlap="1" wp14:anchorId="46E8283B" wp14:editId="535C2C3C">
            <wp:simplePos x="0" y="0"/>
            <wp:positionH relativeFrom="page">
              <wp:posOffset>6731635</wp:posOffset>
            </wp:positionH>
            <wp:positionV relativeFrom="paragraph">
              <wp:posOffset>-533400</wp:posOffset>
            </wp:positionV>
            <wp:extent cx="738505" cy="408940"/>
            <wp:effectExtent l="0" t="0" r="4445" b="0"/>
            <wp:wrapNone/>
            <wp:docPr id="80" name="Image 8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bookmarkEnd w:id="193"/>
      <w:r w:rsidR="001F709D" w:rsidRPr="00BA6F19">
        <w:rPr>
          <w:rFonts w:cs="Arial"/>
          <w:lang w:val="fr-CH"/>
        </w:rPr>
        <w:t>S’assure de ce que toutes les communes effectuent leurs livraisons officielles de données dans les délais demandés à l’OFS.</w:t>
      </w:r>
    </w:p>
    <w:p w14:paraId="3161B381" w14:textId="77777777" w:rsidR="001F709D" w:rsidRPr="00BA6F19" w:rsidRDefault="001F709D" w:rsidP="00EF5289">
      <w:pPr>
        <w:numPr>
          <w:ilvl w:val="1"/>
          <w:numId w:val="82"/>
        </w:numPr>
        <w:jc w:val="both"/>
        <w:rPr>
          <w:rFonts w:cs="Arial"/>
          <w:lang w:val="fr-CH"/>
        </w:rPr>
      </w:pPr>
      <w:r w:rsidRPr="00BA6F19">
        <w:rPr>
          <w:rFonts w:cs="Arial"/>
          <w:lang w:val="fr-CH"/>
        </w:rPr>
        <w:t>Tient à jour la liste des ménages collectifs dans le canton.</w:t>
      </w:r>
    </w:p>
    <w:p w14:paraId="0C302393" w14:textId="77777777" w:rsidR="001F709D" w:rsidRPr="00BA6F19" w:rsidRDefault="001F709D" w:rsidP="00EF5289">
      <w:pPr>
        <w:numPr>
          <w:ilvl w:val="1"/>
          <w:numId w:val="82"/>
        </w:numPr>
        <w:jc w:val="both"/>
        <w:rPr>
          <w:rFonts w:cs="Arial"/>
          <w:lang w:val="fr-CH"/>
        </w:rPr>
      </w:pPr>
      <w:r w:rsidRPr="00BA6F19">
        <w:rPr>
          <w:rFonts w:cs="Arial"/>
          <w:lang w:val="fr-CH"/>
        </w:rPr>
        <w:t>Assure la coordination et le suivi des livraisons pour les ménages collectifs livrant directement à l’OFS.</w:t>
      </w:r>
    </w:p>
    <w:p w14:paraId="2DD16B5C" w14:textId="77777777" w:rsidR="00EF4006" w:rsidRPr="00BA6F19" w:rsidRDefault="001F709D" w:rsidP="00EF5289">
      <w:pPr>
        <w:numPr>
          <w:ilvl w:val="0"/>
          <w:numId w:val="82"/>
        </w:numPr>
        <w:jc w:val="both"/>
        <w:rPr>
          <w:rFonts w:cs="Arial"/>
          <w:lang w:val="fr-CH"/>
        </w:rPr>
      </w:pPr>
      <w:r>
        <w:rPr>
          <w:rFonts w:cs="Arial"/>
          <w:lang w:val="fr-CH"/>
        </w:rPr>
        <w:t>Fournit sur demande les informations contenues dans la plateforme informatique cantonale aux autorités et administrations publiques autorisées.</w:t>
      </w:r>
    </w:p>
    <w:p w14:paraId="561081A9" w14:textId="77777777" w:rsidR="00761703" w:rsidRPr="00BA6F19" w:rsidRDefault="00761703" w:rsidP="00017E49">
      <w:pPr>
        <w:jc w:val="both"/>
        <w:rPr>
          <w:rFonts w:cs="Arial"/>
          <w:lang w:val="fr-CH"/>
        </w:rPr>
      </w:pPr>
    </w:p>
    <w:p w14:paraId="524B170C" w14:textId="4FF14D93" w:rsidR="00EF4006" w:rsidRPr="00CE51FF" w:rsidRDefault="00EF4006" w:rsidP="00A11185">
      <w:pPr>
        <w:pStyle w:val="Titre2"/>
      </w:pPr>
      <w:bookmarkStart w:id="194" w:name="_Toc278276788"/>
      <w:bookmarkStart w:id="195" w:name="_Toc278277518"/>
      <w:bookmarkStart w:id="196" w:name="_Toc278278248"/>
      <w:bookmarkStart w:id="197" w:name="_Toc278278978"/>
      <w:bookmarkStart w:id="198" w:name="_Toc278288145"/>
      <w:bookmarkStart w:id="199" w:name="_Toc278288922"/>
      <w:bookmarkStart w:id="200" w:name="_Toc278289705"/>
      <w:bookmarkStart w:id="201" w:name="_Toc278290488"/>
      <w:bookmarkStart w:id="202" w:name="_Toc278291272"/>
      <w:bookmarkStart w:id="203" w:name="_Toc278351782"/>
      <w:bookmarkStart w:id="204" w:name="_Toc278351783"/>
      <w:bookmarkStart w:id="205" w:name="_Toc225346928"/>
      <w:bookmarkEnd w:id="194"/>
      <w:bookmarkEnd w:id="195"/>
      <w:bookmarkEnd w:id="196"/>
      <w:bookmarkEnd w:id="197"/>
      <w:bookmarkEnd w:id="198"/>
      <w:bookmarkEnd w:id="199"/>
      <w:bookmarkEnd w:id="200"/>
      <w:bookmarkEnd w:id="201"/>
      <w:bookmarkEnd w:id="202"/>
      <w:bookmarkEnd w:id="203"/>
      <w:r w:rsidRPr="00CE51FF">
        <w:t>DSJ</w:t>
      </w:r>
      <w:bookmarkEnd w:id="204"/>
      <w:r w:rsidR="00343220" w:rsidRPr="00CE51FF">
        <w:t>S</w:t>
      </w:r>
      <w:bookmarkEnd w:id="205"/>
    </w:p>
    <w:p w14:paraId="25BFFB5B" w14:textId="77777777" w:rsidR="00761703" w:rsidRPr="00BA6F19" w:rsidRDefault="00761703" w:rsidP="007A6040">
      <w:pPr>
        <w:jc w:val="both"/>
        <w:rPr>
          <w:rFonts w:cs="Arial"/>
          <w:lang w:val="fr-CH" w:eastAsia="fr-CH"/>
        </w:rPr>
      </w:pPr>
    </w:p>
    <w:p w14:paraId="511A9D49" w14:textId="77777777" w:rsidR="00B76C76" w:rsidRDefault="00EF4006" w:rsidP="00EF5289">
      <w:pPr>
        <w:numPr>
          <w:ilvl w:val="0"/>
          <w:numId w:val="83"/>
        </w:numPr>
        <w:jc w:val="both"/>
        <w:rPr>
          <w:rFonts w:cs="Arial"/>
          <w:lang w:val="fr-CH"/>
        </w:rPr>
      </w:pPr>
      <w:r w:rsidRPr="00BA6F19">
        <w:rPr>
          <w:rFonts w:cs="Arial"/>
          <w:lang w:val="fr-CH" w:eastAsia="fr-CH"/>
        </w:rPr>
        <w:t xml:space="preserve">Exerce la haute surveillance en matière de </w:t>
      </w:r>
      <w:r w:rsidR="00AC78A2" w:rsidRPr="00BA6F19">
        <w:rPr>
          <w:rFonts w:cs="Arial"/>
          <w:lang w:val="fr-CH" w:eastAsia="fr-CH"/>
        </w:rPr>
        <w:t>CdH</w:t>
      </w:r>
      <w:r w:rsidR="001849BE">
        <w:rPr>
          <w:rFonts w:cs="Arial"/>
          <w:lang w:val="fr-CH"/>
        </w:rPr>
        <w:t>.</w:t>
      </w:r>
    </w:p>
    <w:p w14:paraId="0510E173" w14:textId="77777777" w:rsidR="00211895" w:rsidRDefault="000F4E09" w:rsidP="00EF5289">
      <w:pPr>
        <w:numPr>
          <w:ilvl w:val="0"/>
          <w:numId w:val="83"/>
        </w:numPr>
        <w:jc w:val="both"/>
        <w:rPr>
          <w:rFonts w:cs="Arial"/>
          <w:lang w:val="fr-CH"/>
        </w:rPr>
      </w:pPr>
      <w:r>
        <w:rPr>
          <w:rFonts w:cs="Arial"/>
          <w:lang w:val="fr-CH" w:eastAsia="fr-CH"/>
        </w:rPr>
        <w:t>Peut agir par voi</w:t>
      </w:r>
      <w:r w:rsidR="001849BE">
        <w:rPr>
          <w:rFonts w:cs="Arial"/>
          <w:lang w:val="fr-CH" w:eastAsia="fr-CH"/>
        </w:rPr>
        <w:t>e</w:t>
      </w:r>
      <w:r>
        <w:rPr>
          <w:rFonts w:cs="Arial"/>
          <w:lang w:val="fr-CH" w:eastAsia="fr-CH"/>
        </w:rPr>
        <w:t xml:space="preserve"> de directives ou d’instructions particulières</w:t>
      </w:r>
      <w:r w:rsidR="00EF4006" w:rsidRPr="00BA6F19">
        <w:rPr>
          <w:rFonts w:cs="Arial"/>
          <w:lang w:val="fr-CH" w:eastAsia="fr-CH"/>
        </w:rPr>
        <w:t>.</w:t>
      </w:r>
    </w:p>
    <w:p w14:paraId="73A5A9C7" w14:textId="77777777" w:rsidR="00211895" w:rsidRDefault="00211895" w:rsidP="00211895">
      <w:pPr>
        <w:jc w:val="both"/>
        <w:rPr>
          <w:rFonts w:cs="Arial"/>
          <w:lang w:val="fr-CH"/>
        </w:rPr>
      </w:pPr>
    </w:p>
    <w:p w14:paraId="356F2F8E" w14:textId="77777777" w:rsidR="00EF4006" w:rsidRPr="00BA6F19" w:rsidRDefault="00EF4006" w:rsidP="00A11185">
      <w:pPr>
        <w:pStyle w:val="Titre2"/>
      </w:pPr>
      <w:bookmarkStart w:id="206" w:name="_Toc278351784"/>
      <w:bookmarkStart w:id="207" w:name="_Toc225346929"/>
      <w:r w:rsidRPr="00BA6F19">
        <w:t>Préfets</w:t>
      </w:r>
      <w:bookmarkEnd w:id="206"/>
      <w:bookmarkEnd w:id="207"/>
    </w:p>
    <w:p w14:paraId="2A66A680" w14:textId="77777777" w:rsidR="003D5836" w:rsidRPr="00BA6F19" w:rsidRDefault="003D5836" w:rsidP="003D5836">
      <w:pPr>
        <w:jc w:val="both"/>
        <w:rPr>
          <w:rFonts w:cs="Arial"/>
          <w:lang w:val="fr-CH" w:eastAsia="fr-CH"/>
        </w:rPr>
      </w:pPr>
      <w:bookmarkStart w:id="208" w:name="_Toc278276791"/>
      <w:bookmarkStart w:id="209" w:name="_Toc278277521"/>
      <w:bookmarkStart w:id="210" w:name="_Toc278278251"/>
      <w:bookmarkStart w:id="211" w:name="_Toc278278981"/>
      <w:bookmarkStart w:id="212" w:name="_Toc278288148"/>
      <w:bookmarkStart w:id="213" w:name="_Toc278288925"/>
      <w:bookmarkStart w:id="214" w:name="_Toc278289708"/>
      <w:bookmarkStart w:id="215" w:name="_Toc278290491"/>
      <w:bookmarkStart w:id="216" w:name="_Toc278291275"/>
      <w:bookmarkStart w:id="217" w:name="_Toc278351785"/>
      <w:bookmarkStart w:id="218" w:name="_Toc278276792"/>
      <w:bookmarkStart w:id="219" w:name="_Toc278277522"/>
      <w:bookmarkStart w:id="220" w:name="_Toc278278252"/>
      <w:bookmarkStart w:id="221" w:name="_Toc278278982"/>
      <w:bookmarkStart w:id="222" w:name="_Toc278288149"/>
      <w:bookmarkStart w:id="223" w:name="_Toc278288926"/>
      <w:bookmarkStart w:id="224" w:name="_Toc278289709"/>
      <w:bookmarkStart w:id="225" w:name="_Toc278290492"/>
      <w:bookmarkStart w:id="226" w:name="_Toc278291276"/>
      <w:bookmarkStart w:id="227" w:name="_Toc278351786"/>
      <w:bookmarkStart w:id="228" w:name="_Toc278276793"/>
      <w:bookmarkStart w:id="229" w:name="_Toc278277523"/>
      <w:bookmarkStart w:id="230" w:name="_Toc278278253"/>
      <w:bookmarkStart w:id="231" w:name="_Toc278278983"/>
      <w:bookmarkStart w:id="232" w:name="_Toc278288150"/>
      <w:bookmarkStart w:id="233" w:name="_Toc278288927"/>
      <w:bookmarkStart w:id="234" w:name="_Toc278289710"/>
      <w:bookmarkStart w:id="235" w:name="_Toc278290493"/>
      <w:bookmarkStart w:id="236" w:name="_Toc278291277"/>
      <w:bookmarkStart w:id="237" w:name="_Toc278351787"/>
      <w:bookmarkStart w:id="238" w:name="_Toc278276794"/>
      <w:bookmarkStart w:id="239" w:name="_Toc278277524"/>
      <w:bookmarkStart w:id="240" w:name="_Toc278278254"/>
      <w:bookmarkStart w:id="241" w:name="_Toc278278984"/>
      <w:bookmarkStart w:id="242" w:name="_Toc278288151"/>
      <w:bookmarkStart w:id="243" w:name="_Toc278288928"/>
      <w:bookmarkStart w:id="244" w:name="_Toc278289711"/>
      <w:bookmarkStart w:id="245" w:name="_Toc278290494"/>
      <w:bookmarkStart w:id="246" w:name="_Toc278291278"/>
      <w:bookmarkStart w:id="247" w:name="_Toc278351788"/>
      <w:bookmarkStart w:id="248" w:name="_Toc278276795"/>
      <w:bookmarkStart w:id="249" w:name="_Toc278277525"/>
      <w:bookmarkStart w:id="250" w:name="_Toc278278255"/>
      <w:bookmarkStart w:id="251" w:name="_Toc278278985"/>
      <w:bookmarkStart w:id="252" w:name="_Toc278288152"/>
      <w:bookmarkStart w:id="253" w:name="_Toc278288929"/>
      <w:bookmarkStart w:id="254" w:name="_Toc278289712"/>
      <w:bookmarkStart w:id="255" w:name="_Toc278290495"/>
      <w:bookmarkStart w:id="256" w:name="_Toc278291279"/>
      <w:bookmarkStart w:id="257" w:name="_Toc278351789"/>
      <w:bookmarkStart w:id="258" w:name="_Toc278276796"/>
      <w:bookmarkStart w:id="259" w:name="_Toc278277526"/>
      <w:bookmarkStart w:id="260" w:name="_Toc278278256"/>
      <w:bookmarkStart w:id="261" w:name="_Toc278278986"/>
      <w:bookmarkStart w:id="262" w:name="_Toc278288153"/>
      <w:bookmarkStart w:id="263" w:name="_Toc278288930"/>
      <w:bookmarkStart w:id="264" w:name="_Toc278289713"/>
      <w:bookmarkStart w:id="265" w:name="_Toc278290496"/>
      <w:bookmarkStart w:id="266" w:name="_Toc278291280"/>
      <w:bookmarkStart w:id="267" w:name="_Toc278351790"/>
      <w:bookmarkStart w:id="268" w:name="_Toc278276797"/>
      <w:bookmarkStart w:id="269" w:name="_Toc278277527"/>
      <w:bookmarkStart w:id="270" w:name="_Toc278278257"/>
      <w:bookmarkStart w:id="271" w:name="_Toc278278987"/>
      <w:bookmarkStart w:id="272" w:name="_Toc278288154"/>
      <w:bookmarkStart w:id="273" w:name="_Toc278288931"/>
      <w:bookmarkStart w:id="274" w:name="_Toc278289714"/>
      <w:bookmarkStart w:id="275" w:name="_Toc278290497"/>
      <w:bookmarkStart w:id="276" w:name="_Toc278291281"/>
      <w:bookmarkStart w:id="277" w:name="_Toc278351791"/>
      <w:bookmarkStart w:id="278" w:name="_Toc278276798"/>
      <w:bookmarkStart w:id="279" w:name="_Toc278277528"/>
      <w:bookmarkStart w:id="280" w:name="_Toc278278258"/>
      <w:bookmarkStart w:id="281" w:name="_Toc278278988"/>
      <w:bookmarkStart w:id="282" w:name="_Toc278288155"/>
      <w:bookmarkStart w:id="283" w:name="_Toc278288932"/>
      <w:bookmarkStart w:id="284" w:name="_Toc278289715"/>
      <w:bookmarkStart w:id="285" w:name="_Toc278290498"/>
      <w:bookmarkStart w:id="286" w:name="_Toc278291282"/>
      <w:bookmarkStart w:id="287" w:name="_Toc278351792"/>
      <w:bookmarkStart w:id="288" w:name="_Toc278276799"/>
      <w:bookmarkStart w:id="289" w:name="_Toc278277529"/>
      <w:bookmarkStart w:id="290" w:name="_Toc278278259"/>
      <w:bookmarkStart w:id="291" w:name="_Toc278278989"/>
      <w:bookmarkStart w:id="292" w:name="_Toc278288156"/>
      <w:bookmarkStart w:id="293" w:name="_Toc278288933"/>
      <w:bookmarkStart w:id="294" w:name="_Toc278289716"/>
      <w:bookmarkStart w:id="295" w:name="_Toc278290499"/>
      <w:bookmarkStart w:id="296" w:name="_Toc278291283"/>
      <w:bookmarkStart w:id="297" w:name="_Toc278351793"/>
      <w:bookmarkStart w:id="298" w:name="_Toc278351794"/>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3F0E445B" w14:textId="77777777" w:rsidR="003D5836" w:rsidRDefault="003D5836" w:rsidP="003D5836">
      <w:pPr>
        <w:jc w:val="both"/>
        <w:rPr>
          <w:rFonts w:cs="Arial"/>
          <w:lang w:val="fr-CH"/>
        </w:rPr>
      </w:pPr>
      <w:hyperlink w:anchor="_Bases_légales_3" w:history="1">
        <w:r w:rsidRPr="00BA6F19">
          <w:rPr>
            <w:rStyle w:val="Lienhypertexte"/>
            <w:rFonts w:cs="Arial"/>
            <w:lang w:val="fr-CH"/>
          </w:rPr>
          <w:t>Voir chapitre 1</w:t>
        </w:r>
        <w:r>
          <w:rPr>
            <w:rStyle w:val="Lienhypertexte"/>
            <w:rFonts w:cs="Arial"/>
            <w:lang w:val="fr-CH"/>
          </w:rPr>
          <w:t>9</w:t>
        </w:r>
        <w:r w:rsidRPr="00BA6F19">
          <w:rPr>
            <w:rStyle w:val="Lienhypertexte"/>
            <w:rFonts w:cs="Arial"/>
            <w:lang w:val="fr-CH"/>
          </w:rPr>
          <w:t>.</w:t>
        </w:r>
      </w:hyperlink>
    </w:p>
    <w:p w14:paraId="21613851" w14:textId="77777777" w:rsidR="003D5836" w:rsidRPr="00471229" w:rsidRDefault="003D5836" w:rsidP="003D5836">
      <w:pPr>
        <w:jc w:val="both"/>
        <w:rPr>
          <w:rFonts w:cs="Arial"/>
          <w:lang w:val="fr-CH"/>
        </w:rPr>
      </w:pPr>
    </w:p>
    <w:p w14:paraId="5B87D978" w14:textId="77777777" w:rsidR="00EF4006" w:rsidRPr="00BA6F19" w:rsidRDefault="00F95ACE" w:rsidP="00A11185">
      <w:pPr>
        <w:pStyle w:val="Titre2"/>
      </w:pPr>
      <w:bookmarkStart w:id="299" w:name="_Toc225346930"/>
      <w:r w:rsidRPr="00BA6F19">
        <w:t>La s</w:t>
      </w:r>
      <w:r w:rsidR="00EF4006" w:rsidRPr="00BA6F19">
        <w:t>tatistique</w:t>
      </w:r>
      <w:bookmarkEnd w:id="298"/>
      <w:bookmarkEnd w:id="299"/>
    </w:p>
    <w:p w14:paraId="05AEBCDE" w14:textId="77777777" w:rsidR="00761703" w:rsidRPr="00BA6F19" w:rsidRDefault="00761703" w:rsidP="007A6040">
      <w:pPr>
        <w:jc w:val="both"/>
        <w:rPr>
          <w:rFonts w:cs="Arial"/>
          <w:lang w:val="fr-CH" w:eastAsia="fr-CH"/>
        </w:rPr>
      </w:pPr>
    </w:p>
    <w:p w14:paraId="1B90562F" w14:textId="77777777" w:rsidR="00EF4006" w:rsidRPr="00BA6F19" w:rsidRDefault="00EF4006" w:rsidP="007A6040">
      <w:pPr>
        <w:jc w:val="both"/>
        <w:rPr>
          <w:rFonts w:cs="Arial"/>
          <w:szCs w:val="22"/>
          <w:lang w:val="fr-CH" w:eastAsia="en-US"/>
        </w:rPr>
      </w:pPr>
      <w:bookmarkStart w:id="300" w:name="OLE_LINK1"/>
      <w:r w:rsidRPr="00BA6F19">
        <w:rPr>
          <w:rFonts w:cs="Arial"/>
          <w:iCs w:val="0"/>
          <w:szCs w:val="22"/>
          <w:lang w:val="fr-CH" w:eastAsia="en-US"/>
        </w:rPr>
        <w:t>Dans le cadre du nouveau système de recensement de la population en Suisse décidé par le Parlement fédéral, l’Office fédéral de la statistique (OFS) utilise les données contenues dans les registres communaux ou cantonaux des contrôles de</w:t>
      </w:r>
      <w:r w:rsidR="001849BE">
        <w:rPr>
          <w:rFonts w:cs="Arial"/>
          <w:iCs w:val="0"/>
          <w:szCs w:val="22"/>
          <w:lang w:val="fr-CH" w:eastAsia="en-US"/>
        </w:rPr>
        <w:t>s</w:t>
      </w:r>
      <w:r w:rsidRPr="00BA6F19">
        <w:rPr>
          <w:rFonts w:cs="Arial"/>
          <w:iCs w:val="0"/>
          <w:szCs w:val="22"/>
          <w:lang w:val="fr-CH" w:eastAsia="en-US"/>
        </w:rPr>
        <w:t xml:space="preserve"> habitant</w:t>
      </w:r>
      <w:r w:rsidR="001849BE">
        <w:rPr>
          <w:rFonts w:cs="Arial"/>
          <w:iCs w:val="0"/>
          <w:szCs w:val="22"/>
          <w:lang w:val="fr-CH" w:eastAsia="en-US"/>
        </w:rPr>
        <w:t>s</w:t>
      </w:r>
      <w:r w:rsidRPr="00BA6F19">
        <w:rPr>
          <w:rFonts w:cs="Arial"/>
          <w:iCs w:val="0"/>
          <w:szCs w:val="22"/>
          <w:lang w:val="fr-CH" w:eastAsia="en-US"/>
        </w:rPr>
        <w:t xml:space="preserve"> pour </w:t>
      </w:r>
      <w:r w:rsidR="001849BE">
        <w:rPr>
          <w:rFonts w:cs="Arial"/>
          <w:iCs w:val="0"/>
          <w:szCs w:val="22"/>
          <w:lang w:val="fr-CH" w:eastAsia="en-US"/>
        </w:rPr>
        <w:t>élaborer</w:t>
      </w:r>
      <w:r w:rsidR="001849BE" w:rsidRPr="00BA6F19">
        <w:rPr>
          <w:rFonts w:cs="Arial"/>
          <w:iCs w:val="0"/>
          <w:szCs w:val="22"/>
          <w:lang w:val="fr-CH" w:eastAsia="en-US"/>
        </w:rPr>
        <w:t xml:space="preserve"> </w:t>
      </w:r>
      <w:r w:rsidRPr="00BA6F19">
        <w:rPr>
          <w:rFonts w:cs="Arial"/>
          <w:iCs w:val="0"/>
          <w:szCs w:val="22"/>
          <w:lang w:val="fr-CH" w:eastAsia="en-US"/>
        </w:rPr>
        <w:t>les statistiques de base sur les personnes résidant en Suisse. Ces données sont indispensables dans les processus de décision et de pilotage de la gestion des collectivités publiques.</w:t>
      </w:r>
    </w:p>
    <w:p w14:paraId="0B471222" w14:textId="77777777" w:rsidR="00EF4006" w:rsidRPr="00BA6F19" w:rsidRDefault="00EF4006" w:rsidP="007A6040">
      <w:pPr>
        <w:jc w:val="both"/>
        <w:rPr>
          <w:rFonts w:cs="Arial"/>
          <w:szCs w:val="22"/>
          <w:lang w:val="fr-CH" w:eastAsia="en-US"/>
        </w:rPr>
      </w:pPr>
    </w:p>
    <w:p w14:paraId="408F59A6" w14:textId="77777777" w:rsidR="00EF4006" w:rsidRPr="00BA6F19" w:rsidRDefault="00EF4006" w:rsidP="007A6040">
      <w:pPr>
        <w:jc w:val="both"/>
        <w:rPr>
          <w:rFonts w:cs="Arial"/>
          <w:iCs w:val="0"/>
          <w:szCs w:val="22"/>
          <w:lang w:val="fr-CH" w:eastAsia="en-US"/>
        </w:rPr>
      </w:pPr>
      <w:r w:rsidRPr="00BA6F19">
        <w:rPr>
          <w:rFonts w:cs="Arial"/>
          <w:iCs w:val="0"/>
          <w:szCs w:val="22"/>
          <w:lang w:val="fr-CH" w:eastAsia="en-US"/>
        </w:rPr>
        <w:t>Les identificateurs de personne, de bâtiment et de logement jouent un rôle fondamental dans le nouveau système :</w:t>
      </w:r>
    </w:p>
    <w:p w14:paraId="566F1117" w14:textId="77777777" w:rsidR="00761703" w:rsidRPr="00BA6F19" w:rsidRDefault="00761703" w:rsidP="007A6040">
      <w:pPr>
        <w:jc w:val="both"/>
        <w:rPr>
          <w:rFonts w:cs="Arial"/>
          <w:iCs w:val="0"/>
          <w:szCs w:val="22"/>
          <w:lang w:val="fr-CH" w:eastAsia="en-US"/>
        </w:rPr>
      </w:pPr>
    </w:p>
    <w:p w14:paraId="7DEF8CBF" w14:textId="77777777" w:rsidR="00EF4006" w:rsidRPr="00BA6F19" w:rsidRDefault="00EF4006" w:rsidP="00EF5289">
      <w:pPr>
        <w:numPr>
          <w:ilvl w:val="0"/>
          <w:numId w:val="90"/>
        </w:numPr>
        <w:jc w:val="both"/>
        <w:rPr>
          <w:rFonts w:cs="Arial"/>
          <w:iCs w:val="0"/>
          <w:szCs w:val="22"/>
          <w:lang w:val="fr-CH" w:eastAsia="en-US"/>
        </w:rPr>
      </w:pPr>
      <w:r w:rsidRPr="00BA6F19">
        <w:rPr>
          <w:rFonts w:cs="Arial"/>
          <w:iCs w:val="0"/>
          <w:szCs w:val="22"/>
          <w:lang w:val="fr-CH" w:eastAsia="en-US"/>
        </w:rPr>
        <w:t>Le NAVS13 permet de relier les registres fédéraux de personnes entre eux et ainsi de compléter les informations ou de les apurer. Un fort potentiel d’étoffement de l’offre d’informations statistiques est présent s’il y a couplage avec d’autres registres administratifs utilisant également le NAVS13.</w:t>
      </w:r>
    </w:p>
    <w:p w14:paraId="69F78314" w14:textId="77777777" w:rsidR="00EF4006" w:rsidRPr="00BA6F19" w:rsidRDefault="00EF4006" w:rsidP="007A6040">
      <w:pPr>
        <w:jc w:val="both"/>
        <w:rPr>
          <w:rFonts w:cs="Arial"/>
          <w:iCs w:val="0"/>
          <w:szCs w:val="22"/>
          <w:lang w:val="fr-CH" w:eastAsia="en-US"/>
        </w:rPr>
      </w:pPr>
    </w:p>
    <w:p w14:paraId="576C94AB" w14:textId="77777777" w:rsidR="00EF4006" w:rsidRPr="00BA6F19" w:rsidRDefault="00EF4006" w:rsidP="00EF5289">
      <w:pPr>
        <w:numPr>
          <w:ilvl w:val="0"/>
          <w:numId w:val="90"/>
        </w:numPr>
        <w:jc w:val="both"/>
        <w:rPr>
          <w:rFonts w:cs="Arial"/>
          <w:szCs w:val="22"/>
          <w:lang w:val="fr-CH" w:eastAsia="en-US"/>
        </w:rPr>
      </w:pPr>
      <w:r w:rsidRPr="00BA6F19">
        <w:rPr>
          <w:rFonts w:cs="Arial"/>
          <w:iCs w:val="0"/>
          <w:szCs w:val="22"/>
          <w:lang w:val="fr-CH" w:eastAsia="en-US"/>
        </w:rPr>
        <w:t xml:space="preserve">L’attribution de l’EGID permettra de </w:t>
      </w:r>
      <w:r w:rsidR="00761703" w:rsidRPr="00BA6F19">
        <w:rPr>
          <w:rFonts w:cs="Arial"/>
          <w:iCs w:val="0"/>
          <w:szCs w:val="22"/>
          <w:lang w:val="fr-CH" w:eastAsia="en-US"/>
        </w:rPr>
        <w:t>géo référencer</w:t>
      </w:r>
      <w:r w:rsidRPr="00BA6F19">
        <w:rPr>
          <w:rFonts w:cs="Arial"/>
          <w:iCs w:val="0"/>
          <w:szCs w:val="22"/>
          <w:lang w:val="fr-CH" w:eastAsia="en-US"/>
        </w:rPr>
        <w:t xml:space="preserve"> (rattacher </w:t>
      </w:r>
      <w:r w:rsidR="001849BE">
        <w:rPr>
          <w:rFonts w:cs="Arial"/>
          <w:iCs w:val="0"/>
          <w:szCs w:val="22"/>
          <w:lang w:val="fr-CH" w:eastAsia="en-US"/>
        </w:rPr>
        <w:t>localement</w:t>
      </w:r>
      <w:r w:rsidRPr="00BA6F19">
        <w:rPr>
          <w:rFonts w:cs="Arial"/>
          <w:iCs w:val="0"/>
          <w:szCs w:val="22"/>
          <w:lang w:val="fr-CH" w:eastAsia="en-US"/>
        </w:rPr>
        <w:t xml:space="preserve">) les données </w:t>
      </w:r>
      <w:r w:rsidR="00664D7E" w:rsidRPr="00BA6F19">
        <w:rPr>
          <w:rFonts w:cs="Arial"/>
          <w:iCs w:val="0"/>
          <w:szCs w:val="22"/>
          <w:lang w:val="fr-CH" w:eastAsia="en-US"/>
        </w:rPr>
        <w:t xml:space="preserve">de </w:t>
      </w:r>
      <w:r w:rsidRPr="00BA6F19">
        <w:rPr>
          <w:rFonts w:cs="Arial"/>
          <w:iCs w:val="0"/>
          <w:szCs w:val="22"/>
          <w:lang w:val="fr-CH" w:eastAsia="en-US"/>
        </w:rPr>
        <w:t>personnes</w:t>
      </w:r>
      <w:r w:rsidR="001849BE">
        <w:rPr>
          <w:rFonts w:cs="Arial"/>
          <w:iCs w:val="0"/>
          <w:szCs w:val="22"/>
          <w:lang w:val="fr-CH" w:eastAsia="en-US"/>
        </w:rPr>
        <w:t>,</w:t>
      </w:r>
      <w:r w:rsidRPr="00BA6F19">
        <w:rPr>
          <w:rFonts w:cs="Arial"/>
          <w:iCs w:val="0"/>
          <w:szCs w:val="22"/>
          <w:lang w:val="fr-CH" w:eastAsia="en-US"/>
        </w:rPr>
        <w:t xml:space="preserve"> permettant des analyses spatiales indépendantes des limites politiques et de garantir la cohérence entre les adresses de domicile contenues dans les RdH et celle</w:t>
      </w:r>
      <w:r w:rsidR="00F95ACE" w:rsidRPr="00BA6F19">
        <w:rPr>
          <w:rFonts w:cs="Arial"/>
          <w:iCs w:val="0"/>
          <w:szCs w:val="22"/>
          <w:lang w:val="fr-CH" w:eastAsia="en-US"/>
        </w:rPr>
        <w:t>s du r</w:t>
      </w:r>
      <w:r w:rsidRPr="00BA6F19">
        <w:rPr>
          <w:rFonts w:cs="Arial"/>
          <w:iCs w:val="0"/>
          <w:szCs w:val="22"/>
          <w:lang w:val="fr-CH" w:eastAsia="en-US"/>
        </w:rPr>
        <w:t>egistre des bâtiments et logements (</w:t>
      </w:r>
      <w:hyperlink r:id="rId52" w:history="1">
        <w:r w:rsidRPr="008E626F">
          <w:rPr>
            <w:rStyle w:val="Lienhypertexte"/>
            <w:rFonts w:cs="Arial"/>
            <w:iCs w:val="0"/>
            <w:szCs w:val="22"/>
            <w:lang w:val="fr-CH" w:eastAsia="en-US"/>
          </w:rPr>
          <w:t>RegBL</w:t>
        </w:r>
      </w:hyperlink>
      <w:r w:rsidRPr="00BA6F19">
        <w:rPr>
          <w:rFonts w:cs="Arial"/>
          <w:iCs w:val="0"/>
          <w:szCs w:val="22"/>
          <w:lang w:val="fr-CH" w:eastAsia="en-US"/>
        </w:rPr>
        <w:t>).</w:t>
      </w:r>
    </w:p>
    <w:p w14:paraId="7B904E5E" w14:textId="77777777" w:rsidR="00EF4006" w:rsidRPr="00BA6F19" w:rsidRDefault="00EF4006" w:rsidP="007A6040">
      <w:pPr>
        <w:ind w:firstLine="45"/>
        <w:jc w:val="both"/>
        <w:rPr>
          <w:rFonts w:cs="Arial"/>
          <w:szCs w:val="22"/>
          <w:lang w:val="fr-CH" w:eastAsia="en-US"/>
        </w:rPr>
      </w:pPr>
    </w:p>
    <w:p w14:paraId="6A1B5BB7" w14:textId="77777777" w:rsidR="00964975" w:rsidRPr="00964975" w:rsidRDefault="00EF4006" w:rsidP="00EF5289">
      <w:pPr>
        <w:numPr>
          <w:ilvl w:val="0"/>
          <w:numId w:val="90"/>
        </w:numPr>
        <w:jc w:val="both"/>
        <w:rPr>
          <w:rFonts w:cs="Arial"/>
          <w:szCs w:val="22"/>
          <w:lang w:val="fr-CH" w:eastAsia="en-US"/>
        </w:rPr>
      </w:pPr>
      <w:r w:rsidRPr="00BA6F19">
        <w:rPr>
          <w:rFonts w:cs="Arial"/>
          <w:iCs w:val="0"/>
          <w:szCs w:val="22"/>
          <w:lang w:val="fr-CH" w:eastAsia="en-US"/>
        </w:rPr>
        <w:t>L’attribution de l’EWID garantit que les CdH regroupent tous les habitants</w:t>
      </w:r>
      <w:r w:rsidR="002F108D">
        <w:rPr>
          <w:rFonts w:cs="Arial"/>
          <w:iCs w:val="0"/>
          <w:szCs w:val="22"/>
          <w:lang w:val="fr-CH" w:eastAsia="en-US"/>
        </w:rPr>
        <w:t xml:space="preserve"> de leur commun</w:t>
      </w:r>
      <w:r w:rsidR="0006058D">
        <w:rPr>
          <w:rFonts w:cs="Arial"/>
          <w:iCs w:val="0"/>
          <w:szCs w:val="22"/>
          <w:lang w:val="fr-CH" w:eastAsia="en-US"/>
        </w:rPr>
        <w:t>e</w:t>
      </w:r>
      <w:r w:rsidRPr="00BA6F19">
        <w:rPr>
          <w:rFonts w:cs="Arial"/>
          <w:iCs w:val="0"/>
          <w:szCs w:val="22"/>
          <w:lang w:val="fr-CH" w:eastAsia="en-US"/>
        </w:rPr>
        <w:t xml:space="preserve"> sous forme de ménage</w:t>
      </w:r>
      <w:r w:rsidR="00761703" w:rsidRPr="00BA6F19">
        <w:rPr>
          <w:rFonts w:cs="Arial"/>
          <w:iCs w:val="0"/>
          <w:szCs w:val="22"/>
          <w:lang w:val="fr-CH" w:eastAsia="en-US"/>
        </w:rPr>
        <w:t xml:space="preserve"> statistique</w:t>
      </w:r>
      <w:r w:rsidRPr="00BA6F19">
        <w:rPr>
          <w:rFonts w:cs="Arial"/>
          <w:iCs w:val="0"/>
          <w:szCs w:val="22"/>
          <w:lang w:val="fr-CH" w:eastAsia="en-US"/>
        </w:rPr>
        <w:t>, c’est-à-dire de personnes vivant/résidant dans un même logement. Les analyses sur les ménages pourront s’étoffer en fonction de leur couplage avec le registre des bâtiments et des logements pour donner des informations sur les conditions d’habitation des ménages. Des couplages avec d’autres registres administratifs utilisant le NAVS13 pourrai</w:t>
      </w:r>
      <w:r w:rsidR="001849BE">
        <w:rPr>
          <w:rFonts w:cs="Arial"/>
          <w:iCs w:val="0"/>
          <w:szCs w:val="22"/>
          <w:lang w:val="fr-CH" w:eastAsia="en-US"/>
        </w:rPr>
        <w:t>en</w:t>
      </w:r>
      <w:r w:rsidRPr="00BA6F19">
        <w:rPr>
          <w:rFonts w:cs="Arial"/>
          <w:iCs w:val="0"/>
          <w:szCs w:val="22"/>
          <w:lang w:val="fr-CH" w:eastAsia="en-US"/>
        </w:rPr>
        <w:t>t permettre de compléter et consolider les statistiques de ménages, comme leur structure, les conditions de vie ainsi que l’environnement familial et éducatif notamment.</w:t>
      </w:r>
    </w:p>
    <w:p w14:paraId="369A6727" w14:textId="77777777" w:rsidR="00EF4006" w:rsidRPr="00BA6F19" w:rsidRDefault="00EF4006" w:rsidP="00211895">
      <w:pPr>
        <w:jc w:val="both"/>
        <w:rPr>
          <w:rFonts w:cs="Arial"/>
          <w:szCs w:val="22"/>
          <w:lang w:val="fr-CH" w:eastAsia="en-US"/>
        </w:rPr>
      </w:pPr>
    </w:p>
    <w:p w14:paraId="5C741DAE" w14:textId="77777777" w:rsidR="00EF4006" w:rsidRPr="00BA6F19" w:rsidRDefault="00EF4006" w:rsidP="001F3DC2">
      <w:pPr>
        <w:pStyle w:val="Titre3"/>
      </w:pPr>
      <w:bookmarkStart w:id="301" w:name="_Toc278291285"/>
      <w:bookmarkStart w:id="302" w:name="_Toc52284412"/>
      <w:bookmarkStart w:id="303" w:name="_Toc225346931"/>
      <w:r w:rsidRPr="00BA6F19">
        <w:t>L’Office fédéral de la statistique (OFS)</w:t>
      </w:r>
      <w:bookmarkEnd w:id="301"/>
      <w:bookmarkEnd w:id="302"/>
      <w:bookmarkEnd w:id="303"/>
    </w:p>
    <w:p w14:paraId="6DA3863B" w14:textId="77777777" w:rsidR="00684537" w:rsidRPr="00BA6F19" w:rsidRDefault="00684537" w:rsidP="007A6040">
      <w:pPr>
        <w:jc w:val="both"/>
        <w:rPr>
          <w:rFonts w:cs="Arial"/>
          <w:lang w:val="fr-CH" w:eastAsia="fr-CH"/>
        </w:rPr>
      </w:pPr>
    </w:p>
    <w:p w14:paraId="35618676" w14:textId="77777777" w:rsidR="00EF4006" w:rsidRPr="00BA6F19" w:rsidRDefault="00EF4006" w:rsidP="007A6040">
      <w:pPr>
        <w:jc w:val="both"/>
        <w:rPr>
          <w:rFonts w:cs="Arial"/>
          <w:iCs w:val="0"/>
          <w:szCs w:val="22"/>
          <w:lang w:val="fr-CH" w:eastAsia="en-US"/>
        </w:rPr>
      </w:pPr>
      <w:r w:rsidRPr="00BA6F19">
        <w:rPr>
          <w:rFonts w:cs="Arial"/>
          <w:iCs w:val="0"/>
          <w:szCs w:val="22"/>
          <w:lang w:val="fr-CH" w:eastAsia="en-US"/>
        </w:rPr>
        <w:t>L’OFS fixe les exigences minimales en matière de tenue des RdH :</w:t>
      </w:r>
    </w:p>
    <w:p w14:paraId="79702E9C" w14:textId="77777777" w:rsidR="00761703" w:rsidRPr="00BA6F19" w:rsidRDefault="00761703" w:rsidP="007A6040">
      <w:pPr>
        <w:jc w:val="both"/>
        <w:rPr>
          <w:rFonts w:cs="Arial"/>
          <w:szCs w:val="22"/>
          <w:lang w:val="fr-CH" w:eastAsia="en-US"/>
        </w:rPr>
      </w:pPr>
    </w:p>
    <w:p w14:paraId="634998C0" w14:textId="34FE5566" w:rsidR="003D5836" w:rsidRPr="007A7367" w:rsidRDefault="003D5836" w:rsidP="00EF5289">
      <w:pPr>
        <w:pStyle w:val="Paragraphedeliste"/>
        <w:numPr>
          <w:ilvl w:val="0"/>
          <w:numId w:val="85"/>
        </w:numPr>
        <w:jc w:val="both"/>
        <w:rPr>
          <w:rFonts w:cs="Arial"/>
          <w:szCs w:val="22"/>
          <w:lang w:val="fr-CH" w:eastAsia="en-US"/>
        </w:rPr>
      </w:pPr>
      <w:r w:rsidRPr="003D5836">
        <w:rPr>
          <w:rFonts w:cs="Arial"/>
          <w:iCs w:val="0"/>
          <w:szCs w:val="22"/>
          <w:lang w:val="fr-CH" w:eastAsia="en-US"/>
        </w:rPr>
        <w:t xml:space="preserve">Le contenu ainsi que les standards de codification et les libellés des </w:t>
      </w:r>
      <w:r w:rsidRPr="007A7367">
        <w:rPr>
          <w:rFonts w:cs="Arial"/>
          <w:iCs w:val="0"/>
          <w:szCs w:val="22"/>
          <w:lang w:val="fr-CH" w:eastAsia="en-US"/>
        </w:rPr>
        <w:t xml:space="preserve">données voir </w:t>
      </w:r>
      <w:r w:rsidRPr="007A7367">
        <w:rPr>
          <w:rFonts w:cs="Arial"/>
          <w:szCs w:val="22"/>
          <w:lang w:val="fr-CH" w:eastAsia="fr-CH"/>
        </w:rPr>
        <w:t xml:space="preserve">catalogue </w:t>
      </w:r>
      <w:hyperlink r:id="rId53" w:history="1">
        <w:r w:rsidRPr="007A7367">
          <w:rPr>
            <w:rStyle w:val="Lienhypertexte"/>
          </w:rPr>
          <w:t>Harmonisation de registres officiels de personnes</w:t>
        </w:r>
      </w:hyperlink>
      <w:r w:rsidRPr="007A7367">
        <w:t xml:space="preserve">   </w:t>
      </w:r>
    </w:p>
    <w:p w14:paraId="5FB91D64" w14:textId="6E078CCD" w:rsidR="00EF4006" w:rsidRPr="00BA6F19" w:rsidRDefault="00EF4006" w:rsidP="003D5836">
      <w:pPr>
        <w:ind w:left="720"/>
        <w:jc w:val="both"/>
        <w:rPr>
          <w:rFonts w:cs="Arial"/>
          <w:szCs w:val="22"/>
          <w:lang w:val="fr-CH" w:eastAsia="en-US"/>
        </w:rPr>
      </w:pPr>
    </w:p>
    <w:p w14:paraId="5BA975F2" w14:textId="77777777" w:rsidR="00EF4006" w:rsidRPr="00BA6F19" w:rsidRDefault="00535A10" w:rsidP="00EF5289">
      <w:pPr>
        <w:numPr>
          <w:ilvl w:val="0"/>
          <w:numId w:val="85"/>
        </w:numPr>
        <w:jc w:val="both"/>
        <w:rPr>
          <w:rFonts w:cs="Arial"/>
          <w:szCs w:val="22"/>
          <w:lang w:val="fr-CH" w:eastAsia="en-US"/>
        </w:rPr>
      </w:pPr>
      <w:r>
        <w:rPr>
          <w:noProof/>
          <w:lang w:val="fr-CH" w:eastAsia="fr-CH"/>
        </w:rPr>
        <w:drawing>
          <wp:anchor distT="0" distB="0" distL="114300" distR="114300" simplePos="0" relativeHeight="252040704" behindDoc="0" locked="0" layoutInCell="1" allowOverlap="1" wp14:anchorId="1219DA9B" wp14:editId="04E439DD">
            <wp:simplePos x="0" y="0"/>
            <wp:positionH relativeFrom="page">
              <wp:posOffset>6722110</wp:posOffset>
            </wp:positionH>
            <wp:positionV relativeFrom="paragraph">
              <wp:posOffset>-528320</wp:posOffset>
            </wp:positionV>
            <wp:extent cx="738505" cy="408940"/>
            <wp:effectExtent l="0" t="0" r="4445" b="0"/>
            <wp:wrapNone/>
            <wp:docPr id="81" name="Image 8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EF4006" w:rsidRPr="00BA6F19">
        <w:rPr>
          <w:rFonts w:cs="Arial"/>
          <w:iCs w:val="0"/>
          <w:szCs w:val="22"/>
          <w:lang w:val="fr-CH" w:eastAsia="en-US"/>
        </w:rPr>
        <w:t>Le niveau de qualité des données pour les besoins statistiques</w:t>
      </w:r>
      <w:r w:rsidR="00761703" w:rsidRPr="00BA6F19">
        <w:rPr>
          <w:rFonts w:cs="Arial"/>
          <w:iCs w:val="0"/>
          <w:szCs w:val="22"/>
          <w:lang w:val="fr-CH" w:eastAsia="en-US"/>
        </w:rPr>
        <w:t>.</w:t>
      </w:r>
    </w:p>
    <w:p w14:paraId="0F1E9EFB" w14:textId="77777777" w:rsidR="00EF4006" w:rsidRPr="00BA6F19" w:rsidRDefault="00EF4006" w:rsidP="00EF5289">
      <w:pPr>
        <w:numPr>
          <w:ilvl w:val="0"/>
          <w:numId w:val="85"/>
        </w:numPr>
        <w:jc w:val="both"/>
        <w:rPr>
          <w:rFonts w:cs="Arial"/>
          <w:szCs w:val="22"/>
          <w:lang w:val="fr-CH" w:eastAsia="en-US"/>
        </w:rPr>
      </w:pPr>
      <w:r w:rsidRPr="00BA6F19">
        <w:rPr>
          <w:rFonts w:cs="Arial"/>
          <w:iCs w:val="0"/>
          <w:szCs w:val="22"/>
          <w:lang w:val="fr-CH" w:eastAsia="en-US"/>
        </w:rPr>
        <w:t>Les dates de livraison</w:t>
      </w:r>
      <w:r w:rsidR="001849BE">
        <w:rPr>
          <w:rFonts w:cs="Arial"/>
          <w:iCs w:val="0"/>
          <w:szCs w:val="22"/>
          <w:lang w:val="fr-CH" w:eastAsia="en-US"/>
        </w:rPr>
        <w:t>s</w:t>
      </w:r>
      <w:r w:rsidRPr="00BA6F19">
        <w:rPr>
          <w:rFonts w:cs="Arial"/>
          <w:iCs w:val="0"/>
          <w:szCs w:val="22"/>
          <w:lang w:val="fr-CH" w:eastAsia="en-US"/>
        </w:rPr>
        <w:t xml:space="preserve"> officielle</w:t>
      </w:r>
      <w:r w:rsidR="001849BE">
        <w:rPr>
          <w:rFonts w:cs="Arial"/>
          <w:iCs w:val="0"/>
          <w:szCs w:val="22"/>
          <w:lang w:val="fr-CH" w:eastAsia="en-US"/>
        </w:rPr>
        <w:t>s</w:t>
      </w:r>
      <w:r w:rsidRPr="00BA6F19">
        <w:rPr>
          <w:rFonts w:cs="Arial"/>
          <w:iCs w:val="0"/>
          <w:szCs w:val="22"/>
          <w:lang w:val="fr-CH" w:eastAsia="en-US"/>
        </w:rPr>
        <w:t xml:space="preserve"> </w:t>
      </w:r>
      <w:r w:rsidR="00761703" w:rsidRPr="00BA6F19">
        <w:rPr>
          <w:rFonts w:cs="Arial"/>
          <w:iCs w:val="0"/>
          <w:szCs w:val="22"/>
          <w:lang w:val="fr-CH" w:eastAsia="en-US"/>
        </w:rPr>
        <w:t>trimestrielle</w:t>
      </w:r>
      <w:r w:rsidR="001849BE">
        <w:rPr>
          <w:rFonts w:cs="Arial"/>
          <w:iCs w:val="0"/>
          <w:szCs w:val="22"/>
          <w:lang w:val="fr-CH" w:eastAsia="en-US"/>
        </w:rPr>
        <w:t>s</w:t>
      </w:r>
      <w:r w:rsidR="00761703" w:rsidRPr="00BA6F19">
        <w:rPr>
          <w:rFonts w:cs="Arial"/>
          <w:szCs w:val="22"/>
          <w:lang w:val="fr-CH" w:eastAsia="en-US"/>
        </w:rPr>
        <w:t>.</w:t>
      </w:r>
    </w:p>
    <w:p w14:paraId="24C5C366" w14:textId="77777777" w:rsidR="00EF4006" w:rsidRPr="00BA6F19" w:rsidRDefault="00EF4006" w:rsidP="007A6040">
      <w:pPr>
        <w:jc w:val="both"/>
        <w:rPr>
          <w:rFonts w:cs="Arial"/>
          <w:szCs w:val="22"/>
          <w:lang w:val="fr-CH" w:eastAsia="en-US"/>
        </w:rPr>
      </w:pPr>
      <w:r w:rsidRPr="00BA6F19">
        <w:rPr>
          <w:rFonts w:cs="Arial"/>
          <w:iCs w:val="0"/>
          <w:szCs w:val="22"/>
          <w:lang w:val="fr-CH" w:eastAsia="en-US"/>
        </w:rPr>
        <w:t> </w:t>
      </w:r>
    </w:p>
    <w:p w14:paraId="51E5ED15" w14:textId="77777777" w:rsidR="00EF4006" w:rsidRPr="00BA6F19" w:rsidRDefault="00EF4006" w:rsidP="007A6040">
      <w:pPr>
        <w:jc w:val="both"/>
        <w:rPr>
          <w:rFonts w:cs="Arial"/>
          <w:iCs w:val="0"/>
          <w:szCs w:val="22"/>
          <w:lang w:val="fr-CH" w:eastAsia="en-US"/>
        </w:rPr>
      </w:pPr>
      <w:r w:rsidRPr="00BA6F19">
        <w:rPr>
          <w:rFonts w:cs="Arial"/>
          <w:iCs w:val="0"/>
          <w:szCs w:val="22"/>
          <w:lang w:val="fr-CH" w:eastAsia="en-US"/>
        </w:rPr>
        <w:t>Il met à disposition des communes :</w:t>
      </w:r>
      <w:r w:rsidR="00211895" w:rsidRPr="00211895">
        <w:rPr>
          <w:noProof/>
          <w:lang w:val="fr-CH" w:eastAsia="fr-CH"/>
        </w:rPr>
        <w:t xml:space="preserve"> </w:t>
      </w:r>
    </w:p>
    <w:p w14:paraId="7CC50DF9" w14:textId="77777777" w:rsidR="00761703" w:rsidRPr="00BA6F19" w:rsidRDefault="00761703" w:rsidP="007A6040">
      <w:pPr>
        <w:jc w:val="both"/>
        <w:rPr>
          <w:rFonts w:cs="Arial"/>
          <w:szCs w:val="22"/>
          <w:lang w:val="fr-CH" w:eastAsia="en-US"/>
        </w:rPr>
      </w:pPr>
    </w:p>
    <w:p w14:paraId="2EB6175F" w14:textId="77777777" w:rsidR="00EF4006" w:rsidRPr="00BA6F19" w:rsidRDefault="00EF4006" w:rsidP="00EF5289">
      <w:pPr>
        <w:numPr>
          <w:ilvl w:val="0"/>
          <w:numId w:val="86"/>
        </w:numPr>
        <w:jc w:val="both"/>
        <w:rPr>
          <w:rFonts w:cs="Arial"/>
          <w:iCs w:val="0"/>
          <w:szCs w:val="22"/>
          <w:lang w:val="fr-CH" w:eastAsia="en-US"/>
        </w:rPr>
      </w:pPr>
      <w:r w:rsidRPr="00BA6F19">
        <w:rPr>
          <w:rFonts w:cs="Arial"/>
          <w:iCs w:val="0"/>
          <w:szCs w:val="22"/>
          <w:lang w:val="fr-CH" w:eastAsia="en-US"/>
        </w:rPr>
        <w:t>Une infrastructure technique offrant un service de validation (</w:t>
      </w:r>
      <w:r w:rsidR="00F95ACE" w:rsidRPr="00BA6F19">
        <w:rPr>
          <w:rFonts w:cs="Arial"/>
          <w:iCs w:val="0"/>
          <w:szCs w:val="22"/>
          <w:lang w:val="fr-CH" w:eastAsia="en-US"/>
        </w:rPr>
        <w:t>eCH94</w:t>
      </w:r>
      <w:r w:rsidRPr="00BA6F19">
        <w:rPr>
          <w:rFonts w:cs="Arial"/>
          <w:iCs w:val="0"/>
          <w:szCs w:val="22"/>
          <w:lang w:val="fr-CH" w:eastAsia="en-US"/>
        </w:rPr>
        <w:t>) et un service pour les livraisons officielles (</w:t>
      </w:r>
      <w:r w:rsidR="00F95ACE" w:rsidRPr="00BA6F19">
        <w:rPr>
          <w:rFonts w:cs="Arial"/>
          <w:iCs w:val="0"/>
          <w:szCs w:val="22"/>
          <w:lang w:val="fr-CH" w:eastAsia="en-US"/>
        </w:rPr>
        <w:t>eCH</w:t>
      </w:r>
      <w:r w:rsidRPr="00BA6F19">
        <w:rPr>
          <w:rFonts w:cs="Arial"/>
          <w:iCs w:val="0"/>
          <w:szCs w:val="22"/>
          <w:lang w:val="fr-CH" w:eastAsia="en-US"/>
        </w:rPr>
        <w:t>99). Ces deux services fonctionnent de manière identique et génèrent automatiquement un rapport listant les incohérences dans les données des RdH sous forme d’erreurs ou d’avertissements.</w:t>
      </w:r>
    </w:p>
    <w:p w14:paraId="1AAB728D" w14:textId="77777777" w:rsidR="00684537" w:rsidRDefault="00EF4006" w:rsidP="00EF5289">
      <w:pPr>
        <w:numPr>
          <w:ilvl w:val="0"/>
          <w:numId w:val="86"/>
        </w:numPr>
        <w:jc w:val="both"/>
        <w:rPr>
          <w:rFonts w:cs="Arial"/>
          <w:iCs w:val="0"/>
          <w:szCs w:val="22"/>
          <w:lang w:val="fr-CH" w:eastAsia="en-US"/>
        </w:rPr>
      </w:pPr>
      <w:r w:rsidRPr="00BA6F19">
        <w:rPr>
          <w:rFonts w:cs="Arial"/>
          <w:szCs w:val="22"/>
          <w:lang w:val="fr-CH" w:eastAsia="en-US"/>
        </w:rPr>
        <w:t xml:space="preserve">Une plate-forme </w:t>
      </w:r>
      <w:r w:rsidRPr="00BA6F19">
        <w:rPr>
          <w:rFonts w:cs="Arial"/>
          <w:iCs w:val="0"/>
          <w:szCs w:val="22"/>
          <w:lang w:val="fr-CH" w:eastAsia="en-US"/>
        </w:rPr>
        <w:t>pour l’échange sécurisé (sedex) de données entre les services administratifs.</w:t>
      </w:r>
    </w:p>
    <w:p w14:paraId="3E56594C" w14:textId="77777777" w:rsidR="00437026" w:rsidRPr="00035DA0" w:rsidRDefault="00437026" w:rsidP="00EF5289">
      <w:pPr>
        <w:numPr>
          <w:ilvl w:val="0"/>
          <w:numId w:val="86"/>
        </w:numPr>
        <w:jc w:val="both"/>
        <w:rPr>
          <w:rFonts w:cs="Arial"/>
          <w:iCs w:val="0"/>
          <w:szCs w:val="22"/>
          <w:lang w:val="fr-CH" w:eastAsia="en-US"/>
        </w:rPr>
      </w:pPr>
      <w:r w:rsidRPr="00035DA0">
        <w:rPr>
          <w:rFonts w:cs="Arial"/>
          <w:iCs w:val="0"/>
          <w:szCs w:val="22"/>
          <w:lang w:val="fr-CH" w:eastAsia="en-US"/>
        </w:rPr>
        <w:t>Une infrastructure technique permettant aux communes de mettre à jour leurs données dans le Registre fédéral des bâtiments (</w:t>
      </w:r>
      <w:hyperlink r:id="rId54" w:history="1">
        <w:r w:rsidRPr="00E66C0E">
          <w:rPr>
            <w:rStyle w:val="Lienhypertexte"/>
            <w:rFonts w:cs="Arial"/>
            <w:iCs w:val="0"/>
            <w:szCs w:val="22"/>
            <w:lang w:val="fr-CH" w:eastAsia="en-US"/>
          </w:rPr>
          <w:t>RegBL</w:t>
        </w:r>
      </w:hyperlink>
      <w:r w:rsidRPr="00035DA0">
        <w:rPr>
          <w:rFonts w:cs="Arial"/>
          <w:iCs w:val="0"/>
          <w:szCs w:val="22"/>
          <w:lang w:val="fr-CH" w:eastAsia="en-US"/>
        </w:rPr>
        <w:t>) et les intégrer dans leur registre des habitants (export/webservices).</w:t>
      </w:r>
    </w:p>
    <w:p w14:paraId="11AC9CCB" w14:textId="77777777" w:rsidR="00EF4006" w:rsidRPr="00BA6F19" w:rsidRDefault="00EF4006" w:rsidP="007A6040">
      <w:pPr>
        <w:jc w:val="both"/>
        <w:rPr>
          <w:rFonts w:cs="Arial"/>
          <w:szCs w:val="22"/>
          <w:lang w:val="fr-CH" w:eastAsia="en-US"/>
        </w:rPr>
      </w:pPr>
    </w:p>
    <w:p w14:paraId="2607C59B" w14:textId="77777777" w:rsidR="00EF4006" w:rsidRPr="00BA6F19" w:rsidRDefault="00EF4006" w:rsidP="001F3DC2">
      <w:pPr>
        <w:pStyle w:val="Titre3"/>
      </w:pPr>
      <w:bookmarkStart w:id="304" w:name="_Toc278291286"/>
      <w:bookmarkStart w:id="305" w:name="_Toc52284413"/>
      <w:bookmarkStart w:id="306" w:name="_Toc225346932"/>
      <w:r w:rsidRPr="00BA6F19">
        <w:t xml:space="preserve">Le Service </w:t>
      </w:r>
      <w:r w:rsidR="001849BE">
        <w:t xml:space="preserve">cantonal </w:t>
      </w:r>
      <w:r w:rsidRPr="00BA6F19">
        <w:t>de la statistique (SStat)</w:t>
      </w:r>
      <w:bookmarkEnd w:id="304"/>
      <w:bookmarkEnd w:id="305"/>
      <w:bookmarkEnd w:id="306"/>
    </w:p>
    <w:p w14:paraId="13348515" w14:textId="77777777" w:rsidR="00684537" w:rsidRPr="00BA6F19" w:rsidRDefault="00684537" w:rsidP="007A6040">
      <w:pPr>
        <w:jc w:val="both"/>
        <w:rPr>
          <w:rFonts w:cs="Arial"/>
          <w:highlight w:val="lightGray"/>
          <w:lang w:val="fr-CH" w:eastAsia="fr-CH"/>
        </w:rPr>
      </w:pPr>
    </w:p>
    <w:p w14:paraId="60E22BD4" w14:textId="77777777" w:rsidR="00EF4006" w:rsidRPr="00BA6F19" w:rsidRDefault="00EF4006" w:rsidP="007A6040">
      <w:pPr>
        <w:jc w:val="both"/>
        <w:rPr>
          <w:rFonts w:cs="Arial"/>
          <w:iCs w:val="0"/>
          <w:szCs w:val="22"/>
          <w:lang w:val="fr-CH" w:eastAsia="en-US"/>
        </w:rPr>
      </w:pPr>
      <w:r w:rsidRPr="00BA6F19">
        <w:rPr>
          <w:rFonts w:cs="Arial"/>
          <w:iCs w:val="0"/>
          <w:szCs w:val="22"/>
          <w:lang w:val="fr-CH" w:eastAsia="en-US"/>
        </w:rPr>
        <w:t>Le SStat :</w:t>
      </w:r>
    </w:p>
    <w:p w14:paraId="5FB83C81" w14:textId="77777777" w:rsidR="006D5093" w:rsidRPr="00BA6F19" w:rsidRDefault="006D5093" w:rsidP="007A6040">
      <w:pPr>
        <w:jc w:val="both"/>
        <w:rPr>
          <w:rFonts w:cs="Arial"/>
          <w:szCs w:val="22"/>
          <w:lang w:val="fr-CH" w:eastAsia="en-US"/>
        </w:rPr>
      </w:pPr>
    </w:p>
    <w:p w14:paraId="39F60E8F" w14:textId="77777777" w:rsidR="00EF4006" w:rsidRPr="00BA6F19" w:rsidRDefault="00EF4006" w:rsidP="00EF5289">
      <w:pPr>
        <w:numPr>
          <w:ilvl w:val="0"/>
          <w:numId w:val="87"/>
        </w:numPr>
        <w:jc w:val="both"/>
        <w:rPr>
          <w:rFonts w:cs="Arial"/>
          <w:szCs w:val="22"/>
          <w:lang w:val="fr-CH" w:eastAsia="en-US"/>
        </w:rPr>
      </w:pPr>
      <w:r w:rsidRPr="00BA6F19">
        <w:rPr>
          <w:rFonts w:cs="Arial"/>
          <w:iCs w:val="0"/>
          <w:szCs w:val="22"/>
          <w:lang w:val="fr-CH" w:eastAsia="en-US"/>
        </w:rPr>
        <w:t xml:space="preserve">Collabore avec le </w:t>
      </w:r>
      <w:r w:rsidR="001849BE">
        <w:rPr>
          <w:rFonts w:cs="Arial"/>
          <w:iCs w:val="0"/>
          <w:szCs w:val="22"/>
          <w:lang w:val="fr-CH" w:eastAsia="en-US"/>
        </w:rPr>
        <w:t>SPoMi</w:t>
      </w:r>
      <w:r w:rsidRPr="00BA6F19">
        <w:rPr>
          <w:rFonts w:cs="Arial"/>
          <w:iCs w:val="0"/>
          <w:szCs w:val="22"/>
          <w:lang w:val="fr-CH" w:eastAsia="en-US"/>
        </w:rPr>
        <w:t xml:space="preserve"> afin de maintenir la qualité demandée par l’OFS pour les données des RdH</w:t>
      </w:r>
      <w:r w:rsidR="006D5093" w:rsidRPr="00BA6F19">
        <w:rPr>
          <w:rFonts w:cs="Arial"/>
          <w:szCs w:val="22"/>
          <w:lang w:val="fr-CH" w:eastAsia="en-US"/>
        </w:rPr>
        <w:t>.</w:t>
      </w:r>
    </w:p>
    <w:p w14:paraId="2F995ACB" w14:textId="77777777" w:rsidR="00EF4006" w:rsidRPr="00BA6F19" w:rsidRDefault="001849BE" w:rsidP="00EF5289">
      <w:pPr>
        <w:numPr>
          <w:ilvl w:val="0"/>
          <w:numId w:val="87"/>
        </w:numPr>
        <w:jc w:val="both"/>
        <w:rPr>
          <w:rFonts w:cs="Arial"/>
          <w:szCs w:val="22"/>
          <w:lang w:val="fr-CH" w:eastAsia="en-US"/>
        </w:rPr>
      </w:pPr>
      <w:r>
        <w:rPr>
          <w:rFonts w:cs="Arial"/>
          <w:iCs w:val="0"/>
          <w:szCs w:val="22"/>
          <w:lang w:val="fr-CH" w:eastAsia="en-US"/>
        </w:rPr>
        <w:t>Détermine</w:t>
      </w:r>
      <w:r w:rsidRPr="00BA6F19">
        <w:rPr>
          <w:rFonts w:cs="Arial"/>
          <w:iCs w:val="0"/>
          <w:szCs w:val="22"/>
          <w:lang w:val="fr-CH" w:eastAsia="en-US"/>
        </w:rPr>
        <w:t xml:space="preserve"> </w:t>
      </w:r>
      <w:r w:rsidR="00EF4006" w:rsidRPr="00BA6F19">
        <w:rPr>
          <w:rFonts w:cs="Arial"/>
          <w:iCs w:val="0"/>
          <w:szCs w:val="22"/>
          <w:lang w:val="fr-CH" w:eastAsia="en-US"/>
        </w:rPr>
        <w:t>la population dite « légale », qui fait l’objet d’une ordonnance du Conseil d’Etat</w:t>
      </w:r>
      <w:r w:rsidR="006D5093" w:rsidRPr="00BA6F19">
        <w:rPr>
          <w:rFonts w:cs="Arial"/>
          <w:szCs w:val="22"/>
          <w:lang w:val="fr-CH" w:eastAsia="en-US"/>
        </w:rPr>
        <w:t>.</w:t>
      </w:r>
    </w:p>
    <w:p w14:paraId="293CE53B" w14:textId="77777777" w:rsidR="00EF4006" w:rsidRPr="00035DA0" w:rsidRDefault="00437026" w:rsidP="00EF5289">
      <w:pPr>
        <w:numPr>
          <w:ilvl w:val="0"/>
          <w:numId w:val="87"/>
        </w:numPr>
        <w:jc w:val="both"/>
        <w:rPr>
          <w:rFonts w:cs="Arial"/>
          <w:szCs w:val="22"/>
          <w:lang w:val="fr-CH" w:eastAsia="en-US"/>
        </w:rPr>
      </w:pPr>
      <w:r w:rsidRPr="00035DA0">
        <w:rPr>
          <w:rFonts w:cs="Arial"/>
          <w:iCs w:val="0"/>
          <w:szCs w:val="22"/>
          <w:lang w:val="fr-CH" w:eastAsia="en-US"/>
        </w:rPr>
        <w:t>soutient les communes dans la mise à jour de leurs données dans le</w:t>
      </w:r>
      <w:r w:rsidR="00EF4006" w:rsidRPr="00035DA0">
        <w:rPr>
          <w:rFonts w:cs="Arial"/>
          <w:iCs w:val="0"/>
          <w:szCs w:val="22"/>
          <w:lang w:val="fr-CH" w:eastAsia="en-US"/>
        </w:rPr>
        <w:t xml:space="preserve"> Registre fédéral des bâtiments </w:t>
      </w:r>
      <w:r w:rsidR="00A427E6" w:rsidRPr="00035DA0">
        <w:rPr>
          <w:rFonts w:cs="Arial"/>
          <w:iCs w:val="0"/>
          <w:szCs w:val="22"/>
          <w:lang w:val="fr-CH" w:eastAsia="en-US"/>
        </w:rPr>
        <w:t>(</w:t>
      </w:r>
      <w:hyperlink r:id="rId55" w:history="1">
        <w:r w:rsidR="00A427E6" w:rsidRPr="00E66C0E">
          <w:rPr>
            <w:rStyle w:val="Lienhypertexte"/>
            <w:rFonts w:cs="Arial"/>
            <w:iCs w:val="0"/>
            <w:szCs w:val="22"/>
            <w:lang w:val="fr-CH" w:eastAsia="en-US"/>
          </w:rPr>
          <w:t>RegBL</w:t>
        </w:r>
      </w:hyperlink>
      <w:r w:rsidR="00A427E6" w:rsidRPr="00035DA0">
        <w:rPr>
          <w:rFonts w:cs="Arial"/>
          <w:iCs w:val="0"/>
          <w:szCs w:val="22"/>
          <w:lang w:val="fr-CH" w:eastAsia="en-US"/>
        </w:rPr>
        <w:t>)</w:t>
      </w:r>
    </w:p>
    <w:p w14:paraId="2032C6DA" w14:textId="77777777" w:rsidR="00EF4006" w:rsidRPr="00BA6F19" w:rsidRDefault="00EF4006" w:rsidP="00EF5289">
      <w:pPr>
        <w:numPr>
          <w:ilvl w:val="0"/>
          <w:numId w:val="87"/>
        </w:numPr>
        <w:jc w:val="both"/>
        <w:rPr>
          <w:rFonts w:cs="Arial"/>
          <w:szCs w:val="22"/>
          <w:lang w:val="fr-CH" w:eastAsia="en-US"/>
        </w:rPr>
      </w:pPr>
      <w:r w:rsidRPr="00BA6F19">
        <w:rPr>
          <w:rFonts w:cs="Arial"/>
          <w:szCs w:val="22"/>
          <w:lang w:val="fr-CH" w:eastAsia="en-US"/>
        </w:rPr>
        <w:t xml:space="preserve">Sur demande, transmet aux régies, les EGID/EWID des bâtiments dont </w:t>
      </w:r>
      <w:r w:rsidRPr="00BA6F19">
        <w:rPr>
          <w:rFonts w:cs="Arial"/>
          <w:iCs w:val="0"/>
          <w:szCs w:val="22"/>
          <w:lang w:val="fr-CH" w:eastAsia="en-US"/>
        </w:rPr>
        <w:t>elles</w:t>
      </w:r>
      <w:r w:rsidRPr="00BA6F19">
        <w:rPr>
          <w:rFonts w:cs="Arial"/>
          <w:szCs w:val="22"/>
          <w:lang w:val="fr-CH" w:eastAsia="en-US"/>
        </w:rPr>
        <w:t xml:space="preserve"> ont la gestion</w:t>
      </w:r>
      <w:r w:rsidR="006D5093" w:rsidRPr="00BA6F19">
        <w:rPr>
          <w:rFonts w:cs="Arial"/>
          <w:szCs w:val="22"/>
          <w:lang w:val="fr-CH" w:eastAsia="en-US"/>
        </w:rPr>
        <w:t>.</w:t>
      </w:r>
    </w:p>
    <w:bookmarkEnd w:id="300"/>
    <w:p w14:paraId="5703586F" w14:textId="77777777" w:rsidR="00EF4006" w:rsidRPr="00BA6F19" w:rsidRDefault="00EF4006" w:rsidP="007A6040">
      <w:pPr>
        <w:jc w:val="both"/>
      </w:pPr>
    </w:p>
    <w:p w14:paraId="36647FDA" w14:textId="77777777" w:rsidR="00EF4006" w:rsidRPr="00BA6F19" w:rsidRDefault="00EF4006" w:rsidP="00A11185">
      <w:pPr>
        <w:pStyle w:val="Titre2"/>
      </w:pPr>
      <w:bookmarkStart w:id="307" w:name="_Toc278351797"/>
      <w:bookmarkStart w:id="308" w:name="_Toc52284414"/>
      <w:bookmarkStart w:id="309" w:name="_Toc225346933"/>
      <w:r w:rsidRPr="00BA6F19">
        <w:t>SITel</w:t>
      </w:r>
      <w:bookmarkEnd w:id="307"/>
      <w:bookmarkEnd w:id="308"/>
      <w:bookmarkEnd w:id="309"/>
    </w:p>
    <w:p w14:paraId="4889ACC1" w14:textId="77777777" w:rsidR="006D5093" w:rsidRPr="00BA6F19" w:rsidRDefault="006D5093" w:rsidP="007A6040">
      <w:pPr>
        <w:jc w:val="both"/>
        <w:rPr>
          <w:rFonts w:cs="Arial"/>
          <w:lang w:val="fr-CH" w:eastAsia="fr-CH"/>
        </w:rPr>
      </w:pPr>
    </w:p>
    <w:p w14:paraId="64B54ACB" w14:textId="77777777" w:rsidR="00EF4006" w:rsidRPr="00BA6F19" w:rsidRDefault="00EF4006" w:rsidP="00EF5289">
      <w:pPr>
        <w:numPr>
          <w:ilvl w:val="0"/>
          <w:numId w:val="84"/>
        </w:numPr>
        <w:jc w:val="both"/>
        <w:rPr>
          <w:rFonts w:cs="Arial"/>
          <w:lang w:val="fr-CH"/>
        </w:rPr>
      </w:pPr>
      <w:r w:rsidRPr="00BA6F19">
        <w:rPr>
          <w:rFonts w:cs="Arial"/>
          <w:lang w:val="fr-CH"/>
        </w:rPr>
        <w:t>Développe une solution informatique (FriPers) permettant au canton de livrer les do</w:t>
      </w:r>
      <w:r w:rsidR="006D5093" w:rsidRPr="00BA6F19">
        <w:rPr>
          <w:rFonts w:cs="Arial"/>
          <w:lang w:val="fr-CH"/>
        </w:rPr>
        <w:t>nnées des RdH communaux à l’OFS.</w:t>
      </w:r>
    </w:p>
    <w:p w14:paraId="1A03300E" w14:textId="77777777" w:rsidR="00EF4006" w:rsidRDefault="00EF4006" w:rsidP="00EF5289">
      <w:pPr>
        <w:numPr>
          <w:ilvl w:val="0"/>
          <w:numId w:val="84"/>
        </w:numPr>
        <w:jc w:val="both"/>
        <w:rPr>
          <w:rFonts w:cs="Arial"/>
          <w:lang w:val="fr-CH"/>
        </w:rPr>
      </w:pPr>
      <w:r w:rsidRPr="00BA6F19">
        <w:rPr>
          <w:rFonts w:cs="Arial"/>
          <w:lang w:val="fr-CH"/>
        </w:rPr>
        <w:t>Emet des directives techniques de manière à ce que les fournisseurs de logiciels communaux développent des solutions informatiques permettant à FriPers de refléter l’exact contenu des RdH communaux</w:t>
      </w:r>
      <w:r w:rsidR="003D6DA5" w:rsidRPr="00BA6F19">
        <w:rPr>
          <w:rFonts w:cs="Arial"/>
          <w:lang w:val="fr-CH"/>
        </w:rPr>
        <w:t>.</w:t>
      </w:r>
    </w:p>
    <w:p w14:paraId="6479F557" w14:textId="77777777" w:rsidR="003D5836" w:rsidRDefault="003D5836" w:rsidP="003D5836">
      <w:pPr>
        <w:jc w:val="both"/>
        <w:rPr>
          <w:rFonts w:cs="Arial"/>
          <w:lang w:val="fr-CH"/>
        </w:rPr>
      </w:pPr>
    </w:p>
    <w:p w14:paraId="6A189E82" w14:textId="77777777" w:rsidR="003D5836" w:rsidRDefault="003D5836" w:rsidP="003D5836">
      <w:pPr>
        <w:jc w:val="both"/>
        <w:rPr>
          <w:rFonts w:cs="Arial"/>
          <w:lang w:val="fr-CH"/>
        </w:rPr>
      </w:pPr>
    </w:p>
    <w:p w14:paraId="4D85CB40" w14:textId="2FB9B938" w:rsidR="003D5836" w:rsidRPr="003D5836" w:rsidRDefault="003D5836" w:rsidP="00EF5289">
      <w:pPr>
        <w:pStyle w:val="Titre2"/>
        <w:numPr>
          <w:ilvl w:val="1"/>
          <w:numId w:val="145"/>
        </w:numPr>
        <w:tabs>
          <w:tab w:val="num" w:pos="360"/>
        </w:tabs>
        <w:ind w:left="2269" w:hanging="851"/>
      </w:pPr>
      <w:bookmarkStart w:id="310" w:name="_Toc223448380"/>
      <w:bookmarkStart w:id="311" w:name="_Toc225346934"/>
      <w:r w:rsidRPr="007A7367">
        <w:t>DIGI-FR</w:t>
      </w:r>
      <w:bookmarkEnd w:id="310"/>
      <w:r w:rsidR="007A7367">
        <w:t xml:space="preserve"> </w:t>
      </w:r>
      <w:r w:rsidR="007A7367" w:rsidRPr="007A7367">
        <w:rPr>
          <w:b w:val="0"/>
          <w:bCs/>
          <w:color w:val="4BACC6" w:themeColor="accent5"/>
          <w:sz w:val="40"/>
          <w:szCs w:val="40"/>
        </w:rPr>
        <w:sym w:font="Webdings" w:char="F04E"/>
      </w:r>
      <w:bookmarkEnd w:id="311"/>
      <w:r w:rsidRPr="003D5836">
        <w:tab/>
      </w:r>
    </w:p>
    <w:p w14:paraId="20D330EA" w14:textId="77777777" w:rsidR="003D5836" w:rsidRDefault="003D5836" w:rsidP="003D5836">
      <w:r>
        <w:t>D</w:t>
      </w:r>
      <w:r w:rsidRPr="004C3F9D">
        <w:t>éveloppé en partenariat avec la Chancellerie de l’État de Fribourg</w:t>
      </w:r>
    </w:p>
    <w:p w14:paraId="6108529A" w14:textId="77777777" w:rsidR="003D5836" w:rsidRDefault="003D5836" w:rsidP="003D5836"/>
    <w:p w14:paraId="1755D6BC" w14:textId="77777777" w:rsidR="003D5836" w:rsidRDefault="003D5836" w:rsidP="00EF5289">
      <w:pPr>
        <w:pStyle w:val="Paragraphedeliste"/>
        <w:numPr>
          <w:ilvl w:val="0"/>
          <w:numId w:val="146"/>
        </w:numPr>
      </w:pPr>
      <w:r>
        <w:t>R</w:t>
      </w:r>
      <w:r w:rsidRPr="004C3F9D">
        <w:t>épertoire officiel des démarches administratives des communes et du canton de Fribourg</w:t>
      </w:r>
      <w:r>
        <w:t xml:space="preserve">. Découvrir : </w:t>
      </w:r>
      <w:hyperlink r:id="rId56" w:history="1">
        <w:r w:rsidRPr="00D97E7C">
          <w:rPr>
            <w:rStyle w:val="Lienhypertexte"/>
          </w:rPr>
          <w:t>https://digi-fr.ch</w:t>
        </w:r>
      </w:hyperlink>
    </w:p>
    <w:p w14:paraId="531B9647" w14:textId="77777777" w:rsidR="003D5836" w:rsidRDefault="003D5836" w:rsidP="003D5836">
      <w:r w:rsidRPr="004C3F9D">
        <w:t>Ce site rassemble les démarches cantonales et communales accessibles en ligne. Il part d’une idée simple : guider la population à partir de situations de vie, plutôt que de la logique administrative habituelle. Cette approche permet une navigation plus intuitive et plus proche des besoins concrets des habitantes et habitants.</w:t>
      </w:r>
      <w:r>
        <w:t xml:space="preserve"> </w:t>
      </w:r>
    </w:p>
    <w:p w14:paraId="64611388" w14:textId="77777777" w:rsidR="003D5836" w:rsidRDefault="003D5836" w:rsidP="003D5836"/>
    <w:p w14:paraId="7B373E44" w14:textId="77777777" w:rsidR="003D5836" w:rsidRDefault="003D5836" w:rsidP="003D5836"/>
    <w:p w14:paraId="115CAC32" w14:textId="77777777" w:rsidR="003D5836" w:rsidRPr="007E4024" w:rsidRDefault="003D5836" w:rsidP="003D5836">
      <w:pPr>
        <w:rPr>
          <w:lang w:val="fr-CH"/>
        </w:rPr>
      </w:pPr>
      <w:r w:rsidRPr="003201E5">
        <w:rPr>
          <w:lang w:val="fr-CH"/>
        </w:rPr>
        <w:t xml:space="preserve">Lien : </w:t>
      </w:r>
      <w:hyperlink r:id="rId57" w:history="1">
        <w:r w:rsidRPr="00CC0AF2">
          <w:rPr>
            <w:rStyle w:val="Lienhypertexte"/>
          </w:rPr>
          <w:t>DIGI-FR</w:t>
        </w:r>
      </w:hyperlink>
    </w:p>
    <w:p w14:paraId="04A0122B" w14:textId="77777777" w:rsidR="003D5836" w:rsidRDefault="003D5836" w:rsidP="003D5836">
      <w:pPr>
        <w:jc w:val="both"/>
        <w:rPr>
          <w:rFonts w:cs="Arial"/>
          <w:lang w:val="fr-CH"/>
        </w:rPr>
      </w:pPr>
    </w:p>
    <w:p w14:paraId="030B5FD2" w14:textId="77777777" w:rsidR="003D5836" w:rsidRPr="00BA6F19" w:rsidRDefault="003D5836" w:rsidP="003D5836">
      <w:pPr>
        <w:jc w:val="both"/>
        <w:rPr>
          <w:rFonts w:cs="Arial"/>
          <w:lang w:val="fr-CH"/>
        </w:rPr>
      </w:pPr>
    </w:p>
    <w:p w14:paraId="0757488E" w14:textId="77777777" w:rsidR="00471229" w:rsidRDefault="00471229">
      <w:pPr>
        <w:rPr>
          <w:rFonts w:cs="Arial"/>
          <w:lang w:val="fr-CH"/>
        </w:rPr>
      </w:pPr>
      <w:bookmarkStart w:id="312" w:name="_Toc278276803"/>
      <w:bookmarkStart w:id="313" w:name="_Toc278277533"/>
      <w:bookmarkStart w:id="314" w:name="_Toc278278263"/>
      <w:bookmarkStart w:id="315" w:name="_Toc278278993"/>
      <w:bookmarkStart w:id="316" w:name="_Toc278288938"/>
      <w:bookmarkStart w:id="317" w:name="_Toc278289721"/>
      <w:bookmarkStart w:id="318" w:name="_Toc278290504"/>
      <w:bookmarkStart w:id="319" w:name="_Toc278291288"/>
      <w:bookmarkStart w:id="320" w:name="_Toc278351798"/>
      <w:bookmarkStart w:id="321" w:name="_Toc278276804"/>
      <w:bookmarkStart w:id="322" w:name="_Toc278277534"/>
      <w:bookmarkStart w:id="323" w:name="_Toc278278264"/>
      <w:bookmarkStart w:id="324" w:name="_Toc278278994"/>
      <w:bookmarkStart w:id="325" w:name="_Toc278288939"/>
      <w:bookmarkStart w:id="326" w:name="_Toc278289722"/>
      <w:bookmarkStart w:id="327" w:name="_Toc278290505"/>
      <w:bookmarkStart w:id="328" w:name="_Toc278291289"/>
      <w:bookmarkStart w:id="329" w:name="_Toc278351799"/>
      <w:bookmarkStart w:id="330" w:name="_Toc278276805"/>
      <w:bookmarkStart w:id="331" w:name="_Toc278277535"/>
      <w:bookmarkStart w:id="332" w:name="_Toc278278265"/>
      <w:bookmarkStart w:id="333" w:name="_Toc278278995"/>
      <w:bookmarkStart w:id="334" w:name="_Toc278288940"/>
      <w:bookmarkStart w:id="335" w:name="_Toc278289723"/>
      <w:bookmarkStart w:id="336" w:name="_Toc278290506"/>
      <w:bookmarkStart w:id="337" w:name="_Toc278291290"/>
      <w:bookmarkStart w:id="338" w:name="_Toc278351800"/>
      <w:bookmarkStart w:id="339" w:name="_Toc278276806"/>
      <w:bookmarkStart w:id="340" w:name="_Toc278277536"/>
      <w:bookmarkStart w:id="341" w:name="_Toc278278266"/>
      <w:bookmarkStart w:id="342" w:name="_Toc278278996"/>
      <w:bookmarkStart w:id="343" w:name="_Toc278288941"/>
      <w:bookmarkStart w:id="344" w:name="_Toc278289724"/>
      <w:bookmarkStart w:id="345" w:name="_Toc278290507"/>
      <w:bookmarkStart w:id="346" w:name="_Toc278291291"/>
      <w:bookmarkStart w:id="347" w:name="_Toc278351801"/>
      <w:bookmarkStart w:id="348" w:name="_Toc278202857"/>
      <w:bookmarkStart w:id="349" w:name="_Toc278203178"/>
      <w:bookmarkStart w:id="350" w:name="_Toc278208724"/>
      <w:bookmarkStart w:id="351" w:name="_Toc278209338"/>
      <w:bookmarkStart w:id="352" w:name="_Toc278209984"/>
      <w:bookmarkStart w:id="353" w:name="_Toc278210786"/>
      <w:bookmarkStart w:id="354" w:name="_Toc278211431"/>
      <w:bookmarkStart w:id="355" w:name="_Toc278212259"/>
      <w:bookmarkStart w:id="356" w:name="_Toc278269289"/>
      <w:bookmarkStart w:id="357" w:name="_Toc278276807"/>
      <w:bookmarkStart w:id="358" w:name="_Toc278277537"/>
      <w:bookmarkStart w:id="359" w:name="_Toc278278267"/>
      <w:bookmarkStart w:id="360" w:name="_Toc278278997"/>
      <w:bookmarkStart w:id="361" w:name="_Toc278288942"/>
      <w:bookmarkStart w:id="362" w:name="_Toc278289725"/>
      <w:bookmarkStart w:id="363" w:name="_Toc278290508"/>
      <w:bookmarkStart w:id="364" w:name="_Toc278291292"/>
      <w:bookmarkStart w:id="365" w:name="_Toc278351802"/>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Pr>
          <w:rFonts w:cs="Arial"/>
          <w:lang w:val="fr-CH"/>
        </w:rPr>
        <w:br w:type="page"/>
      </w:r>
    </w:p>
    <w:p w14:paraId="3A871D4B" w14:textId="77777777" w:rsidR="00EF45C2" w:rsidRPr="00211895" w:rsidRDefault="008108FE" w:rsidP="00EF45C2">
      <w:pPr>
        <w:pStyle w:val="Titre1"/>
      </w:pPr>
      <w:bookmarkStart w:id="366" w:name="_Délais"/>
      <w:bookmarkStart w:id="367" w:name="_Toc52284415"/>
      <w:bookmarkStart w:id="368" w:name="_Toc225346935"/>
      <w:bookmarkEnd w:id="366"/>
      <w:r>
        <w:rPr>
          <w:rFonts w:cs="Times New Roman"/>
          <w:noProof/>
        </w:rPr>
        <w:lastRenderedPageBreak/>
        <w:drawing>
          <wp:anchor distT="0" distB="0" distL="114300" distR="114300" simplePos="0" relativeHeight="251597312" behindDoc="0" locked="0" layoutInCell="1" allowOverlap="1" wp14:anchorId="428C86B0" wp14:editId="2417D8A5">
            <wp:simplePos x="0" y="0"/>
            <wp:positionH relativeFrom="rightMargin">
              <wp:posOffset>76200</wp:posOffset>
            </wp:positionH>
            <wp:positionV relativeFrom="paragraph">
              <wp:posOffset>-504825</wp:posOffset>
            </wp:positionV>
            <wp:extent cx="738505" cy="408940"/>
            <wp:effectExtent l="0" t="0" r="4445" b="0"/>
            <wp:wrapNone/>
            <wp:docPr id="82" name="Image 8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D43EFE" w:rsidRPr="00BA6F19">
        <w:t>Délais</w:t>
      </w:r>
      <w:bookmarkEnd w:id="367"/>
      <w:bookmarkEnd w:id="368"/>
    </w:p>
    <w:p w14:paraId="6C7B9871" w14:textId="77777777" w:rsidR="00EF45C2" w:rsidRPr="00BA6F19" w:rsidRDefault="00D43EFE" w:rsidP="00A11185">
      <w:pPr>
        <w:pStyle w:val="Titre2"/>
      </w:pPr>
      <w:bookmarkStart w:id="369" w:name="_Toc268860371"/>
      <w:bookmarkStart w:id="370" w:name="_Toc268860392"/>
      <w:bookmarkStart w:id="371" w:name="_Toc268860677"/>
      <w:bookmarkStart w:id="372" w:name="_Toc269389657"/>
      <w:bookmarkStart w:id="373" w:name="_Toc269397551"/>
      <w:bookmarkStart w:id="374" w:name="_Toc269469586"/>
      <w:bookmarkStart w:id="375" w:name="_Toc269477520"/>
      <w:bookmarkStart w:id="376" w:name="_Toc269816111"/>
      <w:bookmarkStart w:id="377" w:name="_Toc269818468"/>
      <w:bookmarkStart w:id="378" w:name="_Toc269818896"/>
      <w:bookmarkStart w:id="379" w:name="_Toc269819515"/>
      <w:bookmarkStart w:id="380" w:name="_Toc269819768"/>
      <w:bookmarkStart w:id="381" w:name="_Toc269820824"/>
      <w:bookmarkStart w:id="382" w:name="_Toc269823380"/>
      <w:bookmarkStart w:id="383" w:name="_Toc269823497"/>
      <w:bookmarkStart w:id="384" w:name="_Toc269823757"/>
      <w:bookmarkStart w:id="385" w:name="_Loi_fédérale_sur"/>
      <w:bookmarkStart w:id="386" w:name="_Toc52284416"/>
      <w:bookmarkStart w:id="387" w:name="_Toc225346936"/>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sidRPr="00BA6F19">
        <w:t>Bases légales</w:t>
      </w:r>
      <w:bookmarkEnd w:id="386"/>
      <w:bookmarkEnd w:id="387"/>
    </w:p>
    <w:p w14:paraId="5C940ADB" w14:textId="77777777" w:rsidR="00EF45C2" w:rsidRPr="00BA6F19" w:rsidRDefault="00EF45C2" w:rsidP="00EF45C2">
      <w:pPr>
        <w:rPr>
          <w:rFonts w:cs="Arial"/>
          <w:lang w:val="fr-CH"/>
        </w:rPr>
      </w:pPr>
    </w:p>
    <w:p w14:paraId="36714B4D" w14:textId="77777777" w:rsidR="002023F1" w:rsidRPr="007A6040" w:rsidRDefault="00877045" w:rsidP="00E04CDC">
      <w:pPr>
        <w:pStyle w:val="Default"/>
        <w:numPr>
          <w:ilvl w:val="0"/>
          <w:numId w:val="24"/>
        </w:numPr>
        <w:rPr>
          <w:rFonts w:ascii="Arial" w:hAnsi="Arial" w:cs="Arial"/>
          <w:b/>
          <w:bCs/>
        </w:rPr>
      </w:pPr>
      <w:r>
        <w:tab/>
      </w:r>
      <w:hyperlink r:id="rId58" w:history="1">
        <w:r w:rsidRPr="007A6040">
          <w:rPr>
            <w:rStyle w:val="Lienhypertexte"/>
            <w:rFonts w:ascii="Arial" w:hAnsi="Arial" w:cs="Arial"/>
            <w:b/>
            <w:bCs/>
          </w:rPr>
          <w:t>Loi sur le contrôle des habitants (LCH)</w:t>
        </w:r>
      </w:hyperlink>
    </w:p>
    <w:p w14:paraId="33629759" w14:textId="77777777" w:rsidR="00E23C35" w:rsidRPr="00BA6F19" w:rsidRDefault="00E23C35" w:rsidP="00EF45C2">
      <w:pPr>
        <w:rPr>
          <w:rFonts w:cs="Arial"/>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3344A4" w:rsidRPr="00BA6F19" w14:paraId="4D8BF699" w14:textId="77777777" w:rsidTr="002B3610">
        <w:tc>
          <w:tcPr>
            <w:tcW w:w="9212" w:type="dxa"/>
            <w:shd w:val="clear" w:color="auto" w:fill="F2F2F2"/>
          </w:tcPr>
          <w:p w14:paraId="30A4BB41" w14:textId="77777777" w:rsidR="003344A4" w:rsidRPr="00CE51FF" w:rsidRDefault="003344A4" w:rsidP="003344A4">
            <w:pPr>
              <w:pStyle w:val="Default"/>
              <w:spacing w:before="160" w:after="80"/>
              <w:ind w:left="960" w:hanging="960"/>
              <w:rPr>
                <w:rFonts w:ascii="Arial" w:hAnsi="Arial" w:cs="Arial"/>
                <w:sz w:val="22"/>
                <w:szCs w:val="22"/>
                <w:lang w:val="fr-CH"/>
              </w:rPr>
            </w:pPr>
            <w:r w:rsidRPr="00CE51FF">
              <w:rPr>
                <w:rFonts w:ascii="Arial" w:hAnsi="Arial" w:cs="Arial"/>
                <w:b/>
                <w:bCs/>
                <w:sz w:val="22"/>
                <w:szCs w:val="22"/>
                <w:lang w:val="fr-CH"/>
              </w:rPr>
              <w:t xml:space="preserve">Art. 5 </w:t>
            </w:r>
            <w:r w:rsidRPr="00CE51FF">
              <w:rPr>
                <w:rFonts w:ascii="Arial" w:hAnsi="Arial" w:cs="Arial"/>
                <w:sz w:val="22"/>
                <w:szCs w:val="22"/>
                <w:lang w:val="fr-CH"/>
              </w:rPr>
              <w:t>Déclaration d'arrivée</w:t>
            </w:r>
          </w:p>
          <w:p w14:paraId="3AB07AEA" w14:textId="77777777" w:rsidR="003344A4" w:rsidRPr="00CE51FF" w:rsidRDefault="003344A4" w:rsidP="003344A4">
            <w:pPr>
              <w:pStyle w:val="Default"/>
              <w:spacing w:before="160" w:after="80"/>
              <w:ind w:left="960" w:hanging="960"/>
              <w:rPr>
                <w:rFonts w:ascii="Arial" w:hAnsi="Arial" w:cs="Arial"/>
                <w:sz w:val="22"/>
                <w:szCs w:val="22"/>
                <w:lang w:val="fr-CH"/>
              </w:rPr>
            </w:pPr>
            <w:r w:rsidRPr="00CE51FF">
              <w:rPr>
                <w:rFonts w:ascii="Arial" w:hAnsi="Arial" w:cs="Arial"/>
                <w:sz w:val="22"/>
                <w:szCs w:val="22"/>
                <w:lang w:val="fr-CH"/>
              </w:rPr>
              <w:t xml:space="preserve">a) Délai </w:t>
            </w:r>
          </w:p>
          <w:p w14:paraId="1F6835BB" w14:textId="77777777" w:rsidR="003344A4" w:rsidRPr="00CE51FF" w:rsidRDefault="003344A4" w:rsidP="003344A4">
            <w:pPr>
              <w:pStyle w:val="Default"/>
              <w:spacing w:after="80"/>
              <w:jc w:val="both"/>
              <w:rPr>
                <w:rFonts w:ascii="Arial" w:hAnsi="Arial" w:cs="Arial"/>
                <w:sz w:val="22"/>
                <w:szCs w:val="22"/>
                <w:lang w:val="fr-CH"/>
              </w:rPr>
            </w:pPr>
            <w:r w:rsidRPr="00CE51FF">
              <w:rPr>
                <w:rFonts w:ascii="Arial" w:hAnsi="Arial" w:cs="Arial"/>
                <w:sz w:val="22"/>
                <w:szCs w:val="22"/>
                <w:vertAlign w:val="superscript"/>
                <w:lang w:val="fr-CH"/>
              </w:rPr>
              <w:t>1</w:t>
            </w:r>
            <w:r w:rsidRPr="00CE51FF">
              <w:rPr>
                <w:rFonts w:ascii="Arial" w:hAnsi="Arial" w:cs="Arial"/>
                <w:sz w:val="22"/>
                <w:szCs w:val="22"/>
                <w:lang w:val="fr-CH"/>
              </w:rPr>
              <w:t xml:space="preserve"> La personne qui s'établit dans une commune doit être annoncée dans les quatorze jours qui suivent son arrivée. </w:t>
            </w:r>
          </w:p>
          <w:p w14:paraId="7BE20EC9" w14:textId="77777777" w:rsidR="003344A4" w:rsidRPr="00CE51FF" w:rsidRDefault="003344A4" w:rsidP="003344A4">
            <w:pPr>
              <w:autoSpaceDE w:val="0"/>
              <w:autoSpaceDN w:val="0"/>
              <w:adjustRightInd w:val="0"/>
              <w:rPr>
                <w:rFonts w:cs="Arial"/>
                <w:szCs w:val="22"/>
                <w:lang w:val="fr-CH"/>
              </w:rPr>
            </w:pPr>
            <w:r w:rsidRPr="00CE51FF">
              <w:rPr>
                <w:rFonts w:cs="Arial"/>
                <w:iCs w:val="0"/>
                <w:color w:val="000000"/>
                <w:szCs w:val="22"/>
                <w:vertAlign w:val="superscript"/>
                <w:lang w:val="fr-CH"/>
              </w:rPr>
              <w:t>2</w:t>
            </w:r>
            <w:r w:rsidRPr="00CE51FF">
              <w:rPr>
                <w:rFonts w:cs="Arial"/>
                <w:szCs w:val="22"/>
                <w:lang w:val="fr-CH"/>
              </w:rPr>
              <w:t xml:space="preserve"> La personne qui séjourne dans une commune doit être annoncée dans les quatorze jours qui suivent son arrivée ou, en cas de périodes de séjour non consécutives, dès qu'il est prévisible que le séjour dépassera trois mois.</w:t>
            </w:r>
          </w:p>
          <w:p w14:paraId="18A358A2" w14:textId="77777777" w:rsidR="003344A4" w:rsidRPr="00CE51FF" w:rsidRDefault="003344A4" w:rsidP="002B3610">
            <w:pPr>
              <w:autoSpaceDE w:val="0"/>
              <w:autoSpaceDN w:val="0"/>
              <w:adjustRightInd w:val="0"/>
              <w:rPr>
                <w:rFonts w:cs="Arial"/>
                <w:b/>
                <w:bCs/>
                <w:iCs w:val="0"/>
                <w:szCs w:val="22"/>
                <w:lang w:val="fr-CH" w:eastAsia="fr-CH"/>
              </w:rPr>
            </w:pPr>
          </w:p>
        </w:tc>
      </w:tr>
      <w:tr w:rsidR="0008091C" w:rsidRPr="00BA6F19" w14:paraId="65D6B237" w14:textId="77777777" w:rsidTr="002B3610">
        <w:tc>
          <w:tcPr>
            <w:tcW w:w="9212" w:type="dxa"/>
            <w:shd w:val="clear" w:color="auto" w:fill="F2F2F2"/>
          </w:tcPr>
          <w:p w14:paraId="7ACA5476" w14:textId="77777777" w:rsidR="0008091C" w:rsidRPr="00CE51FF" w:rsidRDefault="0008091C" w:rsidP="0008091C">
            <w:pPr>
              <w:autoSpaceDE w:val="0"/>
              <w:autoSpaceDN w:val="0"/>
              <w:adjustRightInd w:val="0"/>
              <w:rPr>
                <w:rFonts w:cs="Arial"/>
                <w:lang w:val="fr-CH"/>
              </w:rPr>
            </w:pPr>
          </w:p>
          <w:p w14:paraId="3F17206A" w14:textId="77777777" w:rsidR="0008091C" w:rsidRPr="00CE51FF" w:rsidRDefault="0008091C" w:rsidP="0008091C">
            <w:pPr>
              <w:autoSpaceDE w:val="0"/>
              <w:autoSpaceDN w:val="0"/>
              <w:adjustRightInd w:val="0"/>
              <w:rPr>
                <w:rFonts w:cs="Arial"/>
                <w:iCs w:val="0"/>
                <w:color w:val="000000"/>
                <w:szCs w:val="22"/>
                <w:lang w:val="fr-CH"/>
              </w:rPr>
            </w:pPr>
            <w:r w:rsidRPr="00CE51FF">
              <w:rPr>
                <w:rFonts w:cs="Arial"/>
                <w:b/>
                <w:bCs/>
                <w:iCs w:val="0"/>
                <w:color w:val="000000"/>
                <w:szCs w:val="22"/>
                <w:lang w:val="fr-CH"/>
              </w:rPr>
              <w:t xml:space="preserve">Art. 6 </w:t>
            </w:r>
            <w:r w:rsidRPr="00CE51FF">
              <w:rPr>
                <w:rFonts w:cs="Arial"/>
                <w:iCs w:val="0"/>
                <w:color w:val="000000"/>
                <w:szCs w:val="22"/>
                <w:lang w:val="fr-CH"/>
              </w:rPr>
              <w:t>Déclaration d’arrivée – Obligation d’annonce de tiers</w:t>
            </w:r>
          </w:p>
          <w:p w14:paraId="75434B8F" w14:textId="77777777" w:rsidR="0008091C" w:rsidRPr="00CE51FF" w:rsidRDefault="0008091C" w:rsidP="0008091C">
            <w:pPr>
              <w:autoSpaceDE w:val="0"/>
              <w:autoSpaceDN w:val="0"/>
              <w:adjustRightInd w:val="0"/>
              <w:rPr>
                <w:rFonts w:cs="Arial"/>
                <w:iCs w:val="0"/>
                <w:color w:val="000000"/>
                <w:szCs w:val="22"/>
                <w:lang w:val="fr-CH"/>
              </w:rPr>
            </w:pPr>
          </w:p>
          <w:p w14:paraId="31B6B0F9" w14:textId="77777777" w:rsidR="0008091C" w:rsidRPr="00CE51FF" w:rsidRDefault="0008091C" w:rsidP="0008091C">
            <w:pPr>
              <w:autoSpaceDE w:val="0"/>
              <w:autoSpaceDN w:val="0"/>
              <w:adjustRightInd w:val="0"/>
              <w:rPr>
                <w:rFonts w:cs="Arial"/>
                <w:szCs w:val="22"/>
                <w:lang w:val="fr-CH"/>
              </w:rPr>
            </w:pPr>
            <w:r w:rsidRPr="00CE51FF">
              <w:rPr>
                <w:rFonts w:cs="Arial"/>
                <w:szCs w:val="22"/>
                <w:vertAlign w:val="superscript"/>
                <w:lang w:val="fr-CH"/>
              </w:rPr>
              <w:t>1</w:t>
            </w:r>
            <w:r w:rsidRPr="00CE51FF">
              <w:rPr>
                <w:rFonts w:cs="Arial"/>
                <w:szCs w:val="22"/>
                <w:lang w:val="fr-CH"/>
              </w:rPr>
              <w:t>Toute personne telle que bailleur, gérant d'immeubles ou logeur, qui loge un tiers contre rémunération pour une durée de plus de trois mois, est tenue d'annoncer l'arrivée de ce tiers dans les quatorze jours.</w:t>
            </w:r>
          </w:p>
          <w:p w14:paraId="5CB6A4A2" w14:textId="1EE2B870" w:rsidR="0008091C" w:rsidRPr="00CE51FF" w:rsidRDefault="0008091C" w:rsidP="00951A97">
            <w:pPr>
              <w:autoSpaceDE w:val="0"/>
              <w:autoSpaceDN w:val="0"/>
              <w:adjustRightInd w:val="0"/>
              <w:rPr>
                <w:rFonts w:cs="Arial"/>
                <w:lang w:val="fr-CH"/>
              </w:rPr>
            </w:pPr>
          </w:p>
        </w:tc>
      </w:tr>
      <w:tr w:rsidR="00E23C35" w:rsidRPr="00BA6F19" w14:paraId="1B6716EE" w14:textId="77777777" w:rsidTr="002B3610">
        <w:tc>
          <w:tcPr>
            <w:tcW w:w="9212" w:type="dxa"/>
            <w:shd w:val="clear" w:color="auto" w:fill="F2F2F2"/>
          </w:tcPr>
          <w:p w14:paraId="340BD3C7" w14:textId="77777777" w:rsidR="00974DC9" w:rsidRPr="00CE51FF" w:rsidRDefault="00974DC9" w:rsidP="00951A97">
            <w:pPr>
              <w:autoSpaceDE w:val="0"/>
              <w:autoSpaceDN w:val="0"/>
              <w:adjustRightInd w:val="0"/>
              <w:rPr>
                <w:rFonts w:cs="Arial"/>
                <w:b/>
                <w:bCs/>
                <w:iCs w:val="0"/>
                <w:color w:val="000000"/>
                <w:szCs w:val="22"/>
                <w:lang w:val="fr-CH"/>
              </w:rPr>
            </w:pPr>
          </w:p>
          <w:p w14:paraId="05E97D0C" w14:textId="77B69F57" w:rsidR="0008091C" w:rsidRPr="00CE51FF" w:rsidRDefault="0008091C" w:rsidP="00951A97">
            <w:pPr>
              <w:autoSpaceDE w:val="0"/>
              <w:autoSpaceDN w:val="0"/>
              <w:adjustRightInd w:val="0"/>
              <w:rPr>
                <w:rFonts w:cs="Arial"/>
                <w:iCs w:val="0"/>
                <w:color w:val="000000"/>
                <w:szCs w:val="22"/>
                <w:lang w:val="fr-CH"/>
              </w:rPr>
            </w:pPr>
            <w:r w:rsidRPr="00CE51FF">
              <w:rPr>
                <w:rFonts w:cs="Arial"/>
                <w:b/>
                <w:bCs/>
                <w:iCs w:val="0"/>
                <w:color w:val="000000"/>
                <w:szCs w:val="22"/>
                <w:lang w:val="fr-CH"/>
              </w:rPr>
              <w:t>Art. 10</w:t>
            </w:r>
            <w:r w:rsidRPr="00CE51FF">
              <w:rPr>
                <w:rFonts w:cs="Arial"/>
                <w:iCs w:val="0"/>
                <w:color w:val="000000"/>
                <w:szCs w:val="22"/>
                <w:lang w:val="fr-CH"/>
              </w:rPr>
              <w:t xml:space="preserve"> Changement de situation</w:t>
            </w:r>
          </w:p>
          <w:p w14:paraId="74246DBC" w14:textId="77777777" w:rsidR="0008091C" w:rsidRPr="00CE51FF" w:rsidRDefault="0008091C" w:rsidP="00951A97">
            <w:pPr>
              <w:autoSpaceDE w:val="0"/>
              <w:autoSpaceDN w:val="0"/>
              <w:adjustRightInd w:val="0"/>
              <w:rPr>
                <w:rFonts w:cs="Arial"/>
                <w:iCs w:val="0"/>
                <w:color w:val="000000"/>
                <w:szCs w:val="22"/>
                <w:lang w:val="fr-CH"/>
              </w:rPr>
            </w:pPr>
          </w:p>
          <w:p w14:paraId="244498F7" w14:textId="12A1A152" w:rsidR="0008091C" w:rsidRPr="00CE51FF" w:rsidRDefault="0008091C" w:rsidP="00951A97">
            <w:pPr>
              <w:autoSpaceDE w:val="0"/>
              <w:autoSpaceDN w:val="0"/>
              <w:adjustRightInd w:val="0"/>
              <w:rPr>
                <w:rFonts w:cs="Arial"/>
                <w:iCs w:val="0"/>
                <w:color w:val="000000"/>
                <w:szCs w:val="22"/>
                <w:lang w:val="fr-CH"/>
              </w:rPr>
            </w:pPr>
            <w:r w:rsidRPr="00CE51FF">
              <w:rPr>
                <w:rFonts w:cs="Arial"/>
                <w:szCs w:val="22"/>
                <w:vertAlign w:val="superscript"/>
                <w:lang w:val="fr-CH"/>
              </w:rPr>
              <w:t>1</w:t>
            </w:r>
            <w:r w:rsidRPr="00CE51FF">
              <w:rPr>
                <w:rFonts w:cs="Arial"/>
                <w:szCs w:val="22"/>
                <w:lang w:val="fr-CH"/>
              </w:rPr>
              <w:t>Tout</w:t>
            </w:r>
            <w:r w:rsidRPr="00CE51FF">
              <w:rPr>
                <w:rFonts w:cs="Arial"/>
                <w:iCs w:val="0"/>
                <w:color w:val="000000"/>
                <w:szCs w:val="22"/>
                <w:lang w:val="fr-CH"/>
              </w:rPr>
              <w:t xml:space="preserve"> changement des données relatives à l'identité et à l'adresse d'une personne établie ou en séjour (art. 6 let. a et e à g LHR et art. 4 al. 2 let. a de la présente loi) doit être communiqué dans les trente jours par toute personne astreinte à l'obligation d'annonce au sens des articles 6 et 6a.</w:t>
            </w:r>
          </w:p>
          <w:p w14:paraId="137F72E2" w14:textId="2A5E3CA4" w:rsidR="003344A4" w:rsidRPr="00CE51FF" w:rsidRDefault="003344A4" w:rsidP="00951A97">
            <w:pPr>
              <w:autoSpaceDE w:val="0"/>
              <w:autoSpaceDN w:val="0"/>
              <w:adjustRightInd w:val="0"/>
              <w:rPr>
                <w:rFonts w:cs="Arial"/>
                <w:lang w:val="fr-CH"/>
              </w:rPr>
            </w:pPr>
          </w:p>
        </w:tc>
      </w:tr>
      <w:tr w:rsidR="003E1DE0" w:rsidRPr="00BA6F19" w14:paraId="28D8F1DF" w14:textId="77777777" w:rsidTr="002B3610">
        <w:tc>
          <w:tcPr>
            <w:tcW w:w="9212" w:type="dxa"/>
            <w:shd w:val="clear" w:color="auto" w:fill="F2F2F2"/>
          </w:tcPr>
          <w:p w14:paraId="5CE75F3B" w14:textId="77777777" w:rsidR="003E1DE0" w:rsidRPr="00CE51FF" w:rsidRDefault="003E1DE0" w:rsidP="003E1DE0">
            <w:pPr>
              <w:autoSpaceDE w:val="0"/>
              <w:autoSpaceDN w:val="0"/>
              <w:adjustRightInd w:val="0"/>
              <w:rPr>
                <w:rFonts w:cs="Arial"/>
                <w:b/>
                <w:bCs/>
                <w:iCs w:val="0"/>
                <w:szCs w:val="22"/>
                <w:lang w:val="fr-CH" w:eastAsia="fr-CH"/>
              </w:rPr>
            </w:pPr>
          </w:p>
          <w:p w14:paraId="333D522C" w14:textId="77777777" w:rsidR="003E1DE0" w:rsidRPr="00CE51FF" w:rsidRDefault="003E1DE0" w:rsidP="00A01AD6">
            <w:pPr>
              <w:autoSpaceDE w:val="0"/>
              <w:autoSpaceDN w:val="0"/>
              <w:adjustRightInd w:val="0"/>
              <w:rPr>
                <w:rFonts w:cs="Arial"/>
                <w:iCs w:val="0"/>
                <w:color w:val="000000"/>
                <w:szCs w:val="22"/>
                <w:lang w:val="fr-CH"/>
              </w:rPr>
            </w:pPr>
            <w:r w:rsidRPr="00CE51FF">
              <w:rPr>
                <w:rFonts w:cs="Arial"/>
                <w:b/>
                <w:bCs/>
                <w:iCs w:val="0"/>
                <w:color w:val="000000"/>
                <w:szCs w:val="22"/>
                <w:lang w:val="fr-CH"/>
              </w:rPr>
              <w:t>Art. 11</w:t>
            </w:r>
            <w:r w:rsidRPr="00CE51FF">
              <w:rPr>
                <w:rFonts w:cs="Arial"/>
                <w:iCs w:val="0"/>
                <w:color w:val="000000"/>
                <w:szCs w:val="22"/>
                <w:lang w:val="fr-CH"/>
              </w:rPr>
              <w:t xml:space="preserve"> Déclaration de départ </w:t>
            </w:r>
          </w:p>
          <w:p w14:paraId="56D18A7A" w14:textId="42FB2A6B" w:rsidR="00A01AD6" w:rsidRPr="00CE51FF" w:rsidRDefault="00A01AD6" w:rsidP="00A01AD6">
            <w:pPr>
              <w:autoSpaceDE w:val="0"/>
              <w:autoSpaceDN w:val="0"/>
              <w:adjustRightInd w:val="0"/>
              <w:rPr>
                <w:rFonts w:cs="Arial"/>
                <w:iCs w:val="0"/>
                <w:color w:val="000000"/>
                <w:szCs w:val="22"/>
                <w:lang w:val="fr-CH"/>
              </w:rPr>
            </w:pPr>
          </w:p>
          <w:p w14:paraId="3FBA43DC" w14:textId="0AED0C3D" w:rsidR="00A01AD6" w:rsidRPr="00CE51FF" w:rsidRDefault="00A01AD6" w:rsidP="00A01AD6">
            <w:pPr>
              <w:autoSpaceDE w:val="0"/>
              <w:autoSpaceDN w:val="0"/>
              <w:adjustRightInd w:val="0"/>
              <w:rPr>
                <w:rFonts w:cs="Arial"/>
                <w:iCs w:val="0"/>
                <w:color w:val="000000"/>
                <w:szCs w:val="22"/>
                <w:lang w:val="fr-CH"/>
              </w:rPr>
            </w:pPr>
            <w:r w:rsidRPr="00CE51FF">
              <w:rPr>
                <w:rFonts w:cs="Arial"/>
                <w:szCs w:val="22"/>
                <w:vertAlign w:val="superscript"/>
                <w:lang w:val="fr-CH"/>
              </w:rPr>
              <w:t>1</w:t>
            </w:r>
            <w:r w:rsidRPr="00CE51FF">
              <w:rPr>
                <w:rFonts w:cs="Arial"/>
                <w:iCs w:val="0"/>
                <w:color w:val="000000"/>
                <w:szCs w:val="22"/>
                <w:lang w:val="fr-CH"/>
              </w:rPr>
              <w:t>La personne qui quitte la commune doit annoncer son départ au préposé sans délai et indiquer sa destination.</w:t>
            </w:r>
          </w:p>
          <w:p w14:paraId="67CA2B15" w14:textId="3FC89163" w:rsidR="00A01AD6" w:rsidRPr="00CE51FF" w:rsidRDefault="00A01AD6" w:rsidP="00A01AD6">
            <w:pPr>
              <w:autoSpaceDE w:val="0"/>
              <w:autoSpaceDN w:val="0"/>
              <w:adjustRightInd w:val="0"/>
              <w:rPr>
                <w:rFonts w:cs="Arial"/>
                <w:iCs w:val="0"/>
                <w:color w:val="000000"/>
                <w:szCs w:val="22"/>
                <w:lang w:val="fr-CH"/>
              </w:rPr>
            </w:pPr>
            <w:bookmarkStart w:id="388" w:name="t-0--t-2--a-11--p-2"/>
            <w:bookmarkEnd w:id="388"/>
          </w:p>
          <w:p w14:paraId="51E3AE80" w14:textId="031B0CD9" w:rsidR="00A01AD6" w:rsidRPr="00CE51FF" w:rsidRDefault="00A01AD6" w:rsidP="00A01AD6">
            <w:pPr>
              <w:autoSpaceDE w:val="0"/>
              <w:autoSpaceDN w:val="0"/>
              <w:adjustRightInd w:val="0"/>
              <w:rPr>
                <w:rFonts w:cs="Arial"/>
                <w:iCs w:val="0"/>
                <w:color w:val="000000"/>
                <w:szCs w:val="22"/>
                <w:lang w:val="fr-CH"/>
              </w:rPr>
            </w:pPr>
            <w:r w:rsidRPr="00CE51FF">
              <w:rPr>
                <w:rFonts w:cs="Arial"/>
                <w:iCs w:val="0"/>
                <w:color w:val="000000"/>
                <w:szCs w:val="22"/>
                <w:vertAlign w:val="superscript"/>
                <w:lang w:val="fr-CH"/>
              </w:rPr>
              <w:t>2</w:t>
            </w:r>
            <w:r w:rsidRPr="00CE51FF">
              <w:rPr>
                <w:rFonts w:cs="Arial"/>
                <w:iCs w:val="0"/>
                <w:color w:val="000000"/>
                <w:szCs w:val="22"/>
                <w:lang w:val="fr-CH"/>
              </w:rPr>
              <w:t>Cette obligation incombe également à toute personne désignée à l'article 6a, à l'exception toutefois de l'obligation d'indiquer la destination de la personne qui quitte le logement.</w:t>
            </w:r>
          </w:p>
          <w:p w14:paraId="52861F80" w14:textId="04309505" w:rsidR="003E1DE0" w:rsidRPr="00CE51FF" w:rsidRDefault="003E1DE0" w:rsidP="003E1DE0">
            <w:pPr>
              <w:autoSpaceDE w:val="0"/>
              <w:autoSpaceDN w:val="0"/>
              <w:adjustRightInd w:val="0"/>
              <w:rPr>
                <w:rFonts w:cs="Arial"/>
                <w:szCs w:val="22"/>
                <w:lang w:val="fr-CH"/>
              </w:rPr>
            </w:pPr>
            <w:r w:rsidRPr="00CE51FF">
              <w:rPr>
                <w:rFonts w:cs="Arial"/>
                <w:szCs w:val="22"/>
                <w:lang w:val="fr-CH"/>
              </w:rPr>
              <w:t>.</w:t>
            </w:r>
          </w:p>
          <w:p w14:paraId="7E735035" w14:textId="77777777" w:rsidR="003E1DE0" w:rsidRPr="00CE51FF" w:rsidRDefault="003E1DE0" w:rsidP="00B23959">
            <w:pPr>
              <w:autoSpaceDE w:val="0"/>
              <w:autoSpaceDN w:val="0"/>
              <w:adjustRightInd w:val="0"/>
              <w:rPr>
                <w:rFonts w:cs="Arial"/>
                <w:b/>
                <w:bCs/>
                <w:iCs w:val="0"/>
                <w:szCs w:val="22"/>
                <w:lang w:val="fr-CH" w:eastAsia="fr-CH"/>
              </w:rPr>
            </w:pPr>
          </w:p>
        </w:tc>
      </w:tr>
    </w:tbl>
    <w:p w14:paraId="25C3D227" w14:textId="77777777" w:rsidR="00AF38A7" w:rsidRPr="00BA6F19" w:rsidRDefault="00AF38A7" w:rsidP="00AF38A7">
      <w:pPr>
        <w:pStyle w:val="Default"/>
        <w:rPr>
          <w:rFonts w:ascii="Arial" w:hAnsi="Arial" w:cs="Arial"/>
          <w:lang w:val="fr-CH"/>
        </w:rPr>
      </w:pPr>
    </w:p>
    <w:p w14:paraId="6461E959" w14:textId="450793A6" w:rsidR="003E1DE0" w:rsidRPr="007A6040" w:rsidRDefault="00AF38A7" w:rsidP="00E04CDC">
      <w:pPr>
        <w:pStyle w:val="Default"/>
        <w:numPr>
          <w:ilvl w:val="0"/>
          <w:numId w:val="24"/>
        </w:numPr>
        <w:rPr>
          <w:rFonts w:ascii="Arial" w:hAnsi="Arial" w:cs="Arial"/>
          <w:b/>
          <w:bCs/>
          <w:lang w:val="fr-CH"/>
        </w:rPr>
      </w:pPr>
      <w:r w:rsidRPr="00BA6F19">
        <w:rPr>
          <w:rFonts w:ascii="Arial" w:hAnsi="Arial" w:cs="Arial"/>
          <w:b/>
          <w:bCs/>
          <w:lang w:val="fr-CH"/>
        </w:rPr>
        <w:t xml:space="preserve"> </w:t>
      </w:r>
      <w:r w:rsidR="00877045">
        <w:rPr>
          <w:rFonts w:ascii="Arial" w:hAnsi="Arial" w:cs="Arial"/>
          <w:b/>
          <w:bCs/>
          <w:lang w:val="fr-CH"/>
        </w:rPr>
        <w:tab/>
      </w:r>
      <w:hyperlink r:id="rId59" w:history="1">
        <w:r w:rsidRPr="007A6040">
          <w:rPr>
            <w:rStyle w:val="Lienhypertexte"/>
            <w:rFonts w:ascii="Arial" w:hAnsi="Arial" w:cs="Arial"/>
            <w:b/>
            <w:bCs/>
            <w:lang w:val="fr-CH"/>
          </w:rPr>
          <w:t>Code de procédure et de ju</w:t>
        </w:r>
        <w:r w:rsidR="00DD175B" w:rsidRPr="007A6040">
          <w:rPr>
            <w:rStyle w:val="Lienhypertexte"/>
            <w:rFonts w:ascii="Arial" w:hAnsi="Arial" w:cs="Arial"/>
            <w:b/>
            <w:bCs/>
            <w:lang w:val="fr-CH"/>
          </w:rPr>
          <w:t>ridiction administrative</w:t>
        </w:r>
      </w:hyperlink>
    </w:p>
    <w:p w14:paraId="1B41EA9A" w14:textId="77777777" w:rsidR="00EF45C2" w:rsidRPr="00BA6F19" w:rsidRDefault="00EF45C2" w:rsidP="004247DE">
      <w:pPr>
        <w:tabs>
          <w:tab w:val="left" w:pos="5970"/>
        </w:tabs>
        <w:rPr>
          <w:rFonts w:cs="Arial"/>
          <w:lang w:val="fr-CH"/>
        </w:rPr>
      </w:pPr>
    </w:p>
    <w:p w14:paraId="4AD1E5AB" w14:textId="77777777" w:rsidR="00EF45C2" w:rsidRPr="006F6E83" w:rsidRDefault="00D43EFE" w:rsidP="00A11185">
      <w:pPr>
        <w:pStyle w:val="Titre2"/>
      </w:pPr>
      <w:bookmarkStart w:id="389" w:name="_Déclaration_d’arrivée_(art."/>
      <w:bookmarkStart w:id="390" w:name="_Toc52284417"/>
      <w:bookmarkStart w:id="391" w:name="_Toc225346937"/>
      <w:bookmarkEnd w:id="389"/>
      <w:r w:rsidRPr="006F6E83">
        <w:t>Déclaration d’arrivée (art. 5 LCH)</w:t>
      </w:r>
      <w:bookmarkEnd w:id="390"/>
      <w:bookmarkEnd w:id="391"/>
    </w:p>
    <w:p w14:paraId="7164B526" w14:textId="77777777" w:rsidR="006D5093" w:rsidRPr="006F6E83" w:rsidRDefault="006D5093" w:rsidP="006D5093">
      <w:pPr>
        <w:rPr>
          <w:rFonts w:cs="Arial"/>
          <w:lang w:val="fr-CH" w:eastAsia="fr-CH"/>
        </w:rPr>
      </w:pPr>
    </w:p>
    <w:p w14:paraId="3F865F73" w14:textId="77777777" w:rsidR="00D43EFE" w:rsidRPr="006F6E83" w:rsidRDefault="00D43EFE" w:rsidP="00705D98">
      <w:pPr>
        <w:tabs>
          <w:tab w:val="right" w:pos="1944"/>
        </w:tabs>
        <w:jc w:val="both"/>
        <w:rPr>
          <w:rFonts w:cs="Arial"/>
          <w:lang w:val="fr-CH" w:eastAsia="fr-CH"/>
        </w:rPr>
      </w:pPr>
      <w:bookmarkStart w:id="392" w:name="_Contenu_des_registres"/>
      <w:bookmarkEnd w:id="392"/>
      <w:r w:rsidRPr="006F6E83">
        <w:rPr>
          <w:rFonts w:cs="Arial"/>
          <w:lang w:val="fr-CH" w:eastAsia="fr-CH"/>
        </w:rPr>
        <w:t>Un délai de 14 jours est accordé pour le dépôt des papiers. S'il n'est pas respecté, l'expédition d'une convocation est souhaitable, car chaque habitant doit être connu par la commune et les autorités.</w:t>
      </w:r>
    </w:p>
    <w:p w14:paraId="2108A74E" w14:textId="77777777" w:rsidR="004F3DFE" w:rsidRPr="006F6E83" w:rsidRDefault="004F3DFE" w:rsidP="00705D98">
      <w:pPr>
        <w:tabs>
          <w:tab w:val="right" w:pos="1944"/>
        </w:tabs>
        <w:jc w:val="both"/>
        <w:rPr>
          <w:rFonts w:cs="Arial"/>
          <w:lang w:val="fr-CH" w:eastAsia="fr-CH"/>
        </w:rPr>
      </w:pPr>
    </w:p>
    <w:p w14:paraId="64071DB8" w14:textId="77777777" w:rsidR="00D43EFE" w:rsidRPr="006F6E83" w:rsidRDefault="00D43EFE" w:rsidP="00705D98">
      <w:pPr>
        <w:tabs>
          <w:tab w:val="right" w:pos="1944"/>
        </w:tabs>
        <w:jc w:val="both"/>
        <w:rPr>
          <w:rFonts w:cs="Arial"/>
          <w:lang w:val="fr-CH" w:eastAsia="fr-CH"/>
        </w:rPr>
      </w:pPr>
      <w:r w:rsidRPr="006F6E83">
        <w:rPr>
          <w:rFonts w:cs="Arial"/>
          <w:lang w:val="fr-CH" w:eastAsia="fr-CH"/>
        </w:rPr>
        <w:t>Selon une pratique courante, une convocation peut être expédiée à partir du 15</w:t>
      </w:r>
      <w:r w:rsidR="00F95ACE" w:rsidRPr="006F6E83">
        <w:rPr>
          <w:rFonts w:cs="Arial"/>
          <w:vertAlign w:val="superscript"/>
          <w:lang w:val="fr-CH" w:eastAsia="fr-CH"/>
        </w:rPr>
        <w:t>ème</w:t>
      </w:r>
      <w:r w:rsidR="003D5C4B" w:rsidRPr="006F6E83">
        <w:rPr>
          <w:rFonts w:cs="Arial"/>
          <w:lang w:val="fr-CH" w:eastAsia="fr-CH"/>
        </w:rPr>
        <w:t xml:space="preserve"> jour.</w:t>
      </w:r>
    </w:p>
    <w:p w14:paraId="000C1981" w14:textId="44C846D8" w:rsidR="00815E86" w:rsidRDefault="00D43EFE" w:rsidP="00705D98">
      <w:pPr>
        <w:jc w:val="both"/>
        <w:rPr>
          <w:rFonts w:cs="Arial"/>
          <w:lang w:val="fr-CH" w:eastAsia="fr-CH"/>
        </w:rPr>
      </w:pPr>
      <w:r w:rsidRPr="006F6E83">
        <w:rPr>
          <w:rFonts w:cs="Arial"/>
          <w:lang w:val="fr-CH" w:eastAsia="fr-CH"/>
        </w:rPr>
        <w:t>Si la personne ne se présente pas ou ne donne pas de nouvelles, il est de coutume d’envoyer jusqu’à 2 rappels à l’ordre avant de dénoncer le cas auprès de la Préfecture.</w:t>
      </w:r>
    </w:p>
    <w:p w14:paraId="5252A63B" w14:textId="77777777" w:rsidR="00974DC9" w:rsidRPr="00BA6F19" w:rsidRDefault="00974DC9" w:rsidP="00705D98">
      <w:pPr>
        <w:jc w:val="both"/>
        <w:rPr>
          <w:rFonts w:cs="Arial"/>
          <w:lang w:val="fr-CH" w:eastAsia="fr-CH"/>
        </w:rPr>
      </w:pPr>
    </w:p>
    <w:p w14:paraId="6B3B0E6D" w14:textId="77777777" w:rsidR="00D43EFE" w:rsidRPr="00BA6F19" w:rsidRDefault="00D43EFE" w:rsidP="00705D98">
      <w:pPr>
        <w:jc w:val="both"/>
        <w:rPr>
          <w:rFonts w:cs="Arial"/>
          <w:lang w:val="fr-CH" w:eastAsia="fr-CH"/>
        </w:rPr>
      </w:pPr>
    </w:p>
    <w:p w14:paraId="53A55E04" w14:textId="65749A4D" w:rsidR="00E23C35" w:rsidRPr="00BA6F19" w:rsidRDefault="00974DC9" w:rsidP="00A11185">
      <w:pPr>
        <w:pStyle w:val="Titre2"/>
      </w:pPr>
      <w:bookmarkStart w:id="393" w:name="_Changement_d’état_civil"/>
      <w:bookmarkStart w:id="394" w:name="_Toc52284418"/>
      <w:bookmarkStart w:id="395" w:name="_Toc225346938"/>
      <w:bookmarkStart w:id="396" w:name="_Toc268600973"/>
      <w:bookmarkEnd w:id="19"/>
      <w:bookmarkEnd w:id="393"/>
      <w:r>
        <w:rPr>
          <w:rFonts w:cs="Times New Roman"/>
          <w:noProof/>
        </w:rPr>
        <w:lastRenderedPageBreak/>
        <w:drawing>
          <wp:anchor distT="0" distB="0" distL="114300" distR="114300" simplePos="0" relativeHeight="252042752" behindDoc="0" locked="0" layoutInCell="1" allowOverlap="1" wp14:anchorId="41DEE917" wp14:editId="1D1465A8">
            <wp:simplePos x="0" y="0"/>
            <wp:positionH relativeFrom="rightMargin">
              <wp:align>left</wp:align>
            </wp:positionH>
            <wp:positionV relativeFrom="paragraph">
              <wp:posOffset>-414655</wp:posOffset>
            </wp:positionV>
            <wp:extent cx="738505" cy="408940"/>
            <wp:effectExtent l="0" t="0" r="4445" b="0"/>
            <wp:wrapNone/>
            <wp:docPr id="123" name="Image 12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D43EFE" w:rsidRPr="00BA6F19">
        <w:t>Changement d’état civil</w:t>
      </w:r>
      <w:bookmarkEnd w:id="394"/>
      <w:r w:rsidR="007A7367">
        <w:t xml:space="preserve"> </w:t>
      </w:r>
      <w:r w:rsidR="007A7367" w:rsidRPr="007A7367">
        <w:rPr>
          <w:b w:val="0"/>
          <w:bCs/>
          <w:color w:val="4BACC6" w:themeColor="accent5"/>
          <w:sz w:val="40"/>
          <w:szCs w:val="40"/>
        </w:rPr>
        <w:sym w:font="Webdings" w:char="F04E"/>
      </w:r>
      <w:bookmarkEnd w:id="395"/>
    </w:p>
    <w:p w14:paraId="0A148EA8" w14:textId="77777777" w:rsidR="006D5093" w:rsidRPr="00BA6F19" w:rsidRDefault="006D5093" w:rsidP="00705D98">
      <w:pPr>
        <w:jc w:val="both"/>
        <w:rPr>
          <w:rFonts w:cs="Arial"/>
          <w:lang w:val="fr-CH" w:eastAsia="fr-CH"/>
        </w:rPr>
      </w:pPr>
    </w:p>
    <w:p w14:paraId="78CAE45A" w14:textId="3AE9A555" w:rsidR="003D5836" w:rsidRPr="009F3FEE" w:rsidRDefault="003D5836" w:rsidP="003D5836">
      <w:pPr>
        <w:tabs>
          <w:tab w:val="left" w:pos="6285"/>
        </w:tabs>
        <w:jc w:val="both"/>
        <w:rPr>
          <w:rFonts w:cs="Arial"/>
          <w:lang w:val="fr-CH"/>
        </w:rPr>
      </w:pPr>
      <w:r w:rsidRPr="009F3FEE">
        <w:rPr>
          <w:rFonts w:cs="Arial"/>
          <w:lang w:val="fr-CH"/>
        </w:rPr>
        <w:t xml:space="preserve">Les communes reçoivent la communication par les offices d’état civil </w:t>
      </w:r>
      <w:r w:rsidRPr="007A7367">
        <w:rPr>
          <w:rFonts w:cs="Arial"/>
          <w:lang w:val="fr-CH"/>
        </w:rPr>
        <w:t xml:space="preserve">et peuvent désormais accéder en ligne aux données nécessaires grâce au registre informatisé de l’état civil et son application </w:t>
      </w:r>
      <w:r w:rsidRPr="007A7367">
        <w:rPr>
          <w:rFonts w:cs="Arial"/>
          <w:b/>
          <w:bCs/>
          <w:lang w:val="fr-CH"/>
        </w:rPr>
        <w:t>Infostar</w:t>
      </w:r>
      <w:r w:rsidRPr="007A7367">
        <w:rPr>
          <w:rFonts w:cs="Arial"/>
          <w:lang w:val="fr-CH"/>
        </w:rPr>
        <w:t>.</w:t>
      </w:r>
    </w:p>
    <w:p w14:paraId="20138B4A" w14:textId="77777777" w:rsidR="008E317C" w:rsidRPr="00BA6F19" w:rsidRDefault="008E317C" w:rsidP="00815E86">
      <w:pPr>
        <w:tabs>
          <w:tab w:val="left" w:pos="6285"/>
        </w:tabs>
        <w:jc w:val="both"/>
        <w:rPr>
          <w:rFonts w:cs="Arial"/>
          <w:lang w:val="fr-CH"/>
        </w:rPr>
      </w:pPr>
    </w:p>
    <w:p w14:paraId="28D35546" w14:textId="77777777" w:rsidR="00D43EFE" w:rsidRPr="006F6E83" w:rsidRDefault="00D43EFE" w:rsidP="00A11185">
      <w:pPr>
        <w:pStyle w:val="Titre2"/>
      </w:pPr>
      <w:bookmarkStart w:id="397" w:name="_Changement_de_domicile"/>
      <w:bookmarkStart w:id="398" w:name="_Toc52284419"/>
      <w:bookmarkStart w:id="399" w:name="_Toc225346939"/>
      <w:bookmarkEnd w:id="397"/>
      <w:r w:rsidRPr="006F6E83">
        <w:t xml:space="preserve">Changement </w:t>
      </w:r>
      <w:r w:rsidR="00EF4006" w:rsidRPr="006F6E83">
        <w:t>de domicile</w:t>
      </w:r>
      <w:r w:rsidR="004570FC" w:rsidRPr="006F6E83">
        <w:t xml:space="preserve"> à l’intérieur de la commune</w:t>
      </w:r>
      <w:r w:rsidR="00EF4006" w:rsidRPr="006F6E83">
        <w:t xml:space="preserve"> (adresse et/ou logement)</w:t>
      </w:r>
      <w:bookmarkEnd w:id="398"/>
      <w:bookmarkEnd w:id="399"/>
    </w:p>
    <w:p w14:paraId="4E7B2B88" w14:textId="4E4201FB" w:rsidR="006D5093" w:rsidRPr="006F6E83" w:rsidRDefault="006D5093" w:rsidP="006D5093">
      <w:pPr>
        <w:rPr>
          <w:rFonts w:cs="Arial"/>
          <w:lang w:val="fr-CH" w:eastAsia="fr-CH"/>
        </w:rPr>
      </w:pPr>
    </w:p>
    <w:p w14:paraId="6641D6B9" w14:textId="77777777" w:rsidR="00D43EFE" w:rsidRPr="00BA6F19" w:rsidRDefault="00D43EFE" w:rsidP="00D43EFE">
      <w:pPr>
        <w:tabs>
          <w:tab w:val="right" w:pos="1944"/>
        </w:tabs>
        <w:spacing w:before="120"/>
        <w:jc w:val="both"/>
        <w:rPr>
          <w:rFonts w:cs="Arial"/>
          <w:lang w:val="fr-CH"/>
        </w:rPr>
      </w:pPr>
      <w:r w:rsidRPr="006F6E83">
        <w:rPr>
          <w:rFonts w:cs="Arial"/>
          <w:lang w:val="fr-CH"/>
        </w:rPr>
        <w:t xml:space="preserve">Selon la pratique, les régies envoient un avis de changement de locataire aux communes. Le citoyen doit annoncer, </w:t>
      </w:r>
      <w:r w:rsidR="00815E86" w:rsidRPr="006F6E83">
        <w:rPr>
          <w:rFonts w:cs="Arial"/>
          <w:lang w:val="fr-CH"/>
        </w:rPr>
        <w:t>dans les 30 jours</w:t>
      </w:r>
      <w:r w:rsidRPr="006F6E83">
        <w:rPr>
          <w:rFonts w:cs="Arial"/>
          <w:lang w:val="fr-CH"/>
        </w:rPr>
        <w:t xml:space="preserve">, son changement </w:t>
      </w:r>
      <w:r w:rsidR="00EF4006" w:rsidRPr="006F6E83">
        <w:rPr>
          <w:rFonts w:cs="Arial"/>
          <w:lang w:val="fr-CH"/>
        </w:rPr>
        <w:t>de logement à l’intérieur de la commune</w:t>
      </w:r>
      <w:r w:rsidRPr="006F6E83">
        <w:rPr>
          <w:rFonts w:cs="Arial"/>
          <w:lang w:val="fr-CH"/>
        </w:rPr>
        <w:t>.</w:t>
      </w:r>
    </w:p>
    <w:p w14:paraId="0EBCFA7B" w14:textId="25332065" w:rsidR="00AC036B" w:rsidRDefault="004F2009" w:rsidP="00974DC9">
      <w:pPr>
        <w:tabs>
          <w:tab w:val="right" w:pos="1944"/>
        </w:tabs>
        <w:spacing w:before="120"/>
        <w:jc w:val="both"/>
        <w:rPr>
          <w:rFonts w:cs="Arial"/>
          <w:lang w:val="fr-CH"/>
        </w:rPr>
      </w:pPr>
      <w:hyperlink w:anchor="_Changement_de_domicile/logement" w:history="1">
        <w:r w:rsidRPr="00BA6F19">
          <w:rPr>
            <w:rStyle w:val="Lienhypertexte"/>
            <w:rFonts w:cs="Arial"/>
            <w:lang w:val="fr-CH"/>
          </w:rPr>
          <w:t xml:space="preserve">Voir aussi chapitre </w:t>
        </w:r>
        <w:r>
          <w:rPr>
            <w:rStyle w:val="Lienhypertexte"/>
            <w:rFonts w:cs="Arial"/>
            <w:lang w:val="fr-CH"/>
          </w:rPr>
          <w:t>7</w:t>
        </w:r>
      </w:hyperlink>
      <w:r w:rsidR="00815E86" w:rsidRPr="00BA6F19">
        <w:rPr>
          <w:rFonts w:cs="Arial"/>
          <w:lang w:val="fr-CH"/>
        </w:rPr>
        <w:t>.</w:t>
      </w:r>
    </w:p>
    <w:p w14:paraId="356E927E" w14:textId="77777777" w:rsidR="00974DC9" w:rsidRDefault="00974DC9" w:rsidP="00974DC9">
      <w:pPr>
        <w:tabs>
          <w:tab w:val="right" w:pos="1944"/>
        </w:tabs>
        <w:spacing w:before="120"/>
        <w:jc w:val="both"/>
        <w:rPr>
          <w:rFonts w:cs="Arial"/>
          <w:lang w:val="fr-CH"/>
        </w:rPr>
      </w:pPr>
    </w:p>
    <w:p w14:paraId="02E1FD4E" w14:textId="367A9E54" w:rsidR="00D43EFE" w:rsidRPr="00BA6F19" w:rsidRDefault="004F3DFE" w:rsidP="00A11185">
      <w:pPr>
        <w:pStyle w:val="Titre2"/>
      </w:pPr>
      <w:bookmarkStart w:id="400" w:name="_Départ_(art._11"/>
      <w:bookmarkStart w:id="401" w:name="_Toc52284420"/>
      <w:bookmarkStart w:id="402" w:name="_Toc225346940"/>
      <w:bookmarkEnd w:id="400"/>
      <w:r w:rsidRPr="00BA6F19">
        <w:t>Départ (art. 11 LCH)</w:t>
      </w:r>
      <w:bookmarkEnd w:id="401"/>
      <w:r w:rsidR="00AC036B" w:rsidRPr="00AC036B">
        <w:rPr>
          <w:rFonts w:cs="Times New Roman"/>
          <w:noProof/>
        </w:rPr>
        <w:t xml:space="preserve"> </w:t>
      </w:r>
      <w:r w:rsidR="007A7367" w:rsidRPr="007A7367">
        <w:rPr>
          <w:b w:val="0"/>
          <w:bCs/>
          <w:color w:val="4BACC6" w:themeColor="accent5"/>
          <w:sz w:val="40"/>
          <w:szCs w:val="40"/>
        </w:rPr>
        <w:sym w:font="Webdings" w:char="F04E"/>
      </w:r>
      <w:bookmarkEnd w:id="402"/>
    </w:p>
    <w:p w14:paraId="32BF4ACA" w14:textId="77777777" w:rsidR="004D2FE9" w:rsidRPr="00BA6F19" w:rsidRDefault="004D2FE9" w:rsidP="004D2FE9">
      <w:pPr>
        <w:rPr>
          <w:rFonts w:cs="Arial"/>
          <w:lang w:val="fr-CH" w:eastAsia="fr-CH"/>
        </w:rPr>
      </w:pPr>
    </w:p>
    <w:p w14:paraId="6FA4FCBA" w14:textId="14667336" w:rsidR="00D43EFE" w:rsidRPr="00CE51FF" w:rsidRDefault="00D43EFE" w:rsidP="00D43EFE">
      <w:pPr>
        <w:tabs>
          <w:tab w:val="right" w:pos="1944"/>
        </w:tabs>
        <w:jc w:val="both"/>
        <w:rPr>
          <w:rFonts w:cs="Arial"/>
          <w:lang w:val="fr-CH"/>
        </w:rPr>
      </w:pPr>
      <w:r w:rsidRPr="00CE51FF">
        <w:rPr>
          <w:rFonts w:cs="Arial"/>
          <w:lang w:val="fr-CH"/>
        </w:rPr>
        <w:t>Selon l’art. 11</w:t>
      </w:r>
      <w:r w:rsidR="00A01AD6" w:rsidRPr="00CE51FF">
        <w:rPr>
          <w:rFonts w:cs="Arial"/>
          <w:lang w:val="fr-CH"/>
        </w:rPr>
        <w:t xml:space="preserve"> al.1</w:t>
      </w:r>
      <w:r w:rsidRPr="00CE51FF">
        <w:rPr>
          <w:rFonts w:cs="Arial"/>
          <w:lang w:val="fr-CH"/>
        </w:rPr>
        <w:t xml:space="preserve"> LCH, il est mentionné que la pers</w:t>
      </w:r>
      <w:r w:rsidR="004D2FE9" w:rsidRPr="00CE51FF">
        <w:rPr>
          <w:rFonts w:cs="Arial"/>
          <w:lang w:val="fr-CH"/>
        </w:rPr>
        <w:t>onne qui quitte la commune doit :</w:t>
      </w:r>
    </w:p>
    <w:p w14:paraId="27805825" w14:textId="77777777" w:rsidR="004D2FE9" w:rsidRPr="00CE51FF" w:rsidRDefault="004D2FE9" w:rsidP="00D43EFE">
      <w:pPr>
        <w:tabs>
          <w:tab w:val="right" w:pos="1944"/>
        </w:tabs>
        <w:jc w:val="both"/>
        <w:rPr>
          <w:rFonts w:cs="Arial"/>
          <w:lang w:val="fr-CH"/>
        </w:rPr>
      </w:pPr>
    </w:p>
    <w:p w14:paraId="01C23E90" w14:textId="77777777" w:rsidR="00D43EFE" w:rsidRPr="00CE51FF" w:rsidRDefault="00D43EFE" w:rsidP="00F40C12">
      <w:pPr>
        <w:numPr>
          <w:ilvl w:val="0"/>
          <w:numId w:val="3"/>
        </w:numPr>
        <w:tabs>
          <w:tab w:val="left" w:pos="459"/>
          <w:tab w:val="right" w:pos="1944"/>
        </w:tabs>
        <w:spacing w:after="100" w:afterAutospacing="1" w:line="276" w:lineRule="auto"/>
        <w:ind w:left="459"/>
        <w:jc w:val="both"/>
        <w:rPr>
          <w:rFonts w:cs="Arial"/>
          <w:lang w:val="fr-CH"/>
        </w:rPr>
      </w:pPr>
      <w:r w:rsidRPr="00CE51FF">
        <w:rPr>
          <w:rFonts w:cs="Arial"/>
          <w:lang w:val="fr-CH"/>
        </w:rPr>
        <w:t>annoncer son départ sans délai</w:t>
      </w:r>
      <w:r w:rsidR="004D2FE9" w:rsidRPr="00CE51FF">
        <w:rPr>
          <w:rFonts w:cs="Arial"/>
          <w:lang w:val="fr-CH"/>
        </w:rPr>
        <w:t>,</w:t>
      </w:r>
    </w:p>
    <w:p w14:paraId="13E6D9DB" w14:textId="77777777" w:rsidR="004D2FE9" w:rsidRPr="00CE51FF" w:rsidRDefault="004D2FE9" w:rsidP="00AC036B">
      <w:pPr>
        <w:numPr>
          <w:ilvl w:val="0"/>
          <w:numId w:val="3"/>
        </w:numPr>
        <w:tabs>
          <w:tab w:val="left" w:pos="459"/>
          <w:tab w:val="right" w:pos="1944"/>
        </w:tabs>
        <w:spacing w:line="276" w:lineRule="auto"/>
        <w:ind w:left="453" w:hanging="357"/>
        <w:jc w:val="both"/>
        <w:rPr>
          <w:rFonts w:cs="Arial"/>
          <w:lang w:val="fr-CH"/>
        </w:rPr>
      </w:pPr>
      <w:r w:rsidRPr="00CE51FF">
        <w:rPr>
          <w:rFonts w:cs="Arial"/>
          <w:lang w:val="fr-CH"/>
        </w:rPr>
        <w:t>indiquer sa destination.</w:t>
      </w:r>
    </w:p>
    <w:p w14:paraId="1A405B3D" w14:textId="7FA98B43" w:rsidR="00AC036B" w:rsidRPr="00CE51FF" w:rsidRDefault="00AC036B" w:rsidP="00AC036B">
      <w:pPr>
        <w:tabs>
          <w:tab w:val="left" w:pos="459"/>
          <w:tab w:val="right" w:pos="1944"/>
        </w:tabs>
        <w:spacing w:line="276" w:lineRule="auto"/>
        <w:jc w:val="both"/>
        <w:rPr>
          <w:rFonts w:cs="Arial"/>
          <w:lang w:val="fr-CH"/>
        </w:rPr>
      </w:pPr>
    </w:p>
    <w:p w14:paraId="2ED05B83" w14:textId="66E5D321" w:rsidR="00A01AD6" w:rsidRPr="00CE51FF" w:rsidRDefault="00A01AD6" w:rsidP="00A01AD6">
      <w:pPr>
        <w:tabs>
          <w:tab w:val="right" w:pos="1944"/>
        </w:tabs>
        <w:jc w:val="both"/>
        <w:rPr>
          <w:rFonts w:cs="Arial"/>
          <w:lang w:val="fr-CH"/>
        </w:rPr>
      </w:pPr>
      <w:r w:rsidRPr="00CE51FF">
        <w:rPr>
          <w:rFonts w:cs="Arial"/>
          <w:lang w:val="fr-CH"/>
        </w:rPr>
        <w:t xml:space="preserve">Selon l’art. 11 al.2 LCH, il est mentionné que </w:t>
      </w:r>
      <w:r w:rsidR="00166B23" w:rsidRPr="00CE51FF">
        <w:rPr>
          <w:rFonts w:cs="Arial"/>
          <w:lang w:val="fr-CH"/>
        </w:rPr>
        <w:t xml:space="preserve">le bailleur, gérant d’immeubles ou </w:t>
      </w:r>
      <w:r w:rsidR="00974DC9" w:rsidRPr="00CE51FF">
        <w:rPr>
          <w:rFonts w:cs="Arial"/>
          <w:lang w:val="fr-CH"/>
        </w:rPr>
        <w:t>logeur doit</w:t>
      </w:r>
      <w:r w:rsidRPr="00CE51FF">
        <w:rPr>
          <w:rFonts w:cs="Arial"/>
          <w:lang w:val="fr-CH"/>
        </w:rPr>
        <w:t> :</w:t>
      </w:r>
    </w:p>
    <w:p w14:paraId="265082F3" w14:textId="79BC769F" w:rsidR="00A01AD6" w:rsidRPr="00CE51FF" w:rsidRDefault="00A01AD6" w:rsidP="00AC036B">
      <w:pPr>
        <w:tabs>
          <w:tab w:val="left" w:pos="459"/>
          <w:tab w:val="right" w:pos="1944"/>
        </w:tabs>
        <w:spacing w:line="276" w:lineRule="auto"/>
        <w:jc w:val="both"/>
        <w:rPr>
          <w:rFonts w:cs="Arial"/>
          <w:lang w:val="fr-CH"/>
        </w:rPr>
      </w:pPr>
    </w:p>
    <w:p w14:paraId="4E1FA381" w14:textId="1E3E894A" w:rsidR="00A01AD6" w:rsidRPr="00CE51FF" w:rsidRDefault="00166B23" w:rsidP="00166B23">
      <w:pPr>
        <w:numPr>
          <w:ilvl w:val="0"/>
          <w:numId w:val="3"/>
        </w:numPr>
        <w:tabs>
          <w:tab w:val="left" w:pos="459"/>
          <w:tab w:val="right" w:pos="1944"/>
        </w:tabs>
        <w:spacing w:line="276" w:lineRule="auto"/>
        <w:ind w:left="453" w:hanging="357"/>
        <w:jc w:val="both"/>
        <w:rPr>
          <w:rFonts w:cs="Arial"/>
          <w:lang w:val="fr-CH"/>
        </w:rPr>
      </w:pPr>
      <w:r w:rsidRPr="00CE51FF">
        <w:rPr>
          <w:rFonts w:cs="Arial"/>
          <w:lang w:val="fr-CH"/>
        </w:rPr>
        <w:t>annoncer le départ sans délai</w:t>
      </w:r>
    </w:p>
    <w:p w14:paraId="23F35641" w14:textId="77777777" w:rsidR="00166B23" w:rsidRPr="00CE51FF" w:rsidRDefault="00166B23" w:rsidP="00AC036B">
      <w:pPr>
        <w:tabs>
          <w:tab w:val="left" w:pos="459"/>
          <w:tab w:val="right" w:pos="1944"/>
        </w:tabs>
        <w:spacing w:line="276" w:lineRule="auto"/>
        <w:jc w:val="both"/>
        <w:rPr>
          <w:rFonts w:cs="Arial"/>
          <w:lang w:val="fr-CH"/>
        </w:rPr>
      </w:pPr>
    </w:p>
    <w:p w14:paraId="6F024D5E" w14:textId="7809E19E" w:rsidR="003D5836" w:rsidRPr="007A7367" w:rsidRDefault="007151F3" w:rsidP="003D5836">
      <w:pPr>
        <w:tabs>
          <w:tab w:val="right" w:pos="1944"/>
        </w:tabs>
        <w:jc w:val="both"/>
        <w:rPr>
          <w:rFonts w:cs="Arial"/>
          <w:b/>
          <w:bCs/>
        </w:rPr>
      </w:pPr>
      <w:bookmarkStart w:id="403" w:name="_Livraison_à_l’OFS"/>
      <w:bookmarkStart w:id="404" w:name="_Toc52284421"/>
      <w:bookmarkEnd w:id="403"/>
      <w:r w:rsidRPr="007A7367">
        <w:rPr>
          <w:bCs/>
          <w:color w:val="4BACC6" w:themeColor="accent5"/>
          <w:sz w:val="40"/>
          <w:szCs w:val="40"/>
        </w:rPr>
        <w:sym w:font="Webdings" w:char="F04E"/>
      </w:r>
      <w:r>
        <w:rPr>
          <w:bCs/>
          <w:color w:val="4BACC6" w:themeColor="accent5"/>
          <w:sz w:val="40"/>
          <w:szCs w:val="40"/>
        </w:rPr>
        <w:t xml:space="preserve"> </w:t>
      </w:r>
      <w:r w:rsidR="003D5836" w:rsidRPr="007A7367">
        <w:rPr>
          <w:rFonts w:cs="Arial"/>
          <w:lang w:val="fr-CH"/>
        </w:rPr>
        <w:t xml:space="preserve">Si la commune se trouve en possession de l’AO </w:t>
      </w:r>
      <w:r w:rsidR="003D5836" w:rsidRPr="007A7367">
        <w:rPr>
          <w:rFonts w:cs="Arial"/>
        </w:rPr>
        <w:t xml:space="preserve">(ou un document équivalent) </w:t>
      </w:r>
      <w:r w:rsidR="003D5836" w:rsidRPr="007A7367">
        <w:rPr>
          <w:rFonts w:cs="Arial"/>
          <w:lang w:val="fr-CH"/>
        </w:rPr>
        <w:t>encore valable ce dernier</w:t>
      </w:r>
      <w:r w:rsidR="003D5836" w:rsidRPr="007A7367">
        <w:rPr>
          <w:rFonts w:cs="Arial"/>
        </w:rPr>
        <w:t xml:space="preserve"> est </w:t>
      </w:r>
      <w:r w:rsidR="003D5836" w:rsidRPr="007A7367">
        <w:rPr>
          <w:rFonts w:cs="Arial"/>
          <w:b/>
          <w:bCs/>
        </w:rPr>
        <w:t>restitué à la personne partante.</w:t>
      </w:r>
    </w:p>
    <w:p w14:paraId="465F09F5" w14:textId="77777777" w:rsidR="003D5836" w:rsidRPr="007A7367" w:rsidRDefault="003D5836" w:rsidP="003D5836">
      <w:pPr>
        <w:tabs>
          <w:tab w:val="right" w:pos="1944"/>
        </w:tabs>
        <w:jc w:val="both"/>
        <w:rPr>
          <w:rFonts w:cs="Arial"/>
          <w:b/>
          <w:bCs/>
        </w:rPr>
      </w:pPr>
    </w:p>
    <w:p w14:paraId="470DCAC1" w14:textId="77777777" w:rsidR="003D5836" w:rsidRPr="007A7367" w:rsidRDefault="003D5836" w:rsidP="003D5836">
      <w:pPr>
        <w:tabs>
          <w:tab w:val="right" w:pos="1944"/>
        </w:tabs>
        <w:jc w:val="both"/>
        <w:rPr>
          <w:rFonts w:cs="Arial"/>
          <w:lang w:val="fr-CH"/>
        </w:rPr>
      </w:pPr>
      <w:r w:rsidRPr="007A7367">
        <w:rPr>
          <w:rFonts w:cs="Arial"/>
          <w:lang w:val="fr-CH"/>
        </w:rPr>
        <w:t>Dans la pratique, il est également admis que la commune :</w:t>
      </w:r>
    </w:p>
    <w:p w14:paraId="77282447" w14:textId="77777777" w:rsidR="003D5836" w:rsidRPr="007A7367" w:rsidRDefault="003D5836" w:rsidP="003D5836">
      <w:pPr>
        <w:tabs>
          <w:tab w:val="right" w:pos="1944"/>
        </w:tabs>
        <w:jc w:val="both"/>
        <w:rPr>
          <w:rFonts w:cs="Arial"/>
          <w:lang w:val="fr-CH"/>
        </w:rPr>
      </w:pPr>
    </w:p>
    <w:p w14:paraId="5A04B3A6" w14:textId="77777777" w:rsidR="003D5836" w:rsidRPr="007A7367" w:rsidRDefault="003D5836" w:rsidP="003D5836">
      <w:pPr>
        <w:numPr>
          <w:ilvl w:val="0"/>
          <w:numId w:val="3"/>
        </w:numPr>
        <w:tabs>
          <w:tab w:val="left" w:pos="459"/>
          <w:tab w:val="right" w:pos="1944"/>
        </w:tabs>
        <w:spacing w:after="200" w:line="276" w:lineRule="auto"/>
        <w:ind w:left="459"/>
        <w:jc w:val="both"/>
        <w:rPr>
          <w:rFonts w:cs="Arial"/>
          <w:lang w:val="fr-CH"/>
        </w:rPr>
      </w:pPr>
      <w:r w:rsidRPr="007A7367">
        <w:rPr>
          <w:rFonts w:cs="Arial"/>
          <w:lang w:val="fr-CH"/>
        </w:rPr>
        <w:t>le remette à une tierce personne qui est venue se présenter, au nom de l’intéressé, au CdH.</w:t>
      </w:r>
    </w:p>
    <w:p w14:paraId="016CCAE3" w14:textId="77777777" w:rsidR="003D5836" w:rsidRDefault="003D5836" w:rsidP="003D5836">
      <w:pPr>
        <w:tabs>
          <w:tab w:val="right" w:pos="1944"/>
        </w:tabs>
        <w:spacing w:before="120"/>
        <w:jc w:val="both"/>
        <w:rPr>
          <w:rFonts w:cs="Arial"/>
          <w:lang w:val="fr-CH"/>
        </w:rPr>
      </w:pPr>
      <w:r w:rsidRPr="007A7367">
        <w:rPr>
          <w:rFonts w:cs="Arial"/>
          <w:lang w:val="fr-CH"/>
        </w:rPr>
        <w:t xml:space="preserve">Si après avoir entrepris toutes les recherches possibles, il s’avère que le citoyen reste introuvable, il peut être enregistré « parti sans laisser d’adresse » ; </w:t>
      </w:r>
      <w:r w:rsidRPr="007A7367">
        <w:rPr>
          <w:rFonts w:cs="Arial"/>
          <w:b/>
          <w:bCs/>
          <w:lang w:val="fr-CH"/>
        </w:rPr>
        <w:t>et si la commune est en possession de l’AO</w:t>
      </w:r>
      <w:r w:rsidRPr="007A7367">
        <w:rPr>
          <w:rFonts w:cs="Arial"/>
          <w:lang w:val="fr-CH"/>
        </w:rPr>
        <w:t xml:space="preserve"> </w:t>
      </w:r>
      <w:r w:rsidRPr="007A7367">
        <w:rPr>
          <w:rFonts w:cs="Arial"/>
        </w:rPr>
        <w:t xml:space="preserve">(ou un document équivalent) </w:t>
      </w:r>
      <w:r w:rsidRPr="007A7367">
        <w:rPr>
          <w:rFonts w:cs="Arial"/>
          <w:b/>
          <w:bCs/>
          <w:lang w:val="fr-CH"/>
        </w:rPr>
        <w:t>encore valable</w:t>
      </w:r>
      <w:r w:rsidRPr="007A7367">
        <w:rPr>
          <w:rFonts w:cs="Arial"/>
          <w:lang w:val="fr-CH"/>
        </w:rPr>
        <w:t xml:space="preserve"> </w:t>
      </w:r>
      <w:r w:rsidRPr="007A7367">
        <w:rPr>
          <w:rFonts w:cs="Arial"/>
          <w:b/>
          <w:bCs/>
          <w:lang w:val="fr-CH"/>
        </w:rPr>
        <w:t>ce dernier reste en dépôt auprès du CdH</w:t>
      </w:r>
      <w:r w:rsidRPr="007A7367">
        <w:rPr>
          <w:rFonts w:cs="Arial"/>
          <w:lang w:val="fr-CH"/>
        </w:rPr>
        <w:t xml:space="preserve"> (</w:t>
      </w:r>
      <w:hyperlink w:anchor="_Disparition" w:history="1">
        <w:r w:rsidRPr="007A7367">
          <w:rPr>
            <w:rStyle w:val="Lienhypertexte"/>
            <w:rFonts w:cs="Arial"/>
            <w:lang w:val="fr-CH"/>
          </w:rPr>
          <w:t>voir également point 8.3.1 Disparition</w:t>
        </w:r>
      </w:hyperlink>
      <w:r w:rsidRPr="007A7367">
        <w:rPr>
          <w:rFonts w:cs="Arial"/>
          <w:lang w:val="fr-CH"/>
        </w:rPr>
        <w:t>).</w:t>
      </w:r>
    </w:p>
    <w:p w14:paraId="31CE415A" w14:textId="77777777" w:rsidR="003D5836" w:rsidRPr="00BA6F19" w:rsidRDefault="003D5836" w:rsidP="003D5836">
      <w:pPr>
        <w:tabs>
          <w:tab w:val="right" w:pos="1944"/>
        </w:tabs>
        <w:spacing w:before="120"/>
        <w:jc w:val="both"/>
        <w:rPr>
          <w:rFonts w:cs="Arial"/>
          <w:lang w:val="fr-CH"/>
        </w:rPr>
      </w:pPr>
    </w:p>
    <w:p w14:paraId="13934ED1" w14:textId="77777777" w:rsidR="00EF4006" w:rsidRPr="00BA6F19" w:rsidRDefault="00EF4006" w:rsidP="00A11185">
      <w:pPr>
        <w:pStyle w:val="Titre2"/>
      </w:pPr>
      <w:bookmarkStart w:id="405" w:name="_Toc225346941"/>
      <w:r w:rsidRPr="00BA6F19">
        <w:t>Livraison à l’OFS</w:t>
      </w:r>
      <w:r w:rsidR="00B35548">
        <w:t xml:space="preserve"> – eCH99</w:t>
      </w:r>
      <w:bookmarkEnd w:id="404"/>
      <w:bookmarkEnd w:id="405"/>
    </w:p>
    <w:p w14:paraId="154360F3" w14:textId="77777777" w:rsidR="00EF4006" w:rsidRPr="00AC036B" w:rsidRDefault="00EF4006" w:rsidP="00EF4006">
      <w:pPr>
        <w:jc w:val="both"/>
        <w:rPr>
          <w:rFonts w:cs="Arial"/>
          <w:lang w:val="fr-CH"/>
        </w:rPr>
      </w:pPr>
    </w:p>
    <w:p w14:paraId="54EB0685" w14:textId="77777777" w:rsidR="00F5074F" w:rsidRDefault="00B35548" w:rsidP="00F5074F">
      <w:pPr>
        <w:jc w:val="both"/>
        <w:rPr>
          <w:rFonts w:cs="Arial"/>
          <w:lang w:val="fr-CH"/>
        </w:rPr>
      </w:pPr>
      <w:r>
        <w:rPr>
          <w:rFonts w:cs="Arial"/>
          <w:b/>
          <w:lang w:val="fr-CH"/>
        </w:rPr>
        <w:t>Entre le 15 et le 21</w:t>
      </w:r>
      <w:r w:rsidR="00F5074F" w:rsidRPr="00BA6F19">
        <w:rPr>
          <w:rFonts w:cs="Arial"/>
          <w:b/>
          <w:lang w:val="fr-CH"/>
        </w:rPr>
        <w:t xml:space="preserve"> de chaque mois qui suit le 1</w:t>
      </w:r>
      <w:r w:rsidR="00F5074F" w:rsidRPr="00BA6F19">
        <w:rPr>
          <w:rFonts w:cs="Arial"/>
          <w:b/>
          <w:vertAlign w:val="superscript"/>
          <w:lang w:val="fr-CH"/>
        </w:rPr>
        <w:t>er</w:t>
      </w:r>
      <w:r w:rsidR="00F5074F" w:rsidRPr="00BA6F19">
        <w:rPr>
          <w:rFonts w:cs="Arial"/>
          <w:b/>
          <w:lang w:val="fr-CH"/>
        </w:rPr>
        <w:t>, 2</w:t>
      </w:r>
      <w:r w:rsidR="00F5074F" w:rsidRPr="00BA6F19">
        <w:rPr>
          <w:rFonts w:cs="Arial"/>
          <w:b/>
          <w:vertAlign w:val="superscript"/>
          <w:lang w:val="fr-CH"/>
        </w:rPr>
        <w:t>ème</w:t>
      </w:r>
      <w:r w:rsidR="00F5074F" w:rsidRPr="00BA6F19">
        <w:rPr>
          <w:rFonts w:cs="Arial"/>
          <w:b/>
          <w:lang w:val="fr-CH"/>
        </w:rPr>
        <w:t>, 3</w:t>
      </w:r>
      <w:r w:rsidR="00F5074F" w:rsidRPr="00BA6F19">
        <w:rPr>
          <w:rFonts w:cs="Arial"/>
          <w:b/>
          <w:vertAlign w:val="superscript"/>
          <w:lang w:val="fr-CH"/>
        </w:rPr>
        <w:t>ème</w:t>
      </w:r>
      <w:r w:rsidR="00F5074F" w:rsidRPr="00BA6F19">
        <w:rPr>
          <w:rFonts w:cs="Arial"/>
          <w:b/>
          <w:lang w:val="fr-CH"/>
        </w:rPr>
        <w:t xml:space="preserve"> et 4</w:t>
      </w:r>
      <w:r w:rsidR="00F5074F" w:rsidRPr="00BA6F19">
        <w:rPr>
          <w:rFonts w:cs="Arial"/>
          <w:b/>
          <w:vertAlign w:val="superscript"/>
          <w:lang w:val="fr-CH"/>
        </w:rPr>
        <w:t>ème</w:t>
      </w:r>
      <w:r w:rsidR="00F5074F" w:rsidRPr="00BA6F19">
        <w:rPr>
          <w:rFonts w:cs="Arial"/>
          <w:b/>
          <w:lang w:val="fr-CH"/>
        </w:rPr>
        <w:t xml:space="preserve"> trimestre de l’année, le CdH a l’obligation d’effectuer une livraison de ses données au format eCH99 à l’OFS.</w:t>
      </w:r>
      <w:r w:rsidR="00F5074F" w:rsidRPr="00BA6F19">
        <w:rPr>
          <w:rFonts w:cs="Arial"/>
          <w:lang w:val="fr-CH"/>
        </w:rPr>
        <w:t xml:space="preserve"> Les données livrées doivent avoir comme jour de référence successivement le 31 mars, le 30 juin, le 30 septembre et le 31 décembre.</w:t>
      </w:r>
    </w:p>
    <w:p w14:paraId="3EAA57D8" w14:textId="77777777" w:rsidR="003D5836" w:rsidRPr="00BA6F19" w:rsidRDefault="003D5836" w:rsidP="00F5074F">
      <w:pPr>
        <w:jc w:val="both"/>
        <w:rPr>
          <w:rFonts w:cs="Arial"/>
          <w:lang w:val="fr-CH"/>
        </w:rPr>
      </w:pPr>
    </w:p>
    <w:p w14:paraId="5765F7A7" w14:textId="029CEB3E" w:rsidR="00F5074F" w:rsidRPr="003D5836" w:rsidRDefault="003D5836" w:rsidP="003D5836">
      <w:pPr>
        <w:jc w:val="both"/>
        <w:rPr>
          <w:rFonts w:cs="Arial"/>
          <w:b/>
          <w:bCs/>
          <w:lang w:val="fr-CH"/>
        </w:rPr>
      </w:pPr>
      <w:r w:rsidRPr="0057428D">
        <w:rPr>
          <w:rFonts w:cs="Arial"/>
          <w:b/>
          <w:bCs/>
          <w:lang w:val="fr-CH"/>
        </w:rPr>
        <w:t>Astuce fortement conseillée</w:t>
      </w:r>
      <w:r>
        <w:rPr>
          <w:rFonts w:cs="Arial"/>
          <w:b/>
          <w:bCs/>
          <w:lang w:val="fr-CH"/>
        </w:rPr>
        <w:t>.</w:t>
      </w:r>
      <w:r w:rsidR="0057428D">
        <w:rPr>
          <w:rFonts w:cs="Arial"/>
          <w:b/>
          <w:bCs/>
          <w:lang w:val="fr-CH"/>
        </w:rPr>
        <w:t xml:space="preserve"> </w:t>
      </w:r>
      <w:r w:rsidR="0057428D" w:rsidRPr="0057428D">
        <w:rPr>
          <w:color w:val="4BACC6" w:themeColor="accent5"/>
          <w:sz w:val="40"/>
          <w:szCs w:val="40"/>
        </w:rPr>
        <w:sym w:font="Webdings" w:char="F04E"/>
      </w:r>
    </w:p>
    <w:p w14:paraId="7DDAAB9D" w14:textId="77777777" w:rsidR="00F5074F" w:rsidRPr="00BA6F19" w:rsidRDefault="00F5074F" w:rsidP="00F5074F">
      <w:pPr>
        <w:jc w:val="both"/>
        <w:rPr>
          <w:rFonts w:cs="Arial"/>
          <w:lang w:val="fr-CH"/>
        </w:rPr>
      </w:pPr>
      <w:r w:rsidRPr="00BA6F19">
        <w:rPr>
          <w:rFonts w:cs="Arial"/>
          <w:lang w:val="fr-CH"/>
        </w:rPr>
        <w:t>Avant le 15 de chaque mois d’une livraison officielle (eCH99) et pour s’assurer qu’elle soit acceptée directement par l’OFS, le CdH a intérêt, une fois que tous les mouvements d’arrivée/départ ont été passé</w:t>
      </w:r>
      <w:r w:rsidR="00923803">
        <w:rPr>
          <w:rFonts w:cs="Arial"/>
          <w:lang w:val="fr-CH"/>
        </w:rPr>
        <w:t>s</w:t>
      </w:r>
      <w:r w:rsidRPr="00BA6F19">
        <w:rPr>
          <w:rFonts w:cs="Arial"/>
          <w:lang w:val="fr-CH"/>
        </w:rPr>
        <w:t>, d’effectuer les premiers jours qui sui</w:t>
      </w:r>
      <w:r w:rsidR="00923803">
        <w:rPr>
          <w:rFonts w:cs="Arial"/>
          <w:lang w:val="fr-CH"/>
        </w:rPr>
        <w:t>ven</w:t>
      </w:r>
      <w:r w:rsidRPr="00BA6F19">
        <w:rPr>
          <w:rFonts w:cs="Arial"/>
          <w:lang w:val="fr-CH"/>
        </w:rPr>
        <w:t xml:space="preserve">t le trimestre une </w:t>
      </w:r>
      <w:r w:rsidRPr="00BA6F19">
        <w:rPr>
          <w:rFonts w:cs="Arial"/>
          <w:lang w:val="fr-CH"/>
        </w:rPr>
        <w:lastRenderedPageBreak/>
        <w:t>livraison test (eCH94) avec comme date de référence le dernier jour du mois du trimestre précédent pour vérifier si la qualité est bonne ou non.</w:t>
      </w:r>
    </w:p>
    <w:p w14:paraId="48F6A018" w14:textId="0968ABC1" w:rsidR="00F5074F" w:rsidRPr="00BA6F19" w:rsidRDefault="00974DC9" w:rsidP="00F5074F">
      <w:pPr>
        <w:jc w:val="both"/>
        <w:rPr>
          <w:rFonts w:cs="Arial"/>
          <w:lang w:val="fr-CH"/>
        </w:rPr>
      </w:pPr>
      <w:r>
        <w:rPr>
          <w:bCs/>
          <w:noProof/>
          <w:szCs w:val="22"/>
        </w:rPr>
        <w:drawing>
          <wp:anchor distT="0" distB="0" distL="114300" distR="114300" simplePos="0" relativeHeight="252044800" behindDoc="0" locked="0" layoutInCell="1" allowOverlap="1" wp14:anchorId="7A85F186" wp14:editId="0F91AF28">
            <wp:simplePos x="0" y="0"/>
            <wp:positionH relativeFrom="rightMargin">
              <wp:align>left</wp:align>
            </wp:positionH>
            <wp:positionV relativeFrom="paragraph">
              <wp:posOffset>-412750</wp:posOffset>
            </wp:positionV>
            <wp:extent cx="738505" cy="408940"/>
            <wp:effectExtent l="0" t="0" r="4445" b="0"/>
            <wp:wrapNone/>
            <wp:docPr id="124" name="Image 12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5"/>
        <w:gridCol w:w="1146"/>
        <w:gridCol w:w="1128"/>
        <w:gridCol w:w="5005"/>
      </w:tblGrid>
      <w:tr w:rsidR="00F5074F" w:rsidRPr="00BA6F19" w14:paraId="0736442F" w14:textId="77777777" w:rsidTr="00F352EB">
        <w:tc>
          <w:tcPr>
            <w:tcW w:w="1689" w:type="dxa"/>
          </w:tcPr>
          <w:p w14:paraId="38688E83" w14:textId="77777777" w:rsidR="00F5074F" w:rsidRPr="00BA6F19" w:rsidRDefault="00F5074F" w:rsidP="00F352EB">
            <w:pPr>
              <w:jc w:val="both"/>
              <w:rPr>
                <w:rFonts w:cs="Arial"/>
                <w:lang w:val="fr-CH"/>
              </w:rPr>
            </w:pPr>
            <w:r w:rsidRPr="00BA6F19">
              <w:rPr>
                <w:rFonts w:cs="Arial"/>
                <w:lang w:val="fr-CH"/>
              </w:rPr>
              <w:t xml:space="preserve">Date des </w:t>
            </w:r>
          </w:p>
          <w:p w14:paraId="1E30109B" w14:textId="77777777" w:rsidR="00F5074F" w:rsidRPr="00BA6F19" w:rsidRDefault="00F5074F" w:rsidP="005F0A69">
            <w:pPr>
              <w:jc w:val="both"/>
              <w:rPr>
                <w:rFonts w:cs="Arial"/>
                <w:lang w:val="fr-CH"/>
              </w:rPr>
            </w:pPr>
            <w:r w:rsidRPr="00BA6F19">
              <w:rPr>
                <w:rFonts w:cs="Arial"/>
                <w:lang w:val="fr-CH"/>
              </w:rPr>
              <w:t>livraisons</w:t>
            </w:r>
          </w:p>
        </w:tc>
        <w:tc>
          <w:tcPr>
            <w:tcW w:w="1146" w:type="dxa"/>
          </w:tcPr>
          <w:p w14:paraId="34F9DC0E" w14:textId="77777777" w:rsidR="00F5074F" w:rsidRPr="00BA6F19" w:rsidRDefault="00F5074F" w:rsidP="00F352EB">
            <w:pPr>
              <w:jc w:val="both"/>
              <w:rPr>
                <w:rFonts w:cs="Arial"/>
                <w:lang w:val="fr-CH"/>
              </w:rPr>
            </w:pPr>
            <w:r w:rsidRPr="00BA6F19">
              <w:rPr>
                <w:rFonts w:cs="Arial"/>
                <w:lang w:val="fr-CH"/>
              </w:rPr>
              <w:t xml:space="preserve">Jour de </w:t>
            </w:r>
          </w:p>
          <w:p w14:paraId="707BE571" w14:textId="77777777" w:rsidR="00F5074F" w:rsidRPr="00BA6F19" w:rsidRDefault="00F5074F" w:rsidP="00F352EB">
            <w:pPr>
              <w:jc w:val="both"/>
              <w:rPr>
                <w:rFonts w:cs="Arial"/>
                <w:lang w:val="fr-CH"/>
              </w:rPr>
            </w:pPr>
            <w:r w:rsidRPr="00BA6F19">
              <w:rPr>
                <w:rFonts w:cs="Arial"/>
                <w:lang w:val="fr-CH"/>
              </w:rPr>
              <w:t>référence</w:t>
            </w:r>
          </w:p>
        </w:tc>
        <w:tc>
          <w:tcPr>
            <w:tcW w:w="1134" w:type="dxa"/>
          </w:tcPr>
          <w:p w14:paraId="5C1E1084" w14:textId="77777777" w:rsidR="00F5074F" w:rsidRPr="00BA6F19" w:rsidRDefault="00F5074F" w:rsidP="00F352EB">
            <w:pPr>
              <w:jc w:val="both"/>
              <w:rPr>
                <w:rFonts w:cs="Arial"/>
                <w:lang w:val="fr-CH"/>
              </w:rPr>
            </w:pPr>
            <w:r w:rsidRPr="00BA6F19">
              <w:rPr>
                <w:rFonts w:cs="Arial"/>
                <w:lang w:val="fr-CH"/>
              </w:rPr>
              <w:t xml:space="preserve">Format </w:t>
            </w:r>
          </w:p>
          <w:p w14:paraId="086C8A86" w14:textId="77777777" w:rsidR="00F5074F" w:rsidRPr="00BA6F19" w:rsidRDefault="00F5074F" w:rsidP="00F352EB">
            <w:pPr>
              <w:jc w:val="both"/>
              <w:rPr>
                <w:rFonts w:cs="Arial"/>
                <w:lang w:val="fr-CH"/>
              </w:rPr>
            </w:pPr>
            <w:r w:rsidRPr="00BA6F19">
              <w:rPr>
                <w:rFonts w:cs="Arial"/>
                <w:lang w:val="fr-CH"/>
              </w:rPr>
              <w:t>du fichier</w:t>
            </w:r>
          </w:p>
        </w:tc>
        <w:tc>
          <w:tcPr>
            <w:tcW w:w="5103" w:type="dxa"/>
          </w:tcPr>
          <w:p w14:paraId="470ADFBE" w14:textId="77777777" w:rsidR="00F5074F" w:rsidRPr="00BA6F19" w:rsidRDefault="00F5074F" w:rsidP="00F352EB">
            <w:pPr>
              <w:jc w:val="both"/>
              <w:rPr>
                <w:rFonts w:cs="Arial"/>
                <w:lang w:val="fr-CH"/>
              </w:rPr>
            </w:pPr>
            <w:r w:rsidRPr="00BA6F19">
              <w:rPr>
                <w:rFonts w:cs="Arial"/>
                <w:lang w:val="fr-CH"/>
              </w:rPr>
              <w:t>Période</w:t>
            </w:r>
          </w:p>
        </w:tc>
      </w:tr>
      <w:tr w:rsidR="00F5074F" w:rsidRPr="00BA6F19" w14:paraId="2CA810AF" w14:textId="77777777" w:rsidTr="00F352EB">
        <w:tc>
          <w:tcPr>
            <w:tcW w:w="1689" w:type="dxa"/>
          </w:tcPr>
          <w:p w14:paraId="47E26F7A" w14:textId="77777777" w:rsidR="00F5074F" w:rsidRPr="00BA6F19" w:rsidRDefault="00F5074F" w:rsidP="00F352EB">
            <w:pPr>
              <w:jc w:val="both"/>
              <w:rPr>
                <w:rFonts w:cs="Arial"/>
                <w:lang w:val="fr-CH"/>
              </w:rPr>
            </w:pPr>
            <w:r w:rsidRPr="00BA6F19">
              <w:rPr>
                <w:rFonts w:cs="Arial"/>
                <w:lang w:val="fr-CH"/>
              </w:rPr>
              <w:t>15-2</w:t>
            </w:r>
            <w:r w:rsidR="00923803">
              <w:rPr>
                <w:rFonts w:cs="Arial"/>
                <w:lang w:val="fr-CH"/>
              </w:rPr>
              <w:t>1</w:t>
            </w:r>
            <w:r w:rsidRPr="00BA6F19">
              <w:rPr>
                <w:rFonts w:cs="Arial"/>
                <w:lang w:val="fr-CH"/>
              </w:rPr>
              <w:t xml:space="preserve"> janvier</w:t>
            </w:r>
          </w:p>
        </w:tc>
        <w:tc>
          <w:tcPr>
            <w:tcW w:w="1146" w:type="dxa"/>
          </w:tcPr>
          <w:p w14:paraId="54DB8232" w14:textId="77777777" w:rsidR="00F5074F" w:rsidRPr="00BA6F19" w:rsidRDefault="00F5074F" w:rsidP="00F352EB">
            <w:pPr>
              <w:jc w:val="center"/>
              <w:rPr>
                <w:rFonts w:cs="Arial"/>
                <w:lang w:val="fr-CH"/>
              </w:rPr>
            </w:pPr>
            <w:r w:rsidRPr="00BA6F19">
              <w:rPr>
                <w:rFonts w:cs="Arial"/>
                <w:lang w:val="fr-CH"/>
              </w:rPr>
              <w:t>31.12</w:t>
            </w:r>
          </w:p>
        </w:tc>
        <w:tc>
          <w:tcPr>
            <w:tcW w:w="1134" w:type="dxa"/>
          </w:tcPr>
          <w:p w14:paraId="041EA111" w14:textId="77777777" w:rsidR="00F5074F" w:rsidRPr="00BA6F19" w:rsidRDefault="00F5074F" w:rsidP="005F0A69">
            <w:pPr>
              <w:jc w:val="center"/>
              <w:rPr>
                <w:rFonts w:cs="Arial"/>
                <w:lang w:val="fr-CH"/>
              </w:rPr>
            </w:pPr>
            <w:r w:rsidRPr="00BA6F19">
              <w:rPr>
                <w:rFonts w:cs="Arial"/>
                <w:lang w:val="fr-CH"/>
              </w:rPr>
              <w:t>eCH99</w:t>
            </w:r>
          </w:p>
        </w:tc>
        <w:tc>
          <w:tcPr>
            <w:tcW w:w="5103" w:type="dxa"/>
          </w:tcPr>
          <w:p w14:paraId="2615C80B" w14:textId="77777777" w:rsidR="00F5074F" w:rsidRPr="00BA6F19" w:rsidRDefault="00F5074F" w:rsidP="005F0A69">
            <w:pPr>
              <w:jc w:val="both"/>
              <w:rPr>
                <w:rFonts w:cs="Arial"/>
                <w:lang w:val="fr-CH"/>
              </w:rPr>
            </w:pPr>
            <w:r w:rsidRPr="00BA6F19">
              <w:rPr>
                <w:rFonts w:cs="Arial"/>
                <w:lang w:val="fr-CH"/>
              </w:rPr>
              <w:t>4</w:t>
            </w:r>
            <w:r w:rsidRPr="00BA6F19">
              <w:rPr>
                <w:rFonts w:cs="Arial"/>
                <w:vertAlign w:val="superscript"/>
                <w:lang w:val="fr-CH"/>
              </w:rPr>
              <w:t>ème</w:t>
            </w:r>
            <w:r w:rsidRPr="00BA6F19">
              <w:rPr>
                <w:rFonts w:cs="Arial"/>
                <w:lang w:val="fr-CH"/>
              </w:rPr>
              <w:t xml:space="preserve"> trimestre de l’année précédente</w:t>
            </w:r>
          </w:p>
        </w:tc>
      </w:tr>
      <w:tr w:rsidR="00F5074F" w:rsidRPr="00BA6F19" w14:paraId="384F3C2F" w14:textId="77777777" w:rsidTr="00F352EB">
        <w:tc>
          <w:tcPr>
            <w:tcW w:w="1689" w:type="dxa"/>
          </w:tcPr>
          <w:p w14:paraId="4694D660" w14:textId="77777777" w:rsidR="00F5074F" w:rsidRPr="00BA6F19" w:rsidRDefault="00F5074F" w:rsidP="00F352EB">
            <w:pPr>
              <w:jc w:val="both"/>
              <w:rPr>
                <w:rFonts w:cs="Arial"/>
                <w:lang w:val="fr-CH"/>
              </w:rPr>
            </w:pPr>
            <w:r w:rsidRPr="00BA6F19">
              <w:rPr>
                <w:rFonts w:cs="Arial"/>
                <w:lang w:val="fr-CH"/>
              </w:rPr>
              <w:t>15-2</w:t>
            </w:r>
            <w:r w:rsidR="00923803">
              <w:rPr>
                <w:rFonts w:cs="Arial"/>
                <w:lang w:val="fr-CH"/>
              </w:rPr>
              <w:t>1</w:t>
            </w:r>
            <w:r w:rsidRPr="00BA6F19">
              <w:rPr>
                <w:rFonts w:cs="Arial"/>
                <w:lang w:val="fr-CH"/>
              </w:rPr>
              <w:t xml:space="preserve"> avril</w:t>
            </w:r>
          </w:p>
        </w:tc>
        <w:tc>
          <w:tcPr>
            <w:tcW w:w="1146" w:type="dxa"/>
          </w:tcPr>
          <w:p w14:paraId="56F101AE" w14:textId="77777777" w:rsidR="00F5074F" w:rsidRPr="00BA6F19" w:rsidRDefault="00F5074F" w:rsidP="00F352EB">
            <w:pPr>
              <w:jc w:val="center"/>
              <w:rPr>
                <w:rFonts w:cs="Arial"/>
                <w:lang w:val="fr-CH"/>
              </w:rPr>
            </w:pPr>
            <w:r w:rsidRPr="00BA6F19">
              <w:rPr>
                <w:rFonts w:cs="Arial"/>
                <w:lang w:val="fr-CH"/>
              </w:rPr>
              <w:t>31.03</w:t>
            </w:r>
          </w:p>
        </w:tc>
        <w:tc>
          <w:tcPr>
            <w:tcW w:w="1134" w:type="dxa"/>
          </w:tcPr>
          <w:p w14:paraId="76DA641F" w14:textId="77777777" w:rsidR="00F5074F" w:rsidRPr="00BA6F19" w:rsidRDefault="00F5074F" w:rsidP="005F0A69">
            <w:pPr>
              <w:jc w:val="center"/>
              <w:rPr>
                <w:rFonts w:cs="Arial"/>
                <w:lang w:val="fr-CH"/>
              </w:rPr>
            </w:pPr>
            <w:r w:rsidRPr="00BA6F19">
              <w:rPr>
                <w:rFonts w:cs="Arial"/>
                <w:lang w:val="fr-CH"/>
              </w:rPr>
              <w:t>eCH99</w:t>
            </w:r>
          </w:p>
        </w:tc>
        <w:tc>
          <w:tcPr>
            <w:tcW w:w="5103" w:type="dxa"/>
          </w:tcPr>
          <w:p w14:paraId="333FF964" w14:textId="77777777" w:rsidR="00F5074F" w:rsidRPr="00BA6F19" w:rsidRDefault="00F5074F" w:rsidP="005F0A69">
            <w:pPr>
              <w:jc w:val="both"/>
              <w:rPr>
                <w:rFonts w:cs="Arial"/>
                <w:lang w:val="fr-CH"/>
              </w:rPr>
            </w:pPr>
            <w:r w:rsidRPr="00BA6F19">
              <w:rPr>
                <w:rFonts w:cs="Arial"/>
                <w:lang w:val="fr-CH"/>
              </w:rPr>
              <w:t>1</w:t>
            </w:r>
            <w:r w:rsidRPr="00BA6F19">
              <w:rPr>
                <w:rFonts w:cs="Arial"/>
                <w:vertAlign w:val="superscript"/>
                <w:lang w:val="fr-CH"/>
              </w:rPr>
              <w:t>er</w:t>
            </w:r>
            <w:r w:rsidRPr="00BA6F19">
              <w:rPr>
                <w:rFonts w:cs="Arial"/>
                <w:lang w:val="fr-CH"/>
              </w:rPr>
              <w:t xml:space="preserve"> trimestre de l’année en cours</w:t>
            </w:r>
          </w:p>
        </w:tc>
      </w:tr>
      <w:tr w:rsidR="00F5074F" w:rsidRPr="00BA6F19" w14:paraId="2C4DDA87" w14:textId="77777777" w:rsidTr="00F352EB">
        <w:tc>
          <w:tcPr>
            <w:tcW w:w="1689" w:type="dxa"/>
          </w:tcPr>
          <w:p w14:paraId="52C49C28" w14:textId="77777777" w:rsidR="00F5074F" w:rsidRPr="00BA6F19" w:rsidRDefault="00F5074F" w:rsidP="00F352EB">
            <w:pPr>
              <w:jc w:val="both"/>
              <w:rPr>
                <w:rFonts w:cs="Arial"/>
                <w:lang w:val="fr-CH"/>
              </w:rPr>
            </w:pPr>
            <w:r w:rsidRPr="00BA6F19">
              <w:rPr>
                <w:rFonts w:cs="Arial"/>
                <w:lang w:val="fr-CH"/>
              </w:rPr>
              <w:t>15-2</w:t>
            </w:r>
            <w:r w:rsidR="00923803">
              <w:rPr>
                <w:rFonts w:cs="Arial"/>
                <w:lang w:val="fr-CH"/>
              </w:rPr>
              <w:t>1</w:t>
            </w:r>
            <w:r w:rsidRPr="00BA6F19">
              <w:rPr>
                <w:rFonts w:cs="Arial"/>
                <w:lang w:val="fr-CH"/>
              </w:rPr>
              <w:t xml:space="preserve"> juillet</w:t>
            </w:r>
          </w:p>
        </w:tc>
        <w:tc>
          <w:tcPr>
            <w:tcW w:w="1146" w:type="dxa"/>
          </w:tcPr>
          <w:p w14:paraId="5BA79680" w14:textId="77777777" w:rsidR="00F5074F" w:rsidRPr="00BA6F19" w:rsidRDefault="00F5074F" w:rsidP="00F352EB">
            <w:pPr>
              <w:jc w:val="center"/>
              <w:rPr>
                <w:rFonts w:cs="Arial"/>
                <w:lang w:val="fr-CH"/>
              </w:rPr>
            </w:pPr>
            <w:r w:rsidRPr="00BA6F19">
              <w:rPr>
                <w:rFonts w:cs="Arial"/>
                <w:lang w:val="fr-CH"/>
              </w:rPr>
              <w:t>30.06</w:t>
            </w:r>
          </w:p>
        </w:tc>
        <w:tc>
          <w:tcPr>
            <w:tcW w:w="1134" w:type="dxa"/>
          </w:tcPr>
          <w:p w14:paraId="4745A2E3" w14:textId="77777777" w:rsidR="00F5074F" w:rsidRPr="00BA6F19" w:rsidRDefault="00F5074F" w:rsidP="005F0A69">
            <w:pPr>
              <w:jc w:val="center"/>
              <w:rPr>
                <w:rFonts w:cs="Arial"/>
                <w:lang w:val="fr-CH"/>
              </w:rPr>
            </w:pPr>
            <w:r w:rsidRPr="00BA6F19">
              <w:rPr>
                <w:rFonts w:cs="Arial"/>
                <w:lang w:val="fr-CH"/>
              </w:rPr>
              <w:t>eCH99</w:t>
            </w:r>
          </w:p>
        </w:tc>
        <w:tc>
          <w:tcPr>
            <w:tcW w:w="5103" w:type="dxa"/>
          </w:tcPr>
          <w:p w14:paraId="5586B801" w14:textId="77777777" w:rsidR="00F5074F" w:rsidRPr="00BA6F19" w:rsidRDefault="00F5074F" w:rsidP="005F0A69">
            <w:pPr>
              <w:jc w:val="both"/>
              <w:rPr>
                <w:rFonts w:cs="Arial"/>
                <w:lang w:val="fr-CH"/>
              </w:rPr>
            </w:pPr>
            <w:r w:rsidRPr="00BA6F19">
              <w:rPr>
                <w:rFonts w:cs="Arial"/>
                <w:lang w:val="fr-CH"/>
              </w:rPr>
              <w:t>2</w:t>
            </w:r>
            <w:r w:rsidRPr="00BA6F19">
              <w:rPr>
                <w:rFonts w:cs="Arial"/>
                <w:vertAlign w:val="superscript"/>
                <w:lang w:val="fr-CH"/>
              </w:rPr>
              <w:t>ème</w:t>
            </w:r>
            <w:r w:rsidRPr="00BA6F19">
              <w:rPr>
                <w:rFonts w:cs="Arial"/>
                <w:lang w:val="fr-CH"/>
              </w:rPr>
              <w:t xml:space="preserve"> trimestre de l’année en cours</w:t>
            </w:r>
          </w:p>
        </w:tc>
      </w:tr>
      <w:tr w:rsidR="00F5074F" w:rsidRPr="00BA6F19" w14:paraId="77ED673E" w14:textId="77777777" w:rsidTr="00F352EB">
        <w:tc>
          <w:tcPr>
            <w:tcW w:w="1689" w:type="dxa"/>
          </w:tcPr>
          <w:p w14:paraId="41C5308E" w14:textId="77777777" w:rsidR="00F5074F" w:rsidRPr="00BA6F19" w:rsidRDefault="00F5074F" w:rsidP="00F352EB">
            <w:pPr>
              <w:jc w:val="both"/>
              <w:rPr>
                <w:rFonts w:cs="Arial"/>
                <w:lang w:val="fr-CH"/>
              </w:rPr>
            </w:pPr>
            <w:r w:rsidRPr="00BA6F19">
              <w:rPr>
                <w:rFonts w:cs="Arial"/>
                <w:lang w:val="fr-CH"/>
              </w:rPr>
              <w:t>15-2</w:t>
            </w:r>
            <w:r w:rsidR="00923803">
              <w:rPr>
                <w:rFonts w:cs="Arial"/>
                <w:lang w:val="fr-CH"/>
              </w:rPr>
              <w:t>1</w:t>
            </w:r>
            <w:r w:rsidRPr="00BA6F19">
              <w:rPr>
                <w:rFonts w:cs="Arial"/>
                <w:lang w:val="fr-CH"/>
              </w:rPr>
              <w:t xml:space="preserve"> octobre</w:t>
            </w:r>
          </w:p>
        </w:tc>
        <w:tc>
          <w:tcPr>
            <w:tcW w:w="1146" w:type="dxa"/>
          </w:tcPr>
          <w:p w14:paraId="44E48450" w14:textId="77777777" w:rsidR="00F5074F" w:rsidRPr="00BA6F19" w:rsidRDefault="00F5074F" w:rsidP="00F352EB">
            <w:pPr>
              <w:jc w:val="center"/>
              <w:rPr>
                <w:rFonts w:cs="Arial"/>
                <w:lang w:val="fr-CH"/>
              </w:rPr>
            </w:pPr>
            <w:r w:rsidRPr="00BA6F19">
              <w:rPr>
                <w:rFonts w:cs="Arial"/>
                <w:lang w:val="fr-CH"/>
              </w:rPr>
              <w:t>30.09</w:t>
            </w:r>
          </w:p>
        </w:tc>
        <w:tc>
          <w:tcPr>
            <w:tcW w:w="1134" w:type="dxa"/>
          </w:tcPr>
          <w:p w14:paraId="0DB4CAE8" w14:textId="77777777" w:rsidR="00F5074F" w:rsidRPr="00BA6F19" w:rsidRDefault="00F5074F" w:rsidP="005F0A69">
            <w:pPr>
              <w:jc w:val="center"/>
              <w:rPr>
                <w:rFonts w:cs="Arial"/>
                <w:lang w:val="fr-CH"/>
              </w:rPr>
            </w:pPr>
            <w:r w:rsidRPr="00BA6F19">
              <w:rPr>
                <w:rFonts w:cs="Arial"/>
                <w:lang w:val="fr-CH"/>
              </w:rPr>
              <w:t>eCH99</w:t>
            </w:r>
          </w:p>
        </w:tc>
        <w:tc>
          <w:tcPr>
            <w:tcW w:w="5103" w:type="dxa"/>
          </w:tcPr>
          <w:p w14:paraId="6BD8D196" w14:textId="77777777" w:rsidR="00F5074F" w:rsidRPr="00BA6F19" w:rsidRDefault="00F5074F" w:rsidP="005F0A69">
            <w:pPr>
              <w:jc w:val="both"/>
              <w:rPr>
                <w:rFonts w:cs="Arial"/>
                <w:lang w:val="fr-CH"/>
              </w:rPr>
            </w:pPr>
            <w:r w:rsidRPr="00BA6F19">
              <w:rPr>
                <w:rFonts w:cs="Arial"/>
                <w:lang w:val="fr-CH"/>
              </w:rPr>
              <w:t>3</w:t>
            </w:r>
            <w:r w:rsidRPr="00BA6F19">
              <w:rPr>
                <w:rFonts w:cs="Arial"/>
                <w:vertAlign w:val="superscript"/>
                <w:lang w:val="fr-CH"/>
              </w:rPr>
              <w:t>ème</w:t>
            </w:r>
            <w:r w:rsidRPr="00BA6F19">
              <w:rPr>
                <w:rFonts w:cs="Arial"/>
                <w:lang w:val="fr-CH"/>
              </w:rPr>
              <w:t xml:space="preserve"> trimestre de l’année en cours</w:t>
            </w:r>
          </w:p>
        </w:tc>
      </w:tr>
    </w:tbl>
    <w:p w14:paraId="699EAA2F" w14:textId="77777777" w:rsidR="00EF4006" w:rsidRDefault="00EF4006" w:rsidP="00EF4006">
      <w:pPr>
        <w:jc w:val="both"/>
        <w:rPr>
          <w:rFonts w:cs="Arial"/>
          <w:lang w:val="fr-CH"/>
        </w:rPr>
      </w:pPr>
    </w:p>
    <w:p w14:paraId="06F3C63D" w14:textId="77777777" w:rsidR="00EF4006" w:rsidRDefault="00EF4006" w:rsidP="00EF4006">
      <w:pPr>
        <w:jc w:val="both"/>
        <w:rPr>
          <w:rFonts w:cs="Arial"/>
          <w:lang w:val="fr-CH"/>
        </w:rPr>
      </w:pPr>
      <w:r w:rsidRPr="00BA6F19">
        <w:rPr>
          <w:rFonts w:cs="Arial"/>
          <w:lang w:val="fr-CH"/>
        </w:rPr>
        <w:t xml:space="preserve">Ces livraisons doivent satisfaire les seuils de qualité fixés par l’OFS. Si la livraison est refusée, la commune a 15 jours pour effectuer les corrections nécessaires et effectuer un ou plusieurs nouveaux envois jusqu’à ce qu’il soit accepté (art. 7 </w:t>
      </w:r>
      <w:hyperlink r:id="rId60" w:history="1">
        <w:r w:rsidRPr="00BA6F19">
          <w:rPr>
            <w:rStyle w:val="Lienhypertexte"/>
            <w:rFonts w:cs="Arial"/>
            <w:lang w:val="fr-CH"/>
          </w:rPr>
          <w:t>OHR</w:t>
        </w:r>
      </w:hyperlink>
      <w:r w:rsidRPr="00BA6F19">
        <w:rPr>
          <w:rFonts w:cs="Arial"/>
          <w:lang w:val="fr-CH"/>
        </w:rPr>
        <w:t xml:space="preserve">). Le résultat de son envoi est consultable sur </w:t>
      </w:r>
      <w:r w:rsidR="00923803">
        <w:rPr>
          <w:rFonts w:cs="Arial"/>
          <w:lang w:val="fr-CH"/>
        </w:rPr>
        <w:t>l’</w:t>
      </w:r>
      <w:r w:rsidRPr="00BA6F19">
        <w:rPr>
          <w:rFonts w:cs="Arial"/>
          <w:lang w:val="fr-CH"/>
        </w:rPr>
        <w:t>Internet à la page suivante :</w:t>
      </w:r>
    </w:p>
    <w:p w14:paraId="48EF278B" w14:textId="002807D9" w:rsidR="003D5836" w:rsidRPr="0057428D" w:rsidRDefault="0057428D" w:rsidP="003D5836">
      <w:pPr>
        <w:spacing w:before="100" w:beforeAutospacing="1" w:after="100" w:afterAutospacing="1"/>
      </w:pPr>
      <w:r w:rsidRPr="0057428D">
        <w:rPr>
          <w:color w:val="4BACC6" w:themeColor="accent5"/>
          <w:sz w:val="40"/>
          <w:szCs w:val="40"/>
        </w:rPr>
        <w:sym w:font="Webdings" w:char="F04E"/>
      </w:r>
      <w:r>
        <w:rPr>
          <w:color w:val="4BACC6" w:themeColor="accent5"/>
          <w:sz w:val="40"/>
          <w:szCs w:val="40"/>
        </w:rPr>
        <w:t xml:space="preserve"> </w:t>
      </w:r>
      <w:hyperlink r:id="rId61" w:history="1">
        <w:r w:rsidRPr="00A95740">
          <w:rPr>
            <w:rStyle w:val="Lienhypertexte"/>
          </w:rPr>
          <w:t>http://www.e-service.admin.ch/delimo/P99/FR.html</w:t>
        </w:r>
      </w:hyperlink>
      <w:r w:rsidR="003D5836">
        <w:t xml:space="preserve">  </w:t>
      </w:r>
      <w:r w:rsidR="003D5836" w:rsidRPr="0057428D">
        <w:rPr>
          <w:b/>
          <w:bCs/>
        </w:rPr>
        <w:t>et en vérifiant</w:t>
      </w:r>
      <w:r w:rsidR="003D5836" w:rsidRPr="0057428D">
        <w:t xml:space="preserve"> aussi la date d’envoi dans l’onglet : </w:t>
      </w:r>
      <w:r w:rsidR="003D5836" w:rsidRPr="0057428D">
        <w:rPr>
          <w:noProof/>
        </w:rPr>
        <w:drawing>
          <wp:inline distT="0" distB="0" distL="0" distR="0" wp14:anchorId="48B0D946" wp14:editId="438C35A3">
            <wp:extent cx="723963" cy="137172"/>
            <wp:effectExtent l="0" t="0" r="0" b="0"/>
            <wp:docPr id="18130059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05951" name=""/>
                    <pic:cNvPicPr/>
                  </pic:nvPicPr>
                  <pic:blipFill>
                    <a:blip r:embed="rId62"/>
                    <a:stretch>
                      <a:fillRect/>
                    </a:stretch>
                  </pic:blipFill>
                  <pic:spPr>
                    <a:xfrm>
                      <a:off x="0" y="0"/>
                      <a:ext cx="723963" cy="137172"/>
                    </a:xfrm>
                    <a:prstGeom prst="rect">
                      <a:avLst/>
                    </a:prstGeom>
                  </pic:spPr>
                </pic:pic>
              </a:graphicData>
            </a:graphic>
          </wp:inline>
        </w:drawing>
      </w:r>
      <w:r>
        <w:t xml:space="preserve"> </w:t>
      </w:r>
    </w:p>
    <w:p w14:paraId="19CCDD89" w14:textId="02E55083" w:rsidR="003D5836" w:rsidRPr="0057428D" w:rsidRDefault="0057428D" w:rsidP="003D5836">
      <w:pPr>
        <w:spacing w:before="100" w:beforeAutospacing="1" w:after="100" w:afterAutospacing="1"/>
        <w:rPr>
          <w:rFonts w:cs="Arial"/>
          <w:lang w:val="fr-CH"/>
        </w:rPr>
      </w:pPr>
      <w:r w:rsidRPr="0057428D">
        <w:rPr>
          <w:color w:val="4BACC6" w:themeColor="accent5"/>
          <w:sz w:val="40"/>
          <w:szCs w:val="40"/>
        </w:rPr>
        <w:sym w:font="Webdings" w:char="F04E"/>
      </w:r>
      <w:r>
        <w:rPr>
          <w:color w:val="4BACC6" w:themeColor="accent5"/>
          <w:sz w:val="40"/>
          <w:szCs w:val="40"/>
        </w:rPr>
        <w:t xml:space="preserve"> </w:t>
      </w:r>
      <w:r w:rsidR="003D5836" w:rsidRPr="0057428D">
        <w:rPr>
          <w:rFonts w:cs="Arial"/>
          <w:lang w:val="fr-CH"/>
        </w:rPr>
        <w:t xml:space="preserve">Le CdH (personne responsable de l’envoi) doit s’assurer que la livraison s’effectue dans les délais. </w:t>
      </w:r>
    </w:p>
    <w:p w14:paraId="635B82AC" w14:textId="72996C86" w:rsidR="003D5836" w:rsidRPr="0057428D" w:rsidRDefault="0057428D" w:rsidP="003D5836">
      <w:pPr>
        <w:spacing w:before="100" w:beforeAutospacing="1" w:after="100" w:afterAutospacing="1"/>
        <w:rPr>
          <w:rFonts w:cs="Arial"/>
          <w:bCs/>
          <w:lang w:val="fr-CH"/>
        </w:rPr>
      </w:pPr>
      <w:r w:rsidRPr="0057428D">
        <w:rPr>
          <w:color w:val="4BACC6" w:themeColor="accent5"/>
          <w:sz w:val="40"/>
          <w:szCs w:val="40"/>
        </w:rPr>
        <w:sym w:font="Webdings" w:char="F04E"/>
      </w:r>
      <w:r>
        <w:rPr>
          <w:color w:val="4BACC6" w:themeColor="accent5"/>
          <w:sz w:val="40"/>
          <w:szCs w:val="40"/>
        </w:rPr>
        <w:t xml:space="preserve"> </w:t>
      </w:r>
      <w:r w:rsidR="003D5836" w:rsidRPr="0057428D">
        <w:rPr>
          <w:rFonts w:cs="Arial"/>
          <w:bCs/>
          <w:lang w:val="fr-CH"/>
        </w:rPr>
        <w:t>En cas d’indisponibilité, il doit prendre contact avec son fournisseur et le mandater de la tâche de livraison dans le délai donné ou aviser le SPoMi (026 305 15 16) afin de trouver une solution pour pallier ce problème.</w:t>
      </w:r>
    </w:p>
    <w:p w14:paraId="40CF42ED" w14:textId="5E3952CE" w:rsidR="00AC036B" w:rsidRDefault="00AC036B">
      <w:pPr>
        <w:rPr>
          <w:rFonts w:cs="Arial"/>
          <w:lang w:val="fr-CH"/>
        </w:rPr>
      </w:pPr>
    </w:p>
    <w:p w14:paraId="6A4761FA" w14:textId="17FABE71" w:rsidR="00F36F73" w:rsidRPr="00471229" w:rsidRDefault="00D43EFE" w:rsidP="00A11185">
      <w:pPr>
        <w:pStyle w:val="Titre2"/>
      </w:pPr>
      <w:bookmarkStart w:id="406" w:name="_Recours_au_Conseil"/>
      <w:bookmarkStart w:id="407" w:name="_Toc52284422"/>
      <w:bookmarkStart w:id="408" w:name="_Toc225346942"/>
      <w:bookmarkEnd w:id="406"/>
      <w:r w:rsidRPr="00BA6F19">
        <w:t>Recours au Conseil communal</w:t>
      </w:r>
      <w:bookmarkEnd w:id="407"/>
      <w:bookmarkEnd w:id="408"/>
      <w:r w:rsidRPr="00BA6F19">
        <w:t xml:space="preserve"> </w:t>
      </w:r>
    </w:p>
    <w:p w14:paraId="4F869287" w14:textId="2FE5D73B" w:rsidR="00471229" w:rsidRDefault="003D5836" w:rsidP="00471229">
      <w:pPr>
        <w:tabs>
          <w:tab w:val="right" w:pos="1944"/>
        </w:tabs>
        <w:jc w:val="both"/>
      </w:pPr>
      <w:r w:rsidRPr="00BA6F19">
        <w:rPr>
          <w:rFonts w:cs="Arial"/>
          <w:lang w:val="fr-CH"/>
        </w:rPr>
        <w:t xml:space="preserve">Lorsque les décisions concernent le refus d'une demande ou requête, elles doivent être motivées et mentionner les voies et délais de recours </w:t>
      </w:r>
      <w:r>
        <w:rPr>
          <w:rFonts w:cs="Arial"/>
          <w:lang w:val="fr-CH"/>
        </w:rPr>
        <w:t xml:space="preserve">CPJA ; </w:t>
      </w:r>
      <w:hyperlink r:id="rId63" w:history="1">
        <w:r w:rsidRPr="00961225">
          <w:rPr>
            <w:rStyle w:val="Lienhypertexte"/>
          </w:rPr>
          <w:t>RSF 150.1 - Code de procédure et de juridiction administrative - Etat de Fribourg - Recueil de la législation</w:t>
        </w:r>
      </w:hyperlink>
      <w:r>
        <w:t xml:space="preserve">  </w:t>
      </w:r>
      <w:bookmarkStart w:id="409" w:name="_Données_contenues_dans"/>
      <w:bookmarkEnd w:id="409"/>
    </w:p>
    <w:p w14:paraId="5AFA12EF" w14:textId="77777777" w:rsidR="003D5836" w:rsidRPr="003D5836" w:rsidRDefault="003D5836" w:rsidP="00471229">
      <w:pPr>
        <w:tabs>
          <w:tab w:val="right" w:pos="1944"/>
        </w:tabs>
        <w:jc w:val="both"/>
      </w:pPr>
    </w:p>
    <w:p w14:paraId="63889B54" w14:textId="6794A0B1" w:rsidR="00974DC9" w:rsidRPr="003D5836" w:rsidRDefault="00CB6F52" w:rsidP="00974DC9">
      <w:pPr>
        <w:pStyle w:val="Titre1"/>
      </w:pPr>
      <w:bookmarkStart w:id="410" w:name="_Type_de_domicile"/>
      <w:bookmarkStart w:id="411" w:name="_Toc52284423"/>
      <w:bookmarkStart w:id="412" w:name="_Toc225346943"/>
      <w:bookmarkEnd w:id="410"/>
      <w:r w:rsidRPr="00BA6F19">
        <w:t>Type de domicile</w:t>
      </w:r>
      <w:bookmarkEnd w:id="411"/>
      <w:bookmarkEnd w:id="412"/>
    </w:p>
    <w:p w14:paraId="1B076E76" w14:textId="77777777" w:rsidR="00CB6F52" w:rsidRPr="00BA6F19" w:rsidRDefault="00CB6F52" w:rsidP="00A11185">
      <w:pPr>
        <w:pStyle w:val="Titre2"/>
      </w:pPr>
      <w:bookmarkStart w:id="413" w:name="_Bases_légales_1"/>
      <w:bookmarkStart w:id="414" w:name="_Toc52284424"/>
      <w:bookmarkStart w:id="415" w:name="_Toc225346944"/>
      <w:bookmarkEnd w:id="413"/>
      <w:r w:rsidRPr="00BA6F19">
        <w:t>Bases légales</w:t>
      </w:r>
      <w:bookmarkEnd w:id="414"/>
      <w:bookmarkEnd w:id="415"/>
    </w:p>
    <w:p w14:paraId="0725653C" w14:textId="77777777" w:rsidR="00CB6F52" w:rsidRPr="00BA6F19" w:rsidRDefault="00CB6F52" w:rsidP="00CB6F52">
      <w:pPr>
        <w:rPr>
          <w:rFonts w:cs="Arial"/>
          <w:lang w:val="fr-CH"/>
        </w:rPr>
      </w:pPr>
    </w:p>
    <w:p w14:paraId="40A96366" w14:textId="77777777" w:rsidR="002023F1" w:rsidRPr="002C05C1" w:rsidRDefault="00877045" w:rsidP="002023F1">
      <w:pPr>
        <w:pStyle w:val="Default"/>
        <w:numPr>
          <w:ilvl w:val="0"/>
          <w:numId w:val="6"/>
        </w:numPr>
        <w:rPr>
          <w:rFonts w:ascii="Arial" w:hAnsi="Arial" w:cs="Arial"/>
          <w:b/>
          <w:bCs/>
        </w:rPr>
      </w:pPr>
      <w:r>
        <w:tab/>
      </w:r>
      <w:hyperlink r:id="rId64" w:history="1">
        <w:r w:rsidR="002023F1" w:rsidRPr="002C05C1">
          <w:rPr>
            <w:rStyle w:val="Lienhypertexte"/>
            <w:rFonts w:ascii="Arial" w:hAnsi="Arial" w:cs="Arial"/>
            <w:b/>
            <w:bCs/>
          </w:rPr>
          <w:t>Constitution fédérale de la Confédération suisse (Cst)</w:t>
        </w:r>
      </w:hyperlink>
    </w:p>
    <w:p w14:paraId="3D57072A" w14:textId="77777777" w:rsidR="00CB6F52" w:rsidRPr="002023F1" w:rsidRDefault="00CB6F52" w:rsidP="00CB6F52">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CB6F52" w:rsidRPr="00BA6F19" w14:paraId="038D632E" w14:textId="77777777" w:rsidTr="00CB6F52">
        <w:tc>
          <w:tcPr>
            <w:tcW w:w="9212" w:type="dxa"/>
            <w:shd w:val="clear" w:color="auto" w:fill="F2F2F2"/>
          </w:tcPr>
          <w:p w14:paraId="4EBA9832" w14:textId="77777777" w:rsidR="00CB6F52" w:rsidRPr="00BA6F19" w:rsidRDefault="00CB6F52" w:rsidP="00CB6F52">
            <w:pPr>
              <w:autoSpaceDE w:val="0"/>
              <w:autoSpaceDN w:val="0"/>
              <w:adjustRightInd w:val="0"/>
              <w:rPr>
                <w:rFonts w:cs="Arial"/>
                <w:b/>
                <w:bCs/>
                <w:iCs w:val="0"/>
                <w:szCs w:val="22"/>
                <w:lang w:val="fr-CH" w:eastAsia="fr-CH"/>
              </w:rPr>
            </w:pPr>
          </w:p>
          <w:p w14:paraId="676D8A02" w14:textId="77777777" w:rsidR="0015698E" w:rsidRPr="00BA6F19" w:rsidRDefault="0015698E" w:rsidP="0015698E">
            <w:pPr>
              <w:autoSpaceDE w:val="0"/>
              <w:autoSpaceDN w:val="0"/>
              <w:adjustRightInd w:val="0"/>
              <w:rPr>
                <w:rFonts w:cs="Arial"/>
                <w:b/>
                <w:iCs w:val="0"/>
                <w:szCs w:val="22"/>
                <w:lang w:val="fr-CH" w:eastAsia="fr-CH"/>
              </w:rPr>
            </w:pPr>
            <w:r w:rsidRPr="00BA6F19">
              <w:rPr>
                <w:rFonts w:cs="Arial"/>
                <w:b/>
                <w:bCs/>
                <w:iCs w:val="0"/>
                <w:szCs w:val="22"/>
                <w:lang w:val="fr-CH" w:eastAsia="fr-CH"/>
              </w:rPr>
              <w:t xml:space="preserve">Art. 24 </w:t>
            </w:r>
            <w:r w:rsidRPr="00BA6F19">
              <w:rPr>
                <w:rFonts w:cs="Arial"/>
                <w:b/>
                <w:iCs w:val="0"/>
                <w:szCs w:val="22"/>
                <w:lang w:val="fr-CH" w:eastAsia="fr-CH"/>
              </w:rPr>
              <w:t>Liberté d’établissement</w:t>
            </w:r>
          </w:p>
          <w:p w14:paraId="70545261" w14:textId="77777777" w:rsidR="0015698E" w:rsidRPr="00BA6F19" w:rsidRDefault="0015698E" w:rsidP="0015698E">
            <w:pPr>
              <w:autoSpaceDE w:val="0"/>
              <w:autoSpaceDN w:val="0"/>
              <w:adjustRightInd w:val="0"/>
              <w:rPr>
                <w:rFonts w:cs="Arial"/>
                <w:iCs w:val="0"/>
                <w:szCs w:val="22"/>
                <w:lang w:val="fr-CH" w:eastAsia="fr-CH"/>
              </w:rPr>
            </w:pPr>
          </w:p>
          <w:p w14:paraId="6DE94367" w14:textId="77777777" w:rsidR="0015698E" w:rsidRPr="00BA6F19" w:rsidRDefault="0015698E" w:rsidP="0015698E">
            <w:pPr>
              <w:autoSpaceDE w:val="0"/>
              <w:autoSpaceDN w:val="0"/>
              <w:adjustRightInd w:val="0"/>
              <w:rPr>
                <w:rFonts w:cs="Arial"/>
                <w:iCs w:val="0"/>
                <w:szCs w:val="22"/>
                <w:lang w:val="fr-CH" w:eastAsia="fr-CH"/>
              </w:rPr>
            </w:pPr>
            <w:r w:rsidRPr="00BA6F19">
              <w:rPr>
                <w:rFonts w:cs="Arial"/>
                <w:iCs w:val="0"/>
                <w:color w:val="000000"/>
                <w:szCs w:val="22"/>
                <w:vertAlign w:val="superscript"/>
                <w:lang w:val="fr-CH"/>
              </w:rPr>
              <w:t>1</w:t>
            </w:r>
            <w:r w:rsidRPr="00BA6F19">
              <w:rPr>
                <w:rFonts w:cs="Arial"/>
                <w:iCs w:val="0"/>
                <w:szCs w:val="22"/>
                <w:lang w:val="fr-CH" w:eastAsia="fr-CH"/>
              </w:rPr>
              <w:t xml:space="preserve"> Les Suisses et les Suissesses ont le droit de s’établir en un lieu quelconque du pays.</w:t>
            </w:r>
          </w:p>
          <w:p w14:paraId="28CBC37A" w14:textId="77777777" w:rsidR="00CB6F52" w:rsidRPr="00BA6F19" w:rsidRDefault="0015698E" w:rsidP="0015698E">
            <w:pPr>
              <w:autoSpaceDE w:val="0"/>
              <w:autoSpaceDN w:val="0"/>
              <w:adjustRightInd w:val="0"/>
              <w:rPr>
                <w:rFonts w:cs="Arial"/>
                <w:iCs w:val="0"/>
                <w:szCs w:val="22"/>
                <w:lang w:val="fr-CH" w:eastAsia="fr-CH"/>
              </w:rPr>
            </w:pPr>
            <w:r w:rsidRPr="00BA6F19">
              <w:rPr>
                <w:rFonts w:cs="Arial"/>
                <w:iCs w:val="0"/>
                <w:color w:val="000000"/>
                <w:szCs w:val="22"/>
                <w:vertAlign w:val="superscript"/>
                <w:lang w:val="fr-CH"/>
              </w:rPr>
              <w:t>2</w:t>
            </w:r>
            <w:r w:rsidRPr="00BA6F19">
              <w:rPr>
                <w:rFonts w:cs="Arial"/>
                <w:iCs w:val="0"/>
                <w:szCs w:val="22"/>
                <w:lang w:val="fr-CH" w:eastAsia="fr-CH"/>
              </w:rPr>
              <w:t xml:space="preserve"> Ils ont le droit de quitter la Suisse ou d’y entrer.</w:t>
            </w:r>
          </w:p>
          <w:p w14:paraId="2C16D8F1" w14:textId="77777777" w:rsidR="0015698E" w:rsidRPr="00BA6F19" w:rsidRDefault="0015698E" w:rsidP="0015698E">
            <w:pPr>
              <w:autoSpaceDE w:val="0"/>
              <w:autoSpaceDN w:val="0"/>
              <w:adjustRightInd w:val="0"/>
              <w:rPr>
                <w:rFonts w:cs="Arial"/>
                <w:szCs w:val="22"/>
                <w:lang w:val="fr-CH"/>
              </w:rPr>
            </w:pPr>
          </w:p>
        </w:tc>
      </w:tr>
    </w:tbl>
    <w:p w14:paraId="62229614" w14:textId="77777777" w:rsidR="00CB6F52" w:rsidRPr="00BA6F19" w:rsidRDefault="00CB6F52" w:rsidP="00CB6F52">
      <w:pPr>
        <w:rPr>
          <w:rFonts w:cs="Arial"/>
          <w:lang w:val="fr-CH"/>
        </w:rPr>
      </w:pPr>
    </w:p>
    <w:p w14:paraId="63E46A36" w14:textId="77777777" w:rsidR="00CB6F52" w:rsidRPr="00BA6F19" w:rsidRDefault="00877045" w:rsidP="00F40C12">
      <w:pPr>
        <w:pStyle w:val="Default"/>
        <w:numPr>
          <w:ilvl w:val="0"/>
          <w:numId w:val="6"/>
        </w:numPr>
        <w:rPr>
          <w:rFonts w:ascii="Arial" w:hAnsi="Arial" w:cs="Arial"/>
          <w:b/>
          <w:bCs/>
          <w:lang w:val="fr-CH"/>
        </w:rPr>
      </w:pPr>
      <w:r>
        <w:tab/>
      </w:r>
      <w:hyperlink r:id="rId65" w:history="1">
        <w:r w:rsidR="002023F1" w:rsidRPr="00A54C23">
          <w:rPr>
            <w:rStyle w:val="Lienhypertexte"/>
            <w:rFonts w:ascii="Arial" w:hAnsi="Arial" w:cs="Arial"/>
            <w:b/>
            <w:bCs/>
          </w:rPr>
          <w:t>Code civil suisse (CCS)</w:t>
        </w:r>
      </w:hyperlink>
      <w:r w:rsidR="00CB6F52" w:rsidRPr="00BA6F19">
        <w:rPr>
          <w:rFonts w:ascii="Arial" w:hAnsi="Arial" w:cs="Arial"/>
          <w:b/>
          <w:bCs/>
          <w:lang w:val="fr-CH"/>
        </w:rPr>
        <w:t xml:space="preserve"> </w:t>
      </w:r>
    </w:p>
    <w:p w14:paraId="4CCB7780" w14:textId="77777777" w:rsidR="00CB6F52" w:rsidRPr="00BA6F19" w:rsidRDefault="00CB6F52" w:rsidP="00CB6F52">
      <w:pPr>
        <w:rPr>
          <w:rFonts w:cs="Arial"/>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71041C" w:rsidRPr="00BA6F19" w14:paraId="27A9E704" w14:textId="77777777" w:rsidTr="00974DC9">
        <w:tc>
          <w:tcPr>
            <w:tcW w:w="9062" w:type="dxa"/>
            <w:shd w:val="clear" w:color="auto" w:fill="F2F2F2"/>
          </w:tcPr>
          <w:p w14:paraId="34B45A31" w14:textId="77777777" w:rsidR="0071041C" w:rsidRPr="00BA6F19" w:rsidRDefault="0071041C" w:rsidP="0071041C">
            <w:pPr>
              <w:pStyle w:val="Default"/>
              <w:spacing w:before="160" w:after="80"/>
              <w:rPr>
                <w:rFonts w:ascii="Arial" w:hAnsi="Arial" w:cs="Arial"/>
                <w:b/>
                <w:bCs/>
                <w:color w:val="auto"/>
                <w:sz w:val="22"/>
                <w:szCs w:val="22"/>
                <w:lang w:val="fr-CH" w:eastAsia="fr-CH"/>
              </w:rPr>
            </w:pPr>
          </w:p>
          <w:p w14:paraId="05F4EAD6" w14:textId="77777777" w:rsidR="0071041C" w:rsidRPr="00BA6F19" w:rsidRDefault="0071041C" w:rsidP="0071041C">
            <w:pPr>
              <w:autoSpaceDE w:val="0"/>
              <w:autoSpaceDN w:val="0"/>
              <w:adjustRightInd w:val="0"/>
              <w:rPr>
                <w:rFonts w:cs="Arial"/>
                <w:b/>
                <w:iCs w:val="0"/>
                <w:szCs w:val="22"/>
                <w:lang w:val="fr-CH" w:eastAsia="fr-CH"/>
              </w:rPr>
            </w:pPr>
            <w:r w:rsidRPr="00BA6F19">
              <w:rPr>
                <w:rFonts w:cs="Arial"/>
                <w:b/>
                <w:bCs/>
                <w:iCs w:val="0"/>
                <w:szCs w:val="22"/>
                <w:lang w:val="fr-CH" w:eastAsia="fr-CH"/>
              </w:rPr>
              <w:t xml:space="preserve">Art. 8 - </w:t>
            </w:r>
            <w:r w:rsidRPr="00BA6F19">
              <w:rPr>
                <w:rFonts w:cs="Arial"/>
                <w:b/>
                <w:iCs w:val="0"/>
                <w:szCs w:val="22"/>
                <w:lang w:val="fr-CH" w:eastAsia="fr-CH"/>
              </w:rPr>
              <w:t>E. De la preuve - I. Fardeau de la preuve</w:t>
            </w:r>
          </w:p>
          <w:p w14:paraId="1FE1CFD6" w14:textId="77777777" w:rsidR="0071041C" w:rsidRPr="00BA6F19" w:rsidRDefault="0071041C" w:rsidP="0071041C">
            <w:pPr>
              <w:autoSpaceDE w:val="0"/>
              <w:autoSpaceDN w:val="0"/>
              <w:adjustRightInd w:val="0"/>
              <w:rPr>
                <w:rFonts w:cs="Arial"/>
                <w:b/>
                <w:bCs/>
                <w:iCs w:val="0"/>
                <w:szCs w:val="22"/>
                <w:lang w:val="fr-CH" w:eastAsia="fr-CH"/>
              </w:rPr>
            </w:pPr>
          </w:p>
          <w:p w14:paraId="34EF1225" w14:textId="77777777" w:rsidR="0071041C" w:rsidRPr="00BA6F19" w:rsidRDefault="0071041C" w:rsidP="0071041C">
            <w:pPr>
              <w:autoSpaceDE w:val="0"/>
              <w:autoSpaceDN w:val="0"/>
              <w:adjustRightInd w:val="0"/>
              <w:rPr>
                <w:rFonts w:cs="Arial"/>
                <w:iCs w:val="0"/>
                <w:szCs w:val="22"/>
                <w:lang w:val="fr-CH" w:eastAsia="fr-CH"/>
              </w:rPr>
            </w:pPr>
            <w:r w:rsidRPr="00BA6F19">
              <w:rPr>
                <w:rFonts w:cs="Arial"/>
                <w:iCs w:val="0"/>
                <w:szCs w:val="22"/>
                <w:lang w:val="fr-CH" w:eastAsia="fr-CH"/>
              </w:rPr>
              <w:t>Chaque partie doit, si la loi ne prescrit le contraire, prouver les faits qu’elle allègue pour en déduire son droit.</w:t>
            </w:r>
          </w:p>
          <w:p w14:paraId="5297E145" w14:textId="77777777" w:rsidR="0071041C" w:rsidRPr="00BA6F19" w:rsidRDefault="0071041C" w:rsidP="00E7777D">
            <w:pPr>
              <w:pStyle w:val="Default"/>
              <w:spacing w:before="160" w:after="80"/>
              <w:rPr>
                <w:rFonts w:ascii="Arial" w:hAnsi="Arial" w:cs="Arial"/>
                <w:b/>
                <w:bCs/>
                <w:color w:val="auto"/>
                <w:sz w:val="22"/>
                <w:szCs w:val="22"/>
                <w:lang w:val="fr-CH" w:eastAsia="fr-CH"/>
              </w:rPr>
            </w:pPr>
          </w:p>
        </w:tc>
      </w:tr>
      <w:tr w:rsidR="0071041C" w:rsidRPr="00BA6F19" w14:paraId="297A4196" w14:textId="77777777" w:rsidTr="00974DC9">
        <w:tc>
          <w:tcPr>
            <w:tcW w:w="9062" w:type="dxa"/>
            <w:shd w:val="clear" w:color="auto" w:fill="F2F2F2"/>
          </w:tcPr>
          <w:p w14:paraId="3C103ADA" w14:textId="77777777" w:rsidR="0071041C" w:rsidRPr="00BA6F19" w:rsidRDefault="0071041C" w:rsidP="0071041C">
            <w:pPr>
              <w:pStyle w:val="Default"/>
              <w:spacing w:before="160" w:after="80"/>
              <w:rPr>
                <w:rFonts w:ascii="Arial" w:hAnsi="Arial" w:cs="Arial"/>
                <w:b/>
                <w:bCs/>
                <w:color w:val="auto"/>
                <w:sz w:val="22"/>
                <w:szCs w:val="22"/>
                <w:lang w:val="fr-CH" w:eastAsia="fr-CH"/>
              </w:rPr>
            </w:pPr>
          </w:p>
          <w:p w14:paraId="55AE9217" w14:textId="77777777" w:rsidR="0071041C" w:rsidRPr="00BA6F19" w:rsidRDefault="0071041C" w:rsidP="0071041C">
            <w:pPr>
              <w:autoSpaceDE w:val="0"/>
              <w:autoSpaceDN w:val="0"/>
              <w:adjustRightInd w:val="0"/>
              <w:rPr>
                <w:rFonts w:cs="Arial"/>
                <w:b/>
                <w:iCs w:val="0"/>
                <w:szCs w:val="22"/>
                <w:lang w:val="fr-CH" w:eastAsia="fr-CH"/>
              </w:rPr>
            </w:pPr>
            <w:r w:rsidRPr="00BA6F19">
              <w:rPr>
                <w:rFonts w:cs="Arial"/>
                <w:b/>
                <w:bCs/>
                <w:iCs w:val="0"/>
                <w:szCs w:val="22"/>
                <w:lang w:val="fr-CH" w:eastAsia="fr-CH"/>
              </w:rPr>
              <w:t xml:space="preserve">Art. 23 - </w:t>
            </w:r>
            <w:r w:rsidRPr="00BA6F19">
              <w:rPr>
                <w:rFonts w:cs="Arial"/>
                <w:b/>
                <w:iCs w:val="0"/>
                <w:szCs w:val="22"/>
                <w:lang w:val="fr-CH" w:eastAsia="fr-CH"/>
              </w:rPr>
              <w:t>V. Droit de cité et domicile - 2. Domicile - a. Définition</w:t>
            </w:r>
          </w:p>
          <w:p w14:paraId="25274E7B" w14:textId="77777777" w:rsidR="0071041C" w:rsidRPr="00BA6F19" w:rsidRDefault="0071041C" w:rsidP="0071041C">
            <w:pPr>
              <w:autoSpaceDE w:val="0"/>
              <w:autoSpaceDN w:val="0"/>
              <w:adjustRightInd w:val="0"/>
              <w:rPr>
                <w:rFonts w:cs="Arial"/>
                <w:b/>
                <w:iCs w:val="0"/>
                <w:szCs w:val="22"/>
                <w:lang w:val="fr-CH" w:eastAsia="fr-CH"/>
              </w:rPr>
            </w:pPr>
          </w:p>
          <w:p w14:paraId="6FFA7B27" w14:textId="77777777" w:rsidR="0071041C" w:rsidRPr="00BA6F19" w:rsidRDefault="0071041C" w:rsidP="0071041C">
            <w:pPr>
              <w:autoSpaceDE w:val="0"/>
              <w:autoSpaceDN w:val="0"/>
              <w:adjustRightInd w:val="0"/>
              <w:rPr>
                <w:rFonts w:cs="Arial"/>
                <w:iCs w:val="0"/>
                <w:szCs w:val="22"/>
                <w:lang w:val="fr-CH" w:eastAsia="fr-CH"/>
              </w:rPr>
            </w:pPr>
            <w:r w:rsidRPr="00BA6F19">
              <w:rPr>
                <w:rFonts w:cs="Arial"/>
                <w:iCs w:val="0"/>
                <w:color w:val="000000"/>
                <w:szCs w:val="22"/>
                <w:vertAlign w:val="superscript"/>
                <w:lang w:val="fr-CH"/>
              </w:rPr>
              <w:t>1</w:t>
            </w:r>
            <w:r w:rsidRPr="00BA6F19">
              <w:rPr>
                <w:rFonts w:cs="Arial"/>
                <w:iCs w:val="0"/>
                <w:szCs w:val="22"/>
                <w:lang w:val="fr-CH" w:eastAsia="fr-CH"/>
              </w:rPr>
              <w:t xml:space="preserve"> Le domicile de toute personne est au lieu où elle réside avec l’intention de s’y établir.</w:t>
            </w:r>
          </w:p>
          <w:p w14:paraId="77538964" w14:textId="77777777" w:rsidR="0071041C" w:rsidRPr="00BA6F19" w:rsidRDefault="0071041C" w:rsidP="0071041C">
            <w:pPr>
              <w:autoSpaceDE w:val="0"/>
              <w:autoSpaceDN w:val="0"/>
              <w:adjustRightInd w:val="0"/>
              <w:rPr>
                <w:rFonts w:cs="Arial"/>
                <w:iCs w:val="0"/>
                <w:szCs w:val="22"/>
                <w:lang w:val="fr-CH" w:eastAsia="fr-CH"/>
              </w:rPr>
            </w:pPr>
            <w:r w:rsidRPr="00BA6F19">
              <w:rPr>
                <w:rFonts w:cs="Arial"/>
                <w:iCs w:val="0"/>
                <w:color w:val="000000"/>
                <w:szCs w:val="22"/>
                <w:vertAlign w:val="superscript"/>
                <w:lang w:val="fr-CH"/>
              </w:rPr>
              <w:t>2</w:t>
            </w:r>
            <w:r w:rsidRPr="00BA6F19">
              <w:rPr>
                <w:rFonts w:cs="Arial"/>
                <w:iCs w:val="0"/>
                <w:szCs w:val="22"/>
                <w:lang w:val="fr-CH" w:eastAsia="fr-CH"/>
              </w:rPr>
              <w:t xml:space="preserve"> Nul ne peut avoir en même temps plusieurs domiciles.</w:t>
            </w:r>
          </w:p>
          <w:p w14:paraId="2DAEE454" w14:textId="313FAB2F" w:rsidR="0071041C" w:rsidRPr="00BA6F19" w:rsidRDefault="0071041C" w:rsidP="00974DC9">
            <w:pPr>
              <w:autoSpaceDE w:val="0"/>
              <w:autoSpaceDN w:val="0"/>
              <w:adjustRightInd w:val="0"/>
              <w:rPr>
                <w:rFonts w:cs="Arial"/>
                <w:b/>
                <w:bCs/>
                <w:szCs w:val="22"/>
                <w:lang w:val="fr-CH" w:eastAsia="fr-CH"/>
              </w:rPr>
            </w:pPr>
            <w:r w:rsidRPr="00BA6F19">
              <w:rPr>
                <w:rFonts w:cs="Arial"/>
                <w:iCs w:val="0"/>
                <w:color w:val="000000"/>
                <w:szCs w:val="22"/>
                <w:vertAlign w:val="superscript"/>
                <w:lang w:val="fr-CH"/>
              </w:rPr>
              <w:t>3</w:t>
            </w:r>
            <w:r w:rsidRPr="00BA6F19">
              <w:rPr>
                <w:rFonts w:cs="Arial"/>
                <w:iCs w:val="0"/>
                <w:szCs w:val="22"/>
                <w:lang w:val="fr-CH" w:eastAsia="fr-CH"/>
              </w:rPr>
              <w:t xml:space="preserve"> Cette dernière disposition ne s’applique pas à l’établissement industriel ou commercial.</w:t>
            </w:r>
          </w:p>
        </w:tc>
      </w:tr>
      <w:tr w:rsidR="0015698E" w:rsidRPr="00BA6F19" w14:paraId="21BCDC27" w14:textId="77777777" w:rsidTr="00974DC9">
        <w:tc>
          <w:tcPr>
            <w:tcW w:w="9062" w:type="dxa"/>
            <w:shd w:val="clear" w:color="auto" w:fill="F2F2F2"/>
          </w:tcPr>
          <w:p w14:paraId="5232CD84" w14:textId="77777777" w:rsidR="0015698E" w:rsidRPr="00BA6F19" w:rsidRDefault="0015698E" w:rsidP="0015698E">
            <w:pPr>
              <w:autoSpaceDE w:val="0"/>
              <w:autoSpaceDN w:val="0"/>
              <w:adjustRightInd w:val="0"/>
              <w:rPr>
                <w:rFonts w:cs="Arial"/>
                <w:b/>
                <w:bCs/>
                <w:iCs w:val="0"/>
                <w:szCs w:val="22"/>
                <w:lang w:val="fr-CH" w:eastAsia="fr-CH"/>
              </w:rPr>
            </w:pPr>
          </w:p>
          <w:p w14:paraId="0203195F" w14:textId="77777777" w:rsidR="0015698E" w:rsidRPr="00BA6F19" w:rsidRDefault="0015698E" w:rsidP="0015698E">
            <w:pPr>
              <w:autoSpaceDE w:val="0"/>
              <w:autoSpaceDN w:val="0"/>
              <w:adjustRightInd w:val="0"/>
              <w:rPr>
                <w:rFonts w:cs="Arial"/>
                <w:b/>
                <w:iCs w:val="0"/>
                <w:szCs w:val="22"/>
                <w:lang w:val="fr-CH" w:eastAsia="fr-CH"/>
              </w:rPr>
            </w:pPr>
            <w:r w:rsidRPr="00BA6F19">
              <w:rPr>
                <w:rFonts w:cs="Arial"/>
                <w:b/>
                <w:bCs/>
                <w:iCs w:val="0"/>
                <w:szCs w:val="22"/>
                <w:lang w:val="fr-CH" w:eastAsia="fr-CH"/>
              </w:rPr>
              <w:t xml:space="preserve">Art. 24 - </w:t>
            </w:r>
            <w:r w:rsidRPr="00BA6F19">
              <w:rPr>
                <w:rFonts w:cs="Arial"/>
                <w:b/>
                <w:iCs w:val="0"/>
                <w:szCs w:val="22"/>
                <w:lang w:val="fr-CH" w:eastAsia="fr-CH"/>
              </w:rPr>
              <w:t>V. Droit de cité et domicile - 2. Domicile</w:t>
            </w:r>
            <w:r w:rsidRPr="00BA6F19">
              <w:rPr>
                <w:rFonts w:cs="Arial"/>
                <w:b/>
                <w:bCs/>
                <w:iCs w:val="0"/>
                <w:szCs w:val="22"/>
                <w:lang w:val="fr-CH" w:eastAsia="fr-CH"/>
              </w:rPr>
              <w:t xml:space="preserve"> - </w:t>
            </w:r>
            <w:r w:rsidRPr="00BA6F19">
              <w:rPr>
                <w:rFonts w:cs="Arial"/>
                <w:b/>
                <w:iCs w:val="0"/>
                <w:szCs w:val="22"/>
                <w:lang w:val="fr-CH" w:eastAsia="fr-CH"/>
              </w:rPr>
              <w:t>b. Changement de domicile ou séjour</w:t>
            </w:r>
          </w:p>
          <w:p w14:paraId="4BF111E0" w14:textId="77777777" w:rsidR="0015698E" w:rsidRPr="00BA6F19" w:rsidRDefault="0015698E" w:rsidP="0015698E">
            <w:pPr>
              <w:autoSpaceDE w:val="0"/>
              <w:autoSpaceDN w:val="0"/>
              <w:adjustRightInd w:val="0"/>
              <w:rPr>
                <w:rFonts w:cs="Arial"/>
                <w:iCs w:val="0"/>
                <w:szCs w:val="22"/>
                <w:lang w:val="fr-CH" w:eastAsia="fr-CH"/>
              </w:rPr>
            </w:pPr>
          </w:p>
          <w:p w14:paraId="7A479956" w14:textId="77777777" w:rsidR="0015698E" w:rsidRPr="00BA6F19" w:rsidRDefault="0015698E" w:rsidP="0015698E">
            <w:pPr>
              <w:autoSpaceDE w:val="0"/>
              <w:autoSpaceDN w:val="0"/>
              <w:adjustRightInd w:val="0"/>
              <w:rPr>
                <w:rFonts w:cs="Arial"/>
                <w:iCs w:val="0"/>
                <w:szCs w:val="22"/>
                <w:lang w:val="fr-CH" w:eastAsia="fr-CH"/>
              </w:rPr>
            </w:pPr>
            <w:r w:rsidRPr="00BA6F19">
              <w:rPr>
                <w:rFonts w:cs="Arial"/>
                <w:iCs w:val="0"/>
                <w:color w:val="000000"/>
                <w:szCs w:val="22"/>
                <w:vertAlign w:val="superscript"/>
                <w:lang w:val="fr-CH"/>
              </w:rPr>
              <w:t>1</w:t>
            </w:r>
            <w:r w:rsidRPr="00BA6F19">
              <w:rPr>
                <w:rFonts w:cs="Arial"/>
                <w:iCs w:val="0"/>
                <w:szCs w:val="22"/>
                <w:lang w:val="fr-CH" w:eastAsia="fr-CH"/>
              </w:rPr>
              <w:t xml:space="preserve"> Toute personne conserve son domicile aussi longtemps qu’elle ne s’en est pas créé un nouveau.</w:t>
            </w:r>
          </w:p>
          <w:p w14:paraId="27D27CB8" w14:textId="77777777" w:rsidR="0015698E" w:rsidRPr="00BA6F19" w:rsidRDefault="0015698E" w:rsidP="0015698E">
            <w:pPr>
              <w:autoSpaceDE w:val="0"/>
              <w:autoSpaceDN w:val="0"/>
              <w:adjustRightInd w:val="0"/>
              <w:rPr>
                <w:rFonts w:cs="Arial"/>
                <w:iCs w:val="0"/>
                <w:szCs w:val="22"/>
                <w:lang w:val="fr-CH" w:eastAsia="fr-CH"/>
              </w:rPr>
            </w:pPr>
            <w:r w:rsidRPr="00BA6F19">
              <w:rPr>
                <w:rFonts w:cs="Arial"/>
                <w:iCs w:val="0"/>
                <w:color w:val="000000"/>
                <w:szCs w:val="22"/>
                <w:vertAlign w:val="superscript"/>
                <w:lang w:val="fr-CH"/>
              </w:rPr>
              <w:t>2</w:t>
            </w:r>
            <w:r w:rsidRPr="00BA6F19">
              <w:rPr>
                <w:rFonts w:cs="Arial"/>
                <w:iCs w:val="0"/>
                <w:szCs w:val="22"/>
                <w:lang w:val="fr-CH" w:eastAsia="fr-CH"/>
              </w:rPr>
              <w:t xml:space="preserve"> Le lieu où elle réside est considéré comme son domicile, lorsque l’existence d’un domicile antérieur ne peut être établie ou lorsqu’elle a quitté son domicile à l’étranger et n’en a pas acquis un nouveau en Suisse.</w:t>
            </w:r>
          </w:p>
          <w:p w14:paraId="510757B7" w14:textId="77777777" w:rsidR="0015698E" w:rsidRPr="00BA6F19" w:rsidRDefault="0015698E" w:rsidP="0015698E">
            <w:pPr>
              <w:autoSpaceDE w:val="0"/>
              <w:autoSpaceDN w:val="0"/>
              <w:adjustRightInd w:val="0"/>
              <w:rPr>
                <w:rFonts w:cs="Arial"/>
                <w:iCs w:val="0"/>
                <w:szCs w:val="22"/>
                <w:lang w:val="fr-CH" w:eastAsia="fr-CH"/>
              </w:rPr>
            </w:pPr>
          </w:p>
        </w:tc>
      </w:tr>
      <w:tr w:rsidR="0015698E" w:rsidRPr="00BA6F19" w14:paraId="77BD5B6F" w14:textId="77777777" w:rsidTr="00974DC9">
        <w:tc>
          <w:tcPr>
            <w:tcW w:w="9062" w:type="dxa"/>
            <w:shd w:val="clear" w:color="auto" w:fill="F2F2F2"/>
          </w:tcPr>
          <w:p w14:paraId="65568162" w14:textId="77777777" w:rsidR="0071041C" w:rsidRPr="00BA6F19" w:rsidRDefault="0071041C" w:rsidP="0071041C">
            <w:pPr>
              <w:autoSpaceDE w:val="0"/>
              <w:autoSpaceDN w:val="0"/>
              <w:adjustRightInd w:val="0"/>
              <w:rPr>
                <w:rFonts w:cs="Arial"/>
                <w:b/>
                <w:bCs/>
                <w:iCs w:val="0"/>
                <w:szCs w:val="22"/>
                <w:lang w:val="fr-CH" w:eastAsia="fr-CH"/>
              </w:rPr>
            </w:pPr>
          </w:p>
          <w:p w14:paraId="42AE75CD" w14:textId="77777777" w:rsidR="0015698E" w:rsidRPr="00BA6F19" w:rsidRDefault="0015698E" w:rsidP="0071041C">
            <w:pPr>
              <w:autoSpaceDE w:val="0"/>
              <w:autoSpaceDN w:val="0"/>
              <w:adjustRightInd w:val="0"/>
              <w:rPr>
                <w:rFonts w:cs="Arial"/>
                <w:b/>
                <w:iCs w:val="0"/>
                <w:szCs w:val="22"/>
                <w:lang w:val="fr-CH" w:eastAsia="fr-CH"/>
              </w:rPr>
            </w:pPr>
            <w:r w:rsidRPr="00BA6F19">
              <w:rPr>
                <w:rFonts w:cs="Arial"/>
                <w:b/>
                <w:bCs/>
                <w:iCs w:val="0"/>
                <w:szCs w:val="22"/>
                <w:lang w:val="fr-CH" w:eastAsia="fr-CH"/>
              </w:rPr>
              <w:t xml:space="preserve">Art. 25 - </w:t>
            </w:r>
            <w:r w:rsidRPr="00BA6F19">
              <w:rPr>
                <w:rFonts w:cs="Arial"/>
                <w:b/>
                <w:iCs w:val="0"/>
                <w:szCs w:val="22"/>
                <w:lang w:val="fr-CH" w:eastAsia="fr-CH"/>
              </w:rPr>
              <w:t xml:space="preserve">V. Droit de cité et domicile - 2. Domicile - </w:t>
            </w:r>
            <w:r w:rsidR="0071041C" w:rsidRPr="00BA6F19">
              <w:rPr>
                <w:rFonts w:cs="Arial"/>
                <w:b/>
                <w:iCs w:val="0"/>
                <w:szCs w:val="22"/>
                <w:lang w:val="fr-CH" w:eastAsia="fr-CH"/>
              </w:rPr>
              <w:t>c. Domicile légal</w:t>
            </w:r>
          </w:p>
          <w:p w14:paraId="39EA1436" w14:textId="77777777" w:rsidR="0071041C" w:rsidRPr="00BA6F19" w:rsidRDefault="0071041C" w:rsidP="0071041C">
            <w:pPr>
              <w:autoSpaceDE w:val="0"/>
              <w:autoSpaceDN w:val="0"/>
              <w:adjustRightInd w:val="0"/>
              <w:rPr>
                <w:rFonts w:cs="Arial"/>
                <w:iCs w:val="0"/>
                <w:szCs w:val="22"/>
                <w:lang w:val="fr-CH" w:eastAsia="fr-CH"/>
              </w:rPr>
            </w:pPr>
          </w:p>
          <w:p w14:paraId="6416342E" w14:textId="77777777" w:rsidR="0015698E" w:rsidRPr="00BA6F19" w:rsidRDefault="0015698E" w:rsidP="0015698E">
            <w:pPr>
              <w:autoSpaceDE w:val="0"/>
              <w:autoSpaceDN w:val="0"/>
              <w:adjustRightInd w:val="0"/>
              <w:rPr>
                <w:rFonts w:cs="Arial"/>
                <w:iCs w:val="0"/>
                <w:szCs w:val="22"/>
                <w:lang w:val="fr-CH" w:eastAsia="fr-CH"/>
              </w:rPr>
            </w:pPr>
            <w:r w:rsidRPr="00BA6F19">
              <w:rPr>
                <w:rFonts w:cs="Arial"/>
                <w:iCs w:val="0"/>
                <w:color w:val="000000"/>
                <w:szCs w:val="22"/>
                <w:vertAlign w:val="superscript"/>
                <w:lang w:val="fr-CH"/>
              </w:rPr>
              <w:t>1</w:t>
            </w:r>
            <w:r w:rsidRPr="00BA6F19">
              <w:rPr>
                <w:rFonts w:cs="Arial"/>
                <w:iCs w:val="0"/>
                <w:szCs w:val="22"/>
                <w:lang w:val="fr-CH" w:eastAsia="fr-CH"/>
              </w:rPr>
              <w:t xml:space="preserve"> L’enfant sous autorité parentale par</w:t>
            </w:r>
            <w:r w:rsidR="0071041C" w:rsidRPr="00BA6F19">
              <w:rPr>
                <w:rFonts w:cs="Arial"/>
                <w:iCs w:val="0"/>
                <w:szCs w:val="22"/>
                <w:lang w:val="fr-CH" w:eastAsia="fr-CH"/>
              </w:rPr>
              <w:t xml:space="preserve">tage le domicile de ses père et </w:t>
            </w:r>
            <w:r w:rsidRPr="00BA6F19">
              <w:rPr>
                <w:rFonts w:cs="Arial"/>
                <w:iCs w:val="0"/>
                <w:szCs w:val="22"/>
                <w:lang w:val="fr-CH" w:eastAsia="fr-CH"/>
              </w:rPr>
              <w:t>mère ou, en l’absence de domicile commu</w:t>
            </w:r>
            <w:r w:rsidR="0071041C" w:rsidRPr="00BA6F19">
              <w:rPr>
                <w:rFonts w:cs="Arial"/>
                <w:iCs w:val="0"/>
                <w:szCs w:val="22"/>
                <w:lang w:val="fr-CH" w:eastAsia="fr-CH"/>
              </w:rPr>
              <w:t xml:space="preserve">n des père et mère, le domicile </w:t>
            </w:r>
            <w:r w:rsidRPr="00BA6F19">
              <w:rPr>
                <w:rFonts w:cs="Arial"/>
                <w:iCs w:val="0"/>
                <w:szCs w:val="22"/>
                <w:lang w:val="fr-CH" w:eastAsia="fr-CH"/>
              </w:rPr>
              <w:t>de celui de ses parents qui a le droit</w:t>
            </w:r>
            <w:r w:rsidR="0071041C" w:rsidRPr="00BA6F19">
              <w:rPr>
                <w:rFonts w:cs="Arial"/>
                <w:iCs w:val="0"/>
                <w:szCs w:val="22"/>
                <w:lang w:val="fr-CH" w:eastAsia="fr-CH"/>
              </w:rPr>
              <w:t xml:space="preserve"> de garde; subsidiairement, son </w:t>
            </w:r>
            <w:r w:rsidRPr="00BA6F19">
              <w:rPr>
                <w:rFonts w:cs="Arial"/>
                <w:iCs w:val="0"/>
                <w:szCs w:val="22"/>
                <w:lang w:val="fr-CH" w:eastAsia="fr-CH"/>
              </w:rPr>
              <w:t>domicile est déterminé par le lieu de sa résidence.</w:t>
            </w:r>
          </w:p>
          <w:p w14:paraId="42DCBD60" w14:textId="77777777" w:rsidR="0015698E" w:rsidRPr="00BA6F19" w:rsidRDefault="0015698E" w:rsidP="0015698E">
            <w:pPr>
              <w:autoSpaceDE w:val="0"/>
              <w:autoSpaceDN w:val="0"/>
              <w:adjustRightInd w:val="0"/>
              <w:rPr>
                <w:rFonts w:cs="Arial"/>
                <w:iCs w:val="0"/>
                <w:szCs w:val="22"/>
                <w:lang w:val="fr-CH" w:eastAsia="fr-CH"/>
              </w:rPr>
            </w:pPr>
            <w:r w:rsidRPr="00BA6F19">
              <w:rPr>
                <w:rFonts w:cs="Arial"/>
                <w:iCs w:val="0"/>
                <w:color w:val="000000"/>
                <w:szCs w:val="22"/>
                <w:vertAlign w:val="superscript"/>
                <w:lang w:val="fr-CH"/>
              </w:rPr>
              <w:t>2</w:t>
            </w:r>
            <w:r w:rsidRPr="00BA6F19">
              <w:rPr>
                <w:rFonts w:cs="Arial"/>
                <w:iCs w:val="0"/>
                <w:szCs w:val="22"/>
                <w:lang w:val="fr-CH" w:eastAsia="fr-CH"/>
              </w:rPr>
              <w:t xml:space="preserve"> Le domicile des personnes sous tutelle est au siège de l’autorité tutélaire.</w:t>
            </w:r>
          </w:p>
          <w:p w14:paraId="2959DE99" w14:textId="77777777" w:rsidR="0071041C" w:rsidRPr="00BA6F19" w:rsidRDefault="0071041C" w:rsidP="0015698E">
            <w:pPr>
              <w:autoSpaceDE w:val="0"/>
              <w:autoSpaceDN w:val="0"/>
              <w:adjustRightInd w:val="0"/>
              <w:rPr>
                <w:rFonts w:cs="Arial"/>
                <w:iCs w:val="0"/>
                <w:szCs w:val="22"/>
                <w:lang w:val="fr-CH" w:eastAsia="fr-CH"/>
              </w:rPr>
            </w:pPr>
          </w:p>
        </w:tc>
      </w:tr>
      <w:tr w:rsidR="0015698E" w:rsidRPr="00BA6F19" w14:paraId="5558E388" w14:textId="77777777" w:rsidTr="00974DC9">
        <w:tc>
          <w:tcPr>
            <w:tcW w:w="9062" w:type="dxa"/>
            <w:shd w:val="clear" w:color="auto" w:fill="F2F2F2"/>
          </w:tcPr>
          <w:p w14:paraId="10E8ED11" w14:textId="501F73E9" w:rsidR="0071041C" w:rsidRPr="00BA6F19" w:rsidRDefault="00974DC9" w:rsidP="0071041C">
            <w:pPr>
              <w:autoSpaceDE w:val="0"/>
              <w:autoSpaceDN w:val="0"/>
              <w:adjustRightInd w:val="0"/>
              <w:rPr>
                <w:rFonts w:cs="Arial"/>
                <w:b/>
                <w:bCs/>
                <w:iCs w:val="0"/>
                <w:szCs w:val="22"/>
                <w:lang w:val="fr-CH" w:eastAsia="fr-CH"/>
              </w:rPr>
            </w:pPr>
            <w:r>
              <w:rPr>
                <w:rFonts w:cs="Arial"/>
                <w:b/>
                <w:bCs/>
                <w:iCs w:val="0"/>
                <w:noProof/>
                <w:szCs w:val="22"/>
                <w:lang w:val="fr-CH" w:eastAsia="fr-CH"/>
              </w:rPr>
              <w:drawing>
                <wp:anchor distT="0" distB="0" distL="114300" distR="114300" simplePos="0" relativeHeight="251601408" behindDoc="0" locked="0" layoutInCell="1" allowOverlap="1" wp14:anchorId="4544E136" wp14:editId="5CE30F4D">
                  <wp:simplePos x="0" y="0"/>
                  <wp:positionH relativeFrom="column">
                    <wp:posOffset>5772150</wp:posOffset>
                  </wp:positionH>
                  <wp:positionV relativeFrom="paragraph">
                    <wp:posOffset>-3336290</wp:posOffset>
                  </wp:positionV>
                  <wp:extent cx="738505" cy="408940"/>
                  <wp:effectExtent l="0" t="0" r="4445" b="0"/>
                  <wp:wrapNone/>
                  <wp:docPr id="86" name="Image 8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p w14:paraId="52DB4DC9" w14:textId="77777777" w:rsidR="0015698E" w:rsidRPr="00BA6F19" w:rsidRDefault="0015698E" w:rsidP="0071041C">
            <w:pPr>
              <w:autoSpaceDE w:val="0"/>
              <w:autoSpaceDN w:val="0"/>
              <w:adjustRightInd w:val="0"/>
              <w:rPr>
                <w:rFonts w:cs="Arial"/>
                <w:b/>
                <w:iCs w:val="0"/>
                <w:szCs w:val="22"/>
                <w:lang w:val="fr-CH" w:eastAsia="fr-CH"/>
              </w:rPr>
            </w:pPr>
            <w:r w:rsidRPr="00BA6F19">
              <w:rPr>
                <w:rFonts w:cs="Arial"/>
                <w:b/>
                <w:bCs/>
                <w:iCs w:val="0"/>
                <w:szCs w:val="22"/>
                <w:lang w:val="fr-CH" w:eastAsia="fr-CH"/>
              </w:rPr>
              <w:t xml:space="preserve">Art. 26 - </w:t>
            </w:r>
            <w:r w:rsidRPr="00BA6F19">
              <w:rPr>
                <w:rFonts w:cs="Arial"/>
                <w:b/>
                <w:iCs w:val="0"/>
                <w:szCs w:val="22"/>
                <w:lang w:val="fr-CH" w:eastAsia="fr-CH"/>
              </w:rPr>
              <w:t xml:space="preserve">V. Droit de cité et domicile - 2. Domicile - </w:t>
            </w:r>
            <w:r w:rsidR="0071041C" w:rsidRPr="00BA6F19">
              <w:rPr>
                <w:rFonts w:cs="Arial"/>
                <w:b/>
                <w:iCs w:val="0"/>
                <w:szCs w:val="22"/>
                <w:lang w:val="fr-CH" w:eastAsia="fr-CH"/>
              </w:rPr>
              <w:t>d. Séjour dans des établissements</w:t>
            </w:r>
          </w:p>
          <w:p w14:paraId="42440318" w14:textId="77777777" w:rsidR="0071041C" w:rsidRPr="00BA6F19" w:rsidRDefault="0071041C" w:rsidP="0071041C">
            <w:pPr>
              <w:autoSpaceDE w:val="0"/>
              <w:autoSpaceDN w:val="0"/>
              <w:adjustRightInd w:val="0"/>
              <w:rPr>
                <w:rFonts w:cs="Arial"/>
                <w:b/>
                <w:bCs/>
                <w:iCs w:val="0"/>
                <w:szCs w:val="22"/>
                <w:lang w:val="fr-CH" w:eastAsia="fr-CH"/>
              </w:rPr>
            </w:pPr>
          </w:p>
          <w:p w14:paraId="463778D9" w14:textId="77777777" w:rsidR="0015698E" w:rsidRPr="00BA6F19" w:rsidRDefault="0015698E" w:rsidP="0015698E">
            <w:pPr>
              <w:autoSpaceDE w:val="0"/>
              <w:autoSpaceDN w:val="0"/>
              <w:adjustRightInd w:val="0"/>
              <w:rPr>
                <w:rFonts w:cs="Arial"/>
                <w:iCs w:val="0"/>
                <w:szCs w:val="22"/>
                <w:lang w:val="fr-CH" w:eastAsia="fr-CH"/>
              </w:rPr>
            </w:pPr>
            <w:r w:rsidRPr="00BA6F19">
              <w:rPr>
                <w:rFonts w:cs="Arial"/>
                <w:iCs w:val="0"/>
                <w:szCs w:val="22"/>
                <w:lang w:val="fr-CH" w:eastAsia="fr-CH"/>
              </w:rPr>
              <w:t>Le séjour dans une localité en vue d’y fréquenter les éc</w:t>
            </w:r>
            <w:r w:rsidR="0071041C" w:rsidRPr="00BA6F19">
              <w:rPr>
                <w:rFonts w:cs="Arial"/>
                <w:iCs w:val="0"/>
                <w:szCs w:val="22"/>
                <w:lang w:val="fr-CH" w:eastAsia="fr-CH"/>
              </w:rPr>
              <w:t xml:space="preserve">oles, ou le fait </w:t>
            </w:r>
            <w:r w:rsidRPr="00BA6F19">
              <w:rPr>
                <w:rFonts w:cs="Arial"/>
                <w:iCs w:val="0"/>
                <w:szCs w:val="22"/>
                <w:lang w:val="fr-CH" w:eastAsia="fr-CH"/>
              </w:rPr>
              <w:t>d’être placé dans un établissement d’édu</w:t>
            </w:r>
            <w:r w:rsidR="0071041C" w:rsidRPr="00BA6F19">
              <w:rPr>
                <w:rFonts w:cs="Arial"/>
                <w:iCs w:val="0"/>
                <w:szCs w:val="22"/>
                <w:lang w:val="fr-CH" w:eastAsia="fr-CH"/>
              </w:rPr>
              <w:t xml:space="preserve">cation, un hospice, un hôpital, </w:t>
            </w:r>
            <w:r w:rsidRPr="00BA6F19">
              <w:rPr>
                <w:rFonts w:cs="Arial"/>
                <w:iCs w:val="0"/>
                <w:szCs w:val="22"/>
                <w:lang w:val="fr-CH" w:eastAsia="fr-CH"/>
              </w:rPr>
              <w:t>une maison de détention, ne constituent pas le domicile.</w:t>
            </w:r>
          </w:p>
          <w:p w14:paraId="59240176" w14:textId="77777777" w:rsidR="0071041C" w:rsidRPr="00BA6F19" w:rsidRDefault="0071041C" w:rsidP="0015698E">
            <w:pPr>
              <w:autoSpaceDE w:val="0"/>
              <w:autoSpaceDN w:val="0"/>
              <w:adjustRightInd w:val="0"/>
              <w:rPr>
                <w:rFonts w:cs="Arial"/>
                <w:b/>
                <w:bCs/>
                <w:iCs w:val="0"/>
                <w:szCs w:val="22"/>
                <w:lang w:val="fr-CH" w:eastAsia="fr-CH"/>
              </w:rPr>
            </w:pPr>
          </w:p>
        </w:tc>
      </w:tr>
      <w:tr w:rsidR="0071041C" w:rsidRPr="00BA6F19" w14:paraId="212AEB1F" w14:textId="77777777" w:rsidTr="00974DC9">
        <w:tc>
          <w:tcPr>
            <w:tcW w:w="9062" w:type="dxa"/>
            <w:shd w:val="clear" w:color="auto" w:fill="F2F2F2"/>
          </w:tcPr>
          <w:p w14:paraId="4E1DC62D" w14:textId="77777777" w:rsidR="0071041C" w:rsidRPr="00BA6F19" w:rsidRDefault="0071041C" w:rsidP="0071041C">
            <w:pPr>
              <w:autoSpaceDE w:val="0"/>
              <w:autoSpaceDN w:val="0"/>
              <w:adjustRightInd w:val="0"/>
              <w:rPr>
                <w:rFonts w:cs="Arial"/>
                <w:b/>
                <w:bCs/>
                <w:iCs w:val="0"/>
                <w:szCs w:val="22"/>
                <w:lang w:val="fr-CH" w:eastAsia="fr-CH"/>
              </w:rPr>
            </w:pPr>
          </w:p>
          <w:p w14:paraId="67488A28" w14:textId="77777777" w:rsidR="0071041C" w:rsidRPr="00BA6F19" w:rsidRDefault="0071041C" w:rsidP="00707CD2">
            <w:pPr>
              <w:autoSpaceDE w:val="0"/>
              <w:autoSpaceDN w:val="0"/>
              <w:adjustRightInd w:val="0"/>
              <w:rPr>
                <w:rFonts w:cs="Arial"/>
                <w:iCs w:val="0"/>
                <w:sz w:val="13"/>
                <w:szCs w:val="13"/>
                <w:lang w:val="fr-CH" w:eastAsia="fr-CH"/>
              </w:rPr>
            </w:pPr>
            <w:r w:rsidRPr="00BA6F19">
              <w:rPr>
                <w:rFonts w:cs="Arial"/>
                <w:b/>
                <w:bCs/>
                <w:iCs w:val="0"/>
                <w:szCs w:val="22"/>
                <w:lang w:val="fr-CH" w:eastAsia="fr-CH"/>
              </w:rPr>
              <w:t>Art. 297</w:t>
            </w:r>
            <w:r w:rsidRPr="00BA6F19">
              <w:rPr>
                <w:rFonts w:cs="Arial"/>
                <w:b/>
                <w:iCs w:val="0"/>
                <w:szCs w:val="22"/>
                <w:lang w:val="fr-CH" w:eastAsia="fr-CH"/>
              </w:rPr>
              <w:t xml:space="preserve"> - A. Conditions - II. Parents mariés</w:t>
            </w:r>
          </w:p>
          <w:p w14:paraId="64E90A41" w14:textId="77777777" w:rsidR="0071041C" w:rsidRPr="00BA6F19" w:rsidRDefault="0071041C" w:rsidP="0071041C">
            <w:pPr>
              <w:autoSpaceDE w:val="0"/>
              <w:autoSpaceDN w:val="0"/>
              <w:adjustRightInd w:val="0"/>
              <w:rPr>
                <w:rFonts w:cs="Arial"/>
                <w:iCs w:val="0"/>
                <w:szCs w:val="22"/>
                <w:lang w:val="fr-CH" w:eastAsia="fr-CH"/>
              </w:rPr>
            </w:pPr>
          </w:p>
          <w:p w14:paraId="5B3B44C4" w14:textId="77777777" w:rsidR="0071041C" w:rsidRPr="00BA6F19" w:rsidRDefault="0071041C" w:rsidP="0071041C">
            <w:pPr>
              <w:autoSpaceDE w:val="0"/>
              <w:autoSpaceDN w:val="0"/>
              <w:adjustRightInd w:val="0"/>
              <w:rPr>
                <w:rFonts w:cs="Arial"/>
                <w:iCs w:val="0"/>
                <w:szCs w:val="22"/>
                <w:lang w:val="fr-CH" w:eastAsia="fr-CH"/>
              </w:rPr>
            </w:pPr>
            <w:r w:rsidRPr="00BA6F19">
              <w:rPr>
                <w:rFonts w:cs="Arial"/>
                <w:iCs w:val="0"/>
                <w:color w:val="000000"/>
                <w:szCs w:val="22"/>
                <w:vertAlign w:val="superscript"/>
                <w:lang w:val="fr-CH"/>
              </w:rPr>
              <w:t>1</w:t>
            </w:r>
            <w:r w:rsidRPr="00BA6F19">
              <w:rPr>
                <w:rFonts w:cs="Arial"/>
                <w:iCs w:val="0"/>
                <w:szCs w:val="22"/>
                <w:lang w:val="fr-CH" w:eastAsia="fr-CH"/>
              </w:rPr>
              <w:t xml:space="preserve"> Pendant le mariage, les père et mère exercent l’autorité parentale en</w:t>
            </w:r>
            <w:r w:rsidR="00707CD2" w:rsidRPr="00BA6F19">
              <w:rPr>
                <w:rFonts w:cs="Arial"/>
                <w:iCs w:val="0"/>
                <w:szCs w:val="22"/>
                <w:lang w:val="fr-CH" w:eastAsia="fr-CH"/>
              </w:rPr>
              <w:t xml:space="preserve"> </w:t>
            </w:r>
            <w:r w:rsidRPr="00BA6F19">
              <w:rPr>
                <w:rFonts w:cs="Arial"/>
                <w:iCs w:val="0"/>
                <w:szCs w:val="22"/>
                <w:lang w:val="fr-CH" w:eastAsia="fr-CH"/>
              </w:rPr>
              <w:t>commun.</w:t>
            </w:r>
          </w:p>
          <w:p w14:paraId="0BC9F54A" w14:textId="77777777" w:rsidR="0071041C" w:rsidRPr="00BA6F19" w:rsidRDefault="0071041C" w:rsidP="0071041C">
            <w:pPr>
              <w:autoSpaceDE w:val="0"/>
              <w:autoSpaceDN w:val="0"/>
              <w:adjustRightInd w:val="0"/>
              <w:rPr>
                <w:rFonts w:cs="Arial"/>
                <w:iCs w:val="0"/>
                <w:szCs w:val="22"/>
                <w:lang w:val="fr-CH" w:eastAsia="fr-CH"/>
              </w:rPr>
            </w:pPr>
            <w:r w:rsidRPr="00BA6F19">
              <w:rPr>
                <w:rFonts w:cs="Arial"/>
                <w:iCs w:val="0"/>
                <w:color w:val="000000"/>
                <w:szCs w:val="22"/>
                <w:vertAlign w:val="superscript"/>
                <w:lang w:val="fr-CH"/>
              </w:rPr>
              <w:t>2</w:t>
            </w:r>
            <w:r w:rsidRPr="00BA6F19">
              <w:rPr>
                <w:rFonts w:cs="Arial"/>
                <w:iCs w:val="0"/>
                <w:szCs w:val="22"/>
                <w:lang w:val="fr-CH" w:eastAsia="fr-CH"/>
              </w:rPr>
              <w:t xml:space="preserve"> Lorsque la vie commune est suspendu</w:t>
            </w:r>
            <w:r w:rsidR="00707CD2" w:rsidRPr="00BA6F19">
              <w:rPr>
                <w:rFonts w:cs="Arial"/>
                <w:iCs w:val="0"/>
                <w:szCs w:val="22"/>
                <w:lang w:val="fr-CH" w:eastAsia="fr-CH"/>
              </w:rPr>
              <w:t xml:space="preserve">e ou que les époux sont séparés </w:t>
            </w:r>
            <w:r w:rsidRPr="00BA6F19">
              <w:rPr>
                <w:rFonts w:cs="Arial"/>
                <w:iCs w:val="0"/>
                <w:szCs w:val="22"/>
                <w:lang w:val="fr-CH" w:eastAsia="fr-CH"/>
              </w:rPr>
              <w:t>de corps, le juge peut confier l’autorité parentale à un seul des époux.</w:t>
            </w:r>
          </w:p>
          <w:p w14:paraId="5DD3C271" w14:textId="77777777" w:rsidR="0071041C" w:rsidRPr="00BA6F19" w:rsidRDefault="0071041C" w:rsidP="0071041C">
            <w:pPr>
              <w:autoSpaceDE w:val="0"/>
              <w:autoSpaceDN w:val="0"/>
              <w:adjustRightInd w:val="0"/>
              <w:rPr>
                <w:rFonts w:cs="Arial"/>
                <w:iCs w:val="0"/>
                <w:szCs w:val="22"/>
                <w:lang w:val="fr-CH" w:eastAsia="fr-CH"/>
              </w:rPr>
            </w:pPr>
            <w:r w:rsidRPr="00BA6F19">
              <w:rPr>
                <w:rFonts w:cs="Arial"/>
                <w:iCs w:val="0"/>
                <w:color w:val="000000"/>
                <w:szCs w:val="22"/>
                <w:vertAlign w:val="superscript"/>
                <w:lang w:val="fr-CH"/>
              </w:rPr>
              <w:t>3</w:t>
            </w:r>
            <w:r w:rsidRPr="00BA6F19">
              <w:rPr>
                <w:rFonts w:cs="Arial"/>
                <w:iCs w:val="0"/>
                <w:szCs w:val="22"/>
                <w:lang w:val="fr-CH" w:eastAsia="fr-CH"/>
              </w:rPr>
              <w:t xml:space="preserve"> A la mort de l’un des époux</w:t>
            </w:r>
            <w:r w:rsidR="00BD7E06">
              <w:rPr>
                <w:rFonts w:cs="Arial"/>
                <w:iCs w:val="0"/>
                <w:szCs w:val="22"/>
                <w:lang w:val="fr-CH" w:eastAsia="fr-CH"/>
              </w:rPr>
              <w:t xml:space="preserve">, </w:t>
            </w:r>
            <w:r w:rsidRPr="00BA6F19">
              <w:rPr>
                <w:rFonts w:cs="Arial"/>
                <w:iCs w:val="0"/>
                <w:szCs w:val="22"/>
                <w:lang w:val="fr-CH" w:eastAsia="fr-CH"/>
              </w:rPr>
              <w:t>l’autorité par</w:t>
            </w:r>
            <w:r w:rsidR="00BD7E06">
              <w:rPr>
                <w:rFonts w:cs="Arial"/>
                <w:iCs w:val="0"/>
                <w:szCs w:val="22"/>
                <w:lang w:val="fr-CH" w:eastAsia="fr-CH"/>
              </w:rPr>
              <w:t>ental</w:t>
            </w:r>
            <w:r w:rsidR="00BC3103">
              <w:rPr>
                <w:rFonts w:cs="Arial"/>
                <w:iCs w:val="0"/>
                <w:szCs w:val="22"/>
                <w:lang w:val="fr-CH" w:eastAsia="fr-CH"/>
              </w:rPr>
              <w:t>e</w:t>
            </w:r>
            <w:r w:rsidR="00707CD2" w:rsidRPr="00BA6F19">
              <w:rPr>
                <w:rFonts w:cs="Arial"/>
                <w:iCs w:val="0"/>
                <w:szCs w:val="22"/>
                <w:lang w:val="fr-CH" w:eastAsia="fr-CH"/>
              </w:rPr>
              <w:t xml:space="preserve"> appartient au survivant; </w:t>
            </w:r>
            <w:r w:rsidRPr="00BA6F19">
              <w:rPr>
                <w:rFonts w:cs="Arial"/>
                <w:iCs w:val="0"/>
                <w:szCs w:val="22"/>
                <w:lang w:val="fr-CH" w:eastAsia="fr-CH"/>
              </w:rPr>
              <w:t>en cas de divorce, le juge l’attribue sel</w:t>
            </w:r>
            <w:r w:rsidR="00707CD2" w:rsidRPr="00BA6F19">
              <w:rPr>
                <w:rFonts w:cs="Arial"/>
                <w:iCs w:val="0"/>
                <w:szCs w:val="22"/>
                <w:lang w:val="fr-CH" w:eastAsia="fr-CH"/>
              </w:rPr>
              <w:t xml:space="preserve">on les dispositions applicables </w:t>
            </w:r>
            <w:r w:rsidRPr="00BA6F19">
              <w:rPr>
                <w:rFonts w:cs="Arial"/>
                <w:iCs w:val="0"/>
                <w:szCs w:val="22"/>
                <w:lang w:val="fr-CH" w:eastAsia="fr-CH"/>
              </w:rPr>
              <w:t>en la matière.</w:t>
            </w:r>
          </w:p>
          <w:p w14:paraId="1FD7497C" w14:textId="77777777" w:rsidR="0071041C" w:rsidRPr="00BA6F19" w:rsidRDefault="0071041C" w:rsidP="0071041C">
            <w:pPr>
              <w:autoSpaceDE w:val="0"/>
              <w:autoSpaceDN w:val="0"/>
              <w:adjustRightInd w:val="0"/>
              <w:rPr>
                <w:rFonts w:cs="Arial"/>
                <w:b/>
                <w:bCs/>
                <w:iCs w:val="0"/>
                <w:szCs w:val="22"/>
                <w:lang w:val="fr-CH" w:eastAsia="fr-CH"/>
              </w:rPr>
            </w:pPr>
          </w:p>
        </w:tc>
      </w:tr>
      <w:tr w:rsidR="0071041C" w:rsidRPr="00D44ABC" w14:paraId="2C4BA7D7" w14:textId="77777777" w:rsidTr="00974DC9">
        <w:tc>
          <w:tcPr>
            <w:tcW w:w="9062" w:type="dxa"/>
            <w:shd w:val="clear" w:color="auto" w:fill="F2F2F2"/>
          </w:tcPr>
          <w:p w14:paraId="068ACC46" w14:textId="77777777" w:rsidR="0071041C" w:rsidRPr="00BA6F19" w:rsidRDefault="0071041C" w:rsidP="0071041C">
            <w:pPr>
              <w:autoSpaceDE w:val="0"/>
              <w:autoSpaceDN w:val="0"/>
              <w:adjustRightInd w:val="0"/>
              <w:rPr>
                <w:rFonts w:cs="Arial"/>
                <w:b/>
                <w:bCs/>
                <w:iCs w:val="0"/>
                <w:szCs w:val="22"/>
                <w:lang w:val="fr-CH" w:eastAsia="fr-CH"/>
              </w:rPr>
            </w:pPr>
          </w:p>
          <w:p w14:paraId="15CB3BE6" w14:textId="77777777" w:rsidR="00707CD2" w:rsidRPr="00BA6F19" w:rsidRDefault="00707CD2" w:rsidP="00707CD2">
            <w:pPr>
              <w:autoSpaceDE w:val="0"/>
              <w:autoSpaceDN w:val="0"/>
              <w:adjustRightInd w:val="0"/>
              <w:rPr>
                <w:rFonts w:cs="Arial"/>
                <w:b/>
                <w:iCs w:val="0"/>
                <w:szCs w:val="22"/>
                <w:lang w:val="fr-CH" w:eastAsia="fr-CH"/>
              </w:rPr>
            </w:pPr>
            <w:r w:rsidRPr="00BA6F19">
              <w:rPr>
                <w:rFonts w:cs="Arial"/>
                <w:b/>
                <w:bCs/>
                <w:iCs w:val="0"/>
                <w:szCs w:val="22"/>
                <w:lang w:val="fr-CH" w:eastAsia="fr-CH"/>
              </w:rPr>
              <w:t>Art. 310</w:t>
            </w:r>
            <w:r w:rsidRPr="00BA6F19">
              <w:rPr>
                <w:rFonts w:cs="Arial"/>
                <w:b/>
                <w:iCs w:val="0"/>
                <w:szCs w:val="22"/>
                <w:lang w:val="fr-CH" w:eastAsia="fr-CH"/>
              </w:rPr>
              <w:t xml:space="preserve"> - C. Protection de l’enfant - III. Retrait du droit de garde des père</w:t>
            </w:r>
            <w:r w:rsidR="00796667" w:rsidRPr="00BA6F19">
              <w:rPr>
                <w:rFonts w:cs="Arial"/>
                <w:b/>
                <w:iCs w:val="0"/>
                <w:szCs w:val="22"/>
                <w:lang w:val="fr-CH" w:eastAsia="fr-CH"/>
              </w:rPr>
              <w:fldChar w:fldCharType="begin"/>
            </w:r>
            <w:r w:rsidR="00FD0346" w:rsidRPr="00BA6F19">
              <w:rPr>
                <w:rFonts w:cs="Arial"/>
              </w:rPr>
              <w:instrText xml:space="preserve"> XE "</w:instrText>
            </w:r>
            <w:r w:rsidR="00FD0346" w:rsidRPr="00BA6F19">
              <w:rPr>
                <w:rFonts w:cs="Arial"/>
                <w:iCs w:val="0"/>
                <w:szCs w:val="22"/>
                <w:lang w:val="fr-CH" w:eastAsia="fr-CH"/>
              </w:rPr>
              <w:instrText>père</w:instrText>
            </w:r>
            <w:r w:rsidR="00FD0346" w:rsidRPr="00BA6F19">
              <w:rPr>
                <w:rFonts w:cs="Arial"/>
              </w:rPr>
              <w:instrText xml:space="preserve">" </w:instrText>
            </w:r>
            <w:r w:rsidR="00796667" w:rsidRPr="00BA6F19">
              <w:rPr>
                <w:rFonts w:cs="Arial"/>
                <w:b/>
                <w:iCs w:val="0"/>
                <w:szCs w:val="22"/>
                <w:lang w:val="fr-CH" w:eastAsia="fr-CH"/>
              </w:rPr>
              <w:fldChar w:fldCharType="end"/>
            </w:r>
            <w:r w:rsidRPr="00BA6F19">
              <w:rPr>
                <w:rFonts w:cs="Arial"/>
                <w:b/>
                <w:iCs w:val="0"/>
                <w:szCs w:val="22"/>
                <w:lang w:val="fr-CH" w:eastAsia="fr-CH"/>
              </w:rPr>
              <w:t xml:space="preserve"> et mère</w:t>
            </w:r>
          </w:p>
          <w:p w14:paraId="30C5AF50" w14:textId="77777777" w:rsidR="00707CD2" w:rsidRPr="00BA6F19" w:rsidRDefault="00707CD2" w:rsidP="00707CD2">
            <w:pPr>
              <w:autoSpaceDE w:val="0"/>
              <w:autoSpaceDN w:val="0"/>
              <w:adjustRightInd w:val="0"/>
              <w:rPr>
                <w:rFonts w:cs="Arial"/>
                <w:iCs w:val="0"/>
                <w:szCs w:val="22"/>
                <w:lang w:val="fr-CH" w:eastAsia="fr-CH"/>
              </w:rPr>
            </w:pPr>
          </w:p>
          <w:p w14:paraId="2AE351DA" w14:textId="77777777" w:rsidR="00707CD2" w:rsidRPr="00BA6F19" w:rsidRDefault="00707CD2" w:rsidP="00707CD2">
            <w:pPr>
              <w:autoSpaceDE w:val="0"/>
              <w:autoSpaceDN w:val="0"/>
              <w:adjustRightInd w:val="0"/>
              <w:rPr>
                <w:rFonts w:cs="Arial"/>
                <w:iCs w:val="0"/>
                <w:szCs w:val="22"/>
                <w:lang w:val="fr-CH" w:eastAsia="fr-CH"/>
              </w:rPr>
            </w:pPr>
            <w:r w:rsidRPr="00BA6F19">
              <w:rPr>
                <w:rFonts w:cs="Arial"/>
                <w:iCs w:val="0"/>
                <w:color w:val="000000"/>
                <w:szCs w:val="22"/>
                <w:vertAlign w:val="superscript"/>
                <w:lang w:val="fr-CH"/>
              </w:rPr>
              <w:t>1</w:t>
            </w:r>
            <w:r w:rsidRPr="00BA6F19">
              <w:rPr>
                <w:rFonts w:cs="Arial"/>
                <w:iCs w:val="0"/>
                <w:szCs w:val="22"/>
                <w:lang w:val="fr-CH" w:eastAsia="fr-CH"/>
              </w:rPr>
              <w:t xml:space="preserve"> Lorsqu’elle ne peut éviter autrement que le développement de l’enfant ne soit compromis, l’autorité tutélaire retire l’enfant aux père et mère ou aux tiers chez qui il se trouve et le place de façon appropriée.</w:t>
            </w:r>
          </w:p>
          <w:p w14:paraId="6DC7DE1A" w14:textId="77777777" w:rsidR="00707CD2" w:rsidRPr="00BA6F19" w:rsidRDefault="00707CD2" w:rsidP="00707CD2">
            <w:pPr>
              <w:autoSpaceDE w:val="0"/>
              <w:autoSpaceDN w:val="0"/>
              <w:adjustRightInd w:val="0"/>
              <w:rPr>
                <w:rFonts w:cs="Arial"/>
                <w:iCs w:val="0"/>
                <w:szCs w:val="22"/>
                <w:lang w:val="fr-CH" w:eastAsia="fr-CH"/>
              </w:rPr>
            </w:pPr>
            <w:r w:rsidRPr="00BA6F19">
              <w:rPr>
                <w:rFonts w:cs="Arial"/>
                <w:iCs w:val="0"/>
                <w:color w:val="000000"/>
                <w:szCs w:val="22"/>
                <w:vertAlign w:val="superscript"/>
                <w:lang w:val="fr-CH"/>
              </w:rPr>
              <w:t>2</w:t>
            </w:r>
            <w:r w:rsidRPr="00BA6F19">
              <w:rPr>
                <w:rFonts w:cs="Arial"/>
                <w:iCs w:val="0"/>
                <w:szCs w:val="22"/>
                <w:lang w:val="fr-CH" w:eastAsia="fr-CH"/>
              </w:rPr>
              <w:t xml:space="preserve"> A la demande des père et mère ou de l’enfant, l’autorité tutélaire prend les mêmes mesures lorsque les rapports entre eux sont si gravement atteints que le maintien de l’enfant dans la communauté familiale est devenu insupportable et que, selon toute prévision, d’autres moyens seraient inefficaces.</w:t>
            </w:r>
          </w:p>
          <w:p w14:paraId="27A07758" w14:textId="77777777" w:rsidR="0071041C" w:rsidRPr="00BA6F19" w:rsidRDefault="00707CD2" w:rsidP="00707CD2">
            <w:pPr>
              <w:autoSpaceDE w:val="0"/>
              <w:autoSpaceDN w:val="0"/>
              <w:adjustRightInd w:val="0"/>
              <w:rPr>
                <w:rFonts w:cs="Arial"/>
                <w:iCs w:val="0"/>
                <w:szCs w:val="22"/>
                <w:lang w:val="fr-CH" w:eastAsia="fr-CH"/>
              </w:rPr>
            </w:pPr>
            <w:r w:rsidRPr="00BA6F19">
              <w:rPr>
                <w:rFonts w:cs="Arial"/>
                <w:iCs w:val="0"/>
                <w:color w:val="000000"/>
                <w:szCs w:val="22"/>
                <w:vertAlign w:val="superscript"/>
                <w:lang w:val="fr-CH"/>
              </w:rPr>
              <w:lastRenderedPageBreak/>
              <w:t>3</w:t>
            </w:r>
            <w:r w:rsidRPr="00BA6F19">
              <w:rPr>
                <w:rFonts w:cs="Arial"/>
                <w:iCs w:val="0"/>
                <w:szCs w:val="22"/>
                <w:lang w:val="fr-CH" w:eastAsia="fr-CH"/>
              </w:rPr>
              <w:t xml:space="preserve"> Lorsqu’un enfant a vécu longtemps chez des parents nourriciers, l’autorité tutélaire peut interdire aux père et mère de le reprendre s’il existe une menace sérieuse que son développement soit ainsi compromis.</w:t>
            </w:r>
          </w:p>
          <w:p w14:paraId="520F3406" w14:textId="77777777" w:rsidR="0071041C" w:rsidRPr="00BA6F19" w:rsidRDefault="0071041C" w:rsidP="0071041C">
            <w:pPr>
              <w:autoSpaceDE w:val="0"/>
              <w:autoSpaceDN w:val="0"/>
              <w:adjustRightInd w:val="0"/>
              <w:rPr>
                <w:rFonts w:cs="Arial"/>
                <w:b/>
                <w:bCs/>
                <w:iCs w:val="0"/>
                <w:szCs w:val="22"/>
                <w:lang w:val="fr-CH" w:eastAsia="fr-CH"/>
              </w:rPr>
            </w:pPr>
          </w:p>
        </w:tc>
      </w:tr>
    </w:tbl>
    <w:p w14:paraId="39D9A32B" w14:textId="77777777" w:rsidR="00974DC9" w:rsidRPr="00BA6F19" w:rsidRDefault="00974DC9" w:rsidP="00CB6F52">
      <w:pPr>
        <w:pStyle w:val="Default"/>
        <w:rPr>
          <w:rFonts w:ascii="Arial" w:hAnsi="Arial" w:cs="Arial"/>
          <w:b/>
          <w:bCs/>
          <w:lang w:val="fr-CH"/>
        </w:rPr>
      </w:pPr>
    </w:p>
    <w:p w14:paraId="66121E39" w14:textId="413FFAEB" w:rsidR="00CB6F52" w:rsidRPr="00292A6F" w:rsidRDefault="00974DC9" w:rsidP="00D44ABC">
      <w:pPr>
        <w:pStyle w:val="Default"/>
        <w:numPr>
          <w:ilvl w:val="0"/>
          <w:numId w:val="6"/>
        </w:numPr>
        <w:ind w:left="1418" w:hanging="1058"/>
        <w:rPr>
          <w:rStyle w:val="Lienhypertexte"/>
          <w:rFonts w:ascii="Arial" w:hAnsi="Arial" w:cs="Arial"/>
          <w:b/>
          <w:bCs/>
          <w:lang w:val="fr-CH"/>
        </w:rPr>
      </w:pPr>
      <w:r w:rsidRPr="007A6040">
        <w:rPr>
          <w:rFonts w:ascii="Arial" w:hAnsi="Arial" w:cs="Arial"/>
          <w:b/>
          <w:bCs/>
          <w:noProof/>
          <w:color w:val="auto"/>
          <w:sz w:val="22"/>
          <w:szCs w:val="22"/>
          <w:lang w:val="fr-CH" w:eastAsia="fr-CH"/>
        </w:rPr>
        <w:drawing>
          <wp:anchor distT="0" distB="0" distL="114300" distR="114300" simplePos="0" relativeHeight="251602432" behindDoc="0" locked="0" layoutInCell="1" allowOverlap="1" wp14:anchorId="26D77107" wp14:editId="4E89CD98">
            <wp:simplePos x="0" y="0"/>
            <wp:positionH relativeFrom="rightMargin">
              <wp:align>left</wp:align>
            </wp:positionH>
            <wp:positionV relativeFrom="paragraph">
              <wp:posOffset>-414655</wp:posOffset>
            </wp:positionV>
            <wp:extent cx="738505" cy="408940"/>
            <wp:effectExtent l="0" t="0" r="4445" b="0"/>
            <wp:wrapNone/>
            <wp:docPr id="87" name="Image 8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292A6F">
        <w:rPr>
          <w:rFonts w:ascii="Arial" w:hAnsi="Arial" w:cs="Arial"/>
          <w:b/>
          <w:bCs/>
        </w:rPr>
        <w:fldChar w:fldCharType="begin"/>
      </w:r>
      <w:r w:rsidR="00292A6F">
        <w:rPr>
          <w:rFonts w:ascii="Arial" w:hAnsi="Arial" w:cs="Arial"/>
          <w:b/>
          <w:bCs/>
        </w:rPr>
        <w:instrText xml:space="preserve"> HYPERLINK "https://www.admin.ch/opc/fr/classified-compilation/20052012/index.html" </w:instrText>
      </w:r>
      <w:r w:rsidR="00292A6F">
        <w:rPr>
          <w:rFonts w:ascii="Arial" w:hAnsi="Arial" w:cs="Arial"/>
          <w:b/>
          <w:bCs/>
        </w:rPr>
      </w:r>
      <w:r w:rsidR="00292A6F">
        <w:rPr>
          <w:rFonts w:ascii="Arial" w:hAnsi="Arial" w:cs="Arial"/>
          <w:b/>
          <w:bCs/>
        </w:rPr>
        <w:fldChar w:fldCharType="separate"/>
      </w:r>
      <w:r w:rsidR="002023F1" w:rsidRPr="00292A6F">
        <w:rPr>
          <w:rStyle w:val="Lienhypertexte"/>
          <w:rFonts w:ascii="Arial" w:hAnsi="Arial" w:cs="Arial"/>
          <w:b/>
          <w:bCs/>
        </w:rPr>
        <w:t>Loi fédérale sur l’harmonisation des registres des habitants et d’autres registres de personnes (LHR)</w:t>
      </w:r>
      <w:r w:rsidR="00CB6F52" w:rsidRPr="00292A6F">
        <w:rPr>
          <w:rStyle w:val="Lienhypertexte"/>
          <w:rFonts w:ascii="Arial" w:hAnsi="Arial" w:cs="Arial"/>
          <w:b/>
          <w:bCs/>
          <w:lang w:val="fr-CH"/>
        </w:rPr>
        <w:t xml:space="preserve"> </w:t>
      </w:r>
    </w:p>
    <w:p w14:paraId="601E520A" w14:textId="0F67034C" w:rsidR="00CB6F52" w:rsidRPr="00BA6F19" w:rsidRDefault="00292A6F" w:rsidP="00CB6F52">
      <w:pPr>
        <w:rPr>
          <w:rFonts w:cs="Arial"/>
          <w:lang w:val="fr-CH"/>
        </w:rPr>
      </w:pPr>
      <w:r>
        <w:rPr>
          <w:rFonts w:cs="Arial"/>
          <w:b/>
          <w:bCs/>
          <w:iCs w:val="0"/>
          <w:color w:val="000000"/>
          <w:sz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CB6F52" w:rsidRPr="00BA6F19" w14:paraId="640BBA93" w14:textId="77777777" w:rsidTr="00CB6F52">
        <w:tc>
          <w:tcPr>
            <w:tcW w:w="9212" w:type="dxa"/>
            <w:shd w:val="clear" w:color="auto" w:fill="F2F2F2"/>
          </w:tcPr>
          <w:p w14:paraId="063E219A" w14:textId="77777777" w:rsidR="00CB6F52" w:rsidRPr="00BA6F19" w:rsidRDefault="00CB6F52" w:rsidP="00E7777D">
            <w:pPr>
              <w:pStyle w:val="Default"/>
              <w:spacing w:before="160" w:after="80"/>
              <w:rPr>
                <w:rFonts w:ascii="Arial" w:hAnsi="Arial" w:cs="Arial"/>
                <w:b/>
                <w:bCs/>
                <w:color w:val="auto"/>
                <w:sz w:val="22"/>
                <w:szCs w:val="22"/>
                <w:lang w:val="fr-CH" w:eastAsia="fr-CH"/>
              </w:rPr>
            </w:pPr>
          </w:p>
          <w:p w14:paraId="189BCDDD" w14:textId="77777777" w:rsidR="00677E5B" w:rsidRPr="00BA6F19" w:rsidRDefault="00677E5B" w:rsidP="00E7777D">
            <w:pPr>
              <w:pStyle w:val="Default"/>
              <w:spacing w:before="160" w:after="80"/>
              <w:rPr>
                <w:rFonts w:ascii="Arial" w:hAnsi="Arial" w:cs="Arial"/>
                <w:b/>
                <w:bCs/>
                <w:color w:val="auto"/>
                <w:sz w:val="22"/>
                <w:szCs w:val="22"/>
                <w:lang w:val="fr-CH" w:eastAsia="fr-CH"/>
              </w:rPr>
            </w:pPr>
            <w:r w:rsidRPr="00BA6F19">
              <w:rPr>
                <w:rFonts w:ascii="Arial" w:hAnsi="Arial" w:cs="Arial"/>
                <w:b/>
                <w:bCs/>
                <w:color w:val="auto"/>
                <w:sz w:val="22"/>
                <w:szCs w:val="22"/>
                <w:lang w:val="fr-CH" w:eastAsia="fr-CH"/>
              </w:rPr>
              <w:t>Art. 3 Définitions</w:t>
            </w:r>
          </w:p>
          <w:p w14:paraId="2C35649D" w14:textId="77777777" w:rsidR="00677E5B" w:rsidRPr="00BA6F19" w:rsidRDefault="00677E5B" w:rsidP="00677E5B">
            <w:pPr>
              <w:autoSpaceDE w:val="0"/>
              <w:autoSpaceDN w:val="0"/>
              <w:adjustRightInd w:val="0"/>
              <w:rPr>
                <w:rFonts w:cs="Arial"/>
                <w:iCs w:val="0"/>
                <w:szCs w:val="22"/>
                <w:lang w:val="fr-CH" w:eastAsia="fr-CH"/>
              </w:rPr>
            </w:pPr>
            <w:r w:rsidRPr="00BA6F19">
              <w:rPr>
                <w:rFonts w:cs="Arial"/>
                <w:iCs w:val="0"/>
                <w:szCs w:val="22"/>
                <w:lang w:val="fr-CH" w:eastAsia="fr-CH"/>
              </w:rPr>
              <w:t>Au sens de la présente loi, on entend par:</w:t>
            </w:r>
          </w:p>
          <w:p w14:paraId="17619FE6" w14:textId="77777777" w:rsidR="00E7777D" w:rsidRPr="00BA6F19" w:rsidRDefault="00E7777D" w:rsidP="00677E5B">
            <w:pPr>
              <w:autoSpaceDE w:val="0"/>
              <w:autoSpaceDN w:val="0"/>
              <w:adjustRightInd w:val="0"/>
              <w:rPr>
                <w:rFonts w:cs="Arial"/>
                <w:iCs w:val="0"/>
                <w:szCs w:val="22"/>
                <w:lang w:val="fr-CH" w:eastAsia="fr-CH"/>
              </w:rPr>
            </w:pPr>
          </w:p>
          <w:p w14:paraId="173FEB43" w14:textId="77777777" w:rsidR="00677E5B" w:rsidRPr="00BA6F19" w:rsidRDefault="00677E5B" w:rsidP="00677E5B">
            <w:pPr>
              <w:autoSpaceDE w:val="0"/>
              <w:autoSpaceDN w:val="0"/>
              <w:adjustRightInd w:val="0"/>
              <w:rPr>
                <w:rFonts w:cs="Arial"/>
                <w:iCs w:val="0"/>
                <w:szCs w:val="22"/>
                <w:lang w:val="fr-CH" w:eastAsia="fr-CH"/>
              </w:rPr>
            </w:pPr>
            <w:r w:rsidRPr="00BA6F19">
              <w:rPr>
                <w:rFonts w:cs="Arial"/>
                <w:iCs w:val="0"/>
                <w:szCs w:val="22"/>
                <w:lang w:val="fr-CH" w:eastAsia="fr-CH"/>
              </w:rPr>
              <w:t xml:space="preserve">b. </w:t>
            </w:r>
            <w:r w:rsidRPr="00BA6F19">
              <w:rPr>
                <w:rFonts w:cs="Arial"/>
                <w:i/>
                <w:szCs w:val="22"/>
                <w:lang w:val="fr-CH" w:eastAsia="fr-CH"/>
              </w:rPr>
              <w:t xml:space="preserve">commune d’établissement: </w:t>
            </w:r>
            <w:r w:rsidRPr="00BA6F19">
              <w:rPr>
                <w:rFonts w:cs="Arial"/>
                <w:iCs w:val="0"/>
                <w:szCs w:val="22"/>
                <w:lang w:val="fr-CH" w:eastAsia="fr-CH"/>
              </w:rPr>
              <w:t>commune dans laquelle une personne réside, de</w:t>
            </w:r>
            <w:r w:rsidR="0015698E" w:rsidRPr="00BA6F19">
              <w:rPr>
                <w:rFonts w:cs="Arial"/>
                <w:iCs w:val="0"/>
                <w:szCs w:val="22"/>
                <w:lang w:val="fr-CH" w:eastAsia="fr-CH"/>
              </w:rPr>
              <w:t xml:space="preserve"> </w:t>
            </w:r>
            <w:r w:rsidRPr="00BA6F19">
              <w:rPr>
                <w:rFonts w:cs="Arial"/>
                <w:iCs w:val="0"/>
                <w:szCs w:val="22"/>
                <w:lang w:val="fr-CH" w:eastAsia="fr-CH"/>
              </w:rPr>
              <w:t>façon reconnaissable pour des tiers, avec l’intention d’y vivre durablement et</w:t>
            </w:r>
            <w:r w:rsidR="0015698E" w:rsidRPr="00BA6F19">
              <w:rPr>
                <w:rFonts w:cs="Arial"/>
                <w:iCs w:val="0"/>
                <w:szCs w:val="22"/>
                <w:lang w:val="fr-CH" w:eastAsia="fr-CH"/>
              </w:rPr>
              <w:t xml:space="preserve"> </w:t>
            </w:r>
            <w:r w:rsidRPr="00BA6F19">
              <w:rPr>
                <w:rFonts w:cs="Arial"/>
                <w:iCs w:val="0"/>
                <w:szCs w:val="22"/>
                <w:lang w:val="fr-CH" w:eastAsia="fr-CH"/>
              </w:rPr>
              <w:t>d’y avoir le centre de ses intérêts personnels; une personne est réputée établie</w:t>
            </w:r>
            <w:r w:rsidR="0015698E" w:rsidRPr="00BA6F19">
              <w:rPr>
                <w:rFonts w:cs="Arial"/>
                <w:iCs w:val="0"/>
                <w:szCs w:val="22"/>
                <w:lang w:val="fr-CH" w:eastAsia="fr-CH"/>
              </w:rPr>
              <w:t xml:space="preserve"> </w:t>
            </w:r>
            <w:r w:rsidRPr="00BA6F19">
              <w:rPr>
                <w:rFonts w:cs="Arial"/>
                <w:iCs w:val="0"/>
                <w:szCs w:val="22"/>
                <w:lang w:val="fr-CH" w:eastAsia="fr-CH"/>
              </w:rPr>
              <w:t>dans la commune où elle a déposé le document requis; elle ne peut avoir</w:t>
            </w:r>
            <w:r w:rsidR="0015698E" w:rsidRPr="00BA6F19">
              <w:rPr>
                <w:rFonts w:cs="Arial"/>
                <w:iCs w:val="0"/>
                <w:szCs w:val="22"/>
                <w:lang w:val="fr-CH" w:eastAsia="fr-CH"/>
              </w:rPr>
              <w:t xml:space="preserve"> </w:t>
            </w:r>
            <w:r w:rsidRPr="00BA6F19">
              <w:rPr>
                <w:rFonts w:cs="Arial"/>
                <w:iCs w:val="0"/>
                <w:szCs w:val="22"/>
                <w:lang w:val="fr-CH" w:eastAsia="fr-CH"/>
              </w:rPr>
              <w:t>qu’une commune d’établissement;</w:t>
            </w:r>
          </w:p>
          <w:p w14:paraId="0A311F5E" w14:textId="77777777" w:rsidR="00677E5B" w:rsidRPr="00BA6F19" w:rsidRDefault="00677E5B" w:rsidP="00677E5B">
            <w:pPr>
              <w:autoSpaceDE w:val="0"/>
              <w:autoSpaceDN w:val="0"/>
              <w:adjustRightInd w:val="0"/>
              <w:rPr>
                <w:rFonts w:cs="Arial"/>
                <w:iCs w:val="0"/>
                <w:szCs w:val="22"/>
                <w:lang w:val="fr-CH" w:eastAsia="fr-CH"/>
              </w:rPr>
            </w:pPr>
          </w:p>
          <w:p w14:paraId="198D0B34" w14:textId="77777777" w:rsidR="00CB6F52" w:rsidRPr="00BA6F19" w:rsidRDefault="00677E5B" w:rsidP="0015698E">
            <w:pPr>
              <w:autoSpaceDE w:val="0"/>
              <w:autoSpaceDN w:val="0"/>
              <w:adjustRightInd w:val="0"/>
              <w:rPr>
                <w:rFonts w:cs="Arial"/>
                <w:iCs w:val="0"/>
                <w:szCs w:val="22"/>
                <w:lang w:val="fr-CH" w:eastAsia="fr-CH"/>
              </w:rPr>
            </w:pPr>
            <w:r w:rsidRPr="00BA6F19">
              <w:rPr>
                <w:rFonts w:cs="Arial"/>
                <w:iCs w:val="0"/>
                <w:szCs w:val="22"/>
                <w:lang w:val="fr-CH" w:eastAsia="fr-CH"/>
              </w:rPr>
              <w:t xml:space="preserve">c. </w:t>
            </w:r>
            <w:r w:rsidRPr="00BA6F19">
              <w:rPr>
                <w:rFonts w:cs="Arial"/>
                <w:i/>
                <w:szCs w:val="22"/>
                <w:lang w:val="fr-CH" w:eastAsia="fr-CH"/>
              </w:rPr>
              <w:t xml:space="preserve">commune de séjour: </w:t>
            </w:r>
            <w:r w:rsidRPr="00BA6F19">
              <w:rPr>
                <w:rFonts w:cs="Arial"/>
                <w:iCs w:val="0"/>
                <w:szCs w:val="22"/>
                <w:lang w:val="fr-CH" w:eastAsia="fr-CH"/>
              </w:rPr>
              <w:t>commune dans laquelle une personne réside dans un but</w:t>
            </w:r>
            <w:r w:rsidR="0015698E" w:rsidRPr="00BA6F19">
              <w:rPr>
                <w:rFonts w:cs="Arial"/>
                <w:iCs w:val="0"/>
                <w:szCs w:val="22"/>
                <w:lang w:val="fr-CH" w:eastAsia="fr-CH"/>
              </w:rPr>
              <w:t xml:space="preserve"> </w:t>
            </w:r>
            <w:r w:rsidRPr="00BA6F19">
              <w:rPr>
                <w:rFonts w:cs="Arial"/>
                <w:iCs w:val="0"/>
                <w:szCs w:val="22"/>
                <w:lang w:val="fr-CH" w:eastAsia="fr-CH"/>
              </w:rPr>
              <w:t>particulier sans intention d’y vivre durablement, mais pour une durée d’au</w:t>
            </w:r>
            <w:r w:rsidR="0015698E" w:rsidRPr="00BA6F19">
              <w:rPr>
                <w:rFonts w:cs="Arial"/>
                <w:iCs w:val="0"/>
                <w:szCs w:val="22"/>
                <w:lang w:val="fr-CH" w:eastAsia="fr-CH"/>
              </w:rPr>
              <w:t xml:space="preserve"> </w:t>
            </w:r>
            <w:r w:rsidRPr="00BA6F19">
              <w:rPr>
                <w:rFonts w:cs="Arial"/>
                <w:iCs w:val="0"/>
                <w:szCs w:val="22"/>
                <w:lang w:val="fr-CH" w:eastAsia="fr-CH"/>
              </w:rPr>
              <w:t>moins trois mois consécutifs ou répartis sur une même année, notamment la</w:t>
            </w:r>
            <w:r w:rsidR="0015698E" w:rsidRPr="00BA6F19">
              <w:rPr>
                <w:rFonts w:cs="Arial"/>
                <w:iCs w:val="0"/>
                <w:szCs w:val="22"/>
                <w:lang w:val="fr-CH" w:eastAsia="fr-CH"/>
              </w:rPr>
              <w:t xml:space="preserve"> </w:t>
            </w:r>
            <w:r w:rsidRPr="00BA6F19">
              <w:rPr>
                <w:rFonts w:cs="Arial"/>
                <w:iCs w:val="0"/>
                <w:szCs w:val="22"/>
                <w:lang w:val="fr-CH" w:eastAsia="fr-CH"/>
              </w:rPr>
              <w:t>commune dans laquelle une personne séjourne pour y fréquenter les écoles</w:t>
            </w:r>
            <w:r w:rsidR="0015698E" w:rsidRPr="00BA6F19">
              <w:rPr>
                <w:rFonts w:cs="Arial"/>
                <w:iCs w:val="0"/>
                <w:szCs w:val="22"/>
                <w:lang w:val="fr-CH" w:eastAsia="fr-CH"/>
              </w:rPr>
              <w:t xml:space="preserve"> </w:t>
            </w:r>
            <w:r w:rsidRPr="00BA6F19">
              <w:rPr>
                <w:rFonts w:cs="Arial"/>
                <w:iCs w:val="0"/>
                <w:szCs w:val="22"/>
                <w:lang w:val="fr-CH" w:eastAsia="fr-CH"/>
              </w:rPr>
              <w:t>ou est placée dans un établissement d’éducation, un hospice, un hôpital ou</w:t>
            </w:r>
            <w:r w:rsidR="0015698E" w:rsidRPr="00BA6F19">
              <w:rPr>
                <w:rFonts w:cs="Arial"/>
                <w:iCs w:val="0"/>
                <w:szCs w:val="22"/>
                <w:lang w:val="fr-CH" w:eastAsia="fr-CH"/>
              </w:rPr>
              <w:t xml:space="preserve"> </w:t>
            </w:r>
            <w:r w:rsidRPr="00BA6F19">
              <w:rPr>
                <w:rFonts w:cs="Arial"/>
                <w:iCs w:val="0"/>
                <w:szCs w:val="22"/>
                <w:lang w:val="fr-CH" w:eastAsia="fr-CH"/>
              </w:rPr>
              <w:t>une maison de détention;</w:t>
            </w:r>
          </w:p>
          <w:p w14:paraId="52F38A41" w14:textId="77777777" w:rsidR="00E7777D" w:rsidRPr="00BA6F19" w:rsidRDefault="00E7777D" w:rsidP="00677E5B">
            <w:pPr>
              <w:pStyle w:val="Default"/>
              <w:spacing w:after="80"/>
              <w:jc w:val="both"/>
              <w:rPr>
                <w:rFonts w:ascii="Arial" w:hAnsi="Arial" w:cs="Arial"/>
                <w:iCs/>
                <w:sz w:val="22"/>
                <w:szCs w:val="22"/>
                <w:lang w:val="fr-CH" w:eastAsia="fr-CH"/>
              </w:rPr>
            </w:pPr>
            <w:r w:rsidRPr="00BA6F19">
              <w:rPr>
                <w:rFonts w:ascii="Arial" w:hAnsi="Arial" w:cs="Arial"/>
                <w:iCs/>
                <w:sz w:val="22"/>
                <w:szCs w:val="22"/>
                <w:lang w:val="fr-CH" w:eastAsia="fr-CH"/>
              </w:rPr>
              <w:t>...</w:t>
            </w:r>
          </w:p>
        </w:tc>
      </w:tr>
    </w:tbl>
    <w:p w14:paraId="310186E0" w14:textId="77777777" w:rsidR="00CB6F52" w:rsidRDefault="00CB6F52" w:rsidP="00CB6F52">
      <w:pPr>
        <w:pStyle w:val="Default"/>
        <w:rPr>
          <w:rFonts w:ascii="Arial" w:hAnsi="Arial" w:cs="Arial"/>
          <w:b/>
          <w:bCs/>
          <w:lang w:val="fr-CH"/>
        </w:rPr>
      </w:pPr>
    </w:p>
    <w:p w14:paraId="6F5F2DE8" w14:textId="19287C94" w:rsidR="002023F1" w:rsidRPr="007A6040" w:rsidRDefault="00877045" w:rsidP="00974DC9">
      <w:pPr>
        <w:rPr>
          <w:rFonts w:cs="Arial"/>
          <w:b/>
          <w:bCs/>
        </w:rPr>
      </w:pPr>
      <w:r w:rsidRPr="007A6040">
        <w:tab/>
      </w:r>
      <w:hyperlink r:id="rId66" w:history="1">
        <w:r w:rsidR="002023F1" w:rsidRPr="007A6040">
          <w:rPr>
            <w:rStyle w:val="Lienhypertexte"/>
            <w:rFonts w:cs="Arial"/>
            <w:b/>
            <w:bCs/>
          </w:rPr>
          <w:t>Loi sur le contrôle des habitants (LCH)</w:t>
        </w:r>
      </w:hyperlink>
    </w:p>
    <w:p w14:paraId="317100F0" w14:textId="77777777" w:rsidR="00CB6F52" w:rsidRPr="002023F1" w:rsidRDefault="00CB6F52" w:rsidP="00CB6F52">
      <w:pPr>
        <w:pStyle w:val="Default"/>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CB6F52" w:rsidRPr="00BA6F19" w14:paraId="2D725163" w14:textId="77777777" w:rsidTr="00CB6F52">
        <w:tc>
          <w:tcPr>
            <w:tcW w:w="9212" w:type="dxa"/>
            <w:shd w:val="clear" w:color="auto" w:fill="F2F2F2"/>
          </w:tcPr>
          <w:p w14:paraId="573DC124" w14:textId="77777777" w:rsidR="00677E5B" w:rsidRPr="00BA6F19" w:rsidRDefault="00677E5B" w:rsidP="00677E5B">
            <w:pPr>
              <w:pStyle w:val="Default"/>
              <w:spacing w:before="160" w:after="80"/>
              <w:rPr>
                <w:rFonts w:ascii="Arial" w:hAnsi="Arial" w:cs="Arial"/>
                <w:b/>
                <w:bCs/>
                <w:color w:val="auto"/>
                <w:sz w:val="22"/>
                <w:szCs w:val="22"/>
                <w:lang w:val="fr-CH" w:eastAsia="fr-CH"/>
              </w:rPr>
            </w:pPr>
          </w:p>
          <w:p w14:paraId="772766A1" w14:textId="77777777" w:rsidR="00677E5B" w:rsidRPr="00BA6F19" w:rsidRDefault="00677E5B" w:rsidP="00677E5B">
            <w:pPr>
              <w:pStyle w:val="Default"/>
              <w:spacing w:before="160" w:after="80"/>
              <w:rPr>
                <w:rFonts w:ascii="Arial" w:hAnsi="Arial" w:cs="Arial"/>
                <w:b/>
                <w:bCs/>
                <w:color w:val="auto"/>
                <w:sz w:val="22"/>
                <w:szCs w:val="22"/>
                <w:lang w:val="fr-CH" w:eastAsia="fr-CH"/>
              </w:rPr>
            </w:pPr>
            <w:r w:rsidRPr="00BA6F19">
              <w:rPr>
                <w:rFonts w:ascii="Arial" w:hAnsi="Arial" w:cs="Arial"/>
                <w:b/>
                <w:bCs/>
                <w:color w:val="auto"/>
                <w:sz w:val="22"/>
                <w:szCs w:val="22"/>
                <w:lang w:val="fr-CH" w:eastAsia="fr-CH"/>
              </w:rPr>
              <w:t xml:space="preserve">Art. 2 Etablissement et séjour </w:t>
            </w:r>
          </w:p>
          <w:p w14:paraId="3D99258D" w14:textId="77777777" w:rsidR="00677E5B" w:rsidRPr="00BA6F19" w:rsidRDefault="00677E5B" w:rsidP="00677E5B">
            <w:pPr>
              <w:pStyle w:val="Default"/>
              <w:spacing w:after="80"/>
              <w:jc w:val="both"/>
              <w:rPr>
                <w:rFonts w:ascii="Arial" w:hAnsi="Arial" w:cs="Arial"/>
                <w:sz w:val="22"/>
                <w:szCs w:val="22"/>
                <w:lang w:val="fr-CH"/>
              </w:rPr>
            </w:pPr>
            <w:r w:rsidRPr="00BA6F19">
              <w:rPr>
                <w:rFonts w:ascii="Arial" w:hAnsi="Arial" w:cs="Arial"/>
                <w:sz w:val="22"/>
                <w:szCs w:val="22"/>
                <w:lang w:val="fr-CH"/>
              </w:rPr>
              <w:t xml:space="preserve">Les notions d'établissement et de séjour sont définies par le droit fédéral selon lequel : </w:t>
            </w:r>
          </w:p>
          <w:p w14:paraId="37425DD3" w14:textId="77777777" w:rsidR="00677E5B" w:rsidRPr="00BA6F19" w:rsidRDefault="00677E5B" w:rsidP="00677E5B">
            <w:pPr>
              <w:pStyle w:val="Structure1"/>
              <w:spacing w:after="80"/>
              <w:jc w:val="both"/>
              <w:rPr>
                <w:rFonts w:ascii="Arial" w:hAnsi="Arial" w:cs="Arial"/>
                <w:color w:val="000000"/>
                <w:sz w:val="22"/>
                <w:szCs w:val="22"/>
              </w:rPr>
            </w:pPr>
            <w:r w:rsidRPr="00BA6F19">
              <w:rPr>
                <w:rFonts w:ascii="Arial" w:hAnsi="Arial" w:cs="Arial"/>
                <w:color w:val="000000"/>
                <w:sz w:val="22"/>
                <w:szCs w:val="22"/>
              </w:rPr>
              <w:t xml:space="preserve">a) la commune d'établissement est la commune dans laquelle une personne réside, de façon reconnaissable pour des tiers, avec l'intention d'y vivre durablement et d'y avoir le centre de ses intérêts personnels ; </w:t>
            </w:r>
          </w:p>
          <w:p w14:paraId="08164C0F" w14:textId="77777777" w:rsidR="00E7777D" w:rsidRPr="00BA6F19" w:rsidRDefault="00677E5B" w:rsidP="00677E5B">
            <w:pPr>
              <w:pStyle w:val="Default"/>
              <w:spacing w:before="160" w:after="80"/>
              <w:rPr>
                <w:rFonts w:ascii="Arial" w:hAnsi="Arial" w:cs="Arial"/>
                <w:sz w:val="22"/>
                <w:szCs w:val="22"/>
                <w:lang w:val="fr-CH"/>
              </w:rPr>
            </w:pPr>
            <w:r w:rsidRPr="00BA6F19">
              <w:rPr>
                <w:rFonts w:ascii="Arial" w:hAnsi="Arial" w:cs="Arial"/>
                <w:sz w:val="22"/>
                <w:szCs w:val="22"/>
                <w:lang w:val="fr-CH"/>
              </w:rPr>
              <w:t>b) la commune de séjour est la commune dans laquelle une personne réside dans un but particulier sans intention d'y vivre durablement, mais pour une durée d'au moins trois mois consécutifs ou répartis sur une même année.</w:t>
            </w:r>
          </w:p>
          <w:p w14:paraId="5A709E36" w14:textId="77777777" w:rsidR="00E7777D" w:rsidRPr="00BA6F19" w:rsidRDefault="00E7777D" w:rsidP="00677E5B">
            <w:pPr>
              <w:autoSpaceDE w:val="0"/>
              <w:autoSpaceDN w:val="0"/>
              <w:adjustRightInd w:val="0"/>
              <w:rPr>
                <w:rFonts w:cs="Arial"/>
                <w:szCs w:val="22"/>
                <w:lang w:val="fr-CH"/>
              </w:rPr>
            </w:pPr>
          </w:p>
        </w:tc>
      </w:tr>
      <w:tr w:rsidR="00E7777D" w:rsidRPr="00BA6F19" w14:paraId="3D44D629" w14:textId="77777777" w:rsidTr="00CB6F52">
        <w:tc>
          <w:tcPr>
            <w:tcW w:w="9212" w:type="dxa"/>
            <w:shd w:val="clear" w:color="auto" w:fill="F2F2F2"/>
          </w:tcPr>
          <w:p w14:paraId="15A91FA7" w14:textId="77777777" w:rsidR="00E7777D" w:rsidRPr="00BA6F19" w:rsidRDefault="00E7777D" w:rsidP="00E7777D">
            <w:pPr>
              <w:pStyle w:val="Default"/>
              <w:spacing w:before="160" w:after="80"/>
              <w:rPr>
                <w:rFonts w:ascii="Arial" w:hAnsi="Arial" w:cs="Arial"/>
                <w:b/>
                <w:bCs/>
                <w:color w:val="auto"/>
                <w:sz w:val="22"/>
                <w:szCs w:val="22"/>
                <w:lang w:val="fr-CH" w:eastAsia="fr-CH"/>
              </w:rPr>
            </w:pPr>
          </w:p>
          <w:p w14:paraId="14301799" w14:textId="77777777" w:rsidR="00E7777D" w:rsidRPr="00BA6F19" w:rsidRDefault="00E7777D" w:rsidP="00E7777D">
            <w:pPr>
              <w:pStyle w:val="Default"/>
              <w:spacing w:before="160" w:after="80"/>
              <w:rPr>
                <w:rFonts w:ascii="Arial" w:hAnsi="Arial" w:cs="Arial"/>
                <w:b/>
                <w:bCs/>
                <w:color w:val="auto"/>
                <w:sz w:val="22"/>
                <w:szCs w:val="22"/>
                <w:lang w:val="fr-CH" w:eastAsia="fr-CH"/>
              </w:rPr>
            </w:pPr>
            <w:r w:rsidRPr="00BA6F19">
              <w:rPr>
                <w:rFonts w:ascii="Arial" w:hAnsi="Arial" w:cs="Arial"/>
                <w:b/>
                <w:bCs/>
                <w:sz w:val="22"/>
                <w:szCs w:val="22"/>
                <w:lang w:val="fr-CH"/>
              </w:rPr>
              <w:t xml:space="preserve">Art. 9 </w:t>
            </w:r>
            <w:r w:rsidRPr="00BA6F19">
              <w:rPr>
                <w:rFonts w:ascii="Arial" w:hAnsi="Arial" w:cs="Arial"/>
                <w:b/>
                <w:sz w:val="22"/>
                <w:szCs w:val="22"/>
                <w:lang w:val="fr-CH"/>
              </w:rPr>
              <w:t>Attestations</w:t>
            </w:r>
            <w:r w:rsidRPr="00BA6F19">
              <w:rPr>
                <w:rFonts w:ascii="Arial" w:hAnsi="Arial" w:cs="Arial"/>
                <w:sz w:val="22"/>
                <w:szCs w:val="22"/>
                <w:lang w:val="fr-CH"/>
              </w:rPr>
              <w:t xml:space="preserve"> </w:t>
            </w:r>
          </w:p>
          <w:p w14:paraId="1405F877" w14:textId="77777777" w:rsidR="00E7777D" w:rsidRPr="00BA6F19" w:rsidRDefault="00E7777D" w:rsidP="00E7777D">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1</w:t>
            </w:r>
            <w:r w:rsidRPr="00BA6F19">
              <w:rPr>
                <w:rFonts w:ascii="Arial" w:hAnsi="Arial" w:cs="Arial"/>
                <w:sz w:val="22"/>
                <w:szCs w:val="22"/>
                <w:lang w:val="fr-CH"/>
              </w:rPr>
              <w:t xml:space="preserve"> La personne qui s’établit dans une commune reçoit un certificat d’établissement, délivré pour une durée indéterminée. </w:t>
            </w:r>
          </w:p>
          <w:p w14:paraId="4419A354" w14:textId="77777777" w:rsidR="00E7777D" w:rsidRPr="00BA6F19" w:rsidRDefault="00E7777D" w:rsidP="00E7777D">
            <w:pPr>
              <w:pStyle w:val="Default"/>
              <w:spacing w:before="160" w:after="80"/>
              <w:rPr>
                <w:rFonts w:ascii="Arial" w:hAnsi="Arial" w:cs="Arial"/>
                <w:sz w:val="22"/>
                <w:szCs w:val="22"/>
                <w:lang w:val="fr-CH"/>
              </w:rPr>
            </w:pPr>
            <w:r w:rsidRPr="00BA6F19">
              <w:rPr>
                <w:rFonts w:ascii="Arial" w:hAnsi="Arial" w:cs="Arial"/>
                <w:sz w:val="22"/>
                <w:szCs w:val="22"/>
                <w:vertAlign w:val="superscript"/>
                <w:lang w:val="fr-CH"/>
              </w:rPr>
              <w:t>2</w:t>
            </w:r>
            <w:r w:rsidRPr="00BA6F19">
              <w:rPr>
                <w:rFonts w:ascii="Arial" w:hAnsi="Arial" w:cs="Arial"/>
                <w:sz w:val="22"/>
                <w:szCs w:val="22"/>
                <w:lang w:val="fr-CH"/>
              </w:rPr>
              <w:t xml:space="preserve"> La personne qui s’annonce pour un séjour dans une commune reçoit une attestation de séjour. Celle-ci lui est délivrée pour la durée d’une année ; elle peut être renouvelée.</w:t>
            </w:r>
          </w:p>
          <w:p w14:paraId="269BACE7" w14:textId="77777777" w:rsidR="00E7777D" w:rsidRPr="00BA6F19" w:rsidRDefault="00E7777D" w:rsidP="00E7777D">
            <w:pPr>
              <w:pStyle w:val="Default"/>
              <w:spacing w:before="160" w:after="80"/>
              <w:rPr>
                <w:rFonts w:ascii="Arial" w:hAnsi="Arial" w:cs="Arial"/>
                <w:b/>
                <w:bCs/>
                <w:color w:val="auto"/>
                <w:sz w:val="22"/>
                <w:szCs w:val="22"/>
                <w:lang w:val="fr-CH" w:eastAsia="fr-CH"/>
              </w:rPr>
            </w:pPr>
          </w:p>
        </w:tc>
      </w:tr>
    </w:tbl>
    <w:p w14:paraId="14D8BE3C" w14:textId="77777777" w:rsidR="003018E4" w:rsidRPr="00BA6F19" w:rsidRDefault="003018E4" w:rsidP="00CB6F52">
      <w:pPr>
        <w:tabs>
          <w:tab w:val="left" w:pos="5970"/>
        </w:tabs>
        <w:rPr>
          <w:rFonts w:cs="Arial"/>
          <w:lang w:val="fr-CH"/>
        </w:rPr>
      </w:pPr>
    </w:p>
    <w:p w14:paraId="5A06C762" w14:textId="77777777" w:rsidR="003D6DA5" w:rsidRPr="00BA6F19" w:rsidRDefault="003D6DA5" w:rsidP="00A11185">
      <w:pPr>
        <w:pStyle w:val="Titre2"/>
      </w:pPr>
      <w:bookmarkStart w:id="416" w:name="_Type_de_domicile_1"/>
      <w:bookmarkStart w:id="417" w:name="_Toc278351764"/>
      <w:bookmarkStart w:id="418" w:name="_Toc52284425"/>
      <w:bookmarkStart w:id="419" w:name="_Toc225346945"/>
      <w:bookmarkEnd w:id="416"/>
      <w:r w:rsidRPr="00BA6F19">
        <w:t>Type de domicile : Etablissement / séjour</w:t>
      </w:r>
      <w:bookmarkEnd w:id="417"/>
      <w:bookmarkEnd w:id="418"/>
      <w:bookmarkEnd w:id="419"/>
    </w:p>
    <w:p w14:paraId="511BCE4C" w14:textId="77777777" w:rsidR="003D6DA5" w:rsidRPr="00BA6F19" w:rsidRDefault="003D6DA5" w:rsidP="003D6DA5">
      <w:pPr>
        <w:rPr>
          <w:rFonts w:cs="Arial"/>
          <w:lang w:val="fr-CH" w:eastAsia="fr-CH"/>
        </w:rPr>
      </w:pPr>
    </w:p>
    <w:p w14:paraId="32C60F54" w14:textId="77777777" w:rsidR="003D6DA5" w:rsidRPr="00BA6F19" w:rsidRDefault="003D6DA5" w:rsidP="001F3DC2">
      <w:pPr>
        <w:pStyle w:val="Titre3"/>
      </w:pPr>
      <w:bookmarkStart w:id="420" w:name="_Domicile_et_Code"/>
      <w:bookmarkStart w:id="421" w:name="_Toc278351766"/>
      <w:bookmarkStart w:id="422" w:name="_Toc52284426"/>
      <w:bookmarkStart w:id="423" w:name="_Toc225346946"/>
      <w:bookmarkEnd w:id="420"/>
      <w:r w:rsidRPr="00BA6F19">
        <w:t>Domicile et Code civil suisse</w:t>
      </w:r>
      <w:bookmarkEnd w:id="421"/>
      <w:bookmarkEnd w:id="422"/>
      <w:bookmarkEnd w:id="423"/>
    </w:p>
    <w:p w14:paraId="7346DB8F" w14:textId="77777777" w:rsidR="003D6DA5" w:rsidRPr="00BA6F19" w:rsidRDefault="003D6DA5" w:rsidP="003D6DA5">
      <w:pPr>
        <w:jc w:val="both"/>
        <w:rPr>
          <w:rFonts w:cs="Arial"/>
          <w:sz w:val="20"/>
          <w:szCs w:val="20"/>
          <w:lang w:val="fr-CH"/>
        </w:rPr>
      </w:pPr>
    </w:p>
    <w:p w14:paraId="0061F92F" w14:textId="77777777" w:rsidR="003D6DA5" w:rsidRPr="00BA6F19" w:rsidRDefault="003D6DA5" w:rsidP="003D6DA5">
      <w:pPr>
        <w:jc w:val="both"/>
        <w:rPr>
          <w:rFonts w:cs="Arial"/>
          <w:lang w:val="fr-CH"/>
        </w:rPr>
      </w:pPr>
      <w:r w:rsidRPr="00BA6F19">
        <w:rPr>
          <w:rFonts w:cs="Arial"/>
          <w:lang w:val="fr-CH"/>
        </w:rPr>
        <w:t>L</w:t>
      </w:r>
      <w:r w:rsidR="00923803">
        <w:rPr>
          <w:rFonts w:cs="Arial"/>
          <w:lang w:val="fr-CH"/>
        </w:rPr>
        <w:t>a</w:t>
      </w:r>
      <w:r w:rsidRPr="00BA6F19">
        <w:rPr>
          <w:rFonts w:cs="Arial"/>
          <w:lang w:val="fr-CH"/>
        </w:rPr>
        <w:t xml:space="preserve"> loi sur le contrôle des habitants (LCH) se réfère aux notions d’établissement et de séjour. Il s’agit-là de deux notions centrales et quelques précisions s’imposent.</w:t>
      </w:r>
    </w:p>
    <w:p w14:paraId="49A139D8" w14:textId="77777777" w:rsidR="003D6DA5" w:rsidRPr="00BA6F19" w:rsidRDefault="003D6DA5" w:rsidP="003D6DA5">
      <w:pPr>
        <w:jc w:val="both"/>
        <w:rPr>
          <w:rFonts w:cs="Arial"/>
          <w:lang w:val="fr-CH"/>
        </w:rPr>
      </w:pPr>
    </w:p>
    <w:p w14:paraId="4934EF08" w14:textId="77777777" w:rsidR="003D6DA5" w:rsidRPr="00BA6F19" w:rsidRDefault="003D6DA5" w:rsidP="003D6DA5">
      <w:pPr>
        <w:jc w:val="both"/>
        <w:rPr>
          <w:rFonts w:cs="Arial"/>
          <w:lang w:val="fr-CH"/>
        </w:rPr>
      </w:pPr>
      <w:r w:rsidRPr="00BA6F19">
        <w:rPr>
          <w:rFonts w:cs="Arial"/>
          <w:lang w:val="fr-CH"/>
        </w:rPr>
        <w:t>Le CCS distingue trois sortes de domiciles :</w:t>
      </w:r>
    </w:p>
    <w:p w14:paraId="0EC2ECC9" w14:textId="1C27C505" w:rsidR="003D6DA5" w:rsidRPr="00BA6F19" w:rsidRDefault="00974DC9" w:rsidP="003D6DA5">
      <w:pPr>
        <w:jc w:val="both"/>
        <w:rPr>
          <w:rFonts w:cs="Arial"/>
          <w:lang w:val="fr-CH"/>
        </w:rPr>
      </w:pPr>
      <w:r>
        <w:rPr>
          <w:rFonts w:cs="Arial"/>
          <w:noProof/>
          <w:lang w:eastAsia="fr-CH"/>
        </w:rPr>
        <w:drawing>
          <wp:anchor distT="0" distB="0" distL="114300" distR="114300" simplePos="0" relativeHeight="251603456" behindDoc="0" locked="0" layoutInCell="1" allowOverlap="1" wp14:anchorId="57B37862" wp14:editId="3CBE2137">
            <wp:simplePos x="0" y="0"/>
            <wp:positionH relativeFrom="rightMargin">
              <wp:align>left</wp:align>
            </wp:positionH>
            <wp:positionV relativeFrom="paragraph">
              <wp:posOffset>-401320</wp:posOffset>
            </wp:positionV>
            <wp:extent cx="738505" cy="408940"/>
            <wp:effectExtent l="0" t="0" r="4445" b="0"/>
            <wp:wrapNone/>
            <wp:docPr id="88" name="Image 8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p w14:paraId="67029D8E" w14:textId="77777777" w:rsidR="003D6DA5" w:rsidRPr="00BA6F19" w:rsidRDefault="003D6DA5" w:rsidP="003D6DA5">
      <w:pPr>
        <w:numPr>
          <w:ilvl w:val="0"/>
          <w:numId w:val="5"/>
        </w:numPr>
        <w:jc w:val="both"/>
        <w:rPr>
          <w:rFonts w:cs="Arial"/>
          <w:lang w:val="fr-CH"/>
        </w:rPr>
      </w:pPr>
      <w:r w:rsidRPr="00BA6F19">
        <w:rPr>
          <w:rFonts w:cs="Arial"/>
          <w:lang w:val="fr-CH"/>
        </w:rPr>
        <w:t xml:space="preserve">le domicile volontaire : c’est le domicile de la personne indépendante, qui est en principe </w:t>
      </w:r>
      <w:r w:rsidR="008F7ABB" w:rsidRPr="00BA6F19">
        <w:rPr>
          <w:rFonts w:cs="Arial"/>
          <w:lang w:val="fr-CH"/>
        </w:rPr>
        <w:t xml:space="preserve">libre </w:t>
      </w:r>
      <w:r w:rsidRPr="00BA6F19">
        <w:rPr>
          <w:rFonts w:cs="Arial"/>
          <w:lang w:val="fr-CH"/>
        </w:rPr>
        <w:t>de choisir l’endroit où elle entend s’installer (article 23 CCS) ;</w:t>
      </w:r>
    </w:p>
    <w:p w14:paraId="6A6335D0" w14:textId="7ECA9875" w:rsidR="003D6DA5" w:rsidRPr="00BA6F19" w:rsidRDefault="003D6DA5" w:rsidP="003D6DA5">
      <w:pPr>
        <w:ind w:left="720"/>
        <w:jc w:val="both"/>
        <w:rPr>
          <w:rFonts w:cs="Arial"/>
          <w:lang w:val="fr-CH"/>
        </w:rPr>
      </w:pPr>
    </w:p>
    <w:p w14:paraId="7B14559C" w14:textId="77777777" w:rsidR="003D6DA5" w:rsidRPr="00BA6F19" w:rsidRDefault="008F7ABB" w:rsidP="003D6DA5">
      <w:pPr>
        <w:numPr>
          <w:ilvl w:val="0"/>
          <w:numId w:val="5"/>
        </w:numPr>
        <w:jc w:val="both"/>
        <w:rPr>
          <w:rFonts w:cs="Arial"/>
          <w:lang w:val="fr-CH"/>
        </w:rPr>
      </w:pPr>
      <w:r w:rsidRPr="00BA6F19">
        <w:rPr>
          <w:rFonts w:cs="Arial"/>
          <w:lang w:val="fr-CH"/>
        </w:rPr>
        <w:t>le domicile légal</w:t>
      </w:r>
      <w:r w:rsidR="003D6DA5" w:rsidRPr="00BA6F19">
        <w:rPr>
          <w:rFonts w:cs="Arial"/>
          <w:lang w:val="fr-CH"/>
        </w:rPr>
        <w:t> : la loi fixe parfois de manière impérative le domicile de certaines personnes, indépendamment du lieu où elles se trouvent effectivement (article 25 CCS) ;</w:t>
      </w:r>
    </w:p>
    <w:p w14:paraId="562534D6" w14:textId="77777777" w:rsidR="003D6DA5" w:rsidRPr="00BA6F19" w:rsidRDefault="003D6DA5" w:rsidP="003D6DA5">
      <w:pPr>
        <w:pStyle w:val="Paragraphedeliste"/>
        <w:rPr>
          <w:rFonts w:cs="Arial"/>
          <w:lang w:val="fr-CH"/>
        </w:rPr>
      </w:pPr>
    </w:p>
    <w:p w14:paraId="6C68D69F" w14:textId="001702F7" w:rsidR="003D6DA5" w:rsidRPr="00BA6F19" w:rsidRDefault="008F7ABB" w:rsidP="003D6DA5">
      <w:pPr>
        <w:numPr>
          <w:ilvl w:val="0"/>
          <w:numId w:val="5"/>
        </w:numPr>
        <w:jc w:val="both"/>
        <w:rPr>
          <w:rFonts w:cs="Arial"/>
          <w:lang w:val="fr-CH"/>
        </w:rPr>
      </w:pPr>
      <w:r w:rsidRPr="00BA6F19">
        <w:rPr>
          <w:rFonts w:cs="Arial"/>
          <w:lang w:val="fr-CH"/>
        </w:rPr>
        <w:t>le domicile fictif ou subsidiaire</w:t>
      </w:r>
      <w:r w:rsidR="003D6DA5" w:rsidRPr="00BA6F19">
        <w:rPr>
          <w:rFonts w:cs="Arial"/>
          <w:lang w:val="fr-CH"/>
        </w:rPr>
        <w:t> : en application du principe de la nécessité du domicile, la loi indique comment déterminer le domicile des personnes qui n’ont pas ou plus de domicile volontaire ou légal (article 24 CCS).</w:t>
      </w:r>
    </w:p>
    <w:p w14:paraId="0CFE8CA6" w14:textId="77777777" w:rsidR="003D6DA5" w:rsidRPr="00BA6F19" w:rsidRDefault="003D6DA5" w:rsidP="003D6DA5">
      <w:pPr>
        <w:pStyle w:val="Paragraphedeliste"/>
        <w:rPr>
          <w:rFonts w:cs="Arial"/>
          <w:highlight w:val="lightGray"/>
          <w:lang w:val="fr-CH"/>
        </w:rPr>
      </w:pPr>
    </w:p>
    <w:p w14:paraId="1C666B96" w14:textId="77777777" w:rsidR="003D6DA5" w:rsidRPr="00BA6F19" w:rsidRDefault="003D6DA5" w:rsidP="003D6DA5">
      <w:pPr>
        <w:jc w:val="both"/>
        <w:rPr>
          <w:rFonts w:cs="Arial"/>
          <w:highlight w:val="lightGray"/>
          <w:lang w:val="fr-CH"/>
        </w:rPr>
      </w:pPr>
    </w:p>
    <w:p w14:paraId="7199CF06" w14:textId="28BE0C8D" w:rsidR="003D6DA5" w:rsidRPr="00AF313A" w:rsidRDefault="003D6DA5" w:rsidP="00AF313A">
      <w:pPr>
        <w:pStyle w:val="Titre4"/>
      </w:pPr>
      <w:bookmarkStart w:id="424" w:name="_Toc278351767"/>
      <w:r w:rsidRPr="00BA6F19">
        <w:t>Domicil</w:t>
      </w:r>
      <w:r w:rsidRPr="00AF313A">
        <w:t>e volontaire</w:t>
      </w:r>
      <w:bookmarkEnd w:id="424"/>
    </w:p>
    <w:p w14:paraId="34A81F27" w14:textId="77777777" w:rsidR="003D6DA5" w:rsidRPr="00BA6F19" w:rsidRDefault="003D6DA5" w:rsidP="003D6DA5">
      <w:pPr>
        <w:jc w:val="both"/>
        <w:rPr>
          <w:rFonts w:cs="Arial"/>
          <w:sz w:val="20"/>
          <w:szCs w:val="20"/>
          <w:lang w:val="fr-CH"/>
        </w:rPr>
      </w:pPr>
    </w:p>
    <w:p w14:paraId="30BFEC51" w14:textId="71D7DCA3" w:rsidR="003D6DA5" w:rsidRPr="00BA6F19" w:rsidRDefault="003D6DA5" w:rsidP="003D6DA5">
      <w:pPr>
        <w:jc w:val="both"/>
        <w:rPr>
          <w:rFonts w:cs="Arial"/>
          <w:lang w:val="fr-CH"/>
        </w:rPr>
      </w:pPr>
      <w:r w:rsidRPr="00BA6F19">
        <w:rPr>
          <w:rFonts w:cs="Arial"/>
          <w:lang w:val="fr-CH"/>
        </w:rPr>
        <w:t>Aux t</w:t>
      </w:r>
      <w:r w:rsidR="0006025C" w:rsidRPr="00BA6F19">
        <w:rPr>
          <w:rFonts w:cs="Arial"/>
          <w:lang w:val="fr-CH"/>
        </w:rPr>
        <w:t>ermes de l’article 23 alinéa 1</w:t>
      </w:r>
      <w:r w:rsidR="0006025C" w:rsidRPr="00BA6F19">
        <w:rPr>
          <w:rFonts w:cs="Arial"/>
          <w:vertAlign w:val="superscript"/>
          <w:lang w:val="fr-CH"/>
        </w:rPr>
        <w:t>er</w:t>
      </w:r>
      <w:r w:rsidR="0006025C" w:rsidRPr="00BA6F19">
        <w:rPr>
          <w:rFonts w:cs="Arial"/>
          <w:lang w:val="fr-CH"/>
        </w:rPr>
        <w:t xml:space="preserve"> </w:t>
      </w:r>
      <w:r w:rsidRPr="00BA6F19">
        <w:rPr>
          <w:rFonts w:cs="Arial"/>
          <w:lang w:val="fr-CH"/>
        </w:rPr>
        <w:t>CCS, le domicile de toute personne est le lieu où elle réside avec l’intention de s’y établir. Cette disposition pose deux conditions pour la constitution d’un domicile : une relation territoriale, qui est la résidence en un lieu donné, et une relation personnelle, qui découle de l’intention de s’établir en ce lieu.</w:t>
      </w:r>
    </w:p>
    <w:p w14:paraId="4DD9AE66" w14:textId="4DAA35E3" w:rsidR="003D6DA5" w:rsidRPr="00BA6F19" w:rsidRDefault="003D6DA5" w:rsidP="003D6DA5">
      <w:pPr>
        <w:jc w:val="both"/>
        <w:rPr>
          <w:rFonts w:cs="Arial"/>
          <w:lang w:val="fr-CH"/>
        </w:rPr>
      </w:pPr>
    </w:p>
    <w:p w14:paraId="33046A21" w14:textId="7044D838" w:rsidR="003D6DA5" w:rsidRPr="00BA6F19" w:rsidRDefault="003D6DA5" w:rsidP="003D6DA5">
      <w:pPr>
        <w:jc w:val="both"/>
        <w:rPr>
          <w:rFonts w:cs="Arial"/>
          <w:lang w:val="fr-CH"/>
        </w:rPr>
      </w:pPr>
      <w:r w:rsidRPr="00BA6F19">
        <w:rPr>
          <w:rFonts w:cs="Arial"/>
          <w:lang w:val="fr-CH"/>
        </w:rPr>
        <w:t xml:space="preserve">La notion de résidence suppose un séjour d’une certaine durée dans un endroit donné et la création en ce lieu de rapports assez étroits. Elle implique donc que l’on puisse objectivement constater qu’il existe un rapport de fait particulièrement étroit entre une personne et un lieu déterminé. La résidence ne doit pas être confondue avec le domicile lui-même, qui implique, en plus, l’intention de s’établir. Elle </w:t>
      </w:r>
      <w:r w:rsidR="00923803">
        <w:rPr>
          <w:rFonts w:cs="Arial"/>
          <w:lang w:val="fr-CH"/>
        </w:rPr>
        <w:t xml:space="preserve">se </w:t>
      </w:r>
      <w:r w:rsidRPr="00BA6F19">
        <w:rPr>
          <w:rFonts w:cs="Arial"/>
          <w:lang w:val="fr-CH"/>
        </w:rPr>
        <w:t>distingue également de la simple présence qui est le fait de se trouver tout à fait passagèrement ou par pur hasard en un lieu déterminé, pour une visite, à l’occasion d’une manifestation sportive, etc. La résidence, comme le domicile, ne suppose pas un séjour continuel. On peut parfaitement être domicilié en un certain lieu sans avoir besoin pour cela de s’y trouver continuellement.</w:t>
      </w:r>
    </w:p>
    <w:p w14:paraId="4B683D1E" w14:textId="77777777" w:rsidR="003D6DA5" w:rsidRPr="00BA6F19" w:rsidRDefault="003D6DA5" w:rsidP="003D6DA5">
      <w:pPr>
        <w:jc w:val="both"/>
        <w:rPr>
          <w:rFonts w:cs="Arial"/>
          <w:lang w:val="fr-CH"/>
        </w:rPr>
      </w:pPr>
    </w:p>
    <w:p w14:paraId="78FD8C86" w14:textId="77777777" w:rsidR="003D6DA5" w:rsidRPr="00BA6F19" w:rsidRDefault="003D6DA5" w:rsidP="003D6DA5">
      <w:pPr>
        <w:jc w:val="both"/>
        <w:rPr>
          <w:rFonts w:cs="Arial"/>
          <w:lang w:val="fr-CH"/>
        </w:rPr>
      </w:pPr>
      <w:r w:rsidRPr="00BA6F19">
        <w:rPr>
          <w:rFonts w:cs="Arial"/>
          <w:lang w:val="fr-CH"/>
        </w:rPr>
        <w:t xml:space="preserve">L’intention de s’établir pour une certaine durée recouvre deux éléments principaux. L’intéressé doit avoir l’intention de se fixer au lieu de sa résidence. L’intention dont il est question n’est pas interne, subjective ou cachée ; elle doit au contraire ressortir de circonstances extérieures et objectives. Le principe de la confiance postule que l’intention soit reconnaissable pour les tiers. L’intéressé doit avoir l’intention de s’établir </w:t>
      </w:r>
      <w:r w:rsidR="00923803">
        <w:rPr>
          <w:rFonts w:cs="Arial"/>
          <w:lang w:val="fr-CH"/>
        </w:rPr>
        <w:t xml:space="preserve">pour </w:t>
      </w:r>
      <w:r w:rsidRPr="00BA6F19">
        <w:rPr>
          <w:rFonts w:cs="Arial"/>
          <w:lang w:val="fr-CH"/>
        </w:rPr>
        <w:t>une certaine durée. Ce qui est décisif, c’est le but du séjour dans un endroit déterminé. L’intention de s’établir doit impliquer la volonté manifeste de faire d’un lieu le centre de son activité, de ses relations personnelles et professionnelles.</w:t>
      </w:r>
    </w:p>
    <w:p w14:paraId="3204EEB6" w14:textId="77777777" w:rsidR="003D6DA5" w:rsidRPr="00BA6F19" w:rsidRDefault="003D6DA5" w:rsidP="003D6DA5">
      <w:pPr>
        <w:jc w:val="both"/>
        <w:rPr>
          <w:rFonts w:cs="Arial"/>
          <w:lang w:val="fr-CH"/>
        </w:rPr>
      </w:pPr>
    </w:p>
    <w:p w14:paraId="024683AE" w14:textId="77777777" w:rsidR="003D6DA5" w:rsidRPr="00BA6F19" w:rsidRDefault="003D6DA5" w:rsidP="003D6DA5">
      <w:pPr>
        <w:jc w:val="both"/>
        <w:rPr>
          <w:rFonts w:cs="Arial"/>
          <w:lang w:val="fr-CH"/>
        </w:rPr>
      </w:pPr>
      <w:r w:rsidRPr="00BA6F19">
        <w:rPr>
          <w:rFonts w:cs="Arial"/>
          <w:lang w:val="fr-CH"/>
        </w:rPr>
        <w:t>Le séjour dans une localité à des fins spéciales ne suffit pas à constituer un domicile. C’est ce qu’exprime l’article 26</w:t>
      </w:r>
      <w:r w:rsidR="00A77BE7">
        <w:rPr>
          <w:rFonts w:cs="Arial"/>
          <w:lang w:val="fr-CH"/>
        </w:rPr>
        <w:t>,</w:t>
      </w:r>
      <w:r w:rsidRPr="00BA6F19">
        <w:rPr>
          <w:rFonts w:cs="Arial"/>
          <w:lang w:val="fr-CH"/>
        </w:rPr>
        <w:t xml:space="preserve"> CCS qui envisage le séjour dans une école, un établissement d’éducation, un hospice, un hôpital ou une maison de détention. Le domicile suppose donc qu’une personne séjourne dans un établissement à seule fin d’y vivre et d’y avoir le centre de toute son activité : cette résidence doit être un but en soi. L’article 26 CCS ne contient cependant qu’une présomption selon laquelle le séjour dans un établissement ne correspond pas à l’intention d’avoir en ce lieu le centre de ses activités ; il n’est dès lors pas exclu qu’une personne entrant de son plein gré dans un tel établissement décide d’y faire le centre de ses relations personnelles et professionnelles. Tel peut notamment être le cas pour les maisons destinées à des personnes âgées.</w:t>
      </w:r>
    </w:p>
    <w:p w14:paraId="6636493B" w14:textId="77777777" w:rsidR="003D6DA5" w:rsidRPr="00BA6F19" w:rsidRDefault="003D6DA5" w:rsidP="003D6DA5">
      <w:pPr>
        <w:jc w:val="both"/>
        <w:rPr>
          <w:rFonts w:cs="Arial"/>
          <w:lang w:val="fr-CH"/>
        </w:rPr>
      </w:pPr>
    </w:p>
    <w:p w14:paraId="4BA43DEB" w14:textId="12BA438D" w:rsidR="003D6DA5" w:rsidRDefault="003D6DA5" w:rsidP="003D6DA5">
      <w:pPr>
        <w:jc w:val="both"/>
        <w:rPr>
          <w:rFonts w:cs="Arial"/>
          <w:lang w:val="fr-CH"/>
        </w:rPr>
      </w:pPr>
      <w:r w:rsidRPr="00BA6F19">
        <w:rPr>
          <w:rFonts w:cs="Arial"/>
          <w:lang w:val="fr-CH"/>
        </w:rPr>
        <w:lastRenderedPageBreak/>
        <w:t>La preuve du domicile doit être apportée par celui qui veut en déduire un droit (article 8 CCS). A cet égard, le dépôt des papiers, l’obtention d’un permis de séjour, le paiement des impôts et l’exercice des droits politiques ne sont pas des preuves décisives ; ils ne sont que des indices.</w:t>
      </w:r>
    </w:p>
    <w:p w14:paraId="0EBE4301" w14:textId="77777777" w:rsidR="00974DC9" w:rsidRPr="00BA6F19" w:rsidRDefault="00974DC9" w:rsidP="003D6DA5">
      <w:pPr>
        <w:jc w:val="both"/>
        <w:rPr>
          <w:rFonts w:cs="Arial"/>
          <w:lang w:val="fr-CH"/>
        </w:rPr>
      </w:pPr>
    </w:p>
    <w:p w14:paraId="76E836E9" w14:textId="526D0D11" w:rsidR="003D6DA5" w:rsidRPr="00BA6F19" w:rsidRDefault="003D6DA5" w:rsidP="003D6DA5">
      <w:pPr>
        <w:jc w:val="both"/>
        <w:rPr>
          <w:rFonts w:cs="Arial"/>
          <w:sz w:val="20"/>
          <w:szCs w:val="20"/>
          <w:highlight w:val="lightGray"/>
          <w:lang w:val="fr-CH"/>
        </w:rPr>
      </w:pPr>
    </w:p>
    <w:p w14:paraId="458F80FB" w14:textId="30D620B4" w:rsidR="003D6DA5" w:rsidRPr="00BA6F19" w:rsidRDefault="00974DC9" w:rsidP="003D6DA5">
      <w:pPr>
        <w:pStyle w:val="Titre4"/>
        <w:rPr>
          <w:rFonts w:cs="Arial"/>
        </w:rPr>
      </w:pPr>
      <w:bookmarkStart w:id="425" w:name="_Toc278351768"/>
      <w:r>
        <w:rPr>
          <w:noProof/>
          <w:lang w:eastAsia="fr-CH"/>
        </w:rPr>
        <w:drawing>
          <wp:anchor distT="0" distB="0" distL="114300" distR="114300" simplePos="0" relativeHeight="251753984" behindDoc="0" locked="0" layoutInCell="1" allowOverlap="1" wp14:anchorId="6DAB0115" wp14:editId="21B159AE">
            <wp:simplePos x="0" y="0"/>
            <wp:positionH relativeFrom="rightMargin">
              <wp:align>left</wp:align>
            </wp:positionH>
            <wp:positionV relativeFrom="paragraph">
              <wp:posOffset>-389890</wp:posOffset>
            </wp:positionV>
            <wp:extent cx="738505" cy="408940"/>
            <wp:effectExtent l="0" t="0" r="4445" b="0"/>
            <wp:wrapNone/>
            <wp:docPr id="10" name="Image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3D6DA5" w:rsidRPr="00BA6F19">
        <w:rPr>
          <w:rFonts w:cs="Arial"/>
        </w:rPr>
        <w:t>Domicile légal</w:t>
      </w:r>
      <w:bookmarkEnd w:id="425"/>
    </w:p>
    <w:p w14:paraId="2D53EC3C" w14:textId="77777777" w:rsidR="003D6DA5" w:rsidRPr="00BA6F19" w:rsidRDefault="003D6DA5" w:rsidP="003D6DA5">
      <w:pPr>
        <w:jc w:val="both"/>
        <w:rPr>
          <w:rFonts w:cs="Arial"/>
          <w:b/>
          <w:sz w:val="20"/>
          <w:szCs w:val="20"/>
          <w:lang w:val="fr-CH"/>
        </w:rPr>
      </w:pPr>
    </w:p>
    <w:p w14:paraId="640C7417" w14:textId="77777777" w:rsidR="000746BC" w:rsidRPr="00BA6F19" w:rsidRDefault="000746BC" w:rsidP="000746BC">
      <w:pPr>
        <w:jc w:val="both"/>
        <w:rPr>
          <w:rFonts w:cs="Arial"/>
          <w:lang w:val="fr-CH"/>
        </w:rPr>
      </w:pPr>
      <w:r w:rsidRPr="00BA6F19">
        <w:rPr>
          <w:rFonts w:cs="Arial"/>
          <w:lang w:val="fr-CH"/>
        </w:rPr>
        <w:t>Le domicile des enfants est régi par l’article 25 alinéa 1</w:t>
      </w:r>
      <w:r w:rsidRPr="00BA6F19">
        <w:rPr>
          <w:rFonts w:cs="Arial"/>
          <w:vertAlign w:val="superscript"/>
          <w:lang w:val="fr-CH"/>
        </w:rPr>
        <w:t>er</w:t>
      </w:r>
      <w:r w:rsidRPr="00BA6F19">
        <w:rPr>
          <w:rFonts w:cs="Arial"/>
          <w:lang w:val="fr-CH"/>
        </w:rPr>
        <w:t xml:space="preserve"> CCS. L’enfant sous autorité parentale de ses deux parents partage leur domicile. Si ceux-ci n’ont pas de domicile commun, l’enfant partage le domicile de celui des parents qui a le droit de garde selon les articles 297 et 310 CCS. Si seul l’un des parents est détenteur de l’autorité parentale, il va de soi que le domicile de l’enfant est alors celui de ce parent. Pour le cas où ni l’un ni l’autre des parents, pourtant détenteur</w:t>
      </w:r>
      <w:r>
        <w:rPr>
          <w:rFonts w:cs="Arial"/>
          <w:lang w:val="fr-CH"/>
        </w:rPr>
        <w:t>s</w:t>
      </w:r>
      <w:r w:rsidRPr="00BA6F19">
        <w:rPr>
          <w:rFonts w:cs="Arial"/>
          <w:lang w:val="fr-CH"/>
        </w:rPr>
        <w:t xml:space="preserve"> de l’autorité parentale, n’a le droit de garde, le domicile de l’enfant est déterminé par le lieu de sa résidence.</w:t>
      </w:r>
    </w:p>
    <w:p w14:paraId="4CCE91E9" w14:textId="77777777" w:rsidR="000746BC" w:rsidRPr="00BA6F19" w:rsidRDefault="000746BC" w:rsidP="000746BC">
      <w:pPr>
        <w:jc w:val="both"/>
        <w:rPr>
          <w:rFonts w:cs="Arial"/>
          <w:lang w:val="fr-CH"/>
        </w:rPr>
      </w:pPr>
    </w:p>
    <w:p w14:paraId="2BC085A4" w14:textId="77777777" w:rsidR="000746BC" w:rsidRDefault="000746BC" w:rsidP="000746BC">
      <w:pPr>
        <w:jc w:val="both"/>
        <w:rPr>
          <w:rFonts w:cs="Arial"/>
        </w:rPr>
      </w:pPr>
      <w:r w:rsidRPr="00BA6F19">
        <w:rPr>
          <w:rFonts w:cs="Arial"/>
          <w:lang w:val="fr-CH"/>
        </w:rPr>
        <w:t xml:space="preserve">En vertu de l’article 25 alinéa 2 CCS, </w:t>
      </w:r>
      <w:r>
        <w:rPr>
          <w:rFonts w:cs="Arial"/>
          <w:lang w:val="fr-CH"/>
        </w:rPr>
        <w:t>le domicile des personnes sous c</w:t>
      </w:r>
      <w:r w:rsidRPr="00BA6F19">
        <w:rPr>
          <w:rFonts w:cs="Arial"/>
          <w:lang w:val="fr-CH"/>
        </w:rPr>
        <w:t>u</w:t>
      </w:r>
      <w:r>
        <w:rPr>
          <w:rFonts w:cs="Arial"/>
          <w:lang w:val="fr-CH"/>
        </w:rPr>
        <w:t>ra</w:t>
      </w:r>
      <w:r w:rsidRPr="00BA6F19">
        <w:rPr>
          <w:rFonts w:cs="Arial"/>
          <w:lang w:val="fr-CH"/>
        </w:rPr>
        <w:t>telles est au siège de l’autorité tutélaire, et non pas au domicile du tuteur.</w:t>
      </w:r>
      <w:bookmarkStart w:id="426" w:name="_Toc278351769"/>
      <w:r>
        <w:rPr>
          <w:rFonts w:cs="Arial"/>
        </w:rPr>
        <w:t xml:space="preserve"> </w:t>
      </w:r>
    </w:p>
    <w:p w14:paraId="13D3B0EF" w14:textId="77777777" w:rsidR="000746BC" w:rsidRDefault="000746BC" w:rsidP="000746BC">
      <w:pPr>
        <w:jc w:val="both"/>
        <w:rPr>
          <w:rFonts w:cs="Arial"/>
        </w:rPr>
      </w:pPr>
    </w:p>
    <w:p w14:paraId="3B3777D2" w14:textId="77777777" w:rsidR="000746BC" w:rsidRPr="00BA6F19" w:rsidRDefault="000746BC" w:rsidP="000746BC">
      <w:pPr>
        <w:jc w:val="both"/>
        <w:rPr>
          <w:rFonts w:cs="Arial"/>
        </w:rPr>
      </w:pPr>
      <w:r w:rsidRPr="00AD2674">
        <w:rPr>
          <w:rFonts w:cs="Arial"/>
          <w:b/>
          <w:bCs/>
        </w:rPr>
        <w:t>4.2.1.2.1.</w:t>
      </w:r>
      <w:r>
        <w:rPr>
          <w:rFonts w:cs="Arial"/>
        </w:rPr>
        <w:tab/>
      </w:r>
      <w:r w:rsidRPr="00BA6F19">
        <w:rPr>
          <w:rFonts w:cs="Arial"/>
        </w:rPr>
        <w:t>Domicile fictif ou subsidiaire</w:t>
      </w:r>
      <w:bookmarkEnd w:id="426"/>
    </w:p>
    <w:p w14:paraId="59FC9991" w14:textId="77777777" w:rsidR="000746BC" w:rsidRPr="00BA6F19" w:rsidRDefault="000746BC" w:rsidP="000746BC">
      <w:pPr>
        <w:jc w:val="both"/>
        <w:rPr>
          <w:rFonts w:cs="Arial"/>
          <w:sz w:val="20"/>
          <w:szCs w:val="20"/>
          <w:lang w:val="fr-CH"/>
        </w:rPr>
      </w:pPr>
    </w:p>
    <w:p w14:paraId="4A9C2731" w14:textId="77777777" w:rsidR="000746BC" w:rsidRPr="00BA6F19" w:rsidRDefault="000746BC" w:rsidP="000746BC">
      <w:pPr>
        <w:jc w:val="both"/>
        <w:rPr>
          <w:rFonts w:cs="Arial"/>
          <w:lang w:val="fr-CH"/>
        </w:rPr>
      </w:pPr>
      <w:r w:rsidRPr="00BA6F19">
        <w:rPr>
          <w:rFonts w:cs="Arial"/>
          <w:lang w:val="fr-CH"/>
        </w:rPr>
        <w:t>En vertu du principe de la nécessité du domicile, toute personne doit avoir un domicile. Or, il n’y a parfois ni domicile volontaire, ni domicile légal. L’article 24 CCS établit pour ces cas particuliers des règles subsidiaires.</w:t>
      </w:r>
    </w:p>
    <w:p w14:paraId="639862A2" w14:textId="77777777" w:rsidR="000746BC" w:rsidRPr="00BA6F19" w:rsidRDefault="000746BC" w:rsidP="000746BC">
      <w:pPr>
        <w:jc w:val="both"/>
        <w:rPr>
          <w:rFonts w:cs="Arial"/>
          <w:lang w:val="fr-CH"/>
        </w:rPr>
      </w:pPr>
    </w:p>
    <w:p w14:paraId="680CC6E7" w14:textId="77777777" w:rsidR="000746BC" w:rsidRPr="00BA6F19" w:rsidRDefault="000746BC" w:rsidP="000746BC">
      <w:pPr>
        <w:jc w:val="both"/>
        <w:rPr>
          <w:rFonts w:cs="Arial"/>
          <w:lang w:val="fr-CH"/>
        </w:rPr>
      </w:pPr>
      <w:r w:rsidRPr="00BA6F19">
        <w:rPr>
          <w:rFonts w:cs="Arial"/>
          <w:lang w:val="fr-CH"/>
        </w:rPr>
        <w:t>L’article 24, alinéa 1</w:t>
      </w:r>
      <w:r w:rsidRPr="00BA6F19">
        <w:rPr>
          <w:rFonts w:cs="Arial"/>
          <w:vertAlign w:val="superscript"/>
          <w:lang w:val="fr-CH"/>
        </w:rPr>
        <w:t>er</w:t>
      </w:r>
      <w:r w:rsidRPr="00BA6F19">
        <w:rPr>
          <w:rFonts w:cs="Arial"/>
          <w:lang w:val="fr-CH"/>
        </w:rPr>
        <w:t xml:space="preserve"> CCS vise le cas de l’abandon d’un domicile sans création d’un nouveau domicile. La personne concernée est censée conserver son ancien domicile jusqu’à ce qu’elle ait acquis un nouveau domicile, indépendant (article 23 CCS) ou légal (article 25 CCS).</w:t>
      </w:r>
    </w:p>
    <w:p w14:paraId="4D3774E4" w14:textId="77777777" w:rsidR="000746BC" w:rsidRPr="007A6040" w:rsidRDefault="000746BC" w:rsidP="000746BC">
      <w:pPr>
        <w:jc w:val="both"/>
        <w:rPr>
          <w:rFonts w:cs="Arial"/>
          <w:sz w:val="16"/>
          <w:szCs w:val="16"/>
          <w:lang w:val="fr-CH"/>
        </w:rPr>
      </w:pPr>
    </w:p>
    <w:p w14:paraId="638C3B06" w14:textId="77777777" w:rsidR="000746BC" w:rsidRPr="00BA6F19" w:rsidRDefault="000746BC" w:rsidP="000746BC">
      <w:pPr>
        <w:jc w:val="both"/>
        <w:rPr>
          <w:rFonts w:cs="Arial"/>
          <w:lang w:val="fr-CH"/>
        </w:rPr>
      </w:pPr>
      <w:r w:rsidRPr="00BA6F19">
        <w:rPr>
          <w:rFonts w:cs="Arial"/>
          <w:lang w:val="fr-CH"/>
        </w:rPr>
        <w:t>L’article 24 alinéa 2 CCS vise deux hypothèses. Le premier cas est celui de l’abandon d’un domicile à l’étranger. Si on appliquait le 1</w:t>
      </w:r>
      <w:r w:rsidRPr="00BA6F19">
        <w:rPr>
          <w:rFonts w:cs="Arial"/>
          <w:vertAlign w:val="superscript"/>
          <w:lang w:val="fr-CH"/>
        </w:rPr>
        <w:t>er</w:t>
      </w:r>
      <w:r w:rsidRPr="00BA6F19">
        <w:rPr>
          <w:rFonts w:cs="Arial"/>
          <w:lang w:val="fr-CH"/>
        </w:rPr>
        <w:t xml:space="preserve"> alinéa, le domicile devrait être à l’étranger. Le deuxième alinéa déroge à cette règle en instituant un domicile fictif au lieu du séjour en Suisse. L’existence d’un domicile à l’étranger selon la loi étrangère est sans importance si le domicile effectif à l’étranger a en fait été abandonné. Le domicile en Suisse est constitutif d’un domicile fictif même s’il est involontaire (détention). Le second cas visé par l’article 24 alinéa 2 est celui du domicile antérieur inconnu. Le lieu de résidence actuel est alors considéré comme domicile. La résidence acquiert ainsi le caractère d’un domicile subsidiaire. Entre plusieurs lieux de séjour, on choisira celui où la personne a les attaches les plus étroites.</w:t>
      </w:r>
    </w:p>
    <w:p w14:paraId="103C3D6B" w14:textId="77777777" w:rsidR="003D6DA5" w:rsidRPr="00BA6F19" w:rsidRDefault="003D6DA5" w:rsidP="003D6DA5">
      <w:pPr>
        <w:jc w:val="both"/>
        <w:rPr>
          <w:rFonts w:cs="Arial"/>
          <w:highlight w:val="lightGray"/>
          <w:lang w:val="fr-CH"/>
        </w:rPr>
      </w:pPr>
    </w:p>
    <w:p w14:paraId="720CDB87" w14:textId="77777777" w:rsidR="003D6DA5" w:rsidRPr="00BA6F19" w:rsidRDefault="003D6DA5" w:rsidP="001F3DC2">
      <w:pPr>
        <w:pStyle w:val="Titre3"/>
      </w:pPr>
      <w:bookmarkStart w:id="427" w:name="_Ressortissants_suisses"/>
      <w:bookmarkStart w:id="428" w:name="_Toc278351770"/>
      <w:bookmarkStart w:id="429" w:name="_Toc52284427"/>
      <w:bookmarkStart w:id="430" w:name="_Toc225346947"/>
      <w:bookmarkEnd w:id="427"/>
      <w:r w:rsidRPr="00BA6F19">
        <w:t>Ressortissants suisses</w:t>
      </w:r>
      <w:bookmarkEnd w:id="428"/>
      <w:bookmarkEnd w:id="429"/>
      <w:bookmarkEnd w:id="430"/>
    </w:p>
    <w:p w14:paraId="724EC9F1" w14:textId="77777777" w:rsidR="003D6DA5" w:rsidRPr="00535A10" w:rsidRDefault="003D6DA5" w:rsidP="003D6DA5">
      <w:pPr>
        <w:rPr>
          <w:rFonts w:cs="Arial"/>
          <w:szCs w:val="22"/>
          <w:lang w:val="fr-CH"/>
        </w:rPr>
      </w:pPr>
    </w:p>
    <w:p w14:paraId="53A62526" w14:textId="77777777" w:rsidR="003D6DA5" w:rsidRPr="00BA6F19" w:rsidRDefault="003D6DA5" w:rsidP="003D6DA5">
      <w:pPr>
        <w:jc w:val="both"/>
        <w:rPr>
          <w:rFonts w:cs="Arial"/>
          <w:lang w:val="fr-CH"/>
        </w:rPr>
      </w:pPr>
      <w:r w:rsidRPr="00BA6F19">
        <w:rPr>
          <w:rFonts w:cs="Arial"/>
          <w:lang w:val="fr-CH"/>
        </w:rPr>
        <w:t xml:space="preserve">Le </w:t>
      </w:r>
      <w:r w:rsidR="00AC78A2" w:rsidRPr="00BA6F19">
        <w:rPr>
          <w:rFonts w:cs="Arial"/>
          <w:lang w:val="fr-CH"/>
        </w:rPr>
        <w:t>CdH</w:t>
      </w:r>
      <w:r w:rsidRPr="00BA6F19">
        <w:rPr>
          <w:rFonts w:cs="Arial"/>
          <w:lang w:val="fr-CH"/>
        </w:rPr>
        <w:t xml:space="preserve"> a pour but de fournir aux autorités et aux administrations publiques les renseignements de base dont elles ont besoin au sujet des personnes qui sont établies ou en séjour dans une commune du canton. Bien qu’on ait souvent tendance à confondre ces termes, le domicile ne s’identifie donc pas à l’établissement ou au séjour. Le premier est un lieu territorial qui a des conséquences juridiques particulières sur le statut d’une personne, les seconds sont des notions de police, et plus précisément de cette partie de la police qui traite de la résidence des personnes. Ils désignent la résidence policièrement régulière d’une personne en un certain lieu. Si le domicile, d’une part, l’établissement et le séjour, de l’autre, sont en rapport étroit, ils ne coïncident pas nécessairement.</w:t>
      </w:r>
    </w:p>
    <w:p w14:paraId="27EC13B9" w14:textId="77777777" w:rsidR="003D6DA5" w:rsidRPr="00BA6F19" w:rsidRDefault="003D6DA5" w:rsidP="003D6DA5">
      <w:pPr>
        <w:rPr>
          <w:rFonts w:cs="Arial"/>
          <w:lang w:val="fr-CH"/>
        </w:rPr>
      </w:pPr>
    </w:p>
    <w:p w14:paraId="26BD6FC8" w14:textId="77777777" w:rsidR="003D6DA5" w:rsidRPr="00BA6F19" w:rsidRDefault="003D6DA5" w:rsidP="003D6DA5">
      <w:pPr>
        <w:jc w:val="both"/>
        <w:rPr>
          <w:rFonts w:cs="Arial"/>
          <w:lang w:val="fr-CH"/>
        </w:rPr>
      </w:pPr>
      <w:r w:rsidRPr="00BA6F19">
        <w:rPr>
          <w:rFonts w:cs="Arial"/>
          <w:lang w:val="fr-CH"/>
        </w:rPr>
        <w:t>Comme le domicile, l’établissement est régi par le principe de l’unité. Lorsque plusieurs endroits entrent en ligne de compte pour fixer le lieu d’établissement, parce qu’une personne a des attaches avec chacun d’eux, le principe de l’unité oblige à un choix. Il en résulte que la notion d’établissement correspond le plus souvent à celle du domicile civil au sens des articles 23 CCS. La principale exception concerne les divers cas de domicile légal au sens de l’article 25 CCS.</w:t>
      </w:r>
    </w:p>
    <w:p w14:paraId="4C7621C0" w14:textId="77777777" w:rsidR="003D6DA5" w:rsidRPr="00BA6F19" w:rsidRDefault="003D6DA5" w:rsidP="003D6DA5">
      <w:pPr>
        <w:jc w:val="both"/>
        <w:rPr>
          <w:rFonts w:cs="Arial"/>
          <w:highlight w:val="lightGray"/>
          <w:lang w:val="fr-CH"/>
        </w:rPr>
      </w:pPr>
    </w:p>
    <w:p w14:paraId="6AF99146" w14:textId="77777777" w:rsidR="003D6DA5" w:rsidRPr="00BA6F19" w:rsidRDefault="003D6DA5" w:rsidP="003D6DA5">
      <w:pPr>
        <w:pStyle w:val="Titre4"/>
        <w:rPr>
          <w:rFonts w:cs="Arial"/>
        </w:rPr>
      </w:pPr>
      <w:bookmarkStart w:id="431" w:name="_Toc278351771"/>
      <w:r w:rsidRPr="00BA6F19">
        <w:rPr>
          <w:rFonts w:cs="Arial"/>
        </w:rPr>
        <w:t>Le critère du centre des intérêts</w:t>
      </w:r>
      <w:bookmarkEnd w:id="431"/>
    </w:p>
    <w:p w14:paraId="0347120F" w14:textId="77777777" w:rsidR="00231212" w:rsidRPr="00535A10" w:rsidRDefault="00231212" w:rsidP="00535A10">
      <w:pPr>
        <w:pStyle w:val="NormalWeb"/>
        <w:spacing w:before="0" w:beforeAutospacing="0" w:after="0" w:afterAutospacing="0"/>
        <w:jc w:val="both"/>
        <w:rPr>
          <w:rFonts w:ascii="Arial" w:hAnsi="Arial" w:cs="Arial"/>
          <w:iCs/>
          <w:sz w:val="22"/>
          <w:lang w:val="fr-CH"/>
        </w:rPr>
      </w:pPr>
    </w:p>
    <w:p w14:paraId="588C8504" w14:textId="77777777" w:rsidR="003D6DA5" w:rsidRPr="00BA6F19" w:rsidRDefault="003D6DA5" w:rsidP="003D6DA5">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 xml:space="preserve">L’inscription en séjour (en domicile secondaire) ou en établissement (en domicile principal) repose sur un examen attentif de l'ensemble des éléments qui déterminent le centre des intérêts. </w:t>
      </w:r>
    </w:p>
    <w:p w14:paraId="21D7D3CF" w14:textId="1165B709" w:rsidR="00D868AB" w:rsidRPr="00BA6F19" w:rsidRDefault="00974DC9" w:rsidP="003D6DA5">
      <w:pPr>
        <w:pStyle w:val="NormalWeb"/>
        <w:spacing w:before="0" w:beforeAutospacing="0" w:after="0" w:afterAutospacing="0"/>
        <w:jc w:val="both"/>
        <w:rPr>
          <w:rFonts w:ascii="Arial" w:hAnsi="Arial" w:cs="Arial"/>
          <w:iCs/>
          <w:sz w:val="22"/>
          <w:lang w:val="fr-CH"/>
        </w:rPr>
      </w:pPr>
      <w:r>
        <w:rPr>
          <w:noProof/>
          <w:lang w:val="fr-CH" w:eastAsia="fr-CH"/>
        </w:rPr>
        <w:drawing>
          <wp:anchor distT="0" distB="0" distL="114300" distR="114300" simplePos="0" relativeHeight="251756032" behindDoc="0" locked="0" layoutInCell="1" allowOverlap="1" wp14:anchorId="6E47059C" wp14:editId="3C38A580">
            <wp:simplePos x="0" y="0"/>
            <wp:positionH relativeFrom="column">
              <wp:posOffset>5812155</wp:posOffset>
            </wp:positionH>
            <wp:positionV relativeFrom="paragraph">
              <wp:posOffset>-269875</wp:posOffset>
            </wp:positionV>
            <wp:extent cx="738505" cy="408940"/>
            <wp:effectExtent l="0" t="0" r="4445" b="0"/>
            <wp:wrapNone/>
            <wp:docPr id="11" name="Image 1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p w14:paraId="6FE55F26" w14:textId="77777777" w:rsidR="003D6DA5" w:rsidRPr="00BA6F19" w:rsidRDefault="003D6DA5" w:rsidP="003D6DA5">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 xml:space="preserve">Le centre des intérêts inclut </w:t>
      </w:r>
      <w:r w:rsidR="00231212" w:rsidRPr="00BA6F19">
        <w:rPr>
          <w:rFonts w:ascii="Arial" w:hAnsi="Arial" w:cs="Arial"/>
          <w:iCs/>
          <w:sz w:val="22"/>
          <w:lang w:val="fr-CH"/>
        </w:rPr>
        <w:t>plusieurs notions (non cumulatives et indicative</w:t>
      </w:r>
      <w:r w:rsidRPr="00BA6F19">
        <w:rPr>
          <w:rFonts w:ascii="Arial" w:hAnsi="Arial" w:cs="Arial"/>
          <w:iCs/>
          <w:sz w:val="22"/>
          <w:lang w:val="fr-CH"/>
        </w:rPr>
        <w:t>s) :</w:t>
      </w:r>
    </w:p>
    <w:p w14:paraId="4D80226D" w14:textId="77777777" w:rsidR="003D6DA5" w:rsidRPr="00BA6F19" w:rsidRDefault="003D6DA5" w:rsidP="003D6DA5">
      <w:pPr>
        <w:pStyle w:val="NormalWeb"/>
        <w:spacing w:before="0" w:beforeAutospacing="0" w:after="0" w:afterAutospacing="0"/>
        <w:jc w:val="both"/>
        <w:rPr>
          <w:rFonts w:ascii="Arial" w:hAnsi="Arial" w:cs="Arial"/>
          <w:iCs/>
          <w:sz w:val="22"/>
          <w:lang w:val="fr-CH"/>
        </w:rPr>
      </w:pPr>
    </w:p>
    <w:p w14:paraId="47B57F8C" w14:textId="77777777" w:rsidR="003D6DA5" w:rsidRPr="00BA6F19" w:rsidRDefault="003D6DA5" w:rsidP="003D6DA5">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 xml:space="preserve">- vie familiale (état civil, centre intérêts </w:t>
      </w:r>
      <w:r w:rsidR="00231212" w:rsidRPr="00BA6F19">
        <w:rPr>
          <w:rFonts w:ascii="Arial" w:hAnsi="Arial" w:cs="Arial"/>
          <w:iCs/>
          <w:sz w:val="22"/>
          <w:lang w:val="fr-CH"/>
        </w:rPr>
        <w:t xml:space="preserve">du </w:t>
      </w:r>
      <w:r w:rsidRPr="00BA6F19">
        <w:rPr>
          <w:rFonts w:ascii="Arial" w:hAnsi="Arial" w:cs="Arial"/>
          <w:iCs/>
          <w:sz w:val="22"/>
          <w:lang w:val="fr-CH"/>
        </w:rPr>
        <w:t>conjoint)</w:t>
      </w:r>
      <w:r w:rsidR="003B1244" w:rsidRPr="00BA6F19">
        <w:rPr>
          <w:rFonts w:ascii="Arial" w:hAnsi="Arial" w:cs="Arial"/>
          <w:iCs/>
          <w:sz w:val="22"/>
          <w:lang w:val="fr-CH"/>
        </w:rPr>
        <w:t>,</w:t>
      </w:r>
    </w:p>
    <w:p w14:paraId="18EAF06F" w14:textId="77777777" w:rsidR="003D6DA5" w:rsidRPr="00BA6F19" w:rsidRDefault="003D6DA5" w:rsidP="003D6DA5">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 situation personnelle (importance du logement)</w:t>
      </w:r>
      <w:r w:rsidR="003B1244" w:rsidRPr="00BA6F19">
        <w:rPr>
          <w:rFonts w:ascii="Arial" w:hAnsi="Arial" w:cs="Arial"/>
          <w:iCs/>
          <w:sz w:val="22"/>
          <w:lang w:val="fr-CH"/>
        </w:rPr>
        <w:t>,</w:t>
      </w:r>
    </w:p>
    <w:p w14:paraId="08168C3F" w14:textId="77777777" w:rsidR="003D6DA5" w:rsidRPr="00BA6F19" w:rsidRDefault="003D6DA5" w:rsidP="003D6DA5">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 écoles suivies par les enfants</w:t>
      </w:r>
      <w:r w:rsidR="003B1244" w:rsidRPr="00BA6F19">
        <w:rPr>
          <w:rFonts w:ascii="Arial" w:hAnsi="Arial" w:cs="Arial"/>
          <w:iCs/>
          <w:sz w:val="22"/>
          <w:lang w:val="fr-CH"/>
        </w:rPr>
        <w:t>,</w:t>
      </w:r>
    </w:p>
    <w:p w14:paraId="640F1005" w14:textId="09404BAF" w:rsidR="003D6DA5" w:rsidRPr="00BA6F19" w:rsidRDefault="003D6DA5" w:rsidP="003D6DA5">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 durée des séjours</w:t>
      </w:r>
      <w:r w:rsidR="003B1244" w:rsidRPr="00BA6F19">
        <w:rPr>
          <w:rFonts w:ascii="Arial" w:hAnsi="Arial" w:cs="Arial"/>
          <w:iCs/>
          <w:sz w:val="22"/>
          <w:lang w:val="fr-CH"/>
        </w:rPr>
        <w:t>,</w:t>
      </w:r>
    </w:p>
    <w:p w14:paraId="30E6866E" w14:textId="77777777" w:rsidR="003D6DA5" w:rsidRPr="00BA6F19" w:rsidRDefault="003D6DA5" w:rsidP="003D6DA5">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 lieu de travail</w:t>
      </w:r>
      <w:r w:rsidR="003B1244" w:rsidRPr="00BA6F19">
        <w:rPr>
          <w:rFonts w:ascii="Arial" w:hAnsi="Arial" w:cs="Arial"/>
          <w:iCs/>
          <w:sz w:val="22"/>
          <w:lang w:val="fr-CH"/>
        </w:rPr>
        <w:t>,</w:t>
      </w:r>
    </w:p>
    <w:p w14:paraId="16BFF20B" w14:textId="77777777" w:rsidR="003D6DA5" w:rsidRPr="00BA6F19" w:rsidRDefault="003D6DA5" w:rsidP="003D6DA5">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 participation à la vie sociale de la commune</w:t>
      </w:r>
      <w:r w:rsidR="003B1244" w:rsidRPr="00BA6F19">
        <w:rPr>
          <w:rFonts w:ascii="Arial" w:hAnsi="Arial" w:cs="Arial"/>
          <w:iCs/>
          <w:sz w:val="22"/>
          <w:lang w:val="fr-CH"/>
        </w:rPr>
        <w:t>.</w:t>
      </w:r>
    </w:p>
    <w:p w14:paraId="5CB55FCB" w14:textId="4134FAC8" w:rsidR="003D6DA5" w:rsidRPr="00BA6F19" w:rsidRDefault="003D6DA5" w:rsidP="003D6DA5">
      <w:pPr>
        <w:pStyle w:val="NormalWeb"/>
        <w:spacing w:before="0" w:beforeAutospacing="0" w:after="0" w:afterAutospacing="0"/>
        <w:jc w:val="both"/>
        <w:rPr>
          <w:rFonts w:ascii="Arial" w:hAnsi="Arial" w:cs="Arial"/>
          <w:iCs/>
          <w:sz w:val="22"/>
          <w:lang w:val="fr-CH"/>
        </w:rPr>
      </w:pPr>
    </w:p>
    <w:p w14:paraId="3528D9BF" w14:textId="77777777" w:rsidR="003D6DA5" w:rsidRPr="00BA6F19" w:rsidRDefault="003D6DA5" w:rsidP="003D6DA5">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Il est important de tenir compte de l'ensemble de ces données pour déterminer le lieu d'établissement ou de séjour. Cette liste n'est pas complète, le préposé pouvant tenir compte d'autres critères.</w:t>
      </w:r>
    </w:p>
    <w:p w14:paraId="7B36368C" w14:textId="77777777" w:rsidR="003D6DA5" w:rsidRPr="00535A10" w:rsidRDefault="003D6DA5" w:rsidP="003D6DA5">
      <w:pPr>
        <w:rPr>
          <w:rFonts w:cs="Arial"/>
          <w:szCs w:val="22"/>
          <w:highlight w:val="lightGray"/>
          <w:lang w:val="fr-CH"/>
        </w:rPr>
      </w:pPr>
    </w:p>
    <w:p w14:paraId="69D7819B" w14:textId="10A12719" w:rsidR="003D6DA5" w:rsidRPr="00BA6F19" w:rsidRDefault="003D6DA5" w:rsidP="003D6DA5">
      <w:pPr>
        <w:jc w:val="both"/>
        <w:rPr>
          <w:rFonts w:cs="Arial"/>
          <w:lang w:val="fr-CH"/>
        </w:rPr>
      </w:pPr>
      <w:r w:rsidRPr="00BA6F19">
        <w:rPr>
          <w:rFonts w:cs="Arial"/>
          <w:lang w:val="fr-CH"/>
        </w:rPr>
        <w:t xml:space="preserve">Sont considérées comme ayant un domicile secondaire dans une commune les personnes qui y résident dans un but particulier et pour une durée limitée, mais au moins trois mois consécutivement ou </w:t>
      </w:r>
      <w:r w:rsidR="00231212" w:rsidRPr="00BA6F19">
        <w:rPr>
          <w:rFonts w:cs="Arial"/>
          <w:lang w:val="fr-CH"/>
        </w:rPr>
        <w:t xml:space="preserve">trois mois </w:t>
      </w:r>
      <w:r w:rsidRPr="00BA6F19">
        <w:rPr>
          <w:rFonts w:cs="Arial"/>
          <w:lang w:val="fr-CH"/>
        </w:rPr>
        <w:t xml:space="preserve">dans la même année. Le </w:t>
      </w:r>
      <w:r w:rsidR="00AC78A2" w:rsidRPr="00BA6F19">
        <w:rPr>
          <w:rFonts w:cs="Arial"/>
          <w:lang w:val="fr-CH"/>
        </w:rPr>
        <w:t>CdH</w:t>
      </w:r>
      <w:r w:rsidRPr="00BA6F19">
        <w:rPr>
          <w:rFonts w:cs="Arial"/>
          <w:lang w:val="fr-CH"/>
        </w:rPr>
        <w:t xml:space="preserve"> ne tient donc pas compte des personnes qui sont simplement de passage ou qui se bornent à séjourner momentanément dans une commune. Seule la résidence intermittente qui atteint au total trois mois par an ou qui dépasse cette durée entraîne l’obligation de s’annoncer.</w:t>
      </w:r>
    </w:p>
    <w:p w14:paraId="0B94151E" w14:textId="77777777" w:rsidR="003D6DA5" w:rsidRPr="00BA6F19" w:rsidRDefault="003D6DA5" w:rsidP="003D6DA5">
      <w:pPr>
        <w:rPr>
          <w:rFonts w:cs="Arial"/>
          <w:sz w:val="20"/>
          <w:szCs w:val="20"/>
          <w:lang w:val="fr-CH"/>
        </w:rPr>
      </w:pPr>
    </w:p>
    <w:p w14:paraId="4AFAD266" w14:textId="77777777" w:rsidR="003D6DA5" w:rsidRPr="00BA6F19" w:rsidRDefault="003D6DA5" w:rsidP="003D6DA5">
      <w:pPr>
        <w:jc w:val="both"/>
        <w:rPr>
          <w:rFonts w:cs="Arial"/>
          <w:lang w:val="fr-CH"/>
        </w:rPr>
      </w:pPr>
      <w:r w:rsidRPr="00BA6F19">
        <w:rPr>
          <w:rFonts w:cs="Arial"/>
          <w:lang w:val="fr-CH"/>
        </w:rPr>
        <w:t xml:space="preserve">Le critère du centre des intérêts ne s’applique pas à toutes les personnes et à toutes les situations, notamment pour les personnes qui résident de manière volontaire ou non dans des homes, foyers, institutions ou établissements pénitenciers (voir </w:t>
      </w:r>
      <w:hyperlink w:anchor="_Inscription_dans_les" w:history="1">
        <w:r w:rsidRPr="00BA6F19">
          <w:rPr>
            <w:rStyle w:val="Lienhypertexte"/>
            <w:rFonts w:cs="Arial"/>
            <w:lang w:val="fr-CH"/>
          </w:rPr>
          <w:t>Ménages collectifs</w:t>
        </w:r>
      </w:hyperlink>
      <w:r w:rsidRPr="00BA6F19">
        <w:rPr>
          <w:rFonts w:cs="Arial"/>
          <w:lang w:val="fr-CH"/>
        </w:rPr>
        <w:t xml:space="preserve"> et </w:t>
      </w:r>
      <w:hyperlink w:anchor="_Les_homes_pour" w:history="1">
        <w:r w:rsidR="003B1244" w:rsidRPr="00BA6F19">
          <w:rPr>
            <w:rStyle w:val="Lienhypertexte"/>
            <w:rFonts w:cs="Arial"/>
            <w:lang w:val="fr-CH"/>
          </w:rPr>
          <w:t>chapitre</w:t>
        </w:r>
        <w:r w:rsidRPr="00BA6F19">
          <w:rPr>
            <w:rStyle w:val="Lienhypertexte"/>
            <w:rFonts w:cs="Arial"/>
            <w:lang w:val="fr-CH"/>
          </w:rPr>
          <w:t xml:space="preserve"> </w:t>
        </w:r>
        <w:r w:rsidR="003B1244" w:rsidRPr="00BA6F19">
          <w:rPr>
            <w:rStyle w:val="Lienhypertexte"/>
            <w:rFonts w:cs="Arial"/>
            <w:lang w:val="fr-CH"/>
          </w:rPr>
          <w:t>1</w:t>
        </w:r>
        <w:r w:rsidRPr="00BA6F19">
          <w:rPr>
            <w:rStyle w:val="Lienhypertexte"/>
            <w:rFonts w:cs="Arial"/>
            <w:lang w:val="fr-CH"/>
          </w:rPr>
          <w:t>3.3</w:t>
        </w:r>
      </w:hyperlink>
      <w:r w:rsidRPr="00BA6F19">
        <w:rPr>
          <w:rFonts w:cs="Arial"/>
          <w:lang w:val="fr-CH"/>
        </w:rPr>
        <w:t>)</w:t>
      </w:r>
      <w:r w:rsidR="003B1244" w:rsidRPr="00BA6F19">
        <w:rPr>
          <w:rFonts w:cs="Arial"/>
          <w:lang w:val="fr-CH"/>
        </w:rPr>
        <w:t>.</w:t>
      </w:r>
    </w:p>
    <w:p w14:paraId="13667D3B" w14:textId="77777777" w:rsidR="003D6DA5" w:rsidRPr="00BA6F19" w:rsidRDefault="003D6DA5" w:rsidP="003F2580">
      <w:pPr>
        <w:tabs>
          <w:tab w:val="left" w:pos="5115"/>
        </w:tabs>
        <w:rPr>
          <w:rFonts w:cs="Arial"/>
          <w:sz w:val="20"/>
          <w:szCs w:val="20"/>
          <w:lang w:val="fr-CH"/>
        </w:rPr>
      </w:pPr>
    </w:p>
    <w:p w14:paraId="5DDF02AB" w14:textId="77777777" w:rsidR="003D6DA5" w:rsidRPr="00BA6F19" w:rsidRDefault="003D6DA5" w:rsidP="001F3DC2">
      <w:pPr>
        <w:pStyle w:val="Titre3"/>
      </w:pPr>
      <w:bookmarkStart w:id="432" w:name="_Etrangers"/>
      <w:bookmarkStart w:id="433" w:name="_Toc278351772"/>
      <w:bookmarkStart w:id="434" w:name="_Toc52284428"/>
      <w:bookmarkStart w:id="435" w:name="_Toc225346948"/>
      <w:bookmarkEnd w:id="432"/>
      <w:r w:rsidRPr="00BA6F19">
        <w:t>Etrangers</w:t>
      </w:r>
      <w:bookmarkEnd w:id="433"/>
      <w:bookmarkEnd w:id="434"/>
      <w:bookmarkEnd w:id="435"/>
    </w:p>
    <w:p w14:paraId="4F7649D7" w14:textId="77777777" w:rsidR="00231212" w:rsidRPr="00BA6F19" w:rsidRDefault="00231212" w:rsidP="007A6040">
      <w:pPr>
        <w:jc w:val="both"/>
        <w:rPr>
          <w:rFonts w:cs="Arial"/>
          <w:lang w:val="fr-CH" w:eastAsia="fr-CH"/>
        </w:rPr>
      </w:pPr>
    </w:p>
    <w:p w14:paraId="07FB9048" w14:textId="77777777" w:rsidR="003D6DA5" w:rsidRPr="00BA6F19" w:rsidRDefault="003D6DA5" w:rsidP="007A6040">
      <w:pPr>
        <w:jc w:val="both"/>
        <w:rPr>
          <w:rFonts w:cs="Arial"/>
          <w:iCs w:val="0"/>
          <w:szCs w:val="22"/>
          <w:u w:val="single"/>
          <w:lang w:val="fr-CH"/>
        </w:rPr>
      </w:pPr>
      <w:r w:rsidRPr="00BA6F19">
        <w:rPr>
          <w:rFonts w:cs="Arial"/>
          <w:iCs w:val="0"/>
          <w:szCs w:val="22"/>
          <w:lang w:val="fr-CH"/>
        </w:rPr>
        <w:t>L’autorisation de séjour d’étrangers sur le territoire suisse repose sur une décision de police des étrangers. Les critères pour déterminer si l’étranger est en résidence principal</w:t>
      </w:r>
      <w:r w:rsidR="003B1244" w:rsidRPr="00BA6F19">
        <w:rPr>
          <w:rFonts w:cs="Arial"/>
          <w:iCs w:val="0"/>
          <w:szCs w:val="22"/>
          <w:lang w:val="fr-CH"/>
        </w:rPr>
        <w:t>e (établi) ou secondaire (séjour</w:t>
      </w:r>
      <w:r w:rsidRPr="00BA6F19">
        <w:rPr>
          <w:rFonts w:cs="Arial"/>
          <w:iCs w:val="0"/>
          <w:szCs w:val="22"/>
          <w:lang w:val="fr-CH"/>
        </w:rPr>
        <w:t>) diffère</w:t>
      </w:r>
      <w:r w:rsidR="003B1244" w:rsidRPr="00BA6F19">
        <w:rPr>
          <w:rFonts w:cs="Arial"/>
          <w:iCs w:val="0"/>
          <w:szCs w:val="22"/>
          <w:lang w:val="fr-CH"/>
        </w:rPr>
        <w:t>nt</w:t>
      </w:r>
      <w:r w:rsidRPr="00BA6F19">
        <w:rPr>
          <w:rFonts w:cs="Arial"/>
          <w:iCs w:val="0"/>
          <w:szCs w:val="22"/>
          <w:lang w:val="fr-CH"/>
        </w:rPr>
        <w:t xml:space="preserve"> </w:t>
      </w:r>
      <w:r w:rsidR="003B1244" w:rsidRPr="00BA6F19">
        <w:rPr>
          <w:rFonts w:cs="Arial"/>
          <w:iCs w:val="0"/>
          <w:szCs w:val="22"/>
          <w:lang w:val="fr-CH"/>
        </w:rPr>
        <w:t>de ceux pour l</w:t>
      </w:r>
      <w:r w:rsidRPr="00BA6F19">
        <w:rPr>
          <w:rFonts w:cs="Arial"/>
          <w:iCs w:val="0"/>
          <w:szCs w:val="22"/>
          <w:lang w:val="fr-CH"/>
        </w:rPr>
        <w:t>es ressortissants suisses.</w:t>
      </w:r>
    </w:p>
    <w:p w14:paraId="58DABF18" w14:textId="77777777" w:rsidR="003D6DA5" w:rsidRPr="00BA6F19" w:rsidRDefault="003D6DA5" w:rsidP="007A6040">
      <w:pPr>
        <w:jc w:val="both"/>
        <w:rPr>
          <w:rFonts w:cs="Arial"/>
          <w:iCs w:val="0"/>
          <w:szCs w:val="22"/>
          <w:u w:val="single"/>
          <w:lang w:val="fr-CH"/>
        </w:rPr>
      </w:pPr>
    </w:p>
    <w:p w14:paraId="5AE1EA9C" w14:textId="77777777" w:rsidR="003D6DA5" w:rsidRPr="00BA6F19" w:rsidRDefault="003D6DA5" w:rsidP="007A6040">
      <w:pPr>
        <w:jc w:val="both"/>
        <w:rPr>
          <w:rFonts w:cs="Arial"/>
          <w:iCs w:val="0"/>
          <w:szCs w:val="22"/>
          <w:u w:val="single"/>
          <w:lang w:val="fr-CH"/>
        </w:rPr>
      </w:pPr>
      <w:r w:rsidRPr="00BA6F19">
        <w:rPr>
          <w:rFonts w:cs="Arial"/>
          <w:iCs w:val="0"/>
          <w:szCs w:val="22"/>
          <w:u w:val="single"/>
          <w:lang w:val="fr-CH"/>
        </w:rPr>
        <w:t>1</w:t>
      </w:r>
      <w:r w:rsidRPr="00BA6F19">
        <w:rPr>
          <w:rFonts w:cs="Arial"/>
          <w:iCs w:val="0"/>
          <w:szCs w:val="22"/>
          <w:u w:val="single"/>
          <w:vertAlign w:val="superscript"/>
          <w:lang w:val="fr-CH"/>
        </w:rPr>
        <w:t>er</w:t>
      </w:r>
      <w:r w:rsidRPr="00BA6F19">
        <w:rPr>
          <w:rFonts w:cs="Arial"/>
          <w:iCs w:val="0"/>
          <w:szCs w:val="22"/>
          <w:u w:val="single"/>
          <w:lang w:val="fr-CH"/>
        </w:rPr>
        <w:t xml:space="preserve"> principe</w:t>
      </w:r>
    </w:p>
    <w:p w14:paraId="27F25C48" w14:textId="77777777" w:rsidR="003B1244" w:rsidRPr="00BA6F19" w:rsidRDefault="003B1244" w:rsidP="007A6040">
      <w:pPr>
        <w:jc w:val="both"/>
        <w:rPr>
          <w:rFonts w:cs="Arial"/>
          <w:iCs w:val="0"/>
          <w:szCs w:val="22"/>
          <w:lang w:val="fr-CH"/>
        </w:rPr>
      </w:pPr>
    </w:p>
    <w:p w14:paraId="17CB086E" w14:textId="03DB969D" w:rsidR="00BD5841" w:rsidRDefault="003D6DA5" w:rsidP="007A6040">
      <w:pPr>
        <w:jc w:val="both"/>
        <w:rPr>
          <w:rFonts w:cs="Arial"/>
          <w:iCs w:val="0"/>
          <w:szCs w:val="22"/>
          <w:lang w:val="fr-CH"/>
        </w:rPr>
      </w:pPr>
      <w:r w:rsidRPr="00BA6F19">
        <w:rPr>
          <w:rFonts w:cs="Arial"/>
          <w:iCs w:val="0"/>
          <w:szCs w:val="22"/>
          <w:lang w:val="fr-CH"/>
        </w:rPr>
        <w:t xml:space="preserve">Tout détenteur d'une autorisation de séjour délivrée par le SPoMi du canton de Fribourg doit être inscrit en résidence principale dans la commune figurant sur l'autorisation accordée (sauf permis frontalier </w:t>
      </w:r>
      <w:r w:rsidR="000746BC" w:rsidRPr="0057428D">
        <w:rPr>
          <w:rFonts w:cs="Arial"/>
          <w:iCs w:val="0"/>
          <w:szCs w:val="22"/>
          <w:lang w:val="fr-CH"/>
        </w:rPr>
        <w:t>G et permis L &gt; 4 mois coute durée.</w:t>
      </w:r>
      <w:r w:rsidR="000746BC" w:rsidRPr="0057428D">
        <w:t xml:space="preserve"> (Liste) </w:t>
      </w:r>
      <w:r w:rsidR="000746BC" w:rsidRPr="0057428D">
        <w:sym w:font="Wingdings 3" w:char="F061"/>
      </w:r>
      <w:r w:rsidR="000746BC" w:rsidRPr="0057428D">
        <w:t xml:space="preserve"> Annexe : 25.25.</w:t>
      </w:r>
      <w:r w:rsidR="0057428D">
        <w:t xml:space="preserve"> </w:t>
      </w:r>
      <w:r w:rsidR="0057428D" w:rsidRPr="0057428D">
        <w:rPr>
          <w:color w:val="4BACC6" w:themeColor="accent5"/>
          <w:sz w:val="40"/>
          <w:szCs w:val="40"/>
        </w:rPr>
        <w:sym w:font="Webdings" w:char="F04E"/>
      </w:r>
    </w:p>
    <w:p w14:paraId="630F285E" w14:textId="77777777" w:rsidR="00BD5841" w:rsidRDefault="00BD5841" w:rsidP="007A6040">
      <w:pPr>
        <w:jc w:val="both"/>
        <w:rPr>
          <w:rFonts w:cs="Arial"/>
          <w:iCs w:val="0"/>
          <w:szCs w:val="22"/>
          <w:lang w:val="fr-CH"/>
        </w:rPr>
      </w:pPr>
    </w:p>
    <w:p w14:paraId="578C9821" w14:textId="20E6DA8B" w:rsidR="003D6DA5" w:rsidRPr="00BA6F19" w:rsidRDefault="00BD5841" w:rsidP="007A6040">
      <w:pPr>
        <w:jc w:val="both"/>
        <w:rPr>
          <w:rFonts w:cs="Arial"/>
          <w:iCs w:val="0"/>
          <w:szCs w:val="22"/>
          <w:lang w:val="fr-CH"/>
        </w:rPr>
      </w:pPr>
      <w:r w:rsidRPr="00522946">
        <w:rPr>
          <w:rFonts w:cs="Arial"/>
          <w:iCs w:val="0"/>
          <w:szCs w:val="22"/>
          <w:u w:val="single"/>
          <w:lang w:val="fr-CH"/>
        </w:rPr>
        <w:t>Important</w:t>
      </w:r>
      <w:r w:rsidRPr="00522946">
        <w:rPr>
          <w:rFonts w:cs="Arial"/>
          <w:iCs w:val="0"/>
          <w:szCs w:val="22"/>
          <w:lang w:val="fr-CH"/>
        </w:rPr>
        <w:t xml:space="preserve"> : Le domicile de police des étrangers figurant sur la copie du permis de police des étrangers correspond à la résidence effective. En conséquence, notamment dans des situations de </w:t>
      </w:r>
      <w:r w:rsidR="00FD254B" w:rsidRPr="00CE51FF">
        <w:rPr>
          <w:rFonts w:cs="Arial"/>
          <w:iCs w:val="0"/>
          <w:szCs w:val="22"/>
          <w:lang w:val="fr-CH"/>
        </w:rPr>
        <w:t>cura</w:t>
      </w:r>
      <w:r w:rsidRPr="00CE51FF">
        <w:rPr>
          <w:rFonts w:cs="Arial"/>
          <w:iCs w:val="0"/>
          <w:szCs w:val="22"/>
          <w:lang w:val="fr-CH"/>
        </w:rPr>
        <w:t>telle, d’entrée en home voire de certains mineurs, le domicile de police des étrangers figurant sa copie peut ne pas correspondre au domicile légal selon le code civil retenu par le préposé au</w:t>
      </w:r>
      <w:r w:rsidRPr="00522946">
        <w:rPr>
          <w:rFonts w:cs="Arial"/>
          <w:iCs w:val="0"/>
          <w:szCs w:val="22"/>
          <w:lang w:val="fr-CH"/>
        </w:rPr>
        <w:t xml:space="preserve"> contrôle des habitants.</w:t>
      </w:r>
    </w:p>
    <w:p w14:paraId="47B51F1A" w14:textId="77777777" w:rsidR="003D6DA5" w:rsidRPr="00BA6F19" w:rsidRDefault="003D6DA5" w:rsidP="007A6040">
      <w:pPr>
        <w:jc w:val="both"/>
        <w:rPr>
          <w:rFonts w:cs="Arial"/>
          <w:iCs w:val="0"/>
          <w:szCs w:val="22"/>
          <w:lang w:val="fr-CH"/>
        </w:rPr>
      </w:pPr>
    </w:p>
    <w:p w14:paraId="0A76FE9E" w14:textId="77777777" w:rsidR="003D6DA5" w:rsidRPr="00BA6F19" w:rsidRDefault="003D6DA5" w:rsidP="007A6040">
      <w:pPr>
        <w:jc w:val="both"/>
        <w:rPr>
          <w:rFonts w:cs="Arial"/>
          <w:iCs w:val="0"/>
          <w:szCs w:val="22"/>
          <w:u w:val="single"/>
          <w:lang w:val="fr-CH"/>
        </w:rPr>
      </w:pPr>
      <w:r w:rsidRPr="00BA6F19">
        <w:rPr>
          <w:rFonts w:cs="Arial"/>
          <w:iCs w:val="0"/>
          <w:szCs w:val="22"/>
          <w:u w:val="single"/>
          <w:lang w:val="fr-CH"/>
        </w:rPr>
        <w:t>2</w:t>
      </w:r>
      <w:r w:rsidRPr="00BA6F19">
        <w:rPr>
          <w:rFonts w:cs="Arial"/>
          <w:iCs w:val="0"/>
          <w:szCs w:val="22"/>
          <w:u w:val="single"/>
          <w:vertAlign w:val="superscript"/>
          <w:lang w:val="fr-CH"/>
        </w:rPr>
        <w:t>ème</w:t>
      </w:r>
      <w:r w:rsidRPr="00BA6F19">
        <w:rPr>
          <w:rFonts w:cs="Arial"/>
          <w:iCs w:val="0"/>
          <w:szCs w:val="22"/>
          <w:u w:val="single"/>
          <w:lang w:val="fr-CH"/>
        </w:rPr>
        <w:t xml:space="preserve"> principe</w:t>
      </w:r>
    </w:p>
    <w:p w14:paraId="1212A288" w14:textId="77777777" w:rsidR="003B1244" w:rsidRPr="00BA6F19" w:rsidRDefault="003B1244" w:rsidP="007A6040">
      <w:pPr>
        <w:jc w:val="both"/>
        <w:rPr>
          <w:rFonts w:cs="Arial"/>
          <w:iCs w:val="0"/>
          <w:szCs w:val="22"/>
          <w:lang w:val="fr-CH"/>
        </w:rPr>
      </w:pPr>
    </w:p>
    <w:p w14:paraId="6FF1F88C" w14:textId="77777777" w:rsidR="003D6DA5" w:rsidRPr="00BA6F19" w:rsidRDefault="003D6DA5" w:rsidP="007A6040">
      <w:pPr>
        <w:jc w:val="both"/>
        <w:rPr>
          <w:rFonts w:cs="Arial"/>
          <w:iCs w:val="0"/>
          <w:szCs w:val="22"/>
          <w:lang w:val="fr-CH"/>
        </w:rPr>
      </w:pPr>
      <w:r w:rsidRPr="00BA6F19">
        <w:rPr>
          <w:rFonts w:cs="Arial"/>
          <w:iCs w:val="0"/>
          <w:szCs w:val="22"/>
          <w:lang w:val="fr-CH"/>
        </w:rPr>
        <w:t xml:space="preserve">Les titulaires d'un permis de séjour de type G (frontalier) </w:t>
      </w:r>
      <w:r w:rsidR="005626DC" w:rsidRPr="00232E43">
        <w:rPr>
          <w:rFonts w:cs="Arial"/>
          <w:iCs w:val="0"/>
          <w:szCs w:val="22"/>
          <w:lang w:val="fr-CH"/>
        </w:rPr>
        <w:t xml:space="preserve">qui s’annoncent </w:t>
      </w:r>
      <w:r w:rsidRPr="00232E43">
        <w:rPr>
          <w:rFonts w:cs="Arial"/>
          <w:iCs w:val="0"/>
          <w:szCs w:val="22"/>
          <w:lang w:val="fr-CH"/>
        </w:rPr>
        <w:t>sont à inscrire comme personnes en séjour avec domicile principal à l'étranger.</w:t>
      </w:r>
    </w:p>
    <w:p w14:paraId="30D8F517" w14:textId="77777777" w:rsidR="003D6DA5" w:rsidRPr="00BA6F19" w:rsidRDefault="003D6DA5" w:rsidP="007A6040">
      <w:pPr>
        <w:jc w:val="both"/>
        <w:rPr>
          <w:rFonts w:cs="Arial"/>
          <w:iCs w:val="0"/>
          <w:szCs w:val="22"/>
          <w:lang w:val="fr-CH"/>
        </w:rPr>
      </w:pPr>
      <w:r w:rsidRPr="00BA6F19">
        <w:rPr>
          <w:rFonts w:cs="Arial"/>
          <w:iCs w:val="0"/>
          <w:szCs w:val="22"/>
          <w:lang w:val="fr-CH"/>
        </w:rPr>
        <w:t> </w:t>
      </w:r>
    </w:p>
    <w:p w14:paraId="0E3F524B" w14:textId="77777777" w:rsidR="003D6DA5" w:rsidRPr="00BA6F19" w:rsidRDefault="003D6DA5" w:rsidP="007A6040">
      <w:pPr>
        <w:jc w:val="both"/>
        <w:rPr>
          <w:rFonts w:cs="Arial"/>
          <w:iCs w:val="0"/>
          <w:szCs w:val="22"/>
          <w:u w:val="single"/>
          <w:lang w:val="fr-CH"/>
        </w:rPr>
      </w:pPr>
      <w:r w:rsidRPr="00BA6F19">
        <w:rPr>
          <w:rFonts w:cs="Arial"/>
          <w:iCs w:val="0"/>
          <w:szCs w:val="22"/>
          <w:u w:val="single"/>
          <w:lang w:val="fr-CH"/>
        </w:rPr>
        <w:lastRenderedPageBreak/>
        <w:t>3</w:t>
      </w:r>
      <w:r w:rsidRPr="00BA6F19">
        <w:rPr>
          <w:rFonts w:cs="Arial"/>
          <w:iCs w:val="0"/>
          <w:szCs w:val="22"/>
          <w:u w:val="single"/>
          <w:vertAlign w:val="superscript"/>
          <w:lang w:val="fr-CH"/>
        </w:rPr>
        <w:t>ème</w:t>
      </w:r>
      <w:r w:rsidR="003B1244" w:rsidRPr="00BA6F19">
        <w:rPr>
          <w:rFonts w:cs="Arial"/>
          <w:iCs w:val="0"/>
          <w:szCs w:val="22"/>
          <w:u w:val="single"/>
          <w:lang w:val="fr-CH"/>
        </w:rPr>
        <w:t xml:space="preserve"> principe</w:t>
      </w:r>
    </w:p>
    <w:p w14:paraId="2E44C00B" w14:textId="77777777" w:rsidR="003B1244" w:rsidRPr="00BA6F19" w:rsidRDefault="003B1244" w:rsidP="007A6040">
      <w:pPr>
        <w:jc w:val="both"/>
        <w:rPr>
          <w:rFonts w:cs="Arial"/>
          <w:iCs w:val="0"/>
          <w:szCs w:val="22"/>
          <w:lang w:val="fr-CH"/>
        </w:rPr>
      </w:pPr>
    </w:p>
    <w:p w14:paraId="1E8833B3" w14:textId="77777777" w:rsidR="003D6DA5" w:rsidRPr="00BA6F19" w:rsidRDefault="003D6DA5" w:rsidP="007A6040">
      <w:pPr>
        <w:jc w:val="both"/>
        <w:rPr>
          <w:rFonts w:cs="Arial"/>
          <w:iCs w:val="0"/>
          <w:szCs w:val="22"/>
          <w:lang w:val="fr-CH"/>
        </w:rPr>
      </w:pPr>
      <w:r w:rsidRPr="00BA6F19">
        <w:rPr>
          <w:rFonts w:cs="Arial"/>
          <w:iCs w:val="0"/>
          <w:szCs w:val="22"/>
          <w:lang w:val="fr-CH"/>
        </w:rPr>
        <w:t>Un ressortissant étranger qui s’annonce « en séjour » dans une commune avec un domicile principal dans une autre commune suisse doit produire une attestation de domicile de sa commune de domicile principal au moment de son inscription.</w:t>
      </w:r>
    </w:p>
    <w:p w14:paraId="6A341B5D" w14:textId="77777777" w:rsidR="003B1244" w:rsidRPr="00BA6F19" w:rsidRDefault="003B1244" w:rsidP="007A6040">
      <w:pPr>
        <w:jc w:val="both"/>
        <w:rPr>
          <w:rFonts w:cs="Arial"/>
          <w:iCs w:val="0"/>
          <w:szCs w:val="22"/>
          <w:lang w:val="fr-CH"/>
        </w:rPr>
      </w:pPr>
    </w:p>
    <w:p w14:paraId="6C0AA79C" w14:textId="0030FED6" w:rsidR="003D6DA5" w:rsidRPr="00BA6F19" w:rsidRDefault="00974DC9" w:rsidP="007A6040">
      <w:pPr>
        <w:jc w:val="both"/>
        <w:rPr>
          <w:rFonts w:cs="Arial"/>
          <w:iCs w:val="0"/>
          <w:szCs w:val="22"/>
          <w:lang w:val="fr-CH"/>
        </w:rPr>
      </w:pPr>
      <w:r>
        <w:rPr>
          <w:noProof/>
          <w:lang w:val="fr-CH" w:eastAsia="fr-CH"/>
        </w:rPr>
        <w:drawing>
          <wp:anchor distT="0" distB="0" distL="114300" distR="114300" simplePos="0" relativeHeight="251758080" behindDoc="0" locked="0" layoutInCell="1" allowOverlap="1" wp14:anchorId="18818518" wp14:editId="016E8535">
            <wp:simplePos x="0" y="0"/>
            <wp:positionH relativeFrom="column">
              <wp:posOffset>5692775</wp:posOffset>
            </wp:positionH>
            <wp:positionV relativeFrom="paragraph">
              <wp:posOffset>-440055</wp:posOffset>
            </wp:positionV>
            <wp:extent cx="738505" cy="408940"/>
            <wp:effectExtent l="0" t="0" r="4445" b="0"/>
            <wp:wrapNone/>
            <wp:docPr id="12" name="Image 1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3D6DA5" w:rsidRPr="00BA6F19">
        <w:rPr>
          <w:rFonts w:cs="Arial"/>
          <w:iCs w:val="0"/>
          <w:szCs w:val="22"/>
          <w:lang w:val="fr-CH"/>
        </w:rPr>
        <w:t>Aucune autorisation du SPoMi n’est nécessaire pour se constituer un domicile secondaire sur le canton de Fribourg si le ressortissant étranger est au bénéfice d’une autorisation de séjour valable.</w:t>
      </w:r>
    </w:p>
    <w:p w14:paraId="6FCCE9EE" w14:textId="0D235DA8" w:rsidR="0006405C" w:rsidRPr="00BA6F19" w:rsidRDefault="0006405C" w:rsidP="007A6040">
      <w:pPr>
        <w:jc w:val="both"/>
        <w:rPr>
          <w:rFonts w:cs="Arial"/>
          <w:szCs w:val="22"/>
          <w:lang w:val="fr-CH"/>
        </w:rPr>
      </w:pPr>
    </w:p>
    <w:p w14:paraId="23373CC9" w14:textId="77777777" w:rsidR="00A13C6F" w:rsidRDefault="00A13C6F" w:rsidP="007A6040">
      <w:pPr>
        <w:jc w:val="both"/>
        <w:rPr>
          <w:rFonts w:cs="Arial"/>
          <w:szCs w:val="22"/>
          <w:lang w:val="fr-CH"/>
        </w:rPr>
      </w:pPr>
      <w:r w:rsidRPr="00BA6F19">
        <w:rPr>
          <w:rFonts w:cs="Arial"/>
          <w:szCs w:val="22"/>
          <w:lang w:val="fr-CH"/>
        </w:rPr>
        <w:t>Un étranger, au bénéfice d’un permis de séjour d’un canton suisse, qui décide de changer de commune de domicile est soumis au même droit que tout ressortissant suisse. La commu</w:t>
      </w:r>
      <w:r w:rsidR="00923803">
        <w:rPr>
          <w:rFonts w:cs="Arial"/>
          <w:szCs w:val="22"/>
          <w:lang w:val="fr-CH"/>
        </w:rPr>
        <w:t>n</w:t>
      </w:r>
      <w:r w:rsidRPr="00BA6F19">
        <w:rPr>
          <w:rFonts w:cs="Arial"/>
          <w:szCs w:val="22"/>
          <w:lang w:val="fr-CH"/>
        </w:rPr>
        <w:t>e d’arrivée doit annoncer cet événement à l’autorité cantonale compétente en la matière soit le SPoMi.</w:t>
      </w:r>
    </w:p>
    <w:p w14:paraId="19239F19" w14:textId="2C50C59F" w:rsidR="00035DA0" w:rsidRPr="00BA6F19" w:rsidRDefault="00035DA0" w:rsidP="007A6040">
      <w:pPr>
        <w:jc w:val="both"/>
        <w:rPr>
          <w:rFonts w:cs="Arial"/>
          <w:szCs w:val="22"/>
          <w:lang w:val="fr-CH"/>
        </w:rPr>
      </w:pPr>
    </w:p>
    <w:p w14:paraId="069B3EC7" w14:textId="77777777" w:rsidR="003D6DA5" w:rsidRPr="00BA6F19" w:rsidRDefault="003B1244" w:rsidP="007A6040">
      <w:pPr>
        <w:jc w:val="both"/>
        <w:rPr>
          <w:rFonts w:cs="Arial"/>
          <w:iCs w:val="0"/>
          <w:szCs w:val="22"/>
          <w:u w:val="single"/>
          <w:lang w:val="fr-CH"/>
        </w:rPr>
      </w:pPr>
      <w:r w:rsidRPr="00BA6F19">
        <w:rPr>
          <w:rFonts w:cs="Arial"/>
          <w:iCs w:val="0"/>
          <w:szCs w:val="22"/>
          <w:u w:val="single"/>
          <w:lang w:val="fr-CH"/>
        </w:rPr>
        <w:t>4</w:t>
      </w:r>
      <w:r w:rsidRPr="00BA6F19">
        <w:rPr>
          <w:rFonts w:cs="Arial"/>
          <w:iCs w:val="0"/>
          <w:szCs w:val="22"/>
          <w:u w:val="single"/>
          <w:vertAlign w:val="superscript"/>
          <w:lang w:val="fr-CH"/>
        </w:rPr>
        <w:t>è</w:t>
      </w:r>
      <w:r w:rsidR="003D6DA5" w:rsidRPr="00BA6F19">
        <w:rPr>
          <w:rFonts w:cs="Arial"/>
          <w:iCs w:val="0"/>
          <w:szCs w:val="22"/>
          <w:u w:val="single"/>
          <w:vertAlign w:val="superscript"/>
          <w:lang w:val="fr-CH"/>
        </w:rPr>
        <w:t>me</w:t>
      </w:r>
      <w:r w:rsidRPr="00BA6F19">
        <w:rPr>
          <w:rFonts w:cs="Arial"/>
          <w:iCs w:val="0"/>
          <w:szCs w:val="22"/>
          <w:u w:val="single"/>
          <w:lang w:val="fr-CH"/>
        </w:rPr>
        <w:t xml:space="preserve"> principe</w:t>
      </w:r>
    </w:p>
    <w:p w14:paraId="0CC410B8" w14:textId="149CCE2B" w:rsidR="003B1244" w:rsidRPr="00BA6F19" w:rsidRDefault="003B1244" w:rsidP="007A6040">
      <w:pPr>
        <w:jc w:val="both"/>
        <w:rPr>
          <w:rFonts w:cs="Arial"/>
          <w:iCs w:val="0"/>
          <w:szCs w:val="22"/>
          <w:u w:val="single"/>
          <w:lang w:val="fr-CH"/>
        </w:rPr>
      </w:pPr>
    </w:p>
    <w:p w14:paraId="58C20DB4" w14:textId="77777777" w:rsidR="00A13C6F" w:rsidRPr="00BA6F19" w:rsidRDefault="00A13C6F" w:rsidP="007A6040">
      <w:pPr>
        <w:jc w:val="both"/>
        <w:rPr>
          <w:rFonts w:cs="Arial"/>
          <w:lang w:val="fr-CH"/>
        </w:rPr>
      </w:pPr>
      <w:r w:rsidRPr="00BA6F19">
        <w:rPr>
          <w:rFonts w:cs="Arial"/>
          <w:lang w:val="fr-CH"/>
        </w:rPr>
        <w:t>Un ressortissant étranger, au bénéfice d’un permis de séjour valable, placé volontairement ou non dans un ménage collectif situé sur le territoire cantonal est soumis au même principe d’inscription en séjour ou établissement qu’un ressortissant suisse.</w:t>
      </w:r>
    </w:p>
    <w:p w14:paraId="27948856" w14:textId="77777777" w:rsidR="00A13C6F" w:rsidRPr="00BA6F19" w:rsidRDefault="00A13C6F" w:rsidP="007A6040">
      <w:pPr>
        <w:jc w:val="both"/>
        <w:rPr>
          <w:rFonts w:cs="Arial"/>
          <w:lang w:val="fr-CH"/>
        </w:rPr>
      </w:pPr>
    </w:p>
    <w:p w14:paraId="083F0BD6" w14:textId="25FD4446" w:rsidR="003D6DA5" w:rsidRPr="00BA6F19" w:rsidRDefault="00A13C6F" w:rsidP="007A6040">
      <w:pPr>
        <w:jc w:val="both"/>
        <w:rPr>
          <w:rFonts w:cs="Arial"/>
          <w:lang w:val="fr-CH"/>
        </w:rPr>
      </w:pPr>
      <w:r w:rsidRPr="00BA6F19">
        <w:rPr>
          <w:rFonts w:cs="Arial"/>
          <w:lang w:val="fr-CH"/>
        </w:rPr>
        <w:t xml:space="preserve">Un enfant étranger, garde son domicile principal chez la ou les personnes exerçant l’autorité parentale. Un ressortissant étranger adulte, placé dans une institution de santé, pour handicapés ou prison, garde en principe comme domicile principal la dernière commune où son permis de séjour </w:t>
      </w:r>
      <w:r w:rsidR="00923803">
        <w:rPr>
          <w:rFonts w:cs="Arial"/>
          <w:lang w:val="fr-CH"/>
        </w:rPr>
        <w:t>a</w:t>
      </w:r>
      <w:r w:rsidRPr="00BA6F19">
        <w:rPr>
          <w:rFonts w:cs="Arial"/>
          <w:lang w:val="fr-CH"/>
        </w:rPr>
        <w:t xml:space="preserve"> été délivré.</w:t>
      </w:r>
    </w:p>
    <w:p w14:paraId="75B5B3E1" w14:textId="77777777" w:rsidR="003D6DA5" w:rsidRPr="00BA6F19" w:rsidRDefault="003D6DA5" w:rsidP="007A6040">
      <w:pPr>
        <w:jc w:val="both"/>
        <w:rPr>
          <w:rFonts w:cs="Arial"/>
          <w:highlight w:val="lightGray"/>
          <w:lang w:val="fr-CH"/>
        </w:rPr>
      </w:pPr>
    </w:p>
    <w:p w14:paraId="56C2C635" w14:textId="77777777" w:rsidR="003D6DA5" w:rsidRPr="00BA6F19" w:rsidRDefault="003D6DA5" w:rsidP="001F3DC2">
      <w:pPr>
        <w:pStyle w:val="Titre3"/>
      </w:pPr>
      <w:bookmarkStart w:id="436" w:name="_Domicile_principal_à"/>
      <w:bookmarkStart w:id="437" w:name="_Toc278351773"/>
      <w:bookmarkStart w:id="438" w:name="_Toc52284429"/>
      <w:bookmarkStart w:id="439" w:name="_Toc225346949"/>
      <w:bookmarkEnd w:id="436"/>
      <w:r w:rsidRPr="00BA6F19">
        <w:t>Domicile principal à l’étranger</w:t>
      </w:r>
      <w:bookmarkEnd w:id="437"/>
      <w:bookmarkEnd w:id="438"/>
      <w:bookmarkEnd w:id="439"/>
    </w:p>
    <w:p w14:paraId="093AC8AF" w14:textId="77777777" w:rsidR="003D6DA5" w:rsidRPr="0022623B" w:rsidRDefault="003D6DA5" w:rsidP="007A6040">
      <w:pPr>
        <w:jc w:val="both"/>
        <w:rPr>
          <w:rFonts w:cs="Arial"/>
          <w:szCs w:val="20"/>
          <w:lang w:val="fr-CH"/>
        </w:rPr>
      </w:pPr>
    </w:p>
    <w:p w14:paraId="2F31847E" w14:textId="77777777" w:rsidR="003D6DA5" w:rsidRPr="00BA6F19" w:rsidRDefault="003D6DA5">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Les personnes de nationalité suisse ou binationales résidant tantôt à l'étranger, tantôt en Suisse, sont soumises au même examen attentif du critère des centres d’intérêts pour déterminer s</w:t>
      </w:r>
      <w:r w:rsidR="00A13C6F" w:rsidRPr="00BA6F19">
        <w:rPr>
          <w:rFonts w:ascii="Arial" w:hAnsi="Arial" w:cs="Arial"/>
          <w:iCs/>
          <w:sz w:val="22"/>
          <w:lang w:val="fr-CH"/>
        </w:rPr>
        <w:t>i elle</w:t>
      </w:r>
      <w:r w:rsidRPr="00BA6F19">
        <w:rPr>
          <w:rFonts w:ascii="Arial" w:hAnsi="Arial" w:cs="Arial"/>
          <w:iCs/>
          <w:sz w:val="22"/>
          <w:lang w:val="fr-CH"/>
        </w:rPr>
        <w:t xml:space="preserve">s doivent être inscrites en séjour ou </w:t>
      </w:r>
      <w:r w:rsidR="00A13C6F" w:rsidRPr="00BA6F19">
        <w:rPr>
          <w:rFonts w:ascii="Arial" w:hAnsi="Arial" w:cs="Arial"/>
          <w:iCs/>
          <w:sz w:val="22"/>
          <w:lang w:val="fr-CH"/>
        </w:rPr>
        <w:t xml:space="preserve">en </w:t>
      </w:r>
      <w:r w:rsidRPr="00BA6F19">
        <w:rPr>
          <w:rFonts w:ascii="Arial" w:hAnsi="Arial" w:cs="Arial"/>
          <w:iCs/>
          <w:sz w:val="22"/>
          <w:lang w:val="fr-CH"/>
        </w:rPr>
        <w:t>établissement.</w:t>
      </w:r>
    </w:p>
    <w:p w14:paraId="19B4A1FA" w14:textId="77777777" w:rsidR="003D6DA5" w:rsidRPr="00BA6F19" w:rsidRDefault="003D6DA5">
      <w:pPr>
        <w:pStyle w:val="NormalWeb"/>
        <w:spacing w:before="0" w:beforeAutospacing="0" w:after="0" w:afterAutospacing="0"/>
        <w:jc w:val="both"/>
        <w:rPr>
          <w:rFonts w:ascii="Arial" w:hAnsi="Arial" w:cs="Arial"/>
          <w:iCs/>
          <w:sz w:val="22"/>
          <w:lang w:val="fr-CH"/>
        </w:rPr>
      </w:pPr>
    </w:p>
    <w:p w14:paraId="41B6C33F" w14:textId="77777777" w:rsidR="003D6DA5" w:rsidRPr="00BA6F19" w:rsidRDefault="003D6DA5">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Toutefois, pour l'inscriptio</w:t>
      </w:r>
      <w:r w:rsidR="00A13C6F" w:rsidRPr="00BA6F19">
        <w:rPr>
          <w:rFonts w:ascii="Arial" w:hAnsi="Arial" w:cs="Arial"/>
          <w:iCs/>
          <w:sz w:val="22"/>
          <w:lang w:val="fr-CH"/>
        </w:rPr>
        <w:t>n en résidence secondaire, le Cd</w:t>
      </w:r>
      <w:r w:rsidRPr="00BA6F19">
        <w:rPr>
          <w:rFonts w:ascii="Arial" w:hAnsi="Arial" w:cs="Arial"/>
          <w:iCs/>
          <w:sz w:val="22"/>
          <w:lang w:val="fr-CH"/>
        </w:rPr>
        <w:t>H peut exiger, en plus ou en lieu et place d'un certificat de résidence, un certificat d'immatriculation que les intéressés peuvent obtenir auprès de la représentation helvétique où ils sont inscrits (ambassade ou consulat suisse).</w:t>
      </w:r>
    </w:p>
    <w:p w14:paraId="1B6D100C" w14:textId="77777777" w:rsidR="003D6DA5" w:rsidRPr="0022623B" w:rsidRDefault="003D6DA5">
      <w:pPr>
        <w:pStyle w:val="NormalWeb"/>
        <w:spacing w:before="0" w:beforeAutospacing="0" w:after="0" w:afterAutospacing="0"/>
        <w:jc w:val="both"/>
        <w:rPr>
          <w:rFonts w:ascii="Arial" w:hAnsi="Arial" w:cs="Arial"/>
          <w:sz w:val="22"/>
          <w:szCs w:val="22"/>
          <w:lang w:val="fr-CH"/>
        </w:rPr>
      </w:pPr>
    </w:p>
    <w:p w14:paraId="420D4CC3" w14:textId="77777777" w:rsidR="003D6DA5" w:rsidRPr="00BA6F19" w:rsidRDefault="003D6DA5" w:rsidP="007A6040">
      <w:pPr>
        <w:jc w:val="both"/>
        <w:rPr>
          <w:rFonts w:cs="Arial"/>
          <w:lang w:val="fr-CH" w:eastAsia="fr-CH"/>
        </w:rPr>
      </w:pPr>
      <w:r w:rsidRPr="00BA6F19">
        <w:rPr>
          <w:rFonts w:cs="Arial"/>
          <w:szCs w:val="22"/>
          <w:lang w:val="fr-CH"/>
        </w:rPr>
        <w:t xml:space="preserve">En ce qui concerne les étrangers, les seuls étrangers </w:t>
      </w:r>
      <w:r w:rsidR="000E5A51">
        <w:rPr>
          <w:rFonts w:cs="Arial"/>
          <w:szCs w:val="22"/>
          <w:lang w:val="fr-CH"/>
        </w:rPr>
        <w:t xml:space="preserve">séjournant en Suisse </w:t>
      </w:r>
      <w:r w:rsidRPr="00BA6F19">
        <w:rPr>
          <w:rFonts w:cs="Arial"/>
          <w:szCs w:val="22"/>
          <w:lang w:val="fr-CH"/>
        </w:rPr>
        <w:t>qui peuvent avoir un domicile principal à l’étranger sont ceux au bénéfice d’un permis de frontalier (permis G). Pour plus de détails sur l’inscription en séjou</w:t>
      </w:r>
      <w:r w:rsidR="00A13C6F" w:rsidRPr="00BA6F19">
        <w:rPr>
          <w:rFonts w:cs="Arial"/>
          <w:szCs w:val="22"/>
          <w:lang w:val="fr-CH"/>
        </w:rPr>
        <w:t xml:space="preserve">r ou établi d’un étranger </w:t>
      </w:r>
      <w:hyperlink w:anchor="_Etrangers" w:history="1">
        <w:r w:rsidR="00A13C6F" w:rsidRPr="00BA6F19">
          <w:rPr>
            <w:rStyle w:val="Lienhypertexte"/>
            <w:rFonts w:cs="Arial"/>
            <w:szCs w:val="22"/>
            <w:lang w:val="fr-CH"/>
          </w:rPr>
          <w:t>voir c</w:t>
        </w:r>
        <w:r w:rsidR="00D77475" w:rsidRPr="00BA6F19">
          <w:rPr>
            <w:rStyle w:val="Lienhypertexte"/>
            <w:rFonts w:cs="Arial"/>
            <w:szCs w:val="22"/>
            <w:lang w:val="fr-CH"/>
          </w:rPr>
          <w:t>hapitre 4.2.3.</w:t>
        </w:r>
      </w:hyperlink>
    </w:p>
    <w:p w14:paraId="1346BBB8" w14:textId="77777777" w:rsidR="003D6DA5" w:rsidRPr="0022623B" w:rsidRDefault="003D6DA5" w:rsidP="007A6040">
      <w:pPr>
        <w:jc w:val="both"/>
        <w:rPr>
          <w:rFonts w:cs="Arial"/>
          <w:szCs w:val="22"/>
          <w:lang w:val="fr-CH"/>
        </w:rPr>
      </w:pPr>
    </w:p>
    <w:p w14:paraId="1B9C4462" w14:textId="77777777" w:rsidR="003D6DA5" w:rsidRPr="00BA6F19" w:rsidRDefault="003D6DA5" w:rsidP="001F3DC2">
      <w:pPr>
        <w:pStyle w:val="Titre3"/>
      </w:pPr>
      <w:bookmarkStart w:id="440" w:name="_Présence_de_moins"/>
      <w:bookmarkStart w:id="441" w:name="_Toc278351774"/>
      <w:bookmarkStart w:id="442" w:name="_Toc225346950"/>
      <w:bookmarkEnd w:id="440"/>
      <w:r w:rsidRPr="00BA6F19">
        <w:t>Présence de moins de 90 jours</w:t>
      </w:r>
      <w:bookmarkEnd w:id="441"/>
      <w:r w:rsidR="00A44578">
        <w:t xml:space="preserve"> (Résidents secondaires)</w:t>
      </w:r>
      <w:bookmarkEnd w:id="442"/>
    </w:p>
    <w:p w14:paraId="54F82277" w14:textId="77777777" w:rsidR="003D6DA5" w:rsidRPr="0022623B" w:rsidRDefault="003D6DA5" w:rsidP="007A6040">
      <w:pPr>
        <w:jc w:val="both"/>
        <w:rPr>
          <w:rFonts w:cs="Arial"/>
          <w:szCs w:val="20"/>
          <w:lang w:val="fr-CH"/>
        </w:rPr>
      </w:pPr>
    </w:p>
    <w:p w14:paraId="4E4F1848" w14:textId="77777777" w:rsidR="003D6DA5" w:rsidRDefault="003D6DA5" w:rsidP="007A6040">
      <w:pPr>
        <w:jc w:val="both"/>
        <w:rPr>
          <w:rFonts w:cs="Arial"/>
          <w:lang w:val="fr-CH"/>
        </w:rPr>
      </w:pPr>
      <w:r w:rsidRPr="00BA6F19">
        <w:rPr>
          <w:rFonts w:cs="Arial"/>
          <w:lang w:val="fr-CH"/>
        </w:rPr>
        <w:t xml:space="preserve">Si une personne réside pour une durée inférieure à trois mois consécutifs ou </w:t>
      </w:r>
      <w:r w:rsidR="00F352EB" w:rsidRPr="00BA6F19">
        <w:rPr>
          <w:rFonts w:cs="Arial"/>
          <w:lang w:val="fr-CH"/>
        </w:rPr>
        <w:t xml:space="preserve">à trois mois </w:t>
      </w:r>
      <w:r w:rsidRPr="00BA6F19">
        <w:rPr>
          <w:rFonts w:cs="Arial"/>
          <w:lang w:val="fr-CH"/>
        </w:rPr>
        <w:t>répartis sur une même année, elle ne doit pas être enregistrée.</w:t>
      </w:r>
    </w:p>
    <w:p w14:paraId="4B634EF5" w14:textId="77777777" w:rsidR="00926E8C" w:rsidRDefault="00926E8C" w:rsidP="007A6040">
      <w:pPr>
        <w:jc w:val="both"/>
        <w:rPr>
          <w:rFonts w:cs="Arial"/>
          <w:lang w:val="fr-CH"/>
        </w:rPr>
      </w:pPr>
    </w:p>
    <w:p w14:paraId="3BD8EDD0" w14:textId="77777777" w:rsidR="00926E8C" w:rsidRPr="009B4120" w:rsidRDefault="00B76C76" w:rsidP="007A6040">
      <w:pPr>
        <w:jc w:val="both"/>
        <w:rPr>
          <w:rFonts w:cs="Arial"/>
          <w:lang w:val="fr-CH"/>
        </w:rPr>
      </w:pPr>
      <w:r w:rsidRPr="00B76C76">
        <w:rPr>
          <w:rFonts w:cs="Arial"/>
          <w:lang w:val="fr-CH"/>
        </w:rPr>
        <w:t>Cela concerne les personnes qui ont un pied à terre dans la commune (appartement, chalet de vacances) et n’y viennent que les week-ends et/ou pendant leurs vacances. Elles possèdent, de fait, une résidence secondaire dans la commune, mais non un domicile secondaire dans la commune au sens de la loi sur le contrôle des habitants (présence de plus 90 jours avec dépôt d’une attestation de domicile de la commune où elle est établie).</w:t>
      </w:r>
    </w:p>
    <w:p w14:paraId="0C28121E" w14:textId="77777777" w:rsidR="00926E8C" w:rsidRPr="009B4120" w:rsidRDefault="00B76C76" w:rsidP="007A6040">
      <w:pPr>
        <w:jc w:val="both"/>
        <w:rPr>
          <w:rFonts w:cs="Arial"/>
          <w:lang w:val="fr-CH"/>
        </w:rPr>
      </w:pPr>
      <w:r w:rsidRPr="00B76C76">
        <w:rPr>
          <w:rFonts w:cs="Arial"/>
          <w:lang w:val="fr-CH"/>
        </w:rPr>
        <w:t>Si pour des besoins de gestion interne, la commune doit ou veut néanmoins introduire dans son logiciel communal ces personnes, elle peut le faire mais à condition que ces personnes n’apparaissent pas dans les fichiers eCH94 et eCH99 transmis à l’OFS. Pour cela, il faut que ces personnes soient codées de manière à ce qu’elles ne ressortent pas dans le registre des habitants (RdH) comme si elles n’étaient ni en séjour, ni établies.</w:t>
      </w:r>
    </w:p>
    <w:p w14:paraId="784BBC4C" w14:textId="77777777" w:rsidR="003D6DA5" w:rsidRPr="0022623B" w:rsidRDefault="003D6DA5" w:rsidP="007A6040">
      <w:pPr>
        <w:jc w:val="both"/>
        <w:rPr>
          <w:rFonts w:cs="Arial"/>
          <w:szCs w:val="22"/>
          <w:lang w:val="fr-CH"/>
        </w:rPr>
      </w:pPr>
    </w:p>
    <w:p w14:paraId="0C83A0AE" w14:textId="1A2DB9CA" w:rsidR="003D6DA5" w:rsidRPr="00BA6F19" w:rsidRDefault="003D6DA5" w:rsidP="001F3DC2">
      <w:pPr>
        <w:pStyle w:val="Titre3"/>
      </w:pPr>
      <w:bookmarkStart w:id="443" w:name="_Camping_–_caravaning"/>
      <w:bookmarkStart w:id="444" w:name="_Toc278351775"/>
      <w:bookmarkStart w:id="445" w:name="_Toc225346951"/>
      <w:bookmarkEnd w:id="443"/>
      <w:r w:rsidRPr="00BA6F19">
        <w:t>Camping – caravaning</w:t>
      </w:r>
      <w:bookmarkEnd w:id="444"/>
      <w:r w:rsidRPr="00BA6F19">
        <w:t xml:space="preserve"> </w:t>
      </w:r>
      <w:r w:rsidR="0057428D" w:rsidRPr="0057428D">
        <w:rPr>
          <w:b w:val="0"/>
          <w:bCs w:val="0"/>
          <w:color w:val="4BACC6" w:themeColor="accent5"/>
          <w:sz w:val="40"/>
          <w:szCs w:val="40"/>
        </w:rPr>
        <w:sym w:font="Webdings" w:char="F04E"/>
      </w:r>
      <w:bookmarkEnd w:id="445"/>
    </w:p>
    <w:p w14:paraId="30B7EA6F" w14:textId="77777777" w:rsidR="003D6DA5" w:rsidRPr="00BA6F19" w:rsidRDefault="003D6DA5">
      <w:pPr>
        <w:jc w:val="both"/>
        <w:rPr>
          <w:rFonts w:cs="Arial"/>
          <w:szCs w:val="22"/>
          <w:lang w:val="fr-CH"/>
        </w:rPr>
      </w:pPr>
    </w:p>
    <w:p w14:paraId="0208BD71" w14:textId="77777777" w:rsidR="000746BC" w:rsidRPr="0057428D" w:rsidRDefault="000746BC" w:rsidP="000746BC">
      <w:pPr>
        <w:jc w:val="both"/>
        <w:rPr>
          <w:rFonts w:cs="Arial"/>
          <w:lang w:val="fr-CH"/>
        </w:rPr>
      </w:pPr>
      <w:r w:rsidRPr="003E7011">
        <w:rPr>
          <w:rFonts w:cs="Arial"/>
          <w:lang w:val="fr-CH"/>
        </w:rPr>
        <w:t>Une personne peut résider à l’année dans un camping/caravaning. La commune ne peut s’y opposer (cf. arrêt du 10 décembre 2018 du TC</w:t>
      </w:r>
      <w:r w:rsidRPr="0057428D">
        <w:rPr>
          <w:rFonts w:cs="Arial"/>
          <w:lang w:val="fr-CH"/>
        </w:rPr>
        <w:t>).</w:t>
      </w:r>
      <w:hyperlink r:id="rId67" w:history="1">
        <w:r w:rsidRPr="0057428D">
          <w:rPr>
            <w:rStyle w:val="Lienhypertexte"/>
            <w:rFonts w:cs="Arial"/>
          </w:rPr>
          <w:t>FR_TC_007_601-2017-191_2018-12-10.pdf</w:t>
        </w:r>
      </w:hyperlink>
    </w:p>
    <w:p w14:paraId="2458490E" w14:textId="77777777" w:rsidR="000746BC" w:rsidRPr="0057428D" w:rsidRDefault="000746BC" w:rsidP="000746BC">
      <w:pPr>
        <w:jc w:val="both"/>
      </w:pPr>
    </w:p>
    <w:p w14:paraId="69F76FFC" w14:textId="0A87797F" w:rsidR="000746BC" w:rsidRDefault="007151F3" w:rsidP="000746BC">
      <w:pPr>
        <w:jc w:val="both"/>
        <w:rPr>
          <w:rFonts w:cs="Arial"/>
          <w:lang w:val="fr-CH"/>
        </w:rPr>
      </w:pPr>
      <w:r w:rsidRPr="007A7367">
        <w:rPr>
          <w:bCs/>
          <w:color w:val="4BACC6" w:themeColor="accent5"/>
          <w:sz w:val="40"/>
          <w:szCs w:val="40"/>
        </w:rPr>
        <w:sym w:font="Webdings" w:char="F04E"/>
      </w:r>
      <w:r w:rsidR="000746BC" w:rsidRPr="0057428D">
        <w:rPr>
          <w:rFonts w:cs="Arial"/>
        </w:rPr>
        <w:t>Solution si la commune s’y oppose : la personne concernée doit requérir de la commune en question une décision soumise à recours.</w:t>
      </w:r>
    </w:p>
    <w:p w14:paraId="5DB284FC" w14:textId="77777777" w:rsidR="0022623B" w:rsidRPr="00BA6F19" w:rsidRDefault="0022623B">
      <w:pPr>
        <w:jc w:val="both"/>
        <w:rPr>
          <w:rFonts w:cs="Arial"/>
          <w:szCs w:val="22"/>
          <w:lang w:val="fr-CH"/>
        </w:rPr>
      </w:pPr>
    </w:p>
    <w:p w14:paraId="24A49715" w14:textId="77777777" w:rsidR="003D6DA5" w:rsidRPr="00BA6F19" w:rsidRDefault="003D6DA5" w:rsidP="001F3DC2">
      <w:pPr>
        <w:pStyle w:val="Titre3"/>
      </w:pPr>
      <w:bookmarkStart w:id="446" w:name="_Population_dite_«"/>
      <w:bookmarkStart w:id="447" w:name="_Toc278351776"/>
      <w:bookmarkStart w:id="448" w:name="_Toc225346952"/>
      <w:bookmarkEnd w:id="446"/>
      <w:r w:rsidRPr="00BA6F19">
        <w:t>Population</w:t>
      </w:r>
      <w:r w:rsidR="007D07CA">
        <w:t xml:space="preserve"> dite </w:t>
      </w:r>
      <w:r w:rsidRPr="00BA6F19">
        <w:t>légale</w:t>
      </w:r>
      <w:bookmarkEnd w:id="447"/>
      <w:bookmarkEnd w:id="448"/>
    </w:p>
    <w:p w14:paraId="5944CACF" w14:textId="21953751" w:rsidR="000E5A51" w:rsidRDefault="000E5A51" w:rsidP="007A6040">
      <w:pPr>
        <w:jc w:val="both"/>
        <w:rPr>
          <w:rFonts w:cs="Arial"/>
          <w:lang w:val="fr-CH" w:eastAsia="fr-CH"/>
        </w:rPr>
      </w:pPr>
    </w:p>
    <w:p w14:paraId="3F253A4C" w14:textId="5BB97EA4" w:rsidR="00610DA8" w:rsidRPr="00F24691" w:rsidRDefault="00610DA8" w:rsidP="007A6040">
      <w:pPr>
        <w:jc w:val="both"/>
        <w:rPr>
          <w:rFonts w:cs="Arial"/>
          <w:lang w:val="fr-CH" w:eastAsia="fr-CH"/>
        </w:rPr>
      </w:pPr>
      <w:r w:rsidRPr="00035DA0">
        <w:rPr>
          <w:rFonts w:cs="Arial"/>
          <w:lang w:val="fr-CH" w:eastAsia="fr-CH"/>
        </w:rPr>
        <w:t xml:space="preserve">La définition de la population dite légale fait l’objet d’une </w:t>
      </w:r>
      <w:hyperlink r:id="rId68" w:history="1">
        <w:r w:rsidRPr="00035DA0">
          <w:rPr>
            <w:rStyle w:val="Lienhypertexte"/>
            <w:rFonts w:cs="Arial"/>
            <w:lang w:val="fr-CH" w:eastAsia="fr-CH"/>
          </w:rPr>
          <w:t>ordonnance du Conseil d’Etat</w:t>
        </w:r>
      </w:hyperlink>
      <w:r w:rsidRPr="00035DA0">
        <w:rPr>
          <w:rFonts w:cs="Arial"/>
          <w:lang w:val="fr-CH" w:eastAsia="fr-CH"/>
        </w:rPr>
        <w:t>. Elle comprend :</w:t>
      </w:r>
    </w:p>
    <w:p w14:paraId="123A39F2" w14:textId="77777777" w:rsidR="004B4963" w:rsidRPr="00F24691" w:rsidRDefault="004B4963" w:rsidP="007A6040">
      <w:pPr>
        <w:jc w:val="both"/>
        <w:rPr>
          <w:rFonts w:cs="Arial"/>
          <w:lang w:val="fr-CH" w:eastAsia="fr-CH"/>
        </w:rPr>
      </w:pPr>
    </w:p>
    <w:p w14:paraId="5ECDC590" w14:textId="1B1964ED" w:rsidR="002840A0" w:rsidRPr="0057428D" w:rsidRDefault="006F2F0E" w:rsidP="00EF5289">
      <w:pPr>
        <w:numPr>
          <w:ilvl w:val="0"/>
          <w:numId w:val="104"/>
        </w:numPr>
        <w:ind w:left="1418"/>
        <w:jc w:val="both"/>
        <w:rPr>
          <w:rFonts w:cs="Arial"/>
          <w:lang w:val="fr-CH" w:eastAsia="fr-CH"/>
        </w:rPr>
      </w:pPr>
      <w:r w:rsidRPr="0072016D">
        <w:rPr>
          <w:rFonts w:cs="Arial"/>
          <w:lang w:val="fr-CH" w:eastAsia="fr-CH"/>
        </w:rPr>
        <w:t>tout réside</w:t>
      </w:r>
      <w:r w:rsidR="003D6DA5" w:rsidRPr="0072016D">
        <w:rPr>
          <w:rFonts w:cs="Arial"/>
          <w:lang w:val="fr-CH" w:eastAsia="fr-CH"/>
        </w:rPr>
        <w:t>nt suisse inscrit en domicile principal dans une commune</w:t>
      </w:r>
      <w:r w:rsidR="002840A0" w:rsidRPr="0072016D">
        <w:rPr>
          <w:rFonts w:cs="Arial"/>
          <w:lang w:val="fr-CH" w:eastAsia="fr-CH"/>
        </w:rPr>
        <w:t>,</w:t>
      </w:r>
      <w:r w:rsidR="00044C99" w:rsidRPr="00044C99">
        <w:rPr>
          <w:noProof/>
        </w:rPr>
        <w:t xml:space="preserve"> </w:t>
      </w:r>
      <w:r w:rsidR="002840A0" w:rsidRPr="0072016D">
        <w:rPr>
          <w:rFonts w:cs="Arial"/>
          <w:lang w:val="fr-CH" w:eastAsia="fr-CH"/>
        </w:rPr>
        <w:t xml:space="preserve">tout </w:t>
      </w:r>
      <w:r w:rsidR="003D6DA5" w:rsidRPr="0072016D">
        <w:rPr>
          <w:rFonts w:cs="Arial"/>
          <w:lang w:val="fr-CH" w:eastAsia="fr-CH"/>
        </w:rPr>
        <w:t>étranger au bénéfice d’un</w:t>
      </w:r>
      <w:r w:rsidR="002840A0" w:rsidRPr="0072016D">
        <w:rPr>
          <w:rFonts w:cs="Arial"/>
          <w:lang w:val="fr-CH" w:eastAsia="fr-CH"/>
        </w:rPr>
        <w:t>e</w:t>
      </w:r>
      <w:r w:rsidR="003D6DA5" w:rsidRPr="0072016D">
        <w:rPr>
          <w:rFonts w:cs="Arial"/>
          <w:lang w:val="fr-CH" w:eastAsia="fr-CH"/>
        </w:rPr>
        <w:t xml:space="preserve"> </w:t>
      </w:r>
      <w:r w:rsidR="002840A0" w:rsidRPr="0072016D">
        <w:rPr>
          <w:rFonts w:cs="Arial"/>
          <w:lang w:val="fr-CH" w:eastAsia="fr-CH"/>
        </w:rPr>
        <w:t>autorisation</w:t>
      </w:r>
      <w:r w:rsidR="003D6DA5" w:rsidRPr="0072016D">
        <w:rPr>
          <w:rFonts w:cs="Arial"/>
          <w:lang w:val="fr-CH" w:eastAsia="fr-CH"/>
        </w:rPr>
        <w:t xml:space="preserve"> de séjour </w:t>
      </w:r>
      <w:r w:rsidR="002840A0" w:rsidRPr="0072016D">
        <w:rPr>
          <w:rFonts w:cs="Arial"/>
          <w:lang w:val="fr-CH" w:eastAsia="fr-CH"/>
        </w:rPr>
        <w:t xml:space="preserve">ou d’établissement d’une durée minimale de 12 mois </w:t>
      </w:r>
      <w:r w:rsidR="000746BC" w:rsidRPr="0057428D">
        <w:rPr>
          <w:rFonts w:cs="Arial"/>
          <w:lang w:val="fr-CH" w:eastAsia="fr-CH"/>
        </w:rPr>
        <w:t xml:space="preserve">(permis B ou C ou </w:t>
      </w:r>
      <w:r w:rsidR="000746BC" w:rsidRPr="0057428D">
        <w:t xml:space="preserve">Cartes de légitimation du DFAE </w:t>
      </w:r>
      <w:hyperlink r:id="rId69" w:history="1">
        <w:r w:rsidR="000746BC" w:rsidRPr="0057428D">
          <w:rPr>
            <w:rStyle w:val="Lienhypertexte"/>
          </w:rPr>
          <w:t>Cartes de légitimation du DFAE</w:t>
        </w:r>
      </w:hyperlink>
    </w:p>
    <w:p w14:paraId="17211E8D" w14:textId="77777777" w:rsidR="002840A0" w:rsidRPr="00F24691" w:rsidRDefault="002840A0" w:rsidP="00EF5289">
      <w:pPr>
        <w:numPr>
          <w:ilvl w:val="0"/>
          <w:numId w:val="104"/>
        </w:numPr>
        <w:ind w:left="1418"/>
        <w:jc w:val="both"/>
        <w:rPr>
          <w:rFonts w:cs="Arial"/>
          <w:lang w:val="fr-CH" w:eastAsia="fr-CH"/>
        </w:rPr>
      </w:pPr>
      <w:r w:rsidRPr="00F24691">
        <w:rPr>
          <w:rFonts w:cs="Arial"/>
          <w:lang w:val="fr-CH" w:eastAsia="fr-CH"/>
        </w:rPr>
        <w:t>tout étranger au bénéfice d’une autorisation de séjour de courte durée (livret L) pour une durée cumulée minimale de 12 mois,</w:t>
      </w:r>
    </w:p>
    <w:p w14:paraId="6C9DB6A6" w14:textId="2960F639" w:rsidR="003D6DA5" w:rsidRDefault="002840A0" w:rsidP="00EF5289">
      <w:pPr>
        <w:numPr>
          <w:ilvl w:val="0"/>
          <w:numId w:val="104"/>
        </w:numPr>
        <w:ind w:left="1418"/>
        <w:jc w:val="both"/>
        <w:rPr>
          <w:rFonts w:cs="Arial"/>
          <w:lang w:val="fr-CH" w:eastAsia="fr-CH"/>
        </w:rPr>
      </w:pPr>
      <w:r w:rsidRPr="00F24691">
        <w:rPr>
          <w:rFonts w:cs="Arial"/>
          <w:lang w:val="fr-CH" w:eastAsia="fr-CH"/>
        </w:rPr>
        <w:t>les personnes dans le processus d’asile (livret F ou N) totalisant au moins douze mois de résidence en Suisse.</w:t>
      </w:r>
    </w:p>
    <w:p w14:paraId="7974FDAE" w14:textId="77777777" w:rsidR="009B1423" w:rsidRPr="003E7011" w:rsidRDefault="009B1423" w:rsidP="00EF5289">
      <w:pPr>
        <w:numPr>
          <w:ilvl w:val="0"/>
          <w:numId w:val="104"/>
        </w:numPr>
        <w:ind w:left="1418"/>
        <w:jc w:val="both"/>
        <w:rPr>
          <w:rFonts w:cs="Arial"/>
          <w:lang w:val="fr-CH" w:eastAsia="fr-CH"/>
        </w:rPr>
      </w:pPr>
      <w:r w:rsidRPr="003E7011">
        <w:rPr>
          <w:rFonts w:cs="Arial"/>
          <w:lang w:val="fr-CH" w:eastAsia="fr-CH"/>
        </w:rPr>
        <w:t>Les requérants et requérantes d'asile et les personnes admises à titre provisoire logés dans un centre d'hébergement de requérants d'asile ainsi que les réfugié-e-s logés dans un centre d'hébergement, de formation et d'intégration ne sont pas comptés dans la population dite légale, cela quels que soient le type de permis dont ils bénéficient et la durée totale de leur séjour en Suisse.</w:t>
      </w:r>
    </w:p>
    <w:p w14:paraId="1834F453" w14:textId="77777777" w:rsidR="003D6DA5" w:rsidRPr="00F24691" w:rsidRDefault="003D6DA5" w:rsidP="007A6040">
      <w:pPr>
        <w:jc w:val="both"/>
        <w:rPr>
          <w:rFonts w:cs="Arial"/>
          <w:lang w:val="fr-CH" w:eastAsia="fr-CH"/>
        </w:rPr>
      </w:pPr>
    </w:p>
    <w:p w14:paraId="428DCE39" w14:textId="77777777" w:rsidR="003D6DA5" w:rsidRPr="00F24691" w:rsidRDefault="006F2F0E" w:rsidP="007A6040">
      <w:pPr>
        <w:jc w:val="both"/>
        <w:rPr>
          <w:rFonts w:cs="Arial"/>
          <w:lang w:val="fr-CH" w:eastAsia="fr-CH"/>
        </w:rPr>
      </w:pPr>
      <w:r w:rsidRPr="00F24691">
        <w:rPr>
          <w:rFonts w:cs="Arial"/>
          <w:lang w:val="fr-CH" w:eastAsia="fr-CH"/>
        </w:rPr>
        <w:t>La population</w:t>
      </w:r>
      <w:r w:rsidR="007D07CA" w:rsidRPr="00F24691">
        <w:rPr>
          <w:rFonts w:cs="Arial"/>
          <w:lang w:val="fr-CH" w:eastAsia="fr-CH"/>
        </w:rPr>
        <w:t xml:space="preserve"> dite légale</w:t>
      </w:r>
      <w:r w:rsidRPr="00F24691">
        <w:rPr>
          <w:rFonts w:cs="Arial"/>
          <w:lang w:val="fr-CH" w:eastAsia="fr-CH"/>
        </w:rPr>
        <w:t xml:space="preserve"> reflète la situation de la commune au 31 décembre. Elle est calculée chaque année et fait l’objet d’un décret du Conseil d’Etat.</w:t>
      </w:r>
    </w:p>
    <w:p w14:paraId="552D31C7" w14:textId="77777777" w:rsidR="006F2F0E" w:rsidRPr="00F24691" w:rsidRDefault="006F2F0E" w:rsidP="007A6040">
      <w:pPr>
        <w:jc w:val="both"/>
        <w:rPr>
          <w:rFonts w:cs="Arial"/>
          <w:lang w:val="fr-CH" w:eastAsia="fr-CH"/>
        </w:rPr>
      </w:pPr>
    </w:p>
    <w:p w14:paraId="41DB8DAA" w14:textId="77777777" w:rsidR="00E17B4F" w:rsidRPr="00F24691" w:rsidRDefault="003D6DA5" w:rsidP="007A6040">
      <w:pPr>
        <w:jc w:val="both"/>
        <w:rPr>
          <w:rFonts w:cs="Arial"/>
          <w:lang w:val="fr-CH" w:eastAsia="fr-CH"/>
        </w:rPr>
      </w:pPr>
      <w:r w:rsidRPr="00F24691">
        <w:rPr>
          <w:rFonts w:cs="Arial"/>
          <w:lang w:val="fr-CH" w:eastAsia="fr-CH"/>
        </w:rPr>
        <w:t>La population</w:t>
      </w:r>
      <w:r w:rsidR="007D07CA" w:rsidRPr="00F24691">
        <w:rPr>
          <w:rFonts w:cs="Arial"/>
          <w:lang w:val="fr-CH" w:eastAsia="fr-CH"/>
        </w:rPr>
        <w:t xml:space="preserve"> dite légale</w:t>
      </w:r>
      <w:r w:rsidRPr="00F24691">
        <w:rPr>
          <w:rFonts w:cs="Arial"/>
          <w:lang w:val="fr-CH" w:eastAsia="fr-CH"/>
        </w:rPr>
        <w:t xml:space="preserve"> est utilisé</w:t>
      </w:r>
      <w:r w:rsidR="006F2F0E" w:rsidRPr="00F24691">
        <w:rPr>
          <w:rFonts w:cs="Arial"/>
          <w:lang w:val="fr-CH" w:eastAsia="fr-CH"/>
        </w:rPr>
        <w:t>e</w:t>
      </w:r>
      <w:r w:rsidRPr="00F24691">
        <w:rPr>
          <w:rFonts w:cs="Arial"/>
          <w:lang w:val="fr-CH" w:eastAsia="fr-CH"/>
        </w:rPr>
        <w:t xml:space="preserve"> fréquemment dans la répartition des charges entre communes, ou communes et canton pour financer une tâche publique</w:t>
      </w:r>
      <w:r w:rsidR="006F2F0E" w:rsidRPr="00F24691">
        <w:rPr>
          <w:rFonts w:cs="Arial"/>
          <w:lang w:val="fr-CH" w:eastAsia="fr-CH"/>
        </w:rPr>
        <w:t>.</w:t>
      </w:r>
    </w:p>
    <w:p w14:paraId="1ED67B97" w14:textId="77777777" w:rsidR="006C4875" w:rsidRPr="00F24691" w:rsidRDefault="006C4875" w:rsidP="007A6040">
      <w:pPr>
        <w:jc w:val="both"/>
        <w:rPr>
          <w:rFonts w:cs="Arial"/>
          <w:lang w:val="fr-CH" w:eastAsia="fr-CH"/>
        </w:rPr>
      </w:pPr>
    </w:p>
    <w:p w14:paraId="2550189D" w14:textId="77777777" w:rsidR="006C4875" w:rsidRPr="001E6FAD" w:rsidRDefault="006C4875" w:rsidP="007A6040">
      <w:pPr>
        <w:pStyle w:val="Titre4"/>
        <w:jc w:val="both"/>
        <w:rPr>
          <w:iCs/>
        </w:rPr>
      </w:pPr>
      <w:r w:rsidRPr="001E6FAD">
        <w:rPr>
          <w:rFonts w:cs="Arial"/>
        </w:rPr>
        <w:t>Différences</w:t>
      </w:r>
      <w:r w:rsidR="001847C0" w:rsidRPr="001E6FAD">
        <w:rPr>
          <w:iCs/>
        </w:rPr>
        <w:t xml:space="preserve"> entre p</w:t>
      </w:r>
      <w:r w:rsidRPr="001E6FAD">
        <w:rPr>
          <w:iCs/>
        </w:rPr>
        <w:t>opulation dite légal</w:t>
      </w:r>
      <w:r w:rsidR="007D07CA" w:rsidRPr="001E6FAD">
        <w:rPr>
          <w:iCs/>
        </w:rPr>
        <w:t>e</w:t>
      </w:r>
      <w:r w:rsidR="001847C0" w:rsidRPr="001E6FAD">
        <w:rPr>
          <w:iCs/>
        </w:rPr>
        <w:t xml:space="preserve"> et p</w:t>
      </w:r>
      <w:r w:rsidRPr="001E6FAD">
        <w:rPr>
          <w:iCs/>
        </w:rPr>
        <w:t>opulation calculée par le logiciel communal</w:t>
      </w:r>
    </w:p>
    <w:p w14:paraId="0CCD00D3" w14:textId="77777777" w:rsidR="006C4875" w:rsidRPr="00F24691" w:rsidRDefault="006C4875" w:rsidP="007A6040">
      <w:pPr>
        <w:jc w:val="both"/>
        <w:rPr>
          <w:i/>
          <w:iCs w:val="0"/>
        </w:rPr>
      </w:pPr>
    </w:p>
    <w:p w14:paraId="2FA56490" w14:textId="77777777" w:rsidR="006C4875" w:rsidRDefault="006C4875" w:rsidP="007A6040">
      <w:pPr>
        <w:jc w:val="both"/>
        <w:rPr>
          <w:iCs w:val="0"/>
        </w:rPr>
      </w:pPr>
      <w:r w:rsidRPr="00F24691">
        <w:rPr>
          <w:iCs w:val="0"/>
        </w:rPr>
        <w:t xml:space="preserve">Il se peut que la population calculée par le logiciel communal diffère d’une ou plusieurs unités par rapport à l’effectif de la population dite légale. </w:t>
      </w:r>
    </w:p>
    <w:p w14:paraId="770FADD8" w14:textId="77777777" w:rsidR="001E6FAD" w:rsidRPr="001E6FAD" w:rsidRDefault="001E6FAD" w:rsidP="007A6040">
      <w:pPr>
        <w:jc w:val="both"/>
        <w:rPr>
          <w:i/>
          <w:iCs w:val="0"/>
        </w:rPr>
      </w:pPr>
    </w:p>
    <w:p w14:paraId="2F8D26E3" w14:textId="77777777" w:rsidR="006C4875" w:rsidRPr="00F24691" w:rsidRDefault="006C4875" w:rsidP="007A6040">
      <w:pPr>
        <w:jc w:val="both"/>
        <w:rPr>
          <w:iCs w:val="0"/>
        </w:rPr>
      </w:pPr>
      <w:r w:rsidRPr="00F24691">
        <w:rPr>
          <w:iCs w:val="0"/>
        </w:rPr>
        <w:t>Plusieurs éléments peuvent expliquer ces différences :</w:t>
      </w:r>
    </w:p>
    <w:p w14:paraId="5519B033" w14:textId="77777777" w:rsidR="006C4875" w:rsidRPr="00F24691" w:rsidRDefault="006C4875" w:rsidP="007A6040">
      <w:pPr>
        <w:jc w:val="both"/>
        <w:rPr>
          <w:iCs w:val="0"/>
        </w:rPr>
      </w:pPr>
    </w:p>
    <w:p w14:paraId="55897748" w14:textId="77777777" w:rsidR="006C4875" w:rsidRPr="00F24691" w:rsidRDefault="006C4875" w:rsidP="00EF5289">
      <w:pPr>
        <w:pStyle w:val="Paragraphedeliste"/>
        <w:numPr>
          <w:ilvl w:val="0"/>
          <w:numId w:val="105"/>
        </w:numPr>
        <w:jc w:val="both"/>
        <w:rPr>
          <w:iCs w:val="0"/>
        </w:rPr>
      </w:pPr>
      <w:r w:rsidRPr="00F24691">
        <w:rPr>
          <w:iCs w:val="0"/>
        </w:rPr>
        <w:t xml:space="preserve">Bien que la date d’entrée sur le territoire suisse des titulaires de permis N et F est indiquée sur les documents transmis par le SPoMi, cette information ne peut pas toujours être saisie dans le logiciel communal. Par conséquent, elle ne peut être exploitée pour le calcul des effectifs au 31 décembre, alors qu’à l’OFS, cet élément fait partie des données de base reprise de SYMIC et est traité en conséquence. De plus les permis N ne font pas partie des personnes contenues dans les registres des habitants (voir chapitres </w:t>
      </w:r>
      <w:hyperlink w:anchor="_Inscription_dans_les" w:history="1">
        <w:r w:rsidRPr="00F24691">
          <w:rPr>
            <w:rStyle w:val="Lienhypertexte"/>
            <w:iCs w:val="0"/>
          </w:rPr>
          <w:t>13.1</w:t>
        </w:r>
      </w:hyperlink>
      <w:r w:rsidRPr="00F24691">
        <w:rPr>
          <w:iCs w:val="0"/>
        </w:rPr>
        <w:t xml:space="preserve">, </w:t>
      </w:r>
      <w:hyperlink w:anchor="_Centres_d’hébergement_de" w:history="1">
        <w:r w:rsidRPr="00F24691">
          <w:rPr>
            <w:rStyle w:val="Lienhypertexte"/>
            <w:iCs w:val="0"/>
          </w:rPr>
          <w:t>13.10</w:t>
        </w:r>
      </w:hyperlink>
      <w:r w:rsidRPr="00F24691">
        <w:rPr>
          <w:iCs w:val="0"/>
        </w:rPr>
        <w:t xml:space="preserve"> et </w:t>
      </w:r>
      <w:hyperlink r:id="rId70" w:history="1">
        <w:r w:rsidRPr="00F24691">
          <w:rPr>
            <w:rStyle w:val="Lienhypertexte"/>
            <w:iCs w:val="0"/>
          </w:rPr>
          <w:t>instructions de la DSJ du 17 mai 2010</w:t>
        </w:r>
      </w:hyperlink>
      <w:r w:rsidRPr="00F24691">
        <w:rPr>
          <w:iCs w:val="0"/>
        </w:rPr>
        <w:t>).</w:t>
      </w:r>
    </w:p>
    <w:p w14:paraId="15B1EE6F" w14:textId="77777777" w:rsidR="006C4875" w:rsidRPr="00F24691" w:rsidRDefault="006C4875" w:rsidP="007A6040">
      <w:pPr>
        <w:jc w:val="both"/>
        <w:rPr>
          <w:iCs w:val="0"/>
        </w:rPr>
      </w:pPr>
    </w:p>
    <w:p w14:paraId="6614D3AA" w14:textId="77777777" w:rsidR="006C4875" w:rsidRPr="00F24691" w:rsidRDefault="006C4875" w:rsidP="00EF5289">
      <w:pPr>
        <w:pStyle w:val="Paragraphedeliste"/>
        <w:numPr>
          <w:ilvl w:val="0"/>
          <w:numId w:val="105"/>
        </w:numPr>
        <w:jc w:val="both"/>
        <w:rPr>
          <w:iCs w:val="0"/>
        </w:rPr>
      </w:pPr>
      <w:r w:rsidRPr="00F24691">
        <w:rPr>
          <w:iCs w:val="0"/>
        </w:rPr>
        <w:t xml:space="preserve">Le comptage d’une personne dans la population dite </w:t>
      </w:r>
      <w:r w:rsidR="001847C0" w:rsidRPr="00F24691">
        <w:rPr>
          <w:iCs w:val="0"/>
        </w:rPr>
        <w:t>« </w:t>
      </w:r>
      <w:r w:rsidRPr="00F24691">
        <w:rPr>
          <w:iCs w:val="0"/>
        </w:rPr>
        <w:t>légale</w:t>
      </w:r>
      <w:r w:rsidR="001847C0" w:rsidRPr="00F24691">
        <w:rPr>
          <w:iCs w:val="0"/>
        </w:rPr>
        <w:t> »</w:t>
      </w:r>
      <w:r w:rsidRPr="00F24691">
        <w:rPr>
          <w:iCs w:val="0"/>
        </w:rPr>
        <w:t xml:space="preserve"> implique que cette personne ne se soit pas annoncée présente (arrivée) dans une autre commune avant le 31 décembre. En effet, c’est la date d’arrivée dans une commune qui détermine si la personne est comptée ou non dans l’effectif d’une commune. Cependant, si une </w:t>
      </w:r>
      <w:r w:rsidRPr="00F24691">
        <w:rPr>
          <w:iCs w:val="0"/>
        </w:rPr>
        <w:lastRenderedPageBreak/>
        <w:t>personne, ayant une date de départ le 31 décembre ou avant, ne s’annonce arrivant dans sa nouvelle commune qu’après le 31 décembre (1</w:t>
      </w:r>
      <w:r w:rsidRPr="00F24691">
        <w:rPr>
          <w:iCs w:val="0"/>
          <w:vertAlign w:val="superscript"/>
        </w:rPr>
        <w:t>er</w:t>
      </w:r>
      <w:r w:rsidRPr="00F24691">
        <w:rPr>
          <w:iCs w:val="0"/>
        </w:rPr>
        <w:t xml:space="preserve"> janvier ou plus tard), elle sera comptée dans l’effectif de la commune d’où elle est partie. A contrario, une personne dont la date de départ dans la commune est le 31 décembre et la date d’arrivée dans la nouvelle commune est le 31 décembre ou plus tôt sera comptée dans l’effectif de sa nouvelle commune.</w:t>
      </w:r>
    </w:p>
    <w:p w14:paraId="48091B91" w14:textId="77777777" w:rsidR="006C4875" w:rsidRPr="00F24691" w:rsidRDefault="006C4875" w:rsidP="007A6040">
      <w:pPr>
        <w:pStyle w:val="Paragraphedeliste"/>
        <w:jc w:val="both"/>
        <w:rPr>
          <w:iCs w:val="0"/>
        </w:rPr>
      </w:pPr>
    </w:p>
    <w:p w14:paraId="041143E6" w14:textId="20335BDD" w:rsidR="00040141" w:rsidRDefault="003B74CC" w:rsidP="003B74CC">
      <w:pPr>
        <w:jc w:val="both"/>
        <w:rPr>
          <w:rFonts w:cs="Arial"/>
          <w:lang w:val="fr-CH" w:eastAsia="fr-CH"/>
        </w:rPr>
      </w:pPr>
      <w:r>
        <w:rPr>
          <w:noProof/>
        </w:rPr>
        <w:drawing>
          <wp:anchor distT="0" distB="0" distL="114300" distR="114300" simplePos="0" relativeHeight="251760128" behindDoc="0" locked="0" layoutInCell="1" allowOverlap="1" wp14:anchorId="614E6B62" wp14:editId="724D7AFC">
            <wp:simplePos x="0" y="0"/>
            <wp:positionH relativeFrom="column">
              <wp:posOffset>5805170</wp:posOffset>
            </wp:positionH>
            <wp:positionV relativeFrom="paragraph">
              <wp:posOffset>-491490</wp:posOffset>
            </wp:positionV>
            <wp:extent cx="738505" cy="408940"/>
            <wp:effectExtent l="0" t="0" r="4445" b="0"/>
            <wp:wrapNone/>
            <wp:docPr id="13" name="Image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6C4875" w:rsidRPr="00F24691">
        <w:rPr>
          <w:iCs w:val="0"/>
        </w:rPr>
        <w:t>Par rapport à cette problématique, le moyen le plus simple est de s’assurer qu’entre communes les dates d’arrivée/départ soient cohérentes, c’est à-dire, qu’une personne partie dans une commune un jour J, soit inscrite comme arrivée dans sa nouvelle commune à une date J+1.</w:t>
      </w:r>
    </w:p>
    <w:p w14:paraId="256681CF" w14:textId="7D6B80A6" w:rsidR="007B31AA" w:rsidRPr="00BA6F19" w:rsidRDefault="00A237A0" w:rsidP="00681CEC">
      <w:pPr>
        <w:pStyle w:val="Titre1"/>
      </w:pPr>
      <w:bookmarkStart w:id="449" w:name="_Arrivée_(déclaration_d’arrivée)"/>
      <w:bookmarkStart w:id="450" w:name="_Toc52284433"/>
      <w:bookmarkStart w:id="451" w:name="_Toc225346953"/>
      <w:bookmarkEnd w:id="449"/>
      <w:r w:rsidRPr="00BA6F19">
        <w:t>Arrivée (déclaration d’arrivée)</w:t>
      </w:r>
      <w:bookmarkEnd w:id="450"/>
      <w:bookmarkEnd w:id="451"/>
      <w:r w:rsidR="007B31AA" w:rsidRPr="00BA6F19">
        <w:t xml:space="preserve"> </w:t>
      </w:r>
    </w:p>
    <w:p w14:paraId="688E9EF7" w14:textId="77777777" w:rsidR="007B31AA" w:rsidRPr="00BA6F19" w:rsidRDefault="007B31AA" w:rsidP="00A11185">
      <w:pPr>
        <w:pStyle w:val="Titre2"/>
      </w:pPr>
      <w:bookmarkStart w:id="452" w:name="_Bases_légales_5"/>
      <w:bookmarkStart w:id="453" w:name="_Toc52284434"/>
      <w:bookmarkStart w:id="454" w:name="_Toc225346954"/>
      <w:bookmarkEnd w:id="452"/>
      <w:r w:rsidRPr="00BA6F19">
        <w:t>Bases légales</w:t>
      </w:r>
      <w:bookmarkEnd w:id="453"/>
      <w:bookmarkEnd w:id="454"/>
    </w:p>
    <w:p w14:paraId="42754F7C" w14:textId="77777777" w:rsidR="007B31AA" w:rsidRPr="00BA6F19" w:rsidRDefault="007B31AA" w:rsidP="007B31AA">
      <w:pPr>
        <w:rPr>
          <w:rFonts w:cs="Arial"/>
          <w:lang w:val="fr-CH"/>
        </w:rPr>
      </w:pPr>
    </w:p>
    <w:p w14:paraId="29771526" w14:textId="77777777" w:rsidR="00F90CE0" w:rsidRPr="00BA6F19" w:rsidRDefault="002023F1" w:rsidP="00E04CDC">
      <w:pPr>
        <w:pStyle w:val="Default"/>
        <w:numPr>
          <w:ilvl w:val="0"/>
          <w:numId w:val="21"/>
        </w:numPr>
        <w:ind w:left="1418" w:hanging="992"/>
        <w:rPr>
          <w:rFonts w:ascii="Arial" w:hAnsi="Arial" w:cs="Arial"/>
          <w:b/>
          <w:bCs/>
          <w:lang w:val="fr-CH"/>
        </w:rPr>
      </w:pPr>
      <w:hyperlink r:id="rId71" w:history="1">
        <w:r w:rsidRPr="00AF766F">
          <w:rPr>
            <w:rStyle w:val="Lienhypertexte"/>
            <w:rFonts w:ascii="Arial" w:hAnsi="Arial" w:cs="Arial"/>
            <w:b/>
            <w:bCs/>
          </w:rPr>
          <w:t>Loi fédérale du 23 juin 2006 sur l’harmonisation des registres des habitants et d’autres registres de personnes (LHR)</w:t>
        </w:r>
      </w:hyperlink>
      <w:r w:rsidR="00F90CE0" w:rsidRPr="00BA6F19">
        <w:rPr>
          <w:rFonts w:ascii="Arial" w:hAnsi="Arial" w:cs="Arial"/>
          <w:b/>
          <w:bCs/>
          <w:lang w:val="fr-CH"/>
        </w:rPr>
        <w:t xml:space="preserve"> </w:t>
      </w:r>
    </w:p>
    <w:p w14:paraId="5873291F" w14:textId="77777777" w:rsidR="00F90CE0" w:rsidRPr="00BA6F19" w:rsidRDefault="00F90CE0" w:rsidP="00F90CE0">
      <w:pPr>
        <w:rPr>
          <w:rFonts w:cs="Arial"/>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F90CE0" w:rsidRPr="00BA6F19" w14:paraId="1666AD24" w14:textId="77777777" w:rsidTr="007629E9">
        <w:tc>
          <w:tcPr>
            <w:tcW w:w="9212" w:type="dxa"/>
            <w:shd w:val="clear" w:color="auto" w:fill="F2F2F2"/>
          </w:tcPr>
          <w:p w14:paraId="54FD6DB1" w14:textId="77777777" w:rsidR="00F90CE0" w:rsidRPr="00BA6F19" w:rsidRDefault="00F90CE0" w:rsidP="007629E9">
            <w:pPr>
              <w:pStyle w:val="Default"/>
              <w:spacing w:before="160" w:after="80"/>
              <w:rPr>
                <w:rFonts w:ascii="Arial" w:hAnsi="Arial" w:cs="Arial"/>
                <w:b/>
                <w:bCs/>
                <w:color w:val="auto"/>
                <w:sz w:val="22"/>
                <w:szCs w:val="22"/>
                <w:lang w:val="fr-CH" w:eastAsia="fr-CH"/>
              </w:rPr>
            </w:pPr>
          </w:p>
          <w:p w14:paraId="1965FA91" w14:textId="77777777" w:rsidR="00F90CE0" w:rsidRPr="00BA6F19" w:rsidRDefault="00F90CE0" w:rsidP="00F90CE0">
            <w:pPr>
              <w:pStyle w:val="Default"/>
              <w:spacing w:before="160" w:after="80"/>
              <w:rPr>
                <w:rFonts w:ascii="Arial" w:hAnsi="Arial" w:cs="Arial"/>
                <w:b/>
                <w:bCs/>
                <w:color w:val="auto"/>
                <w:sz w:val="22"/>
                <w:szCs w:val="22"/>
                <w:lang w:val="fr-CH" w:eastAsia="fr-CH"/>
              </w:rPr>
            </w:pPr>
            <w:r w:rsidRPr="00BA6F19">
              <w:rPr>
                <w:rFonts w:ascii="Arial" w:hAnsi="Arial" w:cs="Arial"/>
                <w:b/>
                <w:bCs/>
                <w:color w:val="auto"/>
                <w:sz w:val="22"/>
                <w:szCs w:val="22"/>
                <w:lang w:val="fr-CH" w:eastAsia="fr-CH"/>
              </w:rPr>
              <w:t>Art. 6 Contenu minimal</w:t>
            </w:r>
          </w:p>
          <w:p w14:paraId="784A494A"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Les registres des habitants contiennent au minimum, pour chaque personne établie ou en séjour, les données relatives aux identificateurs et aux caractères suivants:</w:t>
            </w:r>
          </w:p>
          <w:p w14:paraId="54EA9A10"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 xml:space="preserve">a. numéro d’assuré au sens de l’art. 50c de la loi fédérale du 20 décembre 1946 sur </w:t>
            </w:r>
            <w:r w:rsidR="00BC3103">
              <w:rPr>
                <w:rFonts w:ascii="Arial" w:hAnsi="Arial" w:cs="Arial"/>
                <w:bCs/>
                <w:color w:val="auto"/>
                <w:sz w:val="22"/>
                <w:szCs w:val="22"/>
                <w:lang w:val="fr-CH" w:eastAsia="fr-CH"/>
              </w:rPr>
              <w:t xml:space="preserve">  </w:t>
            </w:r>
            <w:r w:rsidRPr="00BA6F19">
              <w:rPr>
                <w:rFonts w:ascii="Arial" w:hAnsi="Arial" w:cs="Arial"/>
                <w:bCs/>
                <w:color w:val="auto"/>
                <w:sz w:val="22"/>
                <w:szCs w:val="22"/>
                <w:lang w:val="fr-CH" w:eastAsia="fr-CH"/>
              </w:rPr>
              <w:t>l’assurance-vieillesse et survivants (LAVS);</w:t>
            </w:r>
          </w:p>
          <w:p w14:paraId="47252D28"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b. numéro attribué par l’office à la commune et nom officiel de la commune;</w:t>
            </w:r>
          </w:p>
          <w:p w14:paraId="78422D19"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c. identificateur de bâtiment selon le Registre fédéral des bâtiments et des logements (RegBL) de l’office;</w:t>
            </w:r>
          </w:p>
          <w:p w14:paraId="1DC9028F"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d. identificateur de logement selon le RegBL, ménage dont la personne est membre et catégorie de ménage;</w:t>
            </w:r>
          </w:p>
          <w:p w14:paraId="4373DFC5"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e. nom officiel de la personne et autres noms enregistrés à l’état civil;</w:t>
            </w:r>
          </w:p>
          <w:p w14:paraId="4F5C6EC5"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f. totalité des prénoms cités dans l’ordre exact;</w:t>
            </w:r>
          </w:p>
          <w:p w14:paraId="28124C1E"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g. adresse et adresse postale, y compris le numéro postal d’acheminement et le lieu;</w:t>
            </w:r>
          </w:p>
          <w:p w14:paraId="60FED87D"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h. date de naissance et lieu de naissance;</w:t>
            </w:r>
          </w:p>
          <w:p w14:paraId="2BC41917"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i. lieux d’origine, si la personne est de nationalité suisse;</w:t>
            </w:r>
          </w:p>
          <w:p w14:paraId="1D034D7E"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j. sexe;</w:t>
            </w:r>
          </w:p>
          <w:p w14:paraId="22C08EDA"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k. état civil;</w:t>
            </w:r>
          </w:p>
          <w:p w14:paraId="5034FDE3"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l. appartenance à une communauté religieuse reconnue de droit public ou reconnue d’une autre manière par le canton;</w:t>
            </w:r>
          </w:p>
          <w:p w14:paraId="1BFCCC40"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m. nationalité;</w:t>
            </w:r>
          </w:p>
          <w:p w14:paraId="4C348479"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n. type d’autorisation, si la personne est de nationalité étrangère;</w:t>
            </w:r>
          </w:p>
          <w:p w14:paraId="15CAEBE7"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o. établissement ou séjour dans la commune;</w:t>
            </w:r>
          </w:p>
          <w:p w14:paraId="24C8BD82"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p. commune d’établissement ou commune de séjour;</w:t>
            </w:r>
          </w:p>
          <w:p w14:paraId="441AEDBB" w14:textId="77777777"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lastRenderedPageBreak/>
              <w:t>q. en cas d’arrivée: date, commune ou Etat de provenance;</w:t>
            </w:r>
          </w:p>
          <w:p w14:paraId="581F000A" w14:textId="0193DF7A"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 xml:space="preserve">r. en cas de </w:t>
            </w:r>
            <w:r w:rsidR="0057428D" w:rsidRPr="00BA6F19">
              <w:rPr>
                <w:rFonts w:ascii="Arial" w:hAnsi="Arial" w:cs="Arial"/>
                <w:bCs/>
                <w:color w:val="auto"/>
                <w:sz w:val="22"/>
                <w:szCs w:val="22"/>
                <w:lang w:val="fr-CH" w:eastAsia="fr-CH"/>
              </w:rPr>
              <w:t>départ :</w:t>
            </w:r>
            <w:r w:rsidRPr="00BA6F19">
              <w:rPr>
                <w:rFonts w:ascii="Arial" w:hAnsi="Arial" w:cs="Arial"/>
                <w:bCs/>
                <w:color w:val="auto"/>
                <w:sz w:val="22"/>
                <w:szCs w:val="22"/>
                <w:lang w:val="fr-CH" w:eastAsia="fr-CH"/>
              </w:rPr>
              <w:t xml:space="preserve"> date, commune ou Etat de </w:t>
            </w:r>
            <w:r w:rsidR="0057428D" w:rsidRPr="00BA6F19">
              <w:rPr>
                <w:rFonts w:ascii="Arial" w:hAnsi="Arial" w:cs="Arial"/>
                <w:bCs/>
                <w:color w:val="auto"/>
                <w:sz w:val="22"/>
                <w:szCs w:val="22"/>
                <w:lang w:val="fr-CH" w:eastAsia="fr-CH"/>
              </w:rPr>
              <w:t>destination ;</w:t>
            </w:r>
          </w:p>
          <w:p w14:paraId="3851690F" w14:textId="008DD78B"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 xml:space="preserve">s. en cas de déménagement dans la </w:t>
            </w:r>
            <w:r w:rsidR="0057428D" w:rsidRPr="00BA6F19">
              <w:rPr>
                <w:rFonts w:ascii="Arial" w:hAnsi="Arial" w:cs="Arial"/>
                <w:bCs/>
                <w:color w:val="auto"/>
                <w:sz w:val="22"/>
                <w:szCs w:val="22"/>
                <w:lang w:val="fr-CH" w:eastAsia="fr-CH"/>
              </w:rPr>
              <w:t>commune :</w:t>
            </w:r>
            <w:r w:rsidRPr="00BA6F19">
              <w:rPr>
                <w:rFonts w:ascii="Arial" w:hAnsi="Arial" w:cs="Arial"/>
                <w:bCs/>
                <w:color w:val="auto"/>
                <w:sz w:val="22"/>
                <w:szCs w:val="22"/>
                <w:lang w:val="fr-CH" w:eastAsia="fr-CH"/>
              </w:rPr>
              <w:t xml:space="preserve"> </w:t>
            </w:r>
            <w:r w:rsidR="0057428D" w:rsidRPr="00BA6F19">
              <w:rPr>
                <w:rFonts w:ascii="Arial" w:hAnsi="Arial" w:cs="Arial"/>
                <w:bCs/>
                <w:color w:val="auto"/>
                <w:sz w:val="22"/>
                <w:szCs w:val="22"/>
                <w:lang w:val="fr-CH" w:eastAsia="fr-CH"/>
              </w:rPr>
              <w:t>date ;</w:t>
            </w:r>
          </w:p>
          <w:p w14:paraId="26382DBB" w14:textId="7890BE51" w:rsidR="00F90CE0" w:rsidRPr="00BA6F19" w:rsidRDefault="00F90CE0" w:rsidP="00F90CE0">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 xml:space="preserve">t. droit de vote et éligibilité aux niveaux fédéral, cantonal et </w:t>
            </w:r>
            <w:r w:rsidR="0057428D" w:rsidRPr="00BA6F19">
              <w:rPr>
                <w:rFonts w:ascii="Arial" w:hAnsi="Arial" w:cs="Arial"/>
                <w:bCs/>
                <w:color w:val="auto"/>
                <w:sz w:val="22"/>
                <w:szCs w:val="22"/>
                <w:lang w:val="fr-CH" w:eastAsia="fr-CH"/>
              </w:rPr>
              <w:t>communal ;</w:t>
            </w:r>
          </w:p>
          <w:p w14:paraId="543F2B22" w14:textId="77777777" w:rsidR="00F90CE0" w:rsidRPr="00BA6F19" w:rsidRDefault="00F90CE0" w:rsidP="00605D4D">
            <w:pPr>
              <w:pStyle w:val="Default"/>
              <w:spacing w:before="160" w:after="80"/>
              <w:rPr>
                <w:rFonts w:ascii="Arial" w:hAnsi="Arial" w:cs="Arial"/>
                <w:bCs/>
                <w:color w:val="auto"/>
                <w:sz w:val="22"/>
                <w:szCs w:val="22"/>
                <w:lang w:val="fr-CH" w:eastAsia="fr-CH"/>
              </w:rPr>
            </w:pPr>
            <w:r w:rsidRPr="00BA6F19">
              <w:rPr>
                <w:rFonts w:ascii="Arial" w:hAnsi="Arial" w:cs="Arial"/>
                <w:bCs/>
                <w:color w:val="auto"/>
                <w:sz w:val="22"/>
                <w:szCs w:val="22"/>
                <w:lang w:val="fr-CH" w:eastAsia="fr-CH"/>
              </w:rPr>
              <w:t>u. date de décès.</w:t>
            </w:r>
          </w:p>
        </w:tc>
      </w:tr>
    </w:tbl>
    <w:p w14:paraId="2D303557" w14:textId="77777777" w:rsidR="002023F1" w:rsidRPr="00CB6F52" w:rsidRDefault="00044C99" w:rsidP="00E04CDC">
      <w:pPr>
        <w:pStyle w:val="Default"/>
        <w:numPr>
          <w:ilvl w:val="0"/>
          <w:numId w:val="21"/>
        </w:numPr>
        <w:rPr>
          <w:rFonts w:ascii="Arial" w:hAnsi="Arial" w:cs="Arial"/>
          <w:b/>
          <w:bCs/>
        </w:rPr>
      </w:pPr>
      <w:r>
        <w:rPr>
          <w:noProof/>
          <w:lang w:val="fr-CH" w:eastAsia="fr-CH"/>
        </w:rPr>
        <w:lastRenderedPageBreak/>
        <w:drawing>
          <wp:anchor distT="0" distB="0" distL="114300" distR="114300" simplePos="0" relativeHeight="251762176" behindDoc="0" locked="0" layoutInCell="1" allowOverlap="1" wp14:anchorId="2BD19F8B" wp14:editId="23E258D6">
            <wp:simplePos x="0" y="0"/>
            <wp:positionH relativeFrom="column">
              <wp:posOffset>5824220</wp:posOffset>
            </wp:positionH>
            <wp:positionV relativeFrom="paragraph">
              <wp:posOffset>-591185</wp:posOffset>
            </wp:positionV>
            <wp:extent cx="738505" cy="408940"/>
            <wp:effectExtent l="0" t="0" r="4445" b="0"/>
            <wp:wrapNone/>
            <wp:docPr id="14" name="Image 1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877045" w:rsidRPr="007A6040">
        <w:tab/>
      </w:r>
      <w:hyperlink r:id="rId72" w:history="1">
        <w:r w:rsidR="00877045" w:rsidRPr="004354A0">
          <w:rPr>
            <w:rStyle w:val="Lienhypertexte"/>
            <w:rFonts w:ascii="Arial" w:hAnsi="Arial" w:cs="Arial"/>
            <w:b/>
            <w:bCs/>
          </w:rPr>
          <w:t>Loi sur le contrôle des habitants (LCH)</w:t>
        </w:r>
      </w:hyperlink>
      <w:r w:rsidRPr="00044C99">
        <w:rPr>
          <w:noProof/>
        </w:rPr>
        <w:t xml:space="preserve"> </w:t>
      </w:r>
    </w:p>
    <w:p w14:paraId="2D7B1B14" w14:textId="77777777" w:rsidR="007B31AA" w:rsidRPr="002023F1" w:rsidRDefault="007B31AA" w:rsidP="007B31A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7B31AA" w:rsidRPr="00BA6F19" w14:paraId="69A1E95E" w14:textId="77777777" w:rsidTr="007629E9">
        <w:tc>
          <w:tcPr>
            <w:tcW w:w="9212" w:type="dxa"/>
            <w:shd w:val="clear" w:color="auto" w:fill="F2F2F2"/>
          </w:tcPr>
          <w:p w14:paraId="66CAAB40" w14:textId="77777777" w:rsidR="00DE7F2D" w:rsidRPr="00BA6F19" w:rsidRDefault="00DE7F2D" w:rsidP="00DE7F2D">
            <w:pPr>
              <w:pStyle w:val="Default"/>
              <w:spacing w:before="160" w:after="80"/>
              <w:rPr>
                <w:rFonts w:ascii="Arial" w:hAnsi="Arial" w:cs="Arial"/>
                <w:b/>
                <w:bCs/>
                <w:color w:val="auto"/>
                <w:sz w:val="22"/>
                <w:szCs w:val="22"/>
                <w:lang w:val="fr-CH" w:eastAsia="fr-CH"/>
              </w:rPr>
            </w:pPr>
          </w:p>
          <w:p w14:paraId="0818A00D" w14:textId="77777777" w:rsidR="00DE7F2D" w:rsidRPr="00BA6F19" w:rsidRDefault="00DE7F2D" w:rsidP="00DE7F2D">
            <w:pPr>
              <w:pStyle w:val="Default"/>
              <w:spacing w:before="160" w:after="80"/>
              <w:rPr>
                <w:rFonts w:ascii="Arial" w:hAnsi="Arial" w:cs="Arial"/>
                <w:b/>
                <w:bCs/>
                <w:color w:val="auto"/>
                <w:sz w:val="22"/>
                <w:szCs w:val="22"/>
                <w:lang w:val="fr-CH" w:eastAsia="fr-CH"/>
              </w:rPr>
            </w:pPr>
            <w:r w:rsidRPr="00BA6F19">
              <w:rPr>
                <w:rFonts w:ascii="Arial" w:hAnsi="Arial" w:cs="Arial"/>
                <w:b/>
                <w:bCs/>
                <w:color w:val="auto"/>
                <w:sz w:val="22"/>
                <w:szCs w:val="22"/>
                <w:lang w:val="fr-CH" w:eastAsia="fr-CH"/>
              </w:rPr>
              <w:t xml:space="preserve">Art. 2 Etablissement et séjour </w:t>
            </w:r>
          </w:p>
          <w:p w14:paraId="33C0D87B" w14:textId="77777777" w:rsidR="00DE7F2D" w:rsidRPr="00BA6F19" w:rsidRDefault="00DE7F2D" w:rsidP="00DE7F2D">
            <w:pPr>
              <w:pStyle w:val="Default"/>
              <w:spacing w:after="80"/>
              <w:jc w:val="both"/>
              <w:rPr>
                <w:rFonts w:ascii="Arial" w:hAnsi="Arial" w:cs="Arial"/>
                <w:sz w:val="22"/>
                <w:szCs w:val="22"/>
                <w:lang w:val="fr-CH"/>
              </w:rPr>
            </w:pPr>
            <w:r w:rsidRPr="00BA6F19">
              <w:rPr>
                <w:rFonts w:ascii="Arial" w:hAnsi="Arial" w:cs="Arial"/>
                <w:sz w:val="22"/>
                <w:szCs w:val="22"/>
                <w:lang w:val="fr-CH"/>
              </w:rPr>
              <w:t xml:space="preserve">Les notions d'établissement et de séjour sont définies par le droit fédéral selon lequel : </w:t>
            </w:r>
          </w:p>
          <w:p w14:paraId="083DC4A6" w14:textId="77777777" w:rsidR="00DE7F2D" w:rsidRPr="00BA6F19" w:rsidRDefault="00DE7F2D" w:rsidP="00DE7F2D">
            <w:pPr>
              <w:pStyle w:val="Structure1"/>
              <w:spacing w:after="80"/>
              <w:jc w:val="both"/>
              <w:rPr>
                <w:rFonts w:ascii="Arial" w:hAnsi="Arial" w:cs="Arial"/>
                <w:color w:val="000000"/>
                <w:sz w:val="22"/>
                <w:szCs w:val="22"/>
              </w:rPr>
            </w:pPr>
            <w:r w:rsidRPr="00BA6F19">
              <w:rPr>
                <w:rFonts w:ascii="Arial" w:hAnsi="Arial" w:cs="Arial"/>
                <w:color w:val="000000"/>
                <w:sz w:val="22"/>
                <w:szCs w:val="22"/>
              </w:rPr>
              <w:t xml:space="preserve">a) la commune d'établissement est la commune dans laquelle une personne réside, de façon reconnaissable pour des tiers, avec l'intention d'y vivre durablement et d'y avoir le centre de ses intérêts personnels ; </w:t>
            </w:r>
          </w:p>
          <w:p w14:paraId="44ADBF3D" w14:textId="77777777" w:rsidR="00DE7F2D" w:rsidRPr="00BA6F19" w:rsidRDefault="00DE7F2D" w:rsidP="00DE7F2D">
            <w:pPr>
              <w:pStyle w:val="Default"/>
              <w:spacing w:before="160" w:after="80"/>
              <w:rPr>
                <w:rFonts w:ascii="Arial" w:hAnsi="Arial" w:cs="Arial"/>
                <w:sz w:val="22"/>
                <w:szCs w:val="22"/>
                <w:lang w:val="fr-CH"/>
              </w:rPr>
            </w:pPr>
            <w:r w:rsidRPr="00BA6F19">
              <w:rPr>
                <w:rFonts w:ascii="Arial" w:hAnsi="Arial" w:cs="Arial"/>
                <w:sz w:val="22"/>
                <w:szCs w:val="22"/>
                <w:lang w:val="fr-CH"/>
              </w:rPr>
              <w:t>b) la commune de séjour est la commune dans laquelle une personne réside dans un but particulier sans intention d'y vivre durablement, mais pour une durée d'au moins trois mois consécutifs ou répartis sur une même année.</w:t>
            </w:r>
          </w:p>
          <w:p w14:paraId="588E6412" w14:textId="77777777" w:rsidR="007B31AA" w:rsidRPr="00BA6F19" w:rsidRDefault="007B31AA" w:rsidP="007629E9">
            <w:pPr>
              <w:autoSpaceDE w:val="0"/>
              <w:autoSpaceDN w:val="0"/>
              <w:adjustRightInd w:val="0"/>
              <w:rPr>
                <w:rFonts w:cs="Arial"/>
                <w:szCs w:val="22"/>
                <w:lang w:val="fr-CH"/>
              </w:rPr>
            </w:pPr>
          </w:p>
        </w:tc>
      </w:tr>
      <w:tr w:rsidR="00D71315" w:rsidRPr="00BA6F19" w14:paraId="55EFCD18" w14:textId="77777777" w:rsidTr="007629E9">
        <w:tc>
          <w:tcPr>
            <w:tcW w:w="9212" w:type="dxa"/>
            <w:shd w:val="clear" w:color="auto" w:fill="F2F2F2"/>
          </w:tcPr>
          <w:p w14:paraId="0382AB65" w14:textId="77777777" w:rsidR="00D71315" w:rsidRPr="00BA6F19" w:rsidRDefault="00D71315" w:rsidP="007629E9">
            <w:pPr>
              <w:autoSpaceDE w:val="0"/>
              <w:autoSpaceDN w:val="0"/>
              <w:adjustRightInd w:val="0"/>
              <w:rPr>
                <w:rFonts w:cs="Arial"/>
                <w:b/>
                <w:bCs/>
                <w:iCs w:val="0"/>
                <w:szCs w:val="22"/>
                <w:lang w:val="fr-CH" w:eastAsia="fr-CH"/>
              </w:rPr>
            </w:pPr>
          </w:p>
          <w:p w14:paraId="46F5F8EA" w14:textId="77777777" w:rsidR="00E071B3" w:rsidRPr="00BA6F19" w:rsidRDefault="00E071B3" w:rsidP="00E071B3">
            <w:pPr>
              <w:pStyle w:val="Default"/>
              <w:spacing w:before="160" w:after="80"/>
              <w:ind w:left="960" w:hanging="960"/>
              <w:rPr>
                <w:rFonts w:ascii="Arial" w:hAnsi="Arial" w:cs="Arial"/>
                <w:sz w:val="22"/>
                <w:szCs w:val="22"/>
                <w:lang w:val="fr-CH"/>
              </w:rPr>
            </w:pPr>
            <w:r w:rsidRPr="00BA6F19">
              <w:rPr>
                <w:rFonts w:ascii="Arial" w:hAnsi="Arial" w:cs="Arial"/>
                <w:b/>
                <w:bCs/>
                <w:sz w:val="22"/>
                <w:szCs w:val="22"/>
                <w:lang w:val="fr-CH"/>
              </w:rPr>
              <w:t xml:space="preserve">Art. 4 </w:t>
            </w:r>
            <w:r w:rsidRPr="00BA6F19">
              <w:rPr>
                <w:rFonts w:ascii="Arial" w:hAnsi="Arial" w:cs="Arial"/>
                <w:b/>
                <w:sz w:val="22"/>
                <w:szCs w:val="22"/>
                <w:lang w:val="fr-CH"/>
              </w:rPr>
              <w:t>Contenu des registres</w:t>
            </w:r>
            <w:r w:rsidRPr="00BA6F19">
              <w:rPr>
                <w:rFonts w:ascii="Arial" w:hAnsi="Arial" w:cs="Arial"/>
                <w:sz w:val="22"/>
                <w:szCs w:val="22"/>
                <w:lang w:val="fr-CH"/>
              </w:rPr>
              <w:t xml:space="preserve"> </w:t>
            </w:r>
          </w:p>
          <w:p w14:paraId="655AFDD3" w14:textId="77777777" w:rsidR="00E071B3" w:rsidRPr="00BA6F19" w:rsidRDefault="00E071B3" w:rsidP="00E071B3">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1</w:t>
            </w:r>
            <w:r w:rsidRPr="00BA6F19">
              <w:rPr>
                <w:rFonts w:ascii="Arial" w:hAnsi="Arial" w:cs="Arial"/>
                <w:sz w:val="22"/>
                <w:szCs w:val="22"/>
                <w:lang w:val="fr-CH"/>
              </w:rPr>
              <w:t xml:space="preserve"> Les registres des habitants contiennent les données correspondant au contenu minimal prévu par la loi fédérale sur l'harmonisation des registres (art. 6 LHR). </w:t>
            </w:r>
          </w:p>
          <w:p w14:paraId="6EC8792B" w14:textId="77777777" w:rsidR="00E071B3" w:rsidRPr="00BA6F19" w:rsidRDefault="00E071B3" w:rsidP="00E071B3">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2</w:t>
            </w:r>
            <w:r w:rsidRPr="00BA6F19">
              <w:rPr>
                <w:rFonts w:ascii="Arial" w:hAnsi="Arial" w:cs="Arial"/>
                <w:sz w:val="22"/>
                <w:szCs w:val="22"/>
                <w:lang w:val="fr-CH"/>
              </w:rPr>
              <w:t xml:space="preserve"> Ils contiennent en outre les données suivantes : </w:t>
            </w:r>
          </w:p>
          <w:p w14:paraId="1BDD4795" w14:textId="77777777" w:rsidR="00E071B3" w:rsidRPr="00BA6F19" w:rsidRDefault="00E071B3" w:rsidP="00E071B3">
            <w:pPr>
              <w:pStyle w:val="Default"/>
              <w:spacing w:after="80"/>
              <w:ind w:left="300" w:hanging="300"/>
              <w:jc w:val="both"/>
              <w:rPr>
                <w:rFonts w:ascii="Arial" w:hAnsi="Arial" w:cs="Arial"/>
                <w:sz w:val="22"/>
                <w:szCs w:val="22"/>
                <w:lang w:val="fr-CH"/>
              </w:rPr>
            </w:pPr>
            <w:r w:rsidRPr="00BA6F19">
              <w:rPr>
                <w:rFonts w:ascii="Arial" w:hAnsi="Arial" w:cs="Arial"/>
                <w:sz w:val="22"/>
                <w:szCs w:val="22"/>
                <w:lang w:val="fr-CH"/>
              </w:rPr>
              <w:t xml:space="preserve">a) la filiation ; </w:t>
            </w:r>
          </w:p>
          <w:p w14:paraId="130FD468" w14:textId="77777777" w:rsidR="00E071B3" w:rsidRPr="00BA6F19" w:rsidRDefault="00E071B3" w:rsidP="00E071B3">
            <w:pPr>
              <w:pStyle w:val="Default"/>
              <w:spacing w:after="80"/>
              <w:ind w:left="300" w:hanging="300"/>
              <w:jc w:val="both"/>
              <w:rPr>
                <w:rFonts w:ascii="Arial" w:hAnsi="Arial" w:cs="Arial"/>
                <w:sz w:val="22"/>
                <w:szCs w:val="22"/>
                <w:lang w:val="fr-CH"/>
              </w:rPr>
            </w:pPr>
            <w:r w:rsidRPr="00BA6F19">
              <w:rPr>
                <w:rFonts w:ascii="Arial" w:hAnsi="Arial" w:cs="Arial"/>
                <w:sz w:val="22"/>
                <w:szCs w:val="22"/>
                <w:lang w:val="fr-CH"/>
              </w:rPr>
              <w:t xml:space="preserve">b) la langue maternelle ; </w:t>
            </w:r>
          </w:p>
          <w:p w14:paraId="615452E0" w14:textId="77777777" w:rsidR="00E071B3" w:rsidRPr="00BA6F19" w:rsidRDefault="00E071B3" w:rsidP="00E071B3">
            <w:pPr>
              <w:pStyle w:val="Default"/>
              <w:spacing w:after="80"/>
              <w:ind w:left="300" w:hanging="300"/>
              <w:jc w:val="both"/>
              <w:rPr>
                <w:rFonts w:ascii="Arial" w:hAnsi="Arial" w:cs="Arial"/>
                <w:sz w:val="22"/>
                <w:szCs w:val="22"/>
                <w:lang w:val="fr-CH"/>
              </w:rPr>
            </w:pPr>
            <w:r w:rsidRPr="00BA6F19">
              <w:rPr>
                <w:rFonts w:ascii="Arial" w:hAnsi="Arial" w:cs="Arial"/>
                <w:sz w:val="22"/>
                <w:szCs w:val="22"/>
                <w:lang w:val="fr-CH"/>
              </w:rPr>
              <w:t xml:space="preserve">c) l'identité du conjoint ou du partenaire enregistré et des enfants mineurs faisant ménage commun avec l'intéressé. </w:t>
            </w:r>
          </w:p>
          <w:p w14:paraId="7AFC44F2" w14:textId="77777777" w:rsidR="00DE0A4A" w:rsidRPr="00BA6F19" w:rsidRDefault="00E071B3" w:rsidP="00E071B3">
            <w:pPr>
              <w:autoSpaceDE w:val="0"/>
              <w:autoSpaceDN w:val="0"/>
              <w:adjustRightInd w:val="0"/>
              <w:rPr>
                <w:rFonts w:cs="Arial"/>
                <w:b/>
                <w:bCs/>
                <w:iCs w:val="0"/>
                <w:szCs w:val="22"/>
                <w:lang w:val="fr-CH" w:eastAsia="fr-CH"/>
              </w:rPr>
            </w:pPr>
            <w:r w:rsidRPr="00BA6F19">
              <w:rPr>
                <w:rFonts w:cs="Arial"/>
                <w:iCs w:val="0"/>
                <w:color w:val="000000"/>
                <w:szCs w:val="22"/>
                <w:vertAlign w:val="superscript"/>
                <w:lang w:val="fr-CH"/>
              </w:rPr>
              <w:t>3</w:t>
            </w:r>
            <w:r w:rsidRPr="00BA6F19">
              <w:rPr>
                <w:rFonts w:cs="Arial"/>
                <w:szCs w:val="22"/>
                <w:lang w:val="fr-CH"/>
              </w:rPr>
              <w:t xml:space="preserve"> Le Conseil d’Etat peut prévoir l’obligation, pour les communes, d’introduire d’autres données dans le registre des habitants, à la condition que ces données soient utiles pour l’accomplissement des tâches administratives et/ou statistiques. Les communes et l’Autorité de surveillance en matière de protection des données sont entendues préalablement.</w:t>
            </w:r>
          </w:p>
          <w:p w14:paraId="3AEDF57F" w14:textId="77777777" w:rsidR="00DE0A4A" w:rsidRPr="00BA6F19" w:rsidRDefault="00DE0A4A" w:rsidP="007629E9">
            <w:pPr>
              <w:autoSpaceDE w:val="0"/>
              <w:autoSpaceDN w:val="0"/>
              <w:adjustRightInd w:val="0"/>
              <w:rPr>
                <w:rFonts w:cs="Arial"/>
                <w:b/>
                <w:bCs/>
                <w:iCs w:val="0"/>
                <w:szCs w:val="22"/>
                <w:lang w:val="fr-CH" w:eastAsia="fr-CH"/>
              </w:rPr>
            </w:pPr>
          </w:p>
        </w:tc>
      </w:tr>
      <w:tr w:rsidR="00D71315" w:rsidRPr="00BA6F19" w14:paraId="3C2E75C3" w14:textId="77777777" w:rsidTr="007629E9">
        <w:tc>
          <w:tcPr>
            <w:tcW w:w="9212" w:type="dxa"/>
            <w:shd w:val="clear" w:color="auto" w:fill="F2F2F2"/>
          </w:tcPr>
          <w:p w14:paraId="6B9C0841" w14:textId="77777777" w:rsidR="00D71315" w:rsidRPr="00BA6F19" w:rsidRDefault="00D71315" w:rsidP="00D71315">
            <w:pPr>
              <w:autoSpaceDE w:val="0"/>
              <w:autoSpaceDN w:val="0"/>
              <w:adjustRightInd w:val="0"/>
              <w:rPr>
                <w:rFonts w:cs="Arial"/>
                <w:b/>
                <w:bCs/>
                <w:iCs w:val="0"/>
                <w:szCs w:val="22"/>
                <w:lang w:val="fr-CH" w:eastAsia="fr-CH"/>
              </w:rPr>
            </w:pPr>
          </w:p>
          <w:p w14:paraId="76327F59" w14:textId="7029FD27" w:rsidR="00D71315" w:rsidRPr="00BA6F19" w:rsidRDefault="00D71315" w:rsidP="00EE4AD3">
            <w:pPr>
              <w:pStyle w:val="Default"/>
              <w:spacing w:before="160" w:after="80"/>
              <w:ind w:left="960" w:hanging="960"/>
              <w:rPr>
                <w:rFonts w:ascii="Arial" w:hAnsi="Arial" w:cs="Arial"/>
                <w:sz w:val="22"/>
                <w:szCs w:val="22"/>
                <w:lang w:val="fr-CH"/>
              </w:rPr>
            </w:pPr>
            <w:r w:rsidRPr="00BA6F19">
              <w:rPr>
                <w:rFonts w:ascii="Arial" w:hAnsi="Arial" w:cs="Arial"/>
                <w:b/>
                <w:bCs/>
                <w:sz w:val="22"/>
                <w:szCs w:val="22"/>
                <w:lang w:val="fr-CH"/>
              </w:rPr>
              <w:t xml:space="preserve">Art. 5 </w:t>
            </w:r>
            <w:r w:rsidRPr="00BA6F19">
              <w:rPr>
                <w:rFonts w:ascii="Arial" w:hAnsi="Arial" w:cs="Arial"/>
                <w:b/>
                <w:sz w:val="22"/>
                <w:szCs w:val="22"/>
                <w:lang w:val="fr-CH"/>
              </w:rPr>
              <w:t>Déclaration d'arrivée</w:t>
            </w:r>
            <w:r w:rsidR="00EE4AD3">
              <w:rPr>
                <w:rFonts w:ascii="Arial" w:hAnsi="Arial" w:cs="Arial"/>
                <w:b/>
                <w:sz w:val="22"/>
                <w:szCs w:val="22"/>
                <w:lang w:val="fr-CH"/>
              </w:rPr>
              <w:t xml:space="preserve"> - </w:t>
            </w:r>
            <w:r w:rsidRPr="00EE4AD3">
              <w:rPr>
                <w:rFonts w:ascii="Arial" w:hAnsi="Arial" w:cs="Arial"/>
                <w:b/>
                <w:sz w:val="22"/>
                <w:szCs w:val="22"/>
                <w:lang w:val="fr-CH"/>
              </w:rPr>
              <w:t>Délai</w:t>
            </w:r>
            <w:r w:rsidRPr="00BA6F19">
              <w:rPr>
                <w:rFonts w:ascii="Arial" w:hAnsi="Arial" w:cs="Arial"/>
                <w:sz w:val="22"/>
                <w:szCs w:val="22"/>
                <w:lang w:val="fr-CH"/>
              </w:rPr>
              <w:t xml:space="preserve"> </w:t>
            </w:r>
          </w:p>
          <w:p w14:paraId="0A4C6AED" w14:textId="77777777" w:rsidR="00D71315" w:rsidRPr="00BA6F19" w:rsidRDefault="00D71315" w:rsidP="00D71315">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1</w:t>
            </w:r>
            <w:r w:rsidRPr="00BA6F19">
              <w:rPr>
                <w:rFonts w:ascii="Arial" w:hAnsi="Arial" w:cs="Arial"/>
                <w:sz w:val="22"/>
                <w:szCs w:val="22"/>
                <w:lang w:val="fr-CH"/>
              </w:rPr>
              <w:t xml:space="preserve"> La personne qui s'établit dans une commune doit être annoncée dans les quatorze jours qui suivent son arrivée. </w:t>
            </w:r>
          </w:p>
          <w:p w14:paraId="30AEC7A9" w14:textId="77777777" w:rsidR="00D71315" w:rsidRPr="00BA6F19" w:rsidRDefault="00D71315" w:rsidP="003E3EB9">
            <w:pPr>
              <w:autoSpaceDE w:val="0"/>
              <w:autoSpaceDN w:val="0"/>
              <w:adjustRightInd w:val="0"/>
              <w:rPr>
                <w:rFonts w:cs="Arial"/>
                <w:b/>
                <w:bCs/>
                <w:iCs w:val="0"/>
                <w:szCs w:val="22"/>
                <w:lang w:val="fr-CH" w:eastAsia="fr-CH"/>
              </w:rPr>
            </w:pPr>
            <w:r w:rsidRPr="00BA6F19">
              <w:rPr>
                <w:rFonts w:cs="Arial"/>
                <w:iCs w:val="0"/>
                <w:color w:val="000000"/>
                <w:szCs w:val="22"/>
                <w:vertAlign w:val="superscript"/>
                <w:lang w:val="fr-CH"/>
              </w:rPr>
              <w:t>2</w:t>
            </w:r>
            <w:r w:rsidRPr="00BA6F19">
              <w:rPr>
                <w:rFonts w:cs="Arial"/>
                <w:szCs w:val="22"/>
                <w:lang w:val="fr-CH"/>
              </w:rPr>
              <w:t xml:space="preserve"> La personne qui séjourne dans une commune doit être annoncée dans les quatorze jours qui suivent son arrivée ou, en cas de périodes de séjour non consécutives, dès qu'il est prévisible que le séjour dépassera trois mois.</w:t>
            </w:r>
            <w:r w:rsidRPr="00BA6F19">
              <w:rPr>
                <w:rFonts w:cs="Arial"/>
                <w:lang w:val="fr-CH"/>
              </w:rPr>
              <w:br/>
            </w:r>
          </w:p>
        </w:tc>
      </w:tr>
    </w:tbl>
    <w:p w14:paraId="5D688BBC" w14:textId="77777777" w:rsidR="00CE0D88" w:rsidRPr="00BA6F19" w:rsidRDefault="00CE0D88">
      <w:pPr>
        <w:rPr>
          <w:rFonts w:cs="Arial"/>
          <w:lang w:val="fr-CH"/>
        </w:rPr>
      </w:pPr>
      <w:r w:rsidRPr="00BA6F19">
        <w:rPr>
          <w:rFonts w:cs="Arial"/>
          <w:lang w:val="fr-CH"/>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D71315" w:rsidRPr="00BA6F19" w14:paraId="46C32C8D" w14:textId="77777777" w:rsidTr="007629E9">
        <w:tc>
          <w:tcPr>
            <w:tcW w:w="9212" w:type="dxa"/>
            <w:shd w:val="clear" w:color="auto" w:fill="F2F2F2"/>
          </w:tcPr>
          <w:p w14:paraId="0EC59998" w14:textId="77777777" w:rsidR="00D71315" w:rsidRPr="00CE51FF" w:rsidRDefault="00D71315" w:rsidP="00D71315">
            <w:pPr>
              <w:autoSpaceDE w:val="0"/>
              <w:autoSpaceDN w:val="0"/>
              <w:adjustRightInd w:val="0"/>
              <w:rPr>
                <w:rFonts w:cs="Arial"/>
                <w:b/>
                <w:bCs/>
                <w:iCs w:val="0"/>
                <w:szCs w:val="22"/>
                <w:lang w:val="fr-CH" w:eastAsia="fr-CH"/>
              </w:rPr>
            </w:pPr>
          </w:p>
          <w:p w14:paraId="4DA21E15" w14:textId="613785B8" w:rsidR="00E071B3" w:rsidRPr="00CE51FF" w:rsidRDefault="00E071B3" w:rsidP="00E071B3">
            <w:pPr>
              <w:pStyle w:val="Default"/>
              <w:spacing w:before="160" w:after="80"/>
              <w:ind w:left="960" w:hanging="960"/>
              <w:rPr>
                <w:rFonts w:ascii="Arial" w:hAnsi="Arial" w:cs="Arial"/>
                <w:b/>
                <w:sz w:val="22"/>
                <w:szCs w:val="22"/>
                <w:lang w:val="fr-CH"/>
              </w:rPr>
            </w:pPr>
            <w:r w:rsidRPr="00CE51FF">
              <w:rPr>
                <w:rFonts w:ascii="Arial" w:hAnsi="Arial" w:cs="Arial"/>
                <w:b/>
                <w:bCs/>
                <w:sz w:val="22"/>
                <w:szCs w:val="22"/>
                <w:lang w:val="fr-CH"/>
              </w:rPr>
              <w:t xml:space="preserve">Art. 6 </w:t>
            </w:r>
            <w:r w:rsidR="00EE4AD3" w:rsidRPr="00CE51FF">
              <w:rPr>
                <w:rFonts w:ascii="Arial" w:hAnsi="Arial" w:cs="Arial"/>
                <w:b/>
                <w:sz w:val="22"/>
                <w:szCs w:val="22"/>
                <w:lang w:val="fr-CH"/>
              </w:rPr>
              <w:t>Déclaration d’arrivée – Annonce par les personnes concernées</w:t>
            </w:r>
            <w:r w:rsidRPr="00CE51FF">
              <w:rPr>
                <w:rFonts w:ascii="Arial" w:hAnsi="Arial" w:cs="Arial"/>
                <w:b/>
                <w:sz w:val="22"/>
                <w:szCs w:val="22"/>
                <w:lang w:val="fr-CH"/>
              </w:rPr>
              <w:t xml:space="preserve"> </w:t>
            </w:r>
          </w:p>
          <w:p w14:paraId="5F68D881" w14:textId="77777777" w:rsidR="00E071B3" w:rsidRPr="00CE51FF" w:rsidRDefault="00E071B3" w:rsidP="00880824">
            <w:pPr>
              <w:pStyle w:val="Default"/>
              <w:spacing w:after="80"/>
              <w:rPr>
                <w:rFonts w:ascii="Arial" w:hAnsi="Arial" w:cs="Arial"/>
                <w:sz w:val="22"/>
                <w:szCs w:val="22"/>
                <w:lang w:val="fr-CH"/>
              </w:rPr>
            </w:pPr>
            <w:r w:rsidRPr="00CE51FF">
              <w:rPr>
                <w:rFonts w:ascii="Arial" w:hAnsi="Arial" w:cs="Arial"/>
                <w:sz w:val="22"/>
                <w:szCs w:val="22"/>
                <w:vertAlign w:val="superscript"/>
                <w:lang w:val="fr-CH"/>
              </w:rPr>
              <w:t>1</w:t>
            </w:r>
            <w:r w:rsidRPr="00CE51FF">
              <w:rPr>
                <w:rFonts w:ascii="Arial" w:hAnsi="Arial" w:cs="Arial"/>
                <w:sz w:val="22"/>
                <w:szCs w:val="22"/>
                <w:lang w:val="fr-CH"/>
              </w:rPr>
              <w:t xml:space="preserve"> Les ressortissants suisses ainsi que les ressortissants étrangers déjà en établissement ou en séjour dans une commune du canton s'annoncent auprès du préposé au contrôle des hab</w:t>
            </w:r>
            <w:r w:rsidR="00BC3103" w:rsidRPr="00CE51FF">
              <w:rPr>
                <w:rFonts w:ascii="Arial" w:hAnsi="Arial" w:cs="Arial"/>
                <w:sz w:val="22"/>
                <w:szCs w:val="22"/>
                <w:lang w:val="fr-CH"/>
              </w:rPr>
              <w:t>itants (ci-après : le préposé).</w:t>
            </w:r>
          </w:p>
          <w:p w14:paraId="5446B4A3" w14:textId="77777777" w:rsidR="00E071B3" w:rsidRPr="00CE51FF" w:rsidRDefault="00E071B3" w:rsidP="00880824">
            <w:pPr>
              <w:pStyle w:val="Default"/>
              <w:spacing w:after="80"/>
              <w:rPr>
                <w:rFonts w:ascii="Arial" w:hAnsi="Arial" w:cs="Arial"/>
                <w:sz w:val="22"/>
                <w:szCs w:val="22"/>
                <w:lang w:val="fr-CH"/>
              </w:rPr>
            </w:pPr>
            <w:r w:rsidRPr="00CE51FF">
              <w:rPr>
                <w:rFonts w:ascii="Arial" w:hAnsi="Arial" w:cs="Arial"/>
                <w:sz w:val="22"/>
                <w:szCs w:val="22"/>
                <w:vertAlign w:val="superscript"/>
                <w:lang w:val="fr-CH"/>
              </w:rPr>
              <w:t>2</w:t>
            </w:r>
            <w:r w:rsidRPr="00CE51FF">
              <w:rPr>
                <w:rFonts w:ascii="Arial" w:hAnsi="Arial" w:cs="Arial"/>
                <w:sz w:val="22"/>
                <w:szCs w:val="22"/>
                <w:lang w:val="fr-CH"/>
              </w:rPr>
              <w:t xml:space="preserve"> Les personnes majeures se présentent personnellement pour annoncer leur arrivée, à moins d'en avoir été dispensées pour de justes motifs par le préposé ; un conjoint ou un partenaire enregistré peut toutefois faire l'annonce pour l'autre conjoint ou partenaire. Les communes peuvent prévoir la possibilité d'une annonce par voie électronique. </w:t>
            </w:r>
          </w:p>
          <w:p w14:paraId="378CC102" w14:textId="77777777" w:rsidR="00E071B3" w:rsidRPr="00CE51FF" w:rsidRDefault="00E071B3" w:rsidP="00880824">
            <w:pPr>
              <w:pStyle w:val="Default"/>
              <w:spacing w:after="80"/>
              <w:rPr>
                <w:rFonts w:ascii="Arial" w:hAnsi="Arial" w:cs="Arial"/>
                <w:sz w:val="22"/>
                <w:szCs w:val="22"/>
                <w:lang w:val="fr-CH"/>
              </w:rPr>
            </w:pPr>
            <w:r w:rsidRPr="00CE51FF">
              <w:rPr>
                <w:rFonts w:ascii="Arial" w:hAnsi="Arial" w:cs="Arial"/>
                <w:sz w:val="22"/>
                <w:szCs w:val="22"/>
                <w:vertAlign w:val="superscript"/>
                <w:lang w:val="fr-CH"/>
              </w:rPr>
              <w:t>3</w:t>
            </w:r>
            <w:r w:rsidRPr="00CE51FF">
              <w:rPr>
                <w:rFonts w:ascii="Arial" w:hAnsi="Arial" w:cs="Arial"/>
                <w:sz w:val="22"/>
                <w:szCs w:val="22"/>
                <w:lang w:val="fr-CH"/>
              </w:rPr>
              <w:t xml:space="preserve"> Les déclarations d’arrivée concernant les mineurs et les interdits incombent à leur représentant légal ou, s’ils séjournent dans un établissement, à la </w:t>
            </w:r>
            <w:r w:rsidR="00BC3103" w:rsidRPr="00CE51FF">
              <w:rPr>
                <w:rFonts w:ascii="Arial" w:hAnsi="Arial" w:cs="Arial"/>
                <w:sz w:val="22"/>
                <w:szCs w:val="22"/>
                <w:lang w:val="fr-CH"/>
              </w:rPr>
              <w:t>direction de l’établissement.</w:t>
            </w:r>
          </w:p>
          <w:p w14:paraId="2DD543DE" w14:textId="77777777" w:rsidR="00E071B3" w:rsidRPr="00CE51FF" w:rsidRDefault="00E071B3" w:rsidP="00880824">
            <w:pPr>
              <w:pStyle w:val="Default"/>
              <w:spacing w:after="80"/>
              <w:rPr>
                <w:rFonts w:ascii="Arial" w:hAnsi="Arial" w:cs="Arial"/>
                <w:sz w:val="22"/>
                <w:szCs w:val="22"/>
                <w:lang w:val="fr-CH"/>
              </w:rPr>
            </w:pPr>
            <w:r w:rsidRPr="00CE51FF">
              <w:rPr>
                <w:rFonts w:ascii="Arial" w:hAnsi="Arial" w:cs="Arial"/>
                <w:sz w:val="22"/>
                <w:szCs w:val="22"/>
                <w:vertAlign w:val="superscript"/>
                <w:lang w:val="fr-CH"/>
              </w:rPr>
              <w:t>4</w:t>
            </w:r>
            <w:r w:rsidRPr="00CE51FF">
              <w:rPr>
                <w:rFonts w:ascii="Arial" w:hAnsi="Arial" w:cs="Arial"/>
                <w:sz w:val="22"/>
                <w:szCs w:val="22"/>
                <w:lang w:val="fr-CH"/>
              </w:rPr>
              <w:t xml:space="preserve"> Les ressortissants</w:t>
            </w:r>
            <w:r w:rsidR="00617575" w:rsidRPr="00CE51FF">
              <w:rPr>
                <w:rFonts w:ascii="Arial" w:hAnsi="Arial" w:cs="Arial"/>
                <w:sz w:val="22"/>
                <w:szCs w:val="22"/>
                <w:lang w:val="fr-CH"/>
              </w:rPr>
              <w:t xml:space="preserve"> </w:t>
            </w:r>
            <w:r w:rsidRPr="00CE51FF">
              <w:rPr>
                <w:rFonts w:ascii="Arial" w:hAnsi="Arial" w:cs="Arial"/>
                <w:sz w:val="22"/>
                <w:szCs w:val="22"/>
                <w:lang w:val="fr-CH"/>
              </w:rPr>
              <w:t xml:space="preserve">étrangers en provenance de l'étranger ou d'un autre canton s'annoncent lors de leur arrivée auprès du service chargé des questions de population et de migration </w:t>
            </w:r>
            <w:r w:rsidRPr="00CE51FF">
              <w:rPr>
                <w:rFonts w:ascii="Arial" w:hAnsi="Arial" w:cs="Arial"/>
                <w:sz w:val="22"/>
                <w:szCs w:val="22"/>
                <w:vertAlign w:val="superscript"/>
                <w:lang w:val="fr-CH"/>
              </w:rPr>
              <w:t>1)</w:t>
            </w:r>
            <w:r w:rsidR="00BC3103" w:rsidRPr="00CE51FF">
              <w:rPr>
                <w:rFonts w:ascii="Arial" w:hAnsi="Arial" w:cs="Arial"/>
                <w:sz w:val="22"/>
                <w:szCs w:val="22"/>
                <w:lang w:val="fr-CH"/>
              </w:rPr>
              <w:t>.</w:t>
            </w:r>
            <w:r w:rsidRPr="00CE51FF">
              <w:rPr>
                <w:rFonts w:ascii="Arial" w:hAnsi="Arial" w:cs="Arial"/>
                <w:sz w:val="22"/>
                <w:szCs w:val="22"/>
                <w:lang w:val="fr-CH"/>
              </w:rPr>
              <w:t xml:space="preserve"> </w:t>
            </w:r>
          </w:p>
          <w:p w14:paraId="699962D4" w14:textId="77777777" w:rsidR="00E071B3" w:rsidRPr="00CE51FF" w:rsidRDefault="00E071B3" w:rsidP="00880824">
            <w:pPr>
              <w:autoSpaceDE w:val="0"/>
              <w:autoSpaceDN w:val="0"/>
              <w:adjustRightInd w:val="0"/>
              <w:rPr>
                <w:rFonts w:cs="Arial"/>
                <w:szCs w:val="22"/>
                <w:lang w:val="fr-CH"/>
              </w:rPr>
            </w:pPr>
            <w:r w:rsidRPr="00CE51FF">
              <w:rPr>
                <w:rFonts w:cs="Arial"/>
                <w:iCs w:val="0"/>
                <w:color w:val="000000"/>
                <w:szCs w:val="22"/>
                <w:vertAlign w:val="superscript"/>
                <w:lang w:val="fr-CH"/>
              </w:rPr>
              <w:t>5</w:t>
            </w:r>
            <w:r w:rsidRPr="00CE51FF">
              <w:rPr>
                <w:rFonts w:cs="Arial"/>
                <w:szCs w:val="22"/>
                <w:lang w:val="fr-CH"/>
              </w:rPr>
              <w:t xml:space="preserve"> Le Conseil d'Etat règle les modalités de l'annonce des personnes vivant dans les ménages collectifs visés à l'article 2 let. a</w:t>
            </w:r>
            <w:r w:rsidR="00A77BE7" w:rsidRPr="00CE51FF">
              <w:rPr>
                <w:rFonts w:cs="Arial"/>
                <w:szCs w:val="22"/>
                <w:lang w:val="fr-CH"/>
              </w:rPr>
              <w:t xml:space="preserve"> </w:t>
            </w:r>
            <w:r w:rsidRPr="00CE51FF">
              <w:rPr>
                <w:rFonts w:cs="Arial"/>
                <w:szCs w:val="22"/>
                <w:lang w:val="fr-CH"/>
              </w:rPr>
              <w:t xml:space="preserve">bis de l'ordonnance fédérale du 21 novembre 2007 sur l’harmonisation de registres (OHR). </w:t>
            </w:r>
          </w:p>
          <w:p w14:paraId="34DB5228" w14:textId="6DDD5AB4" w:rsidR="00EE4AD3" w:rsidRPr="00CE51FF" w:rsidRDefault="00E071B3" w:rsidP="00D71315">
            <w:pPr>
              <w:autoSpaceDE w:val="0"/>
              <w:autoSpaceDN w:val="0"/>
              <w:adjustRightInd w:val="0"/>
              <w:rPr>
                <w:rFonts w:cs="Arial"/>
                <w:b/>
                <w:bCs/>
                <w:iCs w:val="0"/>
                <w:szCs w:val="22"/>
                <w:lang w:val="fr-CH" w:eastAsia="fr-CH"/>
              </w:rPr>
            </w:pPr>
            <w:r w:rsidRPr="00CE51FF">
              <w:rPr>
                <w:rFonts w:cs="Arial"/>
                <w:i/>
                <w:iCs w:val="0"/>
                <w:color w:val="000000"/>
                <w:szCs w:val="22"/>
                <w:vertAlign w:val="superscript"/>
                <w:lang w:val="fr-CH"/>
              </w:rPr>
              <w:t>1)</w:t>
            </w:r>
            <w:r w:rsidRPr="00CE51FF">
              <w:rPr>
                <w:rFonts w:cs="Arial"/>
                <w:i/>
                <w:iCs w:val="0"/>
                <w:color w:val="000000"/>
                <w:szCs w:val="22"/>
                <w:lang w:val="fr-CH"/>
              </w:rPr>
              <w:t xml:space="preserve"> Actuellement : Service de la population et des migrants.</w:t>
            </w:r>
          </w:p>
          <w:p w14:paraId="61D5163E" w14:textId="711E5CCF" w:rsidR="00EE4AD3" w:rsidRPr="00CE51FF" w:rsidRDefault="00EE4AD3" w:rsidP="00D71315">
            <w:pPr>
              <w:autoSpaceDE w:val="0"/>
              <w:autoSpaceDN w:val="0"/>
              <w:adjustRightInd w:val="0"/>
              <w:rPr>
                <w:rFonts w:cs="Arial"/>
                <w:b/>
                <w:bCs/>
                <w:iCs w:val="0"/>
                <w:szCs w:val="22"/>
                <w:lang w:val="fr-CH" w:eastAsia="fr-CH"/>
              </w:rPr>
            </w:pPr>
          </w:p>
        </w:tc>
      </w:tr>
      <w:tr w:rsidR="00EE4AD3" w:rsidRPr="00BA6F19" w14:paraId="183219D8" w14:textId="77777777" w:rsidTr="007629E9">
        <w:tc>
          <w:tcPr>
            <w:tcW w:w="9212" w:type="dxa"/>
            <w:shd w:val="clear" w:color="auto" w:fill="F2F2F2"/>
          </w:tcPr>
          <w:p w14:paraId="08F07C8B" w14:textId="5674859C" w:rsidR="00EE4AD3" w:rsidRPr="00CE51FF" w:rsidRDefault="00487C58" w:rsidP="00487C58">
            <w:pPr>
              <w:pStyle w:val="Default"/>
              <w:spacing w:after="80"/>
              <w:rPr>
                <w:rFonts w:ascii="Arial" w:hAnsi="Arial" w:cs="Arial"/>
                <w:b/>
                <w:bCs/>
                <w:sz w:val="22"/>
                <w:szCs w:val="22"/>
                <w:lang w:val="fr-CH"/>
              </w:rPr>
            </w:pPr>
            <w:r w:rsidRPr="00CE51FF">
              <w:rPr>
                <w:rFonts w:ascii="Arial" w:hAnsi="Arial" w:cs="Arial"/>
                <w:b/>
                <w:bCs/>
                <w:sz w:val="22"/>
                <w:szCs w:val="22"/>
                <w:lang w:val="fr-CH"/>
              </w:rPr>
              <w:t>Art. 6a Déclaration d'arrivée – Obligation d'annonce de tiers</w:t>
            </w:r>
          </w:p>
          <w:p w14:paraId="46ECFF96" w14:textId="4CA950E4" w:rsidR="00487C58" w:rsidRPr="00CE51FF" w:rsidRDefault="00487C58" w:rsidP="00487C58">
            <w:pPr>
              <w:pStyle w:val="Default"/>
              <w:spacing w:after="80"/>
              <w:rPr>
                <w:rFonts w:ascii="Arial" w:hAnsi="Arial" w:cs="Arial"/>
                <w:sz w:val="22"/>
                <w:szCs w:val="22"/>
                <w:lang w:val="fr-CH"/>
              </w:rPr>
            </w:pPr>
            <w:r w:rsidRPr="00CE51FF">
              <w:rPr>
                <w:rFonts w:ascii="Arial" w:hAnsi="Arial" w:cs="Arial"/>
                <w:sz w:val="22"/>
                <w:szCs w:val="22"/>
                <w:vertAlign w:val="superscript"/>
                <w:lang w:val="fr-CH"/>
              </w:rPr>
              <w:t xml:space="preserve">1 </w:t>
            </w:r>
            <w:r w:rsidRPr="00CE51FF">
              <w:rPr>
                <w:rFonts w:ascii="Arial" w:hAnsi="Arial" w:cs="Arial"/>
                <w:sz w:val="22"/>
                <w:szCs w:val="22"/>
                <w:lang w:val="fr-CH"/>
              </w:rPr>
              <w:t>Toute personne telle que bailleur, gérant d'immeubles ou logeur, qui loge un tiers contre rémunération pour une durée de plus de trois mois, est tenue d'annoncer l'arrivée de ce tiers dans les quatorze jours.</w:t>
            </w:r>
          </w:p>
          <w:p w14:paraId="5705E514" w14:textId="7B3DB25C" w:rsidR="00487C58" w:rsidRPr="00CE51FF" w:rsidRDefault="00487C58" w:rsidP="00D71315">
            <w:pPr>
              <w:autoSpaceDE w:val="0"/>
              <w:autoSpaceDN w:val="0"/>
              <w:adjustRightInd w:val="0"/>
              <w:rPr>
                <w:rFonts w:cs="Arial"/>
                <w:b/>
                <w:bCs/>
                <w:iCs w:val="0"/>
                <w:szCs w:val="22"/>
                <w:lang w:val="fr-CH" w:eastAsia="fr-CH"/>
              </w:rPr>
            </w:pPr>
          </w:p>
        </w:tc>
      </w:tr>
      <w:tr w:rsidR="00EE4AD3" w:rsidRPr="00BA6F19" w14:paraId="33E750B6" w14:textId="77777777" w:rsidTr="007629E9">
        <w:tc>
          <w:tcPr>
            <w:tcW w:w="9212" w:type="dxa"/>
            <w:shd w:val="clear" w:color="auto" w:fill="F2F2F2"/>
          </w:tcPr>
          <w:p w14:paraId="3DB4F168" w14:textId="4F369956" w:rsidR="00487C58" w:rsidRPr="00CE51FF" w:rsidRDefault="00487C58" w:rsidP="00487C58">
            <w:pPr>
              <w:pStyle w:val="Default"/>
              <w:spacing w:after="80"/>
              <w:rPr>
                <w:rFonts w:ascii="Arial" w:hAnsi="Arial" w:cs="Arial"/>
                <w:b/>
                <w:bCs/>
                <w:sz w:val="22"/>
                <w:szCs w:val="22"/>
                <w:lang w:val="fr-CH"/>
              </w:rPr>
            </w:pPr>
            <w:r w:rsidRPr="00CE51FF">
              <w:rPr>
                <w:rFonts w:ascii="Arial" w:hAnsi="Arial" w:cs="Arial"/>
                <w:b/>
                <w:bCs/>
                <w:sz w:val="22"/>
                <w:szCs w:val="22"/>
                <w:lang w:val="fr-CH"/>
              </w:rPr>
              <w:t>Art. 6b Déclaration d'arrivée – Modalités</w:t>
            </w:r>
          </w:p>
          <w:p w14:paraId="78919266" w14:textId="14541A96" w:rsidR="00487C58" w:rsidRPr="00CE51FF" w:rsidRDefault="00487C58" w:rsidP="00487C58">
            <w:pPr>
              <w:pStyle w:val="Default"/>
              <w:spacing w:after="80"/>
              <w:rPr>
                <w:rFonts w:ascii="Arial" w:hAnsi="Arial" w:cs="Arial"/>
                <w:sz w:val="22"/>
                <w:szCs w:val="22"/>
                <w:lang w:val="fr-CH"/>
              </w:rPr>
            </w:pPr>
            <w:r w:rsidRPr="00CE51FF">
              <w:rPr>
                <w:rFonts w:ascii="Arial" w:hAnsi="Arial" w:cs="Arial"/>
                <w:sz w:val="22"/>
                <w:szCs w:val="22"/>
                <w:vertAlign w:val="superscript"/>
                <w:lang w:val="fr-CH"/>
              </w:rPr>
              <w:t xml:space="preserve">1 </w:t>
            </w:r>
            <w:r w:rsidRPr="00CE51FF">
              <w:rPr>
                <w:rFonts w:ascii="Arial" w:hAnsi="Arial" w:cs="Arial"/>
                <w:sz w:val="22"/>
                <w:szCs w:val="22"/>
                <w:lang w:val="fr-CH"/>
              </w:rPr>
              <w:t>Les tiers soumis à l'obligation d'annonce selon l'article 6a peuvent le faire par correspondance ou par voie électronique, auprès du préposé au contrôle des habitants.</w:t>
            </w:r>
          </w:p>
          <w:p w14:paraId="36D32D89" w14:textId="6CDA4762" w:rsidR="00487C58" w:rsidRPr="00CE51FF" w:rsidRDefault="00487C58" w:rsidP="00487C58">
            <w:pPr>
              <w:pStyle w:val="Default"/>
              <w:spacing w:after="80"/>
              <w:rPr>
                <w:rFonts w:ascii="Arial" w:hAnsi="Arial" w:cs="Arial"/>
                <w:sz w:val="22"/>
                <w:szCs w:val="22"/>
                <w:vertAlign w:val="superscript"/>
                <w:lang w:val="fr-CH"/>
              </w:rPr>
            </w:pPr>
            <w:bookmarkStart w:id="455" w:name="t-0--t-2--a-6b--p-2"/>
            <w:bookmarkEnd w:id="455"/>
            <w:r w:rsidRPr="00CE51FF">
              <w:rPr>
                <w:rFonts w:ascii="Arial" w:hAnsi="Arial" w:cs="Arial"/>
                <w:sz w:val="22"/>
                <w:szCs w:val="22"/>
                <w:vertAlign w:val="superscript"/>
                <w:lang w:val="fr-CH"/>
              </w:rPr>
              <w:t xml:space="preserve">2 </w:t>
            </w:r>
            <w:r w:rsidRPr="00CE51FF">
              <w:rPr>
                <w:rFonts w:ascii="Arial" w:hAnsi="Arial" w:cs="Arial"/>
                <w:sz w:val="22"/>
                <w:szCs w:val="22"/>
                <w:lang w:val="fr-CH"/>
              </w:rPr>
              <w:t xml:space="preserve">Les informations transmises par les personnes soumises à l'obligation d'annonce au sens de l'article 6a sont les </w:t>
            </w:r>
            <w:r w:rsidR="0057428D" w:rsidRPr="00CE51FF">
              <w:rPr>
                <w:rFonts w:ascii="Arial" w:hAnsi="Arial" w:cs="Arial"/>
                <w:sz w:val="22"/>
                <w:szCs w:val="22"/>
                <w:lang w:val="fr-CH"/>
              </w:rPr>
              <w:t>suivantes :</w:t>
            </w:r>
            <w:r w:rsidRPr="00CE51FF">
              <w:rPr>
                <w:rFonts w:ascii="Arial" w:hAnsi="Arial" w:cs="Arial"/>
                <w:sz w:val="22"/>
                <w:szCs w:val="22"/>
                <w:lang w:val="fr-CH"/>
              </w:rPr>
              <w:t xml:space="preserve"> nom, prénom, date de naissance, sexe, adresse de domicile, commune de domicile, date de déménagement et, pour autant que possible, identificateur du bâtiment (EGID) et identificateur de logement (EWID).</w:t>
            </w:r>
          </w:p>
          <w:p w14:paraId="72781B6B" w14:textId="013B2E86" w:rsidR="00487C58" w:rsidRPr="00CE51FF" w:rsidRDefault="00487C58" w:rsidP="00487C58">
            <w:pPr>
              <w:pStyle w:val="Default"/>
              <w:spacing w:after="80"/>
              <w:rPr>
                <w:rFonts w:ascii="Arial" w:hAnsi="Arial" w:cs="Arial"/>
                <w:sz w:val="22"/>
                <w:szCs w:val="22"/>
                <w:vertAlign w:val="superscript"/>
                <w:lang w:val="fr-CH"/>
              </w:rPr>
            </w:pPr>
            <w:bookmarkStart w:id="456" w:name="t-0--t-2--a-6b--p-3"/>
            <w:bookmarkEnd w:id="456"/>
            <w:r w:rsidRPr="00CE51FF">
              <w:rPr>
                <w:rFonts w:ascii="Arial" w:hAnsi="Arial" w:cs="Arial"/>
                <w:sz w:val="22"/>
                <w:szCs w:val="22"/>
                <w:vertAlign w:val="superscript"/>
                <w:lang w:val="fr-CH"/>
              </w:rPr>
              <w:t xml:space="preserve">3 </w:t>
            </w:r>
            <w:r w:rsidRPr="00CE51FF">
              <w:rPr>
                <w:rFonts w:ascii="Arial" w:hAnsi="Arial" w:cs="Arial"/>
                <w:sz w:val="22"/>
                <w:szCs w:val="22"/>
                <w:lang w:val="fr-CH"/>
              </w:rPr>
              <w:t>L'annonce faite par un tiers ne dispense pas la personne concernée des formalités qu'elle doit accomplir personnellement, et réciproquement.</w:t>
            </w:r>
          </w:p>
          <w:p w14:paraId="4D7C481D" w14:textId="77777777" w:rsidR="00EE4AD3" w:rsidRPr="00CE51FF" w:rsidRDefault="00EE4AD3" w:rsidP="00D71315">
            <w:pPr>
              <w:autoSpaceDE w:val="0"/>
              <w:autoSpaceDN w:val="0"/>
              <w:adjustRightInd w:val="0"/>
              <w:rPr>
                <w:rFonts w:cs="Arial"/>
                <w:b/>
                <w:bCs/>
                <w:iCs w:val="0"/>
                <w:szCs w:val="22"/>
                <w:lang w:val="fr-CH" w:eastAsia="fr-CH"/>
              </w:rPr>
            </w:pPr>
          </w:p>
        </w:tc>
      </w:tr>
      <w:tr w:rsidR="00DE0A4A" w:rsidRPr="00BA6F19" w14:paraId="3A70ED6B" w14:textId="77777777" w:rsidTr="007629E9">
        <w:tc>
          <w:tcPr>
            <w:tcW w:w="9212" w:type="dxa"/>
            <w:shd w:val="clear" w:color="auto" w:fill="F2F2F2"/>
          </w:tcPr>
          <w:p w14:paraId="489109DE" w14:textId="77777777" w:rsidR="00DE0A4A" w:rsidRPr="00BA6F19" w:rsidRDefault="00DE0A4A" w:rsidP="00D71315">
            <w:pPr>
              <w:autoSpaceDE w:val="0"/>
              <w:autoSpaceDN w:val="0"/>
              <w:adjustRightInd w:val="0"/>
              <w:rPr>
                <w:rFonts w:cs="Arial"/>
                <w:b/>
                <w:bCs/>
                <w:iCs w:val="0"/>
                <w:szCs w:val="22"/>
                <w:lang w:val="fr-CH" w:eastAsia="fr-CH"/>
              </w:rPr>
            </w:pPr>
          </w:p>
          <w:p w14:paraId="7F347205" w14:textId="13EC22BA" w:rsidR="00E071B3" w:rsidRPr="00BA6F19" w:rsidRDefault="00E071B3" w:rsidP="00E071B3">
            <w:pPr>
              <w:pStyle w:val="Default"/>
              <w:spacing w:before="160" w:after="80"/>
              <w:ind w:left="960" w:hanging="960"/>
              <w:rPr>
                <w:rFonts w:ascii="Arial" w:hAnsi="Arial" w:cs="Arial"/>
                <w:b/>
                <w:sz w:val="22"/>
                <w:szCs w:val="22"/>
                <w:lang w:val="fr-CH"/>
              </w:rPr>
            </w:pPr>
            <w:r w:rsidRPr="00BA6F19">
              <w:rPr>
                <w:rFonts w:ascii="Arial" w:hAnsi="Arial" w:cs="Arial"/>
                <w:b/>
                <w:bCs/>
                <w:sz w:val="22"/>
                <w:szCs w:val="22"/>
                <w:lang w:val="fr-CH"/>
              </w:rPr>
              <w:t xml:space="preserve">Art. 7 </w:t>
            </w:r>
            <w:r w:rsidR="00EE4AD3">
              <w:rPr>
                <w:rFonts w:ascii="Arial" w:hAnsi="Arial" w:cs="Arial"/>
                <w:b/>
                <w:sz w:val="22"/>
                <w:szCs w:val="22"/>
                <w:lang w:val="fr-CH"/>
              </w:rPr>
              <w:t>Déclaration d’arrivée -</w:t>
            </w:r>
            <w:r w:rsidRPr="00BA6F19">
              <w:rPr>
                <w:rFonts w:ascii="Arial" w:hAnsi="Arial" w:cs="Arial"/>
                <w:b/>
                <w:sz w:val="22"/>
                <w:szCs w:val="22"/>
                <w:lang w:val="fr-CH"/>
              </w:rPr>
              <w:t xml:space="preserve"> Organisation </w:t>
            </w:r>
          </w:p>
          <w:p w14:paraId="1A072AFF" w14:textId="77777777" w:rsidR="00E071B3" w:rsidRPr="00BA6F19" w:rsidRDefault="00E071B3" w:rsidP="00E071B3">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1</w:t>
            </w:r>
            <w:r w:rsidRPr="00BA6F19">
              <w:rPr>
                <w:rFonts w:ascii="Arial" w:hAnsi="Arial" w:cs="Arial"/>
                <w:sz w:val="22"/>
                <w:szCs w:val="22"/>
                <w:lang w:val="fr-CH"/>
              </w:rPr>
              <w:t xml:space="preserve"> Le préposé recueille les données nécessaires à la tenue du registre des habitants. </w:t>
            </w:r>
          </w:p>
          <w:p w14:paraId="200931CF" w14:textId="77777777" w:rsidR="00E071B3" w:rsidRPr="00BA6F19" w:rsidRDefault="00E071B3" w:rsidP="00E071B3">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2</w:t>
            </w:r>
            <w:r w:rsidRPr="00BA6F19">
              <w:rPr>
                <w:rFonts w:ascii="Arial" w:hAnsi="Arial" w:cs="Arial"/>
                <w:sz w:val="22"/>
                <w:szCs w:val="22"/>
                <w:lang w:val="fr-CH"/>
              </w:rPr>
              <w:t xml:space="preserve"> Le service chargé des questions de population et de migration recueille les données personnelles des ressortissants étrangers désignés à l'article 6 al. 4 et les communique à la commune de domicile. Le préposé s'assure d'un contact avec ces personnes et enregistre les autres données devant figurer au registre des habitants. </w:t>
            </w:r>
          </w:p>
          <w:p w14:paraId="1BC89C61" w14:textId="77777777" w:rsidR="00E071B3" w:rsidRPr="00BA6F19" w:rsidRDefault="00E071B3" w:rsidP="00E071B3">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3</w:t>
            </w:r>
            <w:r w:rsidRPr="00BA6F19">
              <w:rPr>
                <w:rFonts w:ascii="Arial" w:hAnsi="Arial" w:cs="Arial"/>
                <w:sz w:val="22"/>
                <w:szCs w:val="22"/>
                <w:lang w:val="fr-CH"/>
              </w:rPr>
              <w:t xml:space="preserve"> Le service communique au préposé une copie de l'autorisation de police des étrangers lorsqu'elle est délivrée ainsi que de toute décision ou changement concernant le statut de police des étrangers. </w:t>
            </w:r>
          </w:p>
          <w:p w14:paraId="7A240855" w14:textId="77777777" w:rsidR="00DE0A4A" w:rsidRPr="00BA6F19" w:rsidRDefault="00E071B3" w:rsidP="00E071B3">
            <w:pPr>
              <w:autoSpaceDE w:val="0"/>
              <w:autoSpaceDN w:val="0"/>
              <w:adjustRightInd w:val="0"/>
              <w:rPr>
                <w:rFonts w:cs="Arial"/>
                <w:b/>
                <w:bCs/>
                <w:iCs w:val="0"/>
                <w:szCs w:val="22"/>
                <w:lang w:val="fr-CH" w:eastAsia="fr-CH"/>
              </w:rPr>
            </w:pPr>
            <w:r w:rsidRPr="00BA6F19">
              <w:rPr>
                <w:rFonts w:cs="Arial"/>
                <w:iCs w:val="0"/>
                <w:color w:val="000000"/>
                <w:szCs w:val="22"/>
                <w:vertAlign w:val="superscript"/>
                <w:lang w:val="fr-CH"/>
              </w:rPr>
              <w:t>4</w:t>
            </w:r>
            <w:r w:rsidRPr="00BA6F19">
              <w:rPr>
                <w:rFonts w:cs="Arial"/>
                <w:szCs w:val="22"/>
                <w:lang w:val="fr-CH"/>
              </w:rPr>
              <w:t xml:space="preserve"> Le préposé communique au service tout changement des données relatives à l'identité, au domicile et au départ des ressortissants étrangers en vue de l'actualisation de leur autorisation de police des étrangers.</w:t>
            </w:r>
          </w:p>
          <w:p w14:paraId="53608F93" w14:textId="77777777" w:rsidR="00DE0A4A" w:rsidRPr="00BA6F19" w:rsidRDefault="00DE0A4A" w:rsidP="00D71315">
            <w:pPr>
              <w:autoSpaceDE w:val="0"/>
              <w:autoSpaceDN w:val="0"/>
              <w:adjustRightInd w:val="0"/>
              <w:rPr>
                <w:rFonts w:cs="Arial"/>
                <w:b/>
                <w:bCs/>
                <w:iCs w:val="0"/>
                <w:szCs w:val="22"/>
                <w:lang w:val="fr-CH" w:eastAsia="fr-CH"/>
              </w:rPr>
            </w:pPr>
          </w:p>
        </w:tc>
      </w:tr>
    </w:tbl>
    <w:p w14:paraId="51C9F2D1" w14:textId="00BE0BA8" w:rsidR="008E317C" w:rsidRPr="00BA6F19" w:rsidRDefault="003C0B2E">
      <w:pPr>
        <w:rPr>
          <w:rFonts w:cs="Arial"/>
          <w:lang w:val="fr-CH"/>
        </w:rPr>
      </w:pPr>
      <w:r>
        <w:rPr>
          <w:noProof/>
          <w:lang w:val="fr-CH" w:eastAsia="fr-CH"/>
        </w:rPr>
        <w:drawing>
          <wp:anchor distT="0" distB="0" distL="114300" distR="114300" simplePos="0" relativeHeight="251764224" behindDoc="0" locked="0" layoutInCell="1" allowOverlap="1" wp14:anchorId="3D76CC34" wp14:editId="5560E1AA">
            <wp:simplePos x="0" y="0"/>
            <wp:positionH relativeFrom="column">
              <wp:posOffset>5848350</wp:posOffset>
            </wp:positionH>
            <wp:positionV relativeFrom="paragraph">
              <wp:posOffset>-9272270</wp:posOffset>
            </wp:positionV>
            <wp:extent cx="738505" cy="408940"/>
            <wp:effectExtent l="0" t="0" r="4445" b="0"/>
            <wp:wrapNone/>
            <wp:docPr id="15" name="Image 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CE0D88" w:rsidRPr="00BA6F19">
        <w:rPr>
          <w:rFonts w:cs="Arial"/>
          <w:lang w:val="fr-CH"/>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DE0A4A" w:rsidRPr="00BA6F19" w14:paraId="6E30F4E9" w14:textId="77777777" w:rsidTr="007629E9">
        <w:tc>
          <w:tcPr>
            <w:tcW w:w="9212" w:type="dxa"/>
            <w:shd w:val="clear" w:color="auto" w:fill="F2F2F2"/>
          </w:tcPr>
          <w:p w14:paraId="4B7514F1" w14:textId="77777777" w:rsidR="00DE0A4A" w:rsidRPr="00CE51FF" w:rsidRDefault="00DE0A4A" w:rsidP="00D71315">
            <w:pPr>
              <w:autoSpaceDE w:val="0"/>
              <w:autoSpaceDN w:val="0"/>
              <w:adjustRightInd w:val="0"/>
              <w:rPr>
                <w:rFonts w:cs="Arial"/>
                <w:b/>
                <w:bCs/>
                <w:iCs w:val="0"/>
                <w:szCs w:val="22"/>
                <w:lang w:val="fr-CH" w:eastAsia="fr-CH"/>
              </w:rPr>
            </w:pPr>
          </w:p>
          <w:p w14:paraId="17471DA9" w14:textId="77777777" w:rsidR="00487C58" w:rsidRPr="00CE51FF" w:rsidRDefault="00E071B3" w:rsidP="00E071B3">
            <w:pPr>
              <w:pStyle w:val="Default"/>
              <w:spacing w:after="80"/>
              <w:jc w:val="both"/>
              <w:rPr>
                <w:rFonts w:ascii="Arial" w:hAnsi="Arial" w:cs="Arial"/>
                <w:b/>
                <w:bCs/>
                <w:sz w:val="22"/>
                <w:szCs w:val="22"/>
                <w:lang w:val="fr-CH"/>
              </w:rPr>
            </w:pPr>
            <w:r w:rsidRPr="00CE51FF">
              <w:rPr>
                <w:rFonts w:ascii="Arial" w:hAnsi="Arial" w:cs="Arial"/>
                <w:b/>
                <w:bCs/>
                <w:sz w:val="22"/>
                <w:szCs w:val="22"/>
                <w:lang w:val="fr-CH"/>
              </w:rPr>
              <w:t xml:space="preserve">Art. 8 </w:t>
            </w:r>
            <w:r w:rsidR="00487C58" w:rsidRPr="00CE51FF">
              <w:rPr>
                <w:rFonts w:ascii="Arial" w:hAnsi="Arial" w:cs="Arial"/>
                <w:b/>
                <w:bCs/>
                <w:sz w:val="22"/>
                <w:szCs w:val="22"/>
                <w:lang w:val="fr-CH"/>
              </w:rPr>
              <w:t>Déclaration d'arrivée – Production et dépôt des documents</w:t>
            </w:r>
          </w:p>
          <w:p w14:paraId="5A09CAF7" w14:textId="0C616AC8" w:rsidR="00E071B3" w:rsidRPr="00CE51FF" w:rsidRDefault="00E071B3" w:rsidP="00E071B3">
            <w:pPr>
              <w:pStyle w:val="Default"/>
              <w:spacing w:after="80"/>
              <w:jc w:val="both"/>
              <w:rPr>
                <w:rFonts w:ascii="Arial" w:hAnsi="Arial" w:cs="Arial"/>
                <w:sz w:val="22"/>
                <w:szCs w:val="22"/>
                <w:lang w:val="fr-CH"/>
              </w:rPr>
            </w:pPr>
            <w:r w:rsidRPr="00CE51FF">
              <w:rPr>
                <w:rFonts w:ascii="Arial" w:hAnsi="Arial" w:cs="Arial"/>
                <w:sz w:val="22"/>
                <w:szCs w:val="22"/>
                <w:vertAlign w:val="superscript"/>
                <w:lang w:val="fr-CH"/>
              </w:rPr>
              <w:t>1</w:t>
            </w:r>
            <w:r w:rsidRPr="00CE51FF">
              <w:rPr>
                <w:rFonts w:ascii="Arial" w:hAnsi="Arial" w:cs="Arial"/>
                <w:sz w:val="22"/>
                <w:szCs w:val="22"/>
                <w:lang w:val="fr-CH"/>
              </w:rPr>
              <w:t xml:space="preserve"> </w:t>
            </w:r>
            <w:r w:rsidR="00CB4900" w:rsidRPr="00CE51FF">
              <w:rPr>
                <w:rFonts w:ascii="Arial" w:hAnsi="Arial" w:cs="Arial"/>
                <w:sz w:val="22"/>
                <w:szCs w:val="22"/>
                <w:lang w:val="fr-CH"/>
              </w:rPr>
              <w:t>Toute personne astreinte à l'obligation d'annoncer au sens des articles 6 et 6a communique, de façon conforme à la vérité, les données nécessaires à la tenue des registres des habitants.</w:t>
            </w:r>
            <w:r w:rsidRPr="00CE51FF">
              <w:rPr>
                <w:rFonts w:ascii="Arial" w:hAnsi="Arial" w:cs="Arial"/>
                <w:sz w:val="22"/>
                <w:szCs w:val="22"/>
                <w:lang w:val="fr-CH"/>
              </w:rPr>
              <w:t xml:space="preserve"> </w:t>
            </w:r>
          </w:p>
          <w:p w14:paraId="44BC5633" w14:textId="77777777" w:rsidR="00E071B3" w:rsidRPr="00CE51FF" w:rsidRDefault="00E071B3" w:rsidP="00E071B3">
            <w:pPr>
              <w:pStyle w:val="Default"/>
              <w:spacing w:after="80"/>
              <w:jc w:val="both"/>
              <w:rPr>
                <w:rFonts w:ascii="Arial" w:hAnsi="Arial" w:cs="Arial"/>
                <w:sz w:val="22"/>
                <w:szCs w:val="22"/>
                <w:lang w:val="fr-CH"/>
              </w:rPr>
            </w:pPr>
            <w:r w:rsidRPr="00CE51FF">
              <w:rPr>
                <w:rFonts w:ascii="Arial" w:hAnsi="Arial" w:cs="Arial"/>
                <w:sz w:val="22"/>
                <w:szCs w:val="22"/>
                <w:vertAlign w:val="superscript"/>
                <w:lang w:val="fr-CH"/>
              </w:rPr>
              <w:t>2</w:t>
            </w:r>
            <w:r w:rsidRPr="00CE51FF">
              <w:rPr>
                <w:rFonts w:ascii="Arial" w:hAnsi="Arial" w:cs="Arial"/>
                <w:sz w:val="22"/>
                <w:szCs w:val="22"/>
                <w:lang w:val="fr-CH"/>
              </w:rPr>
              <w:t xml:space="preserve"> Les ressortissants suisses qui s'établissent dans la commune y déposent leur acte d'origine ou, à défaut, un document équivalent délivré par les autorités compétentes de l'état civil. Ceux qui sont astreints à s'annoncer pour un séjour déposent une attestation d'établissement délivrée par la commune d'établissement. </w:t>
            </w:r>
          </w:p>
          <w:p w14:paraId="0843AEA9" w14:textId="77777777" w:rsidR="00E071B3" w:rsidRPr="00CE51FF" w:rsidRDefault="00E071B3" w:rsidP="00E071B3">
            <w:pPr>
              <w:pStyle w:val="Default"/>
              <w:spacing w:after="80"/>
              <w:jc w:val="both"/>
              <w:rPr>
                <w:rFonts w:ascii="Arial" w:hAnsi="Arial" w:cs="Arial"/>
                <w:sz w:val="22"/>
                <w:szCs w:val="22"/>
                <w:lang w:val="fr-CH"/>
              </w:rPr>
            </w:pPr>
            <w:r w:rsidRPr="00CE51FF">
              <w:rPr>
                <w:rFonts w:ascii="Arial" w:hAnsi="Arial" w:cs="Arial"/>
                <w:sz w:val="22"/>
                <w:szCs w:val="22"/>
                <w:vertAlign w:val="superscript"/>
                <w:lang w:val="fr-CH"/>
              </w:rPr>
              <w:t>3</w:t>
            </w:r>
            <w:r w:rsidRPr="00CE51FF">
              <w:rPr>
                <w:rFonts w:ascii="Arial" w:hAnsi="Arial" w:cs="Arial"/>
                <w:sz w:val="22"/>
                <w:szCs w:val="22"/>
                <w:lang w:val="fr-CH"/>
              </w:rPr>
              <w:t xml:space="preserve"> Les ressortissants étrangers visés à l'article 6 al. 4 présentent leurs pièces de légitimation reconnues pour leur entrée en Suisse ainsi que leur éventuelle autorisation de séjour ou d'établissement. </w:t>
            </w:r>
          </w:p>
          <w:p w14:paraId="27902B7D" w14:textId="77777777" w:rsidR="00E071B3" w:rsidRPr="00CE51FF" w:rsidRDefault="00E071B3" w:rsidP="00E071B3">
            <w:pPr>
              <w:pStyle w:val="Default"/>
              <w:spacing w:after="80"/>
              <w:jc w:val="both"/>
              <w:rPr>
                <w:rFonts w:ascii="Arial" w:hAnsi="Arial" w:cs="Arial"/>
                <w:sz w:val="22"/>
                <w:szCs w:val="22"/>
                <w:lang w:val="fr-CH"/>
              </w:rPr>
            </w:pPr>
            <w:r w:rsidRPr="00CE51FF">
              <w:rPr>
                <w:rFonts w:ascii="Arial" w:hAnsi="Arial" w:cs="Arial"/>
                <w:sz w:val="22"/>
                <w:szCs w:val="22"/>
                <w:vertAlign w:val="superscript"/>
                <w:lang w:val="fr-CH"/>
              </w:rPr>
              <w:t>4</w:t>
            </w:r>
            <w:r w:rsidRPr="00CE51FF">
              <w:rPr>
                <w:rFonts w:ascii="Arial" w:hAnsi="Arial" w:cs="Arial"/>
                <w:sz w:val="22"/>
                <w:szCs w:val="22"/>
                <w:lang w:val="fr-CH"/>
              </w:rPr>
              <w:t xml:space="preserve"> Lorsqu'il y a un conjoint, un partenaire enregistré ou des enfants mineurs, la déclaration d'arrivée est complétée par la production d'un certificat de famille ou d'un certificat de partenariat ou, à défaut, d'un document équivalent.</w:t>
            </w:r>
          </w:p>
          <w:p w14:paraId="60E126AF" w14:textId="77777777" w:rsidR="00DE0A4A" w:rsidRPr="00CE51FF" w:rsidRDefault="00E071B3" w:rsidP="00E071B3">
            <w:pPr>
              <w:autoSpaceDE w:val="0"/>
              <w:autoSpaceDN w:val="0"/>
              <w:adjustRightInd w:val="0"/>
              <w:rPr>
                <w:rFonts w:cs="Arial"/>
                <w:b/>
                <w:bCs/>
                <w:iCs w:val="0"/>
                <w:szCs w:val="22"/>
                <w:lang w:val="fr-CH" w:eastAsia="fr-CH"/>
              </w:rPr>
            </w:pPr>
            <w:r w:rsidRPr="00CE51FF">
              <w:rPr>
                <w:rFonts w:cs="Arial"/>
                <w:iCs w:val="0"/>
                <w:color w:val="000000"/>
                <w:szCs w:val="22"/>
                <w:vertAlign w:val="superscript"/>
                <w:lang w:val="fr-CH"/>
              </w:rPr>
              <w:t>5</w:t>
            </w:r>
            <w:r w:rsidRPr="00CE51FF">
              <w:rPr>
                <w:rFonts w:cs="Arial"/>
                <w:szCs w:val="22"/>
                <w:lang w:val="fr-CH"/>
              </w:rPr>
              <w:t xml:space="preserve"> Les personnes qui résident dans un logement loué ou qui déménagent au sein d’un même immeuble locatif doivent produire, lors de l’annonce ou lors du changement d’appartement, leur contrat de bail. Le préposé relève le numéro de logement sans conserver le document.</w:t>
            </w:r>
          </w:p>
          <w:p w14:paraId="38960455" w14:textId="77777777" w:rsidR="00DE0A4A" w:rsidRPr="00CE51FF" w:rsidRDefault="00DE0A4A" w:rsidP="003F2580">
            <w:pPr>
              <w:autoSpaceDE w:val="0"/>
              <w:autoSpaceDN w:val="0"/>
              <w:adjustRightInd w:val="0"/>
              <w:jc w:val="center"/>
              <w:rPr>
                <w:rFonts w:cs="Arial"/>
                <w:b/>
                <w:bCs/>
                <w:iCs w:val="0"/>
                <w:szCs w:val="22"/>
                <w:lang w:val="fr-CH" w:eastAsia="fr-CH"/>
              </w:rPr>
            </w:pPr>
          </w:p>
        </w:tc>
      </w:tr>
      <w:tr w:rsidR="00DE0A4A" w:rsidRPr="00BA6F19" w14:paraId="57A12518" w14:textId="77777777" w:rsidTr="007629E9">
        <w:tc>
          <w:tcPr>
            <w:tcW w:w="9212" w:type="dxa"/>
            <w:shd w:val="clear" w:color="auto" w:fill="F2F2F2"/>
          </w:tcPr>
          <w:p w14:paraId="67308C26" w14:textId="77777777" w:rsidR="00DE0A4A" w:rsidRPr="00CE51FF" w:rsidRDefault="00DE0A4A" w:rsidP="00D71315">
            <w:pPr>
              <w:autoSpaceDE w:val="0"/>
              <w:autoSpaceDN w:val="0"/>
              <w:adjustRightInd w:val="0"/>
              <w:rPr>
                <w:rFonts w:cs="Arial"/>
                <w:b/>
                <w:bCs/>
                <w:iCs w:val="0"/>
                <w:szCs w:val="22"/>
                <w:lang w:val="fr-CH" w:eastAsia="fr-CH"/>
              </w:rPr>
            </w:pPr>
          </w:p>
          <w:p w14:paraId="4C7D713C" w14:textId="399CCD69" w:rsidR="00E071B3" w:rsidRPr="00CE51FF" w:rsidRDefault="00E071B3" w:rsidP="00E071B3">
            <w:pPr>
              <w:pStyle w:val="Default"/>
              <w:spacing w:before="160" w:after="80"/>
              <w:ind w:left="960" w:hanging="960"/>
              <w:rPr>
                <w:rFonts w:ascii="Arial" w:hAnsi="Arial" w:cs="Arial"/>
                <w:b/>
                <w:sz w:val="22"/>
                <w:szCs w:val="22"/>
                <w:lang w:val="fr-CH"/>
              </w:rPr>
            </w:pPr>
            <w:r w:rsidRPr="00CE51FF">
              <w:rPr>
                <w:rFonts w:ascii="Arial" w:hAnsi="Arial" w:cs="Arial"/>
                <w:b/>
                <w:bCs/>
                <w:sz w:val="22"/>
                <w:szCs w:val="22"/>
                <w:lang w:val="fr-CH"/>
              </w:rPr>
              <w:t xml:space="preserve">Art. 8a </w:t>
            </w:r>
            <w:r w:rsidRPr="00CE51FF">
              <w:rPr>
                <w:rFonts w:ascii="Arial" w:hAnsi="Arial" w:cs="Arial"/>
                <w:b/>
                <w:sz w:val="22"/>
                <w:szCs w:val="22"/>
                <w:lang w:val="fr-CH"/>
              </w:rPr>
              <w:t xml:space="preserve">Obligation de renseigner </w:t>
            </w:r>
            <w:r w:rsidR="00CB4900" w:rsidRPr="00CE51FF">
              <w:rPr>
                <w:rFonts w:ascii="Arial" w:hAnsi="Arial" w:cs="Arial"/>
                <w:b/>
                <w:sz w:val="22"/>
                <w:szCs w:val="22"/>
                <w:lang w:val="fr-CH"/>
              </w:rPr>
              <w:t>sur demande</w:t>
            </w:r>
          </w:p>
          <w:p w14:paraId="7EBC6E93" w14:textId="53A0A081" w:rsidR="00CB4900" w:rsidRPr="00CE51FF" w:rsidRDefault="00CB4900" w:rsidP="00CB4900">
            <w:pPr>
              <w:autoSpaceDE w:val="0"/>
              <w:autoSpaceDN w:val="0"/>
              <w:adjustRightInd w:val="0"/>
              <w:rPr>
                <w:rFonts w:cs="Arial"/>
                <w:szCs w:val="22"/>
                <w:lang w:val="fr-CH"/>
              </w:rPr>
            </w:pPr>
            <w:r w:rsidRPr="00CE51FF">
              <w:rPr>
                <w:rFonts w:cs="Arial"/>
                <w:iCs w:val="0"/>
                <w:color w:val="000000"/>
                <w:szCs w:val="22"/>
                <w:vertAlign w:val="superscript"/>
                <w:lang w:val="fr-CH"/>
              </w:rPr>
              <w:t xml:space="preserve">1 </w:t>
            </w:r>
            <w:r w:rsidRPr="00CE51FF">
              <w:rPr>
                <w:rFonts w:cs="Arial"/>
                <w:szCs w:val="22"/>
                <w:lang w:val="fr-CH"/>
              </w:rPr>
              <w:t>Lorsque les personnes tenues de s'annoncer ne s'acquittent pas de leur obligation ou ne le font que de manière incomplète, les personnes suivantes communiquent sur demande au préposé les données nécessaires à la tenue du registre des habitants:</w:t>
            </w:r>
          </w:p>
          <w:tbl>
            <w:tblPr>
              <w:tblW w:w="11873" w:type="dxa"/>
              <w:tblCellMar>
                <w:top w:w="15" w:type="dxa"/>
                <w:left w:w="15" w:type="dxa"/>
                <w:bottom w:w="15" w:type="dxa"/>
                <w:right w:w="15" w:type="dxa"/>
              </w:tblCellMar>
              <w:tblLook w:val="04A0" w:firstRow="1" w:lastRow="0" w:firstColumn="1" w:lastColumn="0" w:noHBand="0" w:noVBand="1"/>
            </w:tblPr>
            <w:tblGrid>
              <w:gridCol w:w="600"/>
              <w:gridCol w:w="11273"/>
            </w:tblGrid>
            <w:tr w:rsidR="00CB4900" w:rsidRPr="00CE51FF" w14:paraId="06BF672B" w14:textId="77777777" w:rsidTr="00CB4900">
              <w:tc>
                <w:tcPr>
                  <w:tcW w:w="600" w:type="dxa"/>
                  <w:tcBorders>
                    <w:top w:val="nil"/>
                    <w:left w:val="nil"/>
                    <w:bottom w:val="nil"/>
                    <w:right w:val="nil"/>
                  </w:tcBorders>
                  <w:noWrap/>
                  <w:hideMark/>
                </w:tcPr>
                <w:p w14:paraId="1DEAEDF2" w14:textId="77777777" w:rsidR="00CB4900" w:rsidRPr="00CE51FF" w:rsidRDefault="00CB4900" w:rsidP="00CB4900">
                  <w:pPr>
                    <w:autoSpaceDE w:val="0"/>
                    <w:autoSpaceDN w:val="0"/>
                    <w:adjustRightInd w:val="0"/>
                    <w:rPr>
                      <w:rFonts w:cs="Arial"/>
                      <w:szCs w:val="22"/>
                      <w:lang w:val="fr-CH"/>
                    </w:rPr>
                  </w:pPr>
                  <w:bookmarkStart w:id="457" w:name="t-0--t-2--a-8a--p-1--l-a‐"/>
                  <w:bookmarkEnd w:id="457"/>
                  <w:r w:rsidRPr="00CE51FF">
                    <w:rPr>
                      <w:rFonts w:cs="Arial"/>
                      <w:szCs w:val="22"/>
                      <w:lang w:val="fr-CH"/>
                    </w:rPr>
                    <w:t>a)</w:t>
                  </w:r>
                </w:p>
              </w:tc>
              <w:tc>
                <w:tcPr>
                  <w:tcW w:w="0" w:type="auto"/>
                  <w:tcBorders>
                    <w:top w:val="nil"/>
                    <w:left w:val="nil"/>
                    <w:bottom w:val="nil"/>
                    <w:right w:val="nil"/>
                  </w:tcBorders>
                  <w:hideMark/>
                </w:tcPr>
                <w:p w14:paraId="58B73029" w14:textId="77777777" w:rsidR="00CB4900" w:rsidRPr="00CE51FF" w:rsidRDefault="00CB4900" w:rsidP="00CB4900">
                  <w:pPr>
                    <w:autoSpaceDE w:val="0"/>
                    <w:autoSpaceDN w:val="0"/>
                    <w:adjustRightInd w:val="0"/>
                    <w:rPr>
                      <w:rFonts w:cs="Arial"/>
                      <w:szCs w:val="22"/>
                      <w:lang w:val="fr-CH"/>
                    </w:rPr>
                  </w:pPr>
                  <w:r w:rsidRPr="00CE51FF">
                    <w:rPr>
                      <w:rFonts w:cs="Arial"/>
                      <w:szCs w:val="22"/>
                      <w:lang w:val="fr-CH"/>
                    </w:rPr>
                    <w:t>les employeurs, pour leurs employés;</w:t>
                  </w:r>
                </w:p>
              </w:tc>
            </w:tr>
            <w:tr w:rsidR="00CB4900" w:rsidRPr="00CE51FF" w14:paraId="4E45A0CB" w14:textId="77777777" w:rsidTr="00CB4900">
              <w:tc>
                <w:tcPr>
                  <w:tcW w:w="600" w:type="dxa"/>
                  <w:tcBorders>
                    <w:top w:val="nil"/>
                    <w:left w:val="nil"/>
                    <w:bottom w:val="nil"/>
                    <w:right w:val="nil"/>
                  </w:tcBorders>
                  <w:noWrap/>
                  <w:hideMark/>
                </w:tcPr>
                <w:p w14:paraId="77E5A107" w14:textId="77777777" w:rsidR="00CB4900" w:rsidRPr="00CE51FF" w:rsidRDefault="00CB4900" w:rsidP="00CB4900">
                  <w:pPr>
                    <w:autoSpaceDE w:val="0"/>
                    <w:autoSpaceDN w:val="0"/>
                    <w:adjustRightInd w:val="0"/>
                    <w:rPr>
                      <w:rFonts w:cs="Arial"/>
                      <w:szCs w:val="22"/>
                      <w:lang w:val="fr-CH"/>
                    </w:rPr>
                  </w:pPr>
                  <w:bookmarkStart w:id="458" w:name="t-0--t-2--a-8a--p-1--l-b‐"/>
                  <w:bookmarkEnd w:id="458"/>
                  <w:r w:rsidRPr="00CE51FF">
                    <w:rPr>
                      <w:rFonts w:cs="Arial"/>
                      <w:szCs w:val="22"/>
                      <w:lang w:val="fr-CH"/>
                    </w:rPr>
                    <w:t>b)</w:t>
                  </w:r>
                </w:p>
              </w:tc>
              <w:tc>
                <w:tcPr>
                  <w:tcW w:w="0" w:type="auto"/>
                  <w:tcBorders>
                    <w:top w:val="nil"/>
                    <w:left w:val="nil"/>
                    <w:bottom w:val="nil"/>
                    <w:right w:val="nil"/>
                  </w:tcBorders>
                  <w:hideMark/>
                </w:tcPr>
                <w:p w14:paraId="3F5F8387" w14:textId="77777777" w:rsidR="00CB4900" w:rsidRPr="00CE51FF" w:rsidRDefault="00CB4900" w:rsidP="00CB4900">
                  <w:pPr>
                    <w:autoSpaceDE w:val="0"/>
                    <w:autoSpaceDN w:val="0"/>
                    <w:adjustRightInd w:val="0"/>
                    <w:rPr>
                      <w:rFonts w:cs="Arial"/>
                      <w:szCs w:val="22"/>
                      <w:lang w:val="fr-CH"/>
                    </w:rPr>
                  </w:pPr>
                  <w:r w:rsidRPr="00CE51FF">
                    <w:rPr>
                      <w:rFonts w:cs="Arial"/>
                      <w:szCs w:val="22"/>
                      <w:lang w:val="fr-CH"/>
                    </w:rPr>
                    <w:t>…</w:t>
                  </w:r>
                </w:p>
              </w:tc>
            </w:tr>
          </w:tbl>
          <w:p w14:paraId="603661E9" w14:textId="77777777" w:rsidR="00CB4900" w:rsidRPr="00CE51FF" w:rsidRDefault="00CB4900" w:rsidP="00CB4900">
            <w:pPr>
              <w:autoSpaceDE w:val="0"/>
              <w:autoSpaceDN w:val="0"/>
              <w:adjustRightInd w:val="0"/>
              <w:rPr>
                <w:rFonts w:cs="Arial"/>
                <w:szCs w:val="22"/>
                <w:lang w:val="fr-CH"/>
              </w:rPr>
            </w:pPr>
            <w:bookmarkStart w:id="459" w:name="t-0--t-2--a-8a--p-1--l-c‐"/>
            <w:bookmarkEnd w:id="459"/>
          </w:p>
          <w:tbl>
            <w:tblPr>
              <w:tblW w:w="11873" w:type="dxa"/>
              <w:tblCellMar>
                <w:top w:w="15" w:type="dxa"/>
                <w:left w:w="15" w:type="dxa"/>
                <w:bottom w:w="15" w:type="dxa"/>
                <w:right w:w="15" w:type="dxa"/>
              </w:tblCellMar>
              <w:tblLook w:val="04A0" w:firstRow="1" w:lastRow="0" w:firstColumn="1" w:lastColumn="0" w:noHBand="0" w:noVBand="1"/>
            </w:tblPr>
            <w:tblGrid>
              <w:gridCol w:w="600"/>
              <w:gridCol w:w="11273"/>
            </w:tblGrid>
            <w:tr w:rsidR="00CB4900" w:rsidRPr="00CE51FF" w14:paraId="57A10D98" w14:textId="77777777" w:rsidTr="00CB4900">
              <w:tc>
                <w:tcPr>
                  <w:tcW w:w="600" w:type="dxa"/>
                  <w:tcBorders>
                    <w:top w:val="nil"/>
                    <w:left w:val="nil"/>
                    <w:bottom w:val="nil"/>
                    <w:right w:val="nil"/>
                  </w:tcBorders>
                  <w:noWrap/>
                  <w:hideMark/>
                </w:tcPr>
                <w:p w14:paraId="21572381" w14:textId="77777777" w:rsidR="00CB4900" w:rsidRPr="00CE51FF" w:rsidRDefault="00CB4900" w:rsidP="00CB4900">
                  <w:pPr>
                    <w:autoSpaceDE w:val="0"/>
                    <w:autoSpaceDN w:val="0"/>
                    <w:adjustRightInd w:val="0"/>
                    <w:rPr>
                      <w:rFonts w:cs="Arial"/>
                      <w:szCs w:val="22"/>
                      <w:lang w:val="fr-CH"/>
                    </w:rPr>
                  </w:pPr>
                  <w:r w:rsidRPr="00CE51FF">
                    <w:rPr>
                      <w:rFonts w:cs="Arial"/>
                      <w:szCs w:val="22"/>
                      <w:lang w:val="fr-CH"/>
                    </w:rPr>
                    <w:t>c)</w:t>
                  </w:r>
                </w:p>
              </w:tc>
              <w:tc>
                <w:tcPr>
                  <w:tcW w:w="0" w:type="auto"/>
                  <w:tcBorders>
                    <w:top w:val="nil"/>
                    <w:left w:val="nil"/>
                    <w:bottom w:val="nil"/>
                    <w:right w:val="nil"/>
                  </w:tcBorders>
                  <w:hideMark/>
                </w:tcPr>
                <w:p w14:paraId="26F9C902" w14:textId="77777777" w:rsidR="00CB4900" w:rsidRPr="00CE51FF" w:rsidRDefault="00CB4900" w:rsidP="00CB4900">
                  <w:pPr>
                    <w:autoSpaceDE w:val="0"/>
                    <w:autoSpaceDN w:val="0"/>
                    <w:adjustRightInd w:val="0"/>
                    <w:rPr>
                      <w:rFonts w:cs="Arial"/>
                      <w:szCs w:val="22"/>
                      <w:lang w:val="fr-CH"/>
                    </w:rPr>
                  </w:pPr>
                  <w:r w:rsidRPr="00CE51FF">
                    <w:rPr>
                      <w:rFonts w:cs="Arial"/>
                      <w:szCs w:val="22"/>
                      <w:lang w:val="fr-CH"/>
                    </w:rPr>
                    <w:t>les logeurs, pour les personnes habitant dans leur ménage à titre gratuit.</w:t>
                  </w:r>
                </w:p>
              </w:tc>
            </w:tr>
          </w:tbl>
          <w:p w14:paraId="28B35A75" w14:textId="65F8F7D8" w:rsidR="00CB4900" w:rsidRPr="00CE51FF" w:rsidRDefault="00CB4900" w:rsidP="00CB4900">
            <w:pPr>
              <w:autoSpaceDE w:val="0"/>
              <w:autoSpaceDN w:val="0"/>
              <w:adjustRightInd w:val="0"/>
              <w:rPr>
                <w:rFonts w:cs="Arial"/>
                <w:iCs w:val="0"/>
                <w:color w:val="000000"/>
                <w:szCs w:val="22"/>
                <w:vertAlign w:val="superscript"/>
                <w:lang w:val="fr-CH"/>
              </w:rPr>
            </w:pPr>
            <w:bookmarkStart w:id="460" w:name="t-0--t-2--a-8a--p-2"/>
            <w:bookmarkEnd w:id="460"/>
            <w:r w:rsidRPr="00CE51FF">
              <w:rPr>
                <w:rFonts w:cs="Arial"/>
                <w:iCs w:val="0"/>
                <w:color w:val="000000"/>
                <w:szCs w:val="22"/>
                <w:vertAlign w:val="superscript"/>
                <w:lang w:val="fr-CH"/>
              </w:rPr>
              <w:t xml:space="preserve">2 </w:t>
            </w:r>
            <w:r w:rsidRPr="00CE51FF">
              <w:rPr>
                <w:rFonts w:cs="Arial"/>
                <w:szCs w:val="22"/>
                <w:lang w:val="fr-CH"/>
              </w:rPr>
              <w:t>Les services industriels et les autres services tenant des registres officiels communiquent sur demande au préposé les données nécessaires pour déterminer et mettre à jour l'identificateur de logement d'une personne.</w:t>
            </w:r>
          </w:p>
          <w:p w14:paraId="7ABFB37A" w14:textId="5DB2B56E" w:rsidR="00CB4900" w:rsidRPr="00CE51FF" w:rsidRDefault="00CB4900" w:rsidP="00CB4900">
            <w:pPr>
              <w:autoSpaceDE w:val="0"/>
              <w:autoSpaceDN w:val="0"/>
              <w:adjustRightInd w:val="0"/>
              <w:rPr>
                <w:rFonts w:cs="Arial"/>
                <w:iCs w:val="0"/>
                <w:color w:val="000000"/>
                <w:szCs w:val="22"/>
                <w:vertAlign w:val="superscript"/>
                <w:lang w:val="fr-CH"/>
              </w:rPr>
            </w:pPr>
            <w:bookmarkStart w:id="461" w:name="t-0--t-2--a-8a--p-3"/>
            <w:bookmarkEnd w:id="461"/>
            <w:r w:rsidRPr="00CE51FF">
              <w:rPr>
                <w:rFonts w:cs="Arial"/>
                <w:iCs w:val="0"/>
                <w:color w:val="000000"/>
                <w:szCs w:val="22"/>
                <w:vertAlign w:val="superscript"/>
                <w:lang w:val="fr-CH"/>
              </w:rPr>
              <w:t xml:space="preserve">3 </w:t>
            </w:r>
            <w:r w:rsidRPr="00CE51FF">
              <w:rPr>
                <w:rFonts w:cs="Arial"/>
                <w:szCs w:val="22"/>
                <w:lang w:val="fr-CH"/>
              </w:rPr>
              <w:t>Au surplus, le préposé peut exiger des administrations publiques des communes, des paroisses et du canton ainsi que des particuliers tous les renseignements qu'ils possèdent sur l'identité et le lieu d'établissement ou de séjour des habitants.</w:t>
            </w:r>
          </w:p>
          <w:p w14:paraId="0BDEDBC7" w14:textId="3723D6C1" w:rsidR="00CB4900" w:rsidRPr="00CE51FF" w:rsidRDefault="00CE51FF" w:rsidP="00CE51FF">
            <w:pPr>
              <w:autoSpaceDE w:val="0"/>
              <w:autoSpaceDN w:val="0"/>
              <w:adjustRightInd w:val="0"/>
              <w:rPr>
                <w:rFonts w:cs="Arial"/>
                <w:iCs w:val="0"/>
                <w:color w:val="000000"/>
                <w:szCs w:val="22"/>
                <w:vertAlign w:val="superscript"/>
                <w:lang w:val="fr-CH"/>
              </w:rPr>
            </w:pPr>
            <w:bookmarkStart w:id="462" w:name="t-0--t-2--a-8a--p-4"/>
            <w:bookmarkEnd w:id="462"/>
            <w:r w:rsidRPr="00CE51FF">
              <w:rPr>
                <w:rFonts w:cs="Arial"/>
                <w:iCs w:val="0"/>
                <w:color w:val="000000"/>
                <w:szCs w:val="22"/>
                <w:vertAlign w:val="superscript"/>
                <w:lang w:val="fr-CH"/>
              </w:rPr>
              <w:t>4</w:t>
            </w:r>
            <w:r w:rsidR="00CB4900" w:rsidRPr="00CE51FF">
              <w:rPr>
                <w:rFonts w:cs="Arial"/>
                <w:szCs w:val="22"/>
                <w:lang w:val="fr-CH"/>
              </w:rPr>
              <w:t>Les informations sont fournies gratuitement.</w:t>
            </w:r>
          </w:p>
          <w:p w14:paraId="0A2C1152" w14:textId="77777777" w:rsidR="00DE0A4A" w:rsidRPr="00CE51FF" w:rsidRDefault="00DE0A4A" w:rsidP="00D71315">
            <w:pPr>
              <w:autoSpaceDE w:val="0"/>
              <w:autoSpaceDN w:val="0"/>
              <w:adjustRightInd w:val="0"/>
              <w:rPr>
                <w:rFonts w:cs="Arial"/>
                <w:b/>
                <w:bCs/>
                <w:iCs w:val="0"/>
                <w:szCs w:val="22"/>
                <w:lang w:val="fr-CH" w:eastAsia="fr-CH"/>
              </w:rPr>
            </w:pPr>
          </w:p>
        </w:tc>
      </w:tr>
    </w:tbl>
    <w:p w14:paraId="5C18ED4C" w14:textId="4FCCC32D" w:rsidR="007B31AA" w:rsidRDefault="003C0B2E" w:rsidP="007B31AA">
      <w:pPr>
        <w:rPr>
          <w:rFonts w:cs="Arial"/>
          <w:lang w:val="fr-CH"/>
        </w:rPr>
      </w:pPr>
      <w:r>
        <w:rPr>
          <w:noProof/>
          <w:lang w:val="fr-CH" w:eastAsia="fr-CH"/>
        </w:rPr>
        <w:drawing>
          <wp:anchor distT="0" distB="0" distL="114300" distR="114300" simplePos="0" relativeHeight="251766272" behindDoc="0" locked="0" layoutInCell="1" allowOverlap="1" wp14:anchorId="2D8C2FFA" wp14:editId="2DEDEE89">
            <wp:simplePos x="0" y="0"/>
            <wp:positionH relativeFrom="column">
              <wp:posOffset>5832475</wp:posOffset>
            </wp:positionH>
            <wp:positionV relativeFrom="paragraph">
              <wp:posOffset>-6805930</wp:posOffset>
            </wp:positionV>
            <wp:extent cx="738505" cy="408940"/>
            <wp:effectExtent l="0" t="0" r="4445" b="0"/>
            <wp:wrapNone/>
            <wp:docPr id="16" name="Image 1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p w14:paraId="435465CF" w14:textId="6F3C830E" w:rsidR="00040141" w:rsidRDefault="00040141">
      <w:pPr>
        <w:rPr>
          <w:rFonts w:cs="Arial"/>
          <w:lang w:val="fr-CH"/>
        </w:rPr>
      </w:pPr>
    </w:p>
    <w:p w14:paraId="1DF178EC" w14:textId="01B0CE8E" w:rsidR="000746BC" w:rsidRPr="0057428D" w:rsidRDefault="000746BC" w:rsidP="000746BC">
      <w:pPr>
        <w:pStyle w:val="Titre2"/>
      </w:pPr>
      <w:bookmarkStart w:id="463" w:name="_Toc223448401"/>
      <w:bookmarkStart w:id="464" w:name="_Toc225346955"/>
      <w:r w:rsidRPr="0057428D">
        <w:t>eDéménagement</w:t>
      </w:r>
      <w:bookmarkEnd w:id="463"/>
      <w:r w:rsidR="0057428D" w:rsidRPr="0057428D">
        <w:t xml:space="preserve"> </w:t>
      </w:r>
      <w:r w:rsidR="0057428D" w:rsidRPr="0057428D">
        <w:rPr>
          <w:b w:val="0"/>
          <w:bCs/>
          <w:color w:val="4BACC6" w:themeColor="accent5"/>
          <w:sz w:val="40"/>
          <w:szCs w:val="40"/>
        </w:rPr>
        <w:sym w:font="Webdings" w:char="F04E"/>
      </w:r>
      <w:bookmarkEnd w:id="464"/>
    </w:p>
    <w:p w14:paraId="53B8B845" w14:textId="77777777" w:rsidR="000746BC" w:rsidRPr="0057428D" w:rsidRDefault="000746BC" w:rsidP="000746BC">
      <w:pPr>
        <w:rPr>
          <w:lang w:eastAsia="fr-CH"/>
        </w:rPr>
      </w:pPr>
      <w:r w:rsidRPr="0057428D">
        <w:rPr>
          <w:lang w:eastAsia="fr-CH"/>
        </w:rPr>
        <w:t>Les communes ayant conclu avec l’Etat de Fribourg une convention de droit administratif sont habilitées à proposer la prestation d’annonce d’arrivée par voie électronique via leur guichet virtuel. </w:t>
      </w:r>
    </w:p>
    <w:p w14:paraId="7082144B" w14:textId="77777777" w:rsidR="000746BC" w:rsidRPr="0057428D" w:rsidRDefault="000746BC" w:rsidP="000746BC">
      <w:pPr>
        <w:rPr>
          <w:lang w:val="fr-CH" w:eastAsia="fr-CH"/>
        </w:rPr>
      </w:pPr>
      <w:r w:rsidRPr="0057428D">
        <w:rPr>
          <w:lang w:val="fr-CH" w:eastAsia="fr-CH"/>
        </w:rPr>
        <w:t>Le concept SIPD d’eDéménagementCH élaboré par le SITel le 29 octobre 2019 est adapté à l’état actuel de la plateforme eDéménagementCH pour le canton de Fribourg.</w:t>
      </w:r>
    </w:p>
    <w:p w14:paraId="49516A4C" w14:textId="77777777" w:rsidR="000746BC" w:rsidRPr="0057428D" w:rsidRDefault="000746BC" w:rsidP="000746BC">
      <w:pPr>
        <w:rPr>
          <w:lang w:val="fr-CH" w:eastAsia="fr-CH"/>
        </w:rPr>
      </w:pPr>
    </w:p>
    <w:p w14:paraId="5367B28F" w14:textId="77777777" w:rsidR="000746BC" w:rsidRPr="00C248D3" w:rsidRDefault="000746BC" w:rsidP="000746BC">
      <w:pPr>
        <w:rPr>
          <w:lang w:val="fr-CH" w:eastAsia="fr-CH"/>
        </w:rPr>
      </w:pPr>
      <w:r w:rsidRPr="0057428D">
        <w:rPr>
          <w:b/>
          <w:bCs/>
          <w:lang w:val="fr-CH" w:eastAsia="fr-CH"/>
        </w:rPr>
        <w:t>La commune qui veut offrir cette prestation s’adresse à </w:t>
      </w:r>
      <w:r w:rsidRPr="0057428D">
        <w:rPr>
          <w:b/>
          <w:bCs/>
          <w:lang w:eastAsia="fr-CH"/>
        </w:rPr>
        <w:t xml:space="preserve">l’équipe DIGI-FR </w:t>
      </w:r>
      <w:r w:rsidRPr="00C248D3">
        <w:rPr>
          <w:lang w:eastAsia="fr-CH"/>
        </w:rPr>
        <w:t xml:space="preserve">: </w:t>
      </w:r>
      <w:hyperlink r:id="rId73" w:history="1">
        <w:r w:rsidRPr="00C248D3">
          <w:rPr>
            <w:rStyle w:val="Lienhypertexte"/>
            <w:lang w:eastAsia="fr-CH"/>
          </w:rPr>
          <w:t>digifr@acf-fgv.ch</w:t>
        </w:r>
      </w:hyperlink>
    </w:p>
    <w:p w14:paraId="4C3A06B1" w14:textId="77777777" w:rsidR="000746BC" w:rsidRPr="0057428D" w:rsidRDefault="000746BC" w:rsidP="000746BC">
      <w:pPr>
        <w:rPr>
          <w:lang w:val="fr-CH" w:eastAsia="fr-CH"/>
        </w:rPr>
      </w:pPr>
    </w:p>
    <w:p w14:paraId="691F9FF8" w14:textId="77777777" w:rsidR="000746BC" w:rsidRPr="0057428D" w:rsidRDefault="000746BC" w:rsidP="000746BC">
      <w:pPr>
        <w:rPr>
          <w:lang w:val="fr-CH"/>
        </w:rPr>
      </w:pPr>
      <w:r w:rsidRPr="0057428D">
        <w:rPr>
          <w:lang w:val="fr-CH"/>
        </w:rPr>
        <w:t xml:space="preserve">Possibilité d’annonces via éDéménagement si la commune dispose d’un guichet virtuel, voir sur le site internet de la commune pour : </w:t>
      </w:r>
    </w:p>
    <w:p w14:paraId="7D48EDF8" w14:textId="77777777" w:rsidR="000746BC" w:rsidRPr="0057428D" w:rsidRDefault="000746BC" w:rsidP="00EF5289">
      <w:pPr>
        <w:numPr>
          <w:ilvl w:val="0"/>
          <w:numId w:val="147"/>
        </w:numPr>
        <w:rPr>
          <w:lang w:val="fr-CH"/>
        </w:rPr>
      </w:pPr>
      <w:r w:rsidRPr="0057428D">
        <w:rPr>
          <w:lang w:val="fr-CH"/>
        </w:rPr>
        <w:t>un changement de domicile à l'intérieur de votre commune actuelle ;</w:t>
      </w:r>
    </w:p>
    <w:p w14:paraId="71DE2D1D" w14:textId="77777777" w:rsidR="000746BC" w:rsidRPr="0057428D" w:rsidRDefault="000746BC" w:rsidP="00EF5289">
      <w:pPr>
        <w:numPr>
          <w:ilvl w:val="0"/>
          <w:numId w:val="147"/>
        </w:numPr>
        <w:rPr>
          <w:lang w:val="fr-CH"/>
        </w:rPr>
      </w:pPr>
      <w:r w:rsidRPr="0057428D">
        <w:rPr>
          <w:lang w:val="fr-CH"/>
        </w:rPr>
        <w:t>un changement de domicile (arrivée - départ) dans une autre commune de Suisse.</w:t>
      </w:r>
    </w:p>
    <w:p w14:paraId="7F7CB5D4" w14:textId="77777777" w:rsidR="003B74CC" w:rsidRDefault="003B74CC">
      <w:pPr>
        <w:rPr>
          <w:rFonts w:cs="Arial"/>
          <w:lang w:val="fr-CH"/>
        </w:rPr>
      </w:pPr>
    </w:p>
    <w:p w14:paraId="17D290F1" w14:textId="33657586" w:rsidR="006F5DDE" w:rsidRPr="00BA6F19" w:rsidRDefault="006F5DDE" w:rsidP="00A11185">
      <w:pPr>
        <w:pStyle w:val="Titre2"/>
      </w:pPr>
      <w:bookmarkStart w:id="465" w:name="_Références_-_Liens"/>
      <w:bookmarkStart w:id="466" w:name="_Toc52284435"/>
      <w:bookmarkStart w:id="467" w:name="_Toc225346956"/>
      <w:bookmarkStart w:id="468" w:name="A41point116"/>
      <w:bookmarkEnd w:id="465"/>
      <w:r w:rsidRPr="00BA6F19">
        <w:t>Références - Liens</w:t>
      </w:r>
      <w:bookmarkEnd w:id="466"/>
      <w:bookmarkEnd w:id="467"/>
    </w:p>
    <w:p w14:paraId="040F1FC2" w14:textId="77777777" w:rsidR="006F5DDE" w:rsidRPr="00BA6F19" w:rsidRDefault="006F5DDE" w:rsidP="006F5DDE">
      <w:pPr>
        <w:rPr>
          <w:rFonts w:cs="Arial"/>
          <w:lang w:val="fr-CH"/>
        </w:rPr>
      </w:pPr>
    </w:p>
    <w:p w14:paraId="32D17EAA" w14:textId="77777777" w:rsidR="000746BC" w:rsidRDefault="000746BC" w:rsidP="000746BC">
      <w:pPr>
        <w:pStyle w:val="Default"/>
        <w:numPr>
          <w:ilvl w:val="0"/>
          <w:numId w:val="23"/>
        </w:numPr>
        <w:ind w:left="851" w:hanging="425"/>
        <w:rPr>
          <w:rFonts w:ascii="Arial" w:hAnsi="Arial" w:cs="Arial"/>
          <w:b/>
          <w:bCs/>
          <w:lang w:val="fr-CH"/>
        </w:rPr>
      </w:pPr>
      <w:bookmarkStart w:id="469" w:name="_Caractères"/>
      <w:bookmarkStart w:id="470" w:name="_Toc52284436"/>
      <w:bookmarkEnd w:id="469"/>
      <w:r w:rsidRPr="00BA6F19">
        <w:rPr>
          <w:rFonts w:ascii="Arial" w:hAnsi="Arial" w:cs="Arial"/>
          <w:b/>
          <w:bCs/>
          <w:lang w:val="fr-CH"/>
        </w:rPr>
        <w:t>Catalogue des caractères</w:t>
      </w:r>
    </w:p>
    <w:p w14:paraId="29F4FFF9" w14:textId="77777777" w:rsidR="000746BC" w:rsidRPr="00734690" w:rsidRDefault="000746BC" w:rsidP="000746BC">
      <w:pPr>
        <w:pStyle w:val="Default"/>
        <w:tabs>
          <w:tab w:val="left" w:pos="1276"/>
        </w:tabs>
        <w:ind w:left="786"/>
        <w:rPr>
          <w:rFonts w:ascii="Arial" w:hAnsi="Arial" w:cs="Arial"/>
          <w:b/>
          <w:bCs/>
        </w:rPr>
      </w:pPr>
      <w:r>
        <w:t xml:space="preserve"> </w:t>
      </w:r>
      <w:hyperlink r:id="rId74" w:history="1">
        <w:r w:rsidRPr="008B6AF8">
          <w:rPr>
            <w:rStyle w:val="Lienhypertexte"/>
            <w:rFonts w:ascii="Arial" w:hAnsi="Arial" w:cs="Arial"/>
            <w:b/>
            <w:bCs/>
            <w:iCs/>
          </w:rPr>
          <w:t>Harmonisation de registres officiels de personnes</w:t>
        </w:r>
      </w:hyperlink>
    </w:p>
    <w:p w14:paraId="370CC07C" w14:textId="77777777" w:rsidR="000746BC" w:rsidRPr="00593A9B" w:rsidRDefault="000746BC" w:rsidP="000746BC">
      <w:pPr>
        <w:pStyle w:val="Default"/>
        <w:ind w:left="786"/>
        <w:rPr>
          <w:rFonts w:ascii="Arial" w:hAnsi="Arial" w:cs="Arial"/>
          <w:b/>
          <w:bCs/>
          <w:lang w:val="fr-CH"/>
        </w:rPr>
      </w:pPr>
    </w:p>
    <w:p w14:paraId="7F412464" w14:textId="77777777" w:rsidR="000746BC" w:rsidRPr="00DE5A17" w:rsidRDefault="000746BC" w:rsidP="000746BC">
      <w:pPr>
        <w:pStyle w:val="Default"/>
        <w:numPr>
          <w:ilvl w:val="0"/>
          <w:numId w:val="23"/>
        </w:numPr>
        <w:ind w:left="851" w:hanging="425"/>
        <w:rPr>
          <w:rFonts w:ascii="Arial" w:hAnsi="Arial" w:cs="Arial"/>
          <w:b/>
          <w:bCs/>
          <w:lang w:val="fr-CH"/>
        </w:rPr>
      </w:pPr>
      <w:r w:rsidRPr="00DE5A17">
        <w:rPr>
          <w:rFonts w:ascii="Arial" w:hAnsi="Arial" w:cs="Arial"/>
          <w:b/>
          <w:bCs/>
          <w:lang w:val="fr-CH"/>
        </w:rPr>
        <w:t>Nomenclatures</w:t>
      </w:r>
    </w:p>
    <w:p w14:paraId="011E1E3F" w14:textId="77777777" w:rsidR="000746BC" w:rsidRPr="008B6AF8" w:rsidRDefault="000746BC" w:rsidP="000746BC">
      <w:pPr>
        <w:pStyle w:val="Default"/>
        <w:numPr>
          <w:ilvl w:val="0"/>
          <w:numId w:val="23"/>
        </w:numPr>
        <w:ind w:left="1069"/>
        <w:rPr>
          <w:rFonts w:ascii="Arial" w:hAnsi="Arial" w:cs="Arial"/>
          <w:b/>
          <w:bCs/>
          <w:lang w:val="fr-CH"/>
        </w:rPr>
      </w:pPr>
      <w:hyperlink r:id="rId75" w:history="1">
        <w:r w:rsidRPr="008B6AF8">
          <w:rPr>
            <w:rStyle w:val="Lienhypertexte"/>
            <w:rFonts w:ascii="Arial" w:hAnsi="Arial" w:cs="Arial"/>
            <w:b/>
            <w:bCs/>
            <w:lang w:val="fr-CH"/>
          </w:rPr>
          <w:t>www.bfs.admin.ch/bfs/fr/home/registres/registre-personnes/harmonisation-registres/nomenclatures.html</w:t>
        </w:r>
      </w:hyperlink>
      <w:r w:rsidRPr="008B6AF8">
        <w:rPr>
          <w:rFonts w:ascii="Arial" w:hAnsi="Arial" w:cs="Arial"/>
          <w:b/>
          <w:bCs/>
          <w:lang w:val="fr-CH"/>
        </w:rPr>
        <w:t xml:space="preserve"> </w:t>
      </w:r>
      <w:r w:rsidRPr="008B6AF8">
        <w:rPr>
          <w:rFonts w:ascii="Arial" w:hAnsi="Arial" w:cs="Arial"/>
          <w:b/>
          <w:bCs/>
          <w:lang w:val="fr-CH"/>
        </w:rPr>
        <w:fldChar w:fldCharType="begin"/>
      </w:r>
      <w:r w:rsidRPr="008B6AF8">
        <w:rPr>
          <w:rFonts w:ascii="Arial" w:hAnsi="Arial" w:cs="Arial"/>
          <w:b/>
          <w:bCs/>
          <w:lang w:val="fr-CH"/>
        </w:rPr>
        <w:instrText>HYPERLINK "http://www.bfs.admin.ch/bfs/fr/home/bases-statistiques/nomenclatures.html</w:instrText>
      </w:r>
    </w:p>
    <w:p w14:paraId="7B7B0B8F" w14:textId="77777777" w:rsidR="000746BC" w:rsidRPr="008B6AF8" w:rsidRDefault="000746BC" w:rsidP="000746BC">
      <w:pPr>
        <w:rPr>
          <w:lang w:eastAsia="fr-CH"/>
        </w:rPr>
      </w:pPr>
    </w:p>
    <w:p w14:paraId="3A776164" w14:textId="77777777" w:rsidR="000746BC" w:rsidRPr="008B6AF8" w:rsidRDefault="000746BC" w:rsidP="000746BC">
      <w:pPr>
        <w:pStyle w:val="Default"/>
        <w:ind w:left="708"/>
        <w:rPr>
          <w:rStyle w:val="Lienhypertexte"/>
          <w:rFonts w:ascii="Arial" w:hAnsi="Arial" w:cs="Arial"/>
          <w:b/>
          <w:bCs/>
          <w:lang w:val="fr-CH"/>
        </w:rPr>
      </w:pPr>
      <w:r w:rsidRPr="008B6AF8">
        <w:rPr>
          <w:rFonts w:ascii="Arial" w:hAnsi="Arial" w:cs="Arial"/>
          <w:b/>
          <w:bCs/>
          <w:lang w:val="fr-CH"/>
        </w:rPr>
        <w:instrText>"</w:instrText>
      </w:r>
      <w:r w:rsidRPr="008B6AF8">
        <w:rPr>
          <w:rFonts w:ascii="Arial" w:hAnsi="Arial" w:cs="Arial"/>
          <w:b/>
          <w:bCs/>
          <w:lang w:val="fr-CH"/>
        </w:rPr>
      </w:r>
      <w:r w:rsidRPr="008B6AF8">
        <w:rPr>
          <w:rFonts w:ascii="Arial" w:hAnsi="Arial" w:cs="Arial"/>
          <w:b/>
          <w:bCs/>
          <w:lang w:val="fr-CH"/>
        </w:rPr>
        <w:fldChar w:fldCharType="separate"/>
      </w:r>
    </w:p>
    <w:p w14:paraId="10E002B0" w14:textId="77777777" w:rsidR="000746BC" w:rsidRPr="008B6AF8" w:rsidRDefault="000746BC" w:rsidP="000746BC">
      <w:pPr>
        <w:rPr>
          <w:rStyle w:val="Lienhypertexte"/>
          <w:iCs w:val="0"/>
          <w:lang w:eastAsia="fr-CH"/>
        </w:rPr>
      </w:pPr>
    </w:p>
    <w:p w14:paraId="0314E8E3" w14:textId="3190F448" w:rsidR="00C8158F" w:rsidRPr="000746BC" w:rsidRDefault="000746BC" w:rsidP="00C8158F">
      <w:pPr>
        <w:pStyle w:val="Titre2"/>
      </w:pPr>
      <w:r w:rsidRPr="008B6AF8">
        <w:rPr>
          <w:bCs/>
        </w:rPr>
        <w:fldChar w:fldCharType="end"/>
      </w:r>
      <w:bookmarkStart w:id="471" w:name="_Toc225346957"/>
      <w:r w:rsidR="00C8158F" w:rsidRPr="00BA6F19">
        <w:t>Caractères</w:t>
      </w:r>
      <w:bookmarkEnd w:id="470"/>
      <w:bookmarkEnd w:id="471"/>
      <w:r w:rsidR="00040141">
        <w:t xml:space="preserve"> </w:t>
      </w:r>
    </w:p>
    <w:p w14:paraId="54370808" w14:textId="77777777" w:rsidR="00A35C5D" w:rsidRPr="00BA6F19" w:rsidRDefault="00A237A0" w:rsidP="001F3DC2">
      <w:pPr>
        <w:pStyle w:val="Titre3"/>
      </w:pPr>
      <w:bookmarkStart w:id="472" w:name="_Numéro_d’assuré_AVS"/>
      <w:bookmarkStart w:id="473" w:name="_Toc52284437"/>
      <w:bookmarkStart w:id="474" w:name="_Toc225346958"/>
      <w:bookmarkEnd w:id="472"/>
      <w:r w:rsidRPr="00BA6F19">
        <w:t>Numéro d’assuré AVS</w:t>
      </w:r>
      <w:bookmarkEnd w:id="473"/>
      <w:bookmarkEnd w:id="474"/>
    </w:p>
    <w:p w14:paraId="5E3C0442" w14:textId="77777777" w:rsidR="005A67A1" w:rsidRPr="00BA6F19" w:rsidRDefault="005A67A1" w:rsidP="005A67A1">
      <w:pPr>
        <w:rPr>
          <w:rFonts w:cs="Arial"/>
          <w:lang w:val="fr-CH" w:eastAsia="fr-CH"/>
        </w:rPr>
      </w:pPr>
    </w:p>
    <w:p w14:paraId="3F7C314B" w14:textId="77777777" w:rsidR="00A237A0" w:rsidRPr="00BA6F19" w:rsidRDefault="00F90CE0" w:rsidP="00E04CDC">
      <w:pPr>
        <w:numPr>
          <w:ilvl w:val="0"/>
          <w:numId w:val="25"/>
        </w:numPr>
        <w:autoSpaceDE w:val="0"/>
        <w:autoSpaceDN w:val="0"/>
        <w:adjustRightInd w:val="0"/>
        <w:rPr>
          <w:rFonts w:cs="Arial"/>
          <w:b/>
          <w:i/>
          <w:szCs w:val="22"/>
          <w:lang w:val="fr-CH"/>
        </w:rPr>
      </w:pPr>
      <w:r w:rsidRPr="00BA6F19">
        <w:rPr>
          <w:rFonts w:cs="Arial"/>
          <w:b/>
          <w:szCs w:val="22"/>
          <w:lang w:val="fr-CH"/>
        </w:rPr>
        <w:t>O</w:t>
      </w:r>
      <w:r w:rsidR="00A237A0" w:rsidRPr="00BA6F19">
        <w:rPr>
          <w:rFonts w:cs="Arial"/>
          <w:b/>
          <w:szCs w:val="22"/>
          <w:lang w:val="fr-CH"/>
        </w:rPr>
        <w:t>bligatoire selon art. 6, let. a LHR</w:t>
      </w:r>
      <w:r w:rsidR="00C8158F" w:rsidRPr="00BA6F19">
        <w:rPr>
          <w:rFonts w:cs="Arial"/>
          <w:b/>
          <w:szCs w:val="22"/>
          <w:lang w:val="fr-CH"/>
        </w:rPr>
        <w:t>.</w:t>
      </w:r>
    </w:p>
    <w:p w14:paraId="532F4464" w14:textId="77777777" w:rsidR="000746BC" w:rsidRDefault="00BE7542" w:rsidP="000746BC">
      <w:pPr>
        <w:numPr>
          <w:ilvl w:val="0"/>
          <w:numId w:val="25"/>
        </w:numPr>
        <w:autoSpaceDE w:val="0"/>
        <w:autoSpaceDN w:val="0"/>
        <w:adjustRightInd w:val="0"/>
        <w:rPr>
          <w:rFonts w:cs="Arial"/>
          <w:szCs w:val="22"/>
          <w:lang w:val="fr-CH"/>
        </w:rPr>
      </w:pPr>
      <w:r w:rsidRPr="000746BC">
        <w:rPr>
          <w:rFonts w:cs="Arial"/>
          <w:szCs w:val="22"/>
          <w:lang w:val="fr-CH" w:eastAsia="fr-CH"/>
        </w:rPr>
        <w:t xml:space="preserve">Chapitre 11 </w:t>
      </w:r>
      <w:r w:rsidR="000746BC" w:rsidRPr="008B6AF8">
        <w:rPr>
          <w:rFonts w:cs="Arial"/>
          <w:szCs w:val="22"/>
          <w:lang w:val="fr-CH" w:eastAsia="fr-CH"/>
        </w:rPr>
        <w:t xml:space="preserve">du catalogue </w:t>
      </w:r>
      <w:hyperlink r:id="rId76" w:history="1">
        <w:r w:rsidR="000746BC" w:rsidRPr="008B6AF8">
          <w:rPr>
            <w:rStyle w:val="Lienhypertexte"/>
          </w:rPr>
          <w:t>Harmonisation de registres officiels de personnes</w:t>
        </w:r>
      </w:hyperlink>
      <w:r w:rsidR="000746BC" w:rsidRPr="00BA6F19">
        <w:rPr>
          <w:rFonts w:cs="Arial"/>
          <w:szCs w:val="22"/>
          <w:lang w:val="fr-CH" w:eastAsia="fr-CH"/>
        </w:rPr>
        <w:t xml:space="preserve"> pour </w:t>
      </w:r>
      <w:r w:rsidR="000746BC" w:rsidRPr="00BA6F19">
        <w:rPr>
          <w:rFonts w:cs="Arial"/>
          <w:iCs w:val="0"/>
          <w:szCs w:val="22"/>
          <w:lang w:val="fr-CH" w:eastAsia="fr-CH"/>
        </w:rPr>
        <w:t>registres cantonaux et communaux du contrôle des habitants</w:t>
      </w:r>
      <w:r w:rsidR="000746BC">
        <w:rPr>
          <w:rFonts w:cs="Arial"/>
          <w:szCs w:val="22"/>
          <w:lang w:val="fr-CH" w:eastAsia="fr-CH"/>
        </w:rPr>
        <w:t>.</w:t>
      </w:r>
    </w:p>
    <w:p w14:paraId="1B2111BD" w14:textId="575F81D9" w:rsidR="00A237A0" w:rsidRPr="000746BC" w:rsidRDefault="00A237A0" w:rsidP="000746BC">
      <w:pPr>
        <w:autoSpaceDE w:val="0"/>
        <w:autoSpaceDN w:val="0"/>
        <w:adjustRightInd w:val="0"/>
        <w:ind w:left="720"/>
        <w:rPr>
          <w:rFonts w:cs="Arial"/>
          <w:szCs w:val="22"/>
          <w:lang w:val="fr-CH"/>
        </w:rPr>
      </w:pPr>
    </w:p>
    <w:p w14:paraId="5EB24B43" w14:textId="77777777" w:rsidR="00A237A0" w:rsidRPr="00BA6F19" w:rsidRDefault="00A237A0" w:rsidP="00A237A0">
      <w:pPr>
        <w:autoSpaceDE w:val="0"/>
        <w:autoSpaceDN w:val="0"/>
        <w:adjustRightInd w:val="0"/>
        <w:rPr>
          <w:rFonts w:cs="Arial"/>
          <w:b/>
          <w:bCs/>
          <w:szCs w:val="22"/>
          <w:lang w:val="fr-CH"/>
        </w:rPr>
      </w:pPr>
      <w:r w:rsidRPr="00BA6F19">
        <w:rPr>
          <w:rFonts w:cs="Arial"/>
          <w:b/>
          <w:bCs/>
          <w:szCs w:val="22"/>
          <w:lang w:val="fr-CH"/>
        </w:rPr>
        <w:t>Description :</w:t>
      </w:r>
    </w:p>
    <w:p w14:paraId="78FE2DBE" w14:textId="77777777" w:rsidR="00C8158F" w:rsidRPr="003C0B2E" w:rsidRDefault="00C8158F" w:rsidP="00A237A0">
      <w:pPr>
        <w:autoSpaceDE w:val="0"/>
        <w:autoSpaceDN w:val="0"/>
        <w:adjustRightInd w:val="0"/>
        <w:rPr>
          <w:rFonts w:cs="Arial"/>
          <w:bCs/>
          <w:szCs w:val="22"/>
          <w:lang w:val="fr-CH"/>
        </w:rPr>
      </w:pPr>
    </w:p>
    <w:p w14:paraId="4A2DBB26" w14:textId="77777777" w:rsidR="00A237A0" w:rsidRPr="00BA6F19" w:rsidRDefault="00A237A0" w:rsidP="00E04CDC">
      <w:pPr>
        <w:numPr>
          <w:ilvl w:val="0"/>
          <w:numId w:val="25"/>
        </w:numPr>
        <w:autoSpaceDE w:val="0"/>
        <w:autoSpaceDN w:val="0"/>
        <w:adjustRightInd w:val="0"/>
        <w:jc w:val="both"/>
        <w:rPr>
          <w:rFonts w:cs="Arial"/>
          <w:szCs w:val="22"/>
          <w:lang w:val="fr-CH"/>
        </w:rPr>
      </w:pPr>
      <w:r w:rsidRPr="00BA6F19">
        <w:rPr>
          <w:rFonts w:cs="Arial"/>
          <w:szCs w:val="22"/>
          <w:lang w:val="fr-CH"/>
        </w:rPr>
        <w:t xml:space="preserve">L'introduction du numéro d'assuré AVS se base principalement sur la modification de la LAVS et de son ordonnance, entrée </w:t>
      </w:r>
      <w:r w:rsidR="00C8158F" w:rsidRPr="00BA6F19">
        <w:rPr>
          <w:rFonts w:cs="Arial"/>
          <w:szCs w:val="22"/>
          <w:lang w:val="fr-CH"/>
        </w:rPr>
        <w:t>en vigueur le 1er décembre 2007,</w:t>
      </w:r>
    </w:p>
    <w:p w14:paraId="577174A6" w14:textId="77777777" w:rsidR="00A237A0" w:rsidRPr="00BA6F19" w:rsidRDefault="00A237A0" w:rsidP="00E04CDC">
      <w:pPr>
        <w:numPr>
          <w:ilvl w:val="0"/>
          <w:numId w:val="25"/>
        </w:numPr>
        <w:autoSpaceDE w:val="0"/>
        <w:autoSpaceDN w:val="0"/>
        <w:adjustRightInd w:val="0"/>
        <w:jc w:val="both"/>
        <w:rPr>
          <w:rFonts w:cs="Arial"/>
          <w:szCs w:val="22"/>
          <w:lang w:val="fr-CH"/>
        </w:rPr>
      </w:pPr>
      <w:r w:rsidRPr="00BA6F19">
        <w:rPr>
          <w:rFonts w:cs="Arial"/>
          <w:szCs w:val="22"/>
          <w:lang w:val="fr-CH"/>
        </w:rPr>
        <w:t xml:space="preserve">Le </w:t>
      </w:r>
      <w:r w:rsidRPr="00BA6F19">
        <w:rPr>
          <w:rFonts w:cs="Arial"/>
          <w:bCs/>
          <w:szCs w:val="22"/>
          <w:lang w:val="fr-CH"/>
        </w:rPr>
        <w:t xml:space="preserve">numéro d’assuré AVS, </w:t>
      </w:r>
      <w:r w:rsidRPr="00BA6F19">
        <w:rPr>
          <w:rFonts w:cs="Arial"/>
          <w:szCs w:val="22"/>
          <w:lang w:val="fr-CH"/>
        </w:rPr>
        <w:t xml:space="preserve">parallèlement à son rôle dans le cadre de l’AVS/AI, devient un </w:t>
      </w:r>
      <w:r w:rsidRPr="00BA6F19">
        <w:rPr>
          <w:rFonts w:cs="Arial"/>
          <w:bCs/>
          <w:szCs w:val="22"/>
          <w:lang w:val="fr-CH"/>
        </w:rPr>
        <w:t xml:space="preserve">numéro d’identification de personne (NIP) </w:t>
      </w:r>
      <w:r w:rsidR="00C8158F" w:rsidRPr="00BA6F19">
        <w:rPr>
          <w:rFonts w:cs="Arial"/>
          <w:szCs w:val="22"/>
          <w:lang w:val="fr-CH"/>
        </w:rPr>
        <w:t>univoque et anonyme,</w:t>
      </w:r>
    </w:p>
    <w:p w14:paraId="3694E7F6" w14:textId="77777777" w:rsidR="00A237A0" w:rsidRPr="00BA6F19" w:rsidRDefault="00A237A0" w:rsidP="00E04CDC">
      <w:pPr>
        <w:numPr>
          <w:ilvl w:val="0"/>
          <w:numId w:val="25"/>
        </w:numPr>
        <w:autoSpaceDE w:val="0"/>
        <w:autoSpaceDN w:val="0"/>
        <w:adjustRightInd w:val="0"/>
        <w:jc w:val="both"/>
        <w:rPr>
          <w:rFonts w:cs="Arial"/>
          <w:szCs w:val="22"/>
          <w:lang w:val="fr-CH"/>
        </w:rPr>
      </w:pPr>
      <w:r w:rsidRPr="00BA6F19">
        <w:rPr>
          <w:rFonts w:cs="Arial"/>
          <w:szCs w:val="22"/>
          <w:lang w:val="fr-CH"/>
        </w:rPr>
        <w:t>Il doit être attribué à toutes les personnes s</w:t>
      </w:r>
      <w:r w:rsidR="005A67A1" w:rsidRPr="00BA6F19">
        <w:rPr>
          <w:rFonts w:cs="Arial"/>
          <w:szCs w:val="22"/>
          <w:lang w:val="fr-CH"/>
        </w:rPr>
        <w:t>uisses et/ou réside</w:t>
      </w:r>
      <w:r w:rsidR="00C8158F" w:rsidRPr="00BA6F19">
        <w:rPr>
          <w:rFonts w:cs="Arial"/>
          <w:szCs w:val="22"/>
          <w:lang w:val="fr-CH"/>
        </w:rPr>
        <w:t>nt</w:t>
      </w:r>
      <w:r w:rsidR="005A67A1" w:rsidRPr="00BA6F19">
        <w:rPr>
          <w:rFonts w:cs="Arial"/>
          <w:szCs w:val="22"/>
          <w:lang w:val="fr-CH"/>
        </w:rPr>
        <w:t>es</w:t>
      </w:r>
      <w:r w:rsidR="00C8158F" w:rsidRPr="00BA6F19">
        <w:rPr>
          <w:rFonts w:cs="Arial"/>
          <w:szCs w:val="22"/>
          <w:lang w:val="fr-CH"/>
        </w:rPr>
        <w:t xml:space="preserve"> en Suisse </w:t>
      </w:r>
      <w:r w:rsidRPr="00BA6F19">
        <w:rPr>
          <w:rFonts w:cs="Arial"/>
          <w:szCs w:val="22"/>
          <w:lang w:val="fr-CH"/>
        </w:rPr>
        <w:t>enregistrées dans un registre mentionné dans la Loi fédérale sur l’harmonisation des registres des habitants et d’autr</w:t>
      </w:r>
      <w:r w:rsidR="00C8158F" w:rsidRPr="00BA6F19">
        <w:rPr>
          <w:rFonts w:cs="Arial"/>
          <w:szCs w:val="22"/>
          <w:lang w:val="fr-CH"/>
        </w:rPr>
        <w:t>es registres de personnes (LHR),</w:t>
      </w:r>
    </w:p>
    <w:p w14:paraId="0993922D" w14:textId="77777777" w:rsidR="00C8158F" w:rsidRPr="00BA6F19" w:rsidRDefault="00A237A0" w:rsidP="00E04CDC">
      <w:pPr>
        <w:numPr>
          <w:ilvl w:val="0"/>
          <w:numId w:val="25"/>
        </w:numPr>
        <w:autoSpaceDE w:val="0"/>
        <w:autoSpaceDN w:val="0"/>
        <w:adjustRightInd w:val="0"/>
        <w:jc w:val="both"/>
        <w:rPr>
          <w:rFonts w:cs="Arial"/>
          <w:szCs w:val="22"/>
          <w:lang w:val="fr-CH"/>
        </w:rPr>
      </w:pPr>
      <w:r w:rsidRPr="00BA6F19">
        <w:rPr>
          <w:rFonts w:cs="Arial"/>
          <w:szCs w:val="22"/>
          <w:lang w:val="fr-CH"/>
        </w:rPr>
        <w:t xml:space="preserve">Le </w:t>
      </w:r>
      <w:r w:rsidRPr="00BA6F19">
        <w:rPr>
          <w:rFonts w:cs="Arial"/>
          <w:bCs/>
          <w:szCs w:val="22"/>
          <w:lang w:val="fr-CH"/>
        </w:rPr>
        <w:t xml:space="preserve">numéro d’assuré AVS </w:t>
      </w:r>
      <w:r w:rsidRPr="00BA6F19">
        <w:rPr>
          <w:rFonts w:cs="Arial"/>
          <w:szCs w:val="22"/>
          <w:lang w:val="fr-CH"/>
        </w:rPr>
        <w:t>est attribué par la Centrale de compensation de l’AVS/AI qui est l‘autorité compétente pour as</w:t>
      </w:r>
      <w:r w:rsidR="00C8158F" w:rsidRPr="00BA6F19">
        <w:rPr>
          <w:rFonts w:cs="Arial"/>
          <w:szCs w:val="22"/>
          <w:lang w:val="fr-CH"/>
        </w:rPr>
        <w:t>signer le numéro à une personne,</w:t>
      </w:r>
    </w:p>
    <w:p w14:paraId="7D5B7899" w14:textId="6104A933" w:rsidR="00C8158F" w:rsidRPr="00BA6F19" w:rsidRDefault="00A237A0" w:rsidP="00E04CDC">
      <w:pPr>
        <w:numPr>
          <w:ilvl w:val="0"/>
          <w:numId w:val="25"/>
        </w:numPr>
        <w:autoSpaceDE w:val="0"/>
        <w:autoSpaceDN w:val="0"/>
        <w:adjustRightInd w:val="0"/>
        <w:jc w:val="both"/>
        <w:rPr>
          <w:rFonts w:cs="Arial"/>
          <w:szCs w:val="22"/>
          <w:lang w:val="fr-CH"/>
        </w:rPr>
      </w:pPr>
      <w:r w:rsidRPr="00BA6F19">
        <w:rPr>
          <w:rFonts w:cs="Arial"/>
          <w:szCs w:val="22"/>
          <w:lang w:val="fr-CH"/>
        </w:rPr>
        <w:t>A l'avenir, deux événements conduiront notamment à la c</w:t>
      </w:r>
      <w:r w:rsidR="00C8158F" w:rsidRPr="00BA6F19">
        <w:rPr>
          <w:rFonts w:cs="Arial"/>
          <w:szCs w:val="22"/>
          <w:lang w:val="fr-CH"/>
        </w:rPr>
        <w:t xml:space="preserve">réation et à l’attribution d’un </w:t>
      </w:r>
      <w:r w:rsidRPr="00BA6F19">
        <w:rPr>
          <w:rFonts w:cs="Arial"/>
          <w:szCs w:val="22"/>
          <w:lang w:val="fr-CH"/>
        </w:rPr>
        <w:t xml:space="preserve">numéro à une </w:t>
      </w:r>
      <w:r w:rsidR="0057428D" w:rsidRPr="00BA6F19">
        <w:rPr>
          <w:rFonts w:cs="Arial"/>
          <w:szCs w:val="22"/>
          <w:lang w:val="fr-CH"/>
        </w:rPr>
        <w:t>personne :</w:t>
      </w:r>
    </w:p>
    <w:p w14:paraId="392E84E3" w14:textId="41296C3F" w:rsidR="003F4E06" w:rsidRPr="00BA6F19" w:rsidRDefault="00A237A0" w:rsidP="00E04CDC">
      <w:pPr>
        <w:numPr>
          <w:ilvl w:val="1"/>
          <w:numId w:val="25"/>
        </w:numPr>
        <w:autoSpaceDE w:val="0"/>
        <w:autoSpaceDN w:val="0"/>
        <w:adjustRightInd w:val="0"/>
        <w:jc w:val="both"/>
        <w:rPr>
          <w:rFonts w:cs="Arial"/>
          <w:szCs w:val="22"/>
          <w:lang w:val="fr-CH"/>
        </w:rPr>
      </w:pPr>
      <w:r w:rsidRPr="00BA6F19">
        <w:rPr>
          <w:rFonts w:cs="Arial"/>
          <w:szCs w:val="22"/>
          <w:lang w:val="fr-CH"/>
        </w:rPr>
        <w:t xml:space="preserve">la naissance d’une personne en </w:t>
      </w:r>
      <w:r w:rsidR="0057428D" w:rsidRPr="00BA6F19">
        <w:rPr>
          <w:rFonts w:cs="Arial"/>
          <w:szCs w:val="22"/>
          <w:lang w:val="fr-CH"/>
        </w:rPr>
        <w:t>Suisse ;</w:t>
      </w:r>
    </w:p>
    <w:p w14:paraId="48ACC351" w14:textId="77777777" w:rsidR="00A237A0" w:rsidRPr="00BA6F19" w:rsidRDefault="00A237A0" w:rsidP="00E04CDC">
      <w:pPr>
        <w:numPr>
          <w:ilvl w:val="1"/>
          <w:numId w:val="25"/>
        </w:numPr>
        <w:autoSpaceDE w:val="0"/>
        <w:autoSpaceDN w:val="0"/>
        <w:adjustRightInd w:val="0"/>
        <w:jc w:val="both"/>
        <w:rPr>
          <w:rFonts w:cs="Arial"/>
          <w:i/>
          <w:szCs w:val="22"/>
          <w:lang w:val="fr-CH"/>
        </w:rPr>
      </w:pPr>
      <w:r w:rsidRPr="00BA6F19">
        <w:rPr>
          <w:rFonts w:cs="Arial"/>
          <w:szCs w:val="22"/>
          <w:lang w:val="fr-CH"/>
        </w:rPr>
        <w:t>la 1</w:t>
      </w:r>
      <w:r w:rsidRPr="00BA6F19">
        <w:rPr>
          <w:rFonts w:cs="Arial"/>
          <w:szCs w:val="22"/>
          <w:vertAlign w:val="superscript"/>
          <w:lang w:val="fr-CH"/>
        </w:rPr>
        <w:t>ère</w:t>
      </w:r>
      <w:r w:rsidR="0006405C" w:rsidRPr="00BA6F19">
        <w:rPr>
          <w:rFonts w:cs="Arial"/>
          <w:szCs w:val="22"/>
          <w:lang w:val="fr-CH"/>
        </w:rPr>
        <w:t xml:space="preserve"> </w:t>
      </w:r>
      <w:r w:rsidRPr="00BA6F19">
        <w:rPr>
          <w:rFonts w:cs="Arial"/>
          <w:szCs w:val="22"/>
          <w:lang w:val="fr-CH"/>
        </w:rPr>
        <w:t>entrée en Suisse d’une personne n’étan</w:t>
      </w:r>
      <w:r w:rsidR="00C8158F" w:rsidRPr="00BA6F19">
        <w:rPr>
          <w:rFonts w:cs="Arial"/>
          <w:szCs w:val="22"/>
          <w:lang w:val="fr-CH"/>
        </w:rPr>
        <w:t xml:space="preserve">t pas encore en possession d’un </w:t>
      </w:r>
      <w:r w:rsidRPr="00BA6F19">
        <w:rPr>
          <w:rFonts w:cs="Arial"/>
          <w:i/>
          <w:szCs w:val="22"/>
          <w:lang w:val="fr-CH"/>
        </w:rPr>
        <w:t>numéro.</w:t>
      </w:r>
    </w:p>
    <w:p w14:paraId="26CDE5E0" w14:textId="77777777" w:rsidR="00A237A0" w:rsidRPr="00BA6F19" w:rsidRDefault="00A237A0" w:rsidP="00E04CDC">
      <w:pPr>
        <w:numPr>
          <w:ilvl w:val="0"/>
          <w:numId w:val="25"/>
        </w:numPr>
        <w:autoSpaceDE w:val="0"/>
        <w:autoSpaceDN w:val="0"/>
        <w:adjustRightInd w:val="0"/>
        <w:jc w:val="both"/>
        <w:rPr>
          <w:rFonts w:cs="Arial"/>
          <w:szCs w:val="22"/>
          <w:lang w:val="fr-CH"/>
        </w:rPr>
      </w:pPr>
      <w:r w:rsidRPr="00BA6F19">
        <w:rPr>
          <w:rFonts w:cs="Arial"/>
          <w:szCs w:val="22"/>
          <w:lang w:val="fr-CH"/>
        </w:rPr>
        <w:t>Le numéro d’identification demeure inchangé quelles que soient les mutations apportées aux caractères de la personne</w:t>
      </w:r>
      <w:r w:rsidR="00BC3103">
        <w:rPr>
          <w:rFonts w:cs="Arial"/>
          <w:szCs w:val="22"/>
          <w:lang w:val="fr-CH"/>
        </w:rPr>
        <w:t>,</w:t>
      </w:r>
    </w:p>
    <w:p w14:paraId="43F887FC" w14:textId="77777777" w:rsidR="00A237A0" w:rsidRPr="00BA6F19" w:rsidRDefault="00A237A0" w:rsidP="00E04CDC">
      <w:pPr>
        <w:numPr>
          <w:ilvl w:val="0"/>
          <w:numId w:val="25"/>
        </w:numPr>
        <w:autoSpaceDE w:val="0"/>
        <w:autoSpaceDN w:val="0"/>
        <w:adjustRightInd w:val="0"/>
        <w:jc w:val="both"/>
        <w:rPr>
          <w:rFonts w:cs="Arial"/>
          <w:szCs w:val="22"/>
          <w:lang w:val="fr-CH"/>
        </w:rPr>
      </w:pPr>
      <w:r w:rsidRPr="00BA6F19">
        <w:rPr>
          <w:rFonts w:cs="Arial"/>
          <w:szCs w:val="22"/>
          <w:lang w:val="fr-CH"/>
        </w:rPr>
        <w:t>Il n’est attribué qu’une seule fois et, même après le décès d'une personne, ne peut pas être réutilisé.</w:t>
      </w:r>
    </w:p>
    <w:p w14:paraId="30859E92" w14:textId="77777777" w:rsidR="00A237A0" w:rsidRPr="00BA6F19" w:rsidRDefault="00A237A0" w:rsidP="007A6040">
      <w:pPr>
        <w:autoSpaceDE w:val="0"/>
        <w:autoSpaceDN w:val="0"/>
        <w:adjustRightInd w:val="0"/>
        <w:jc w:val="both"/>
        <w:rPr>
          <w:rFonts w:cs="Arial"/>
          <w:szCs w:val="22"/>
          <w:lang w:val="fr-CH"/>
        </w:rPr>
      </w:pPr>
    </w:p>
    <w:p w14:paraId="11212095" w14:textId="45CD9E0B" w:rsidR="00A237A0" w:rsidRPr="00BA6F19" w:rsidRDefault="00A237A0" w:rsidP="007A6040">
      <w:pPr>
        <w:autoSpaceDE w:val="0"/>
        <w:autoSpaceDN w:val="0"/>
        <w:adjustRightInd w:val="0"/>
        <w:jc w:val="both"/>
        <w:rPr>
          <w:rFonts w:cs="Arial"/>
          <w:b/>
          <w:bCs/>
          <w:szCs w:val="22"/>
          <w:lang w:val="fr-CH"/>
        </w:rPr>
      </w:pPr>
      <w:r w:rsidRPr="00BA6F19">
        <w:rPr>
          <w:rFonts w:cs="Arial"/>
          <w:b/>
          <w:bCs/>
          <w:szCs w:val="22"/>
          <w:lang w:val="fr-CH"/>
        </w:rPr>
        <w:t xml:space="preserve">Valeurs admises, </w:t>
      </w:r>
      <w:r w:rsidR="0057428D" w:rsidRPr="00BA6F19">
        <w:rPr>
          <w:rFonts w:cs="Arial"/>
          <w:b/>
          <w:bCs/>
          <w:szCs w:val="22"/>
          <w:lang w:val="fr-CH"/>
        </w:rPr>
        <w:t>codage :</w:t>
      </w:r>
    </w:p>
    <w:p w14:paraId="3EEBA9EE" w14:textId="77777777" w:rsidR="00C8158F" w:rsidRPr="003C0B2E" w:rsidRDefault="00C8158F" w:rsidP="007A6040">
      <w:pPr>
        <w:autoSpaceDE w:val="0"/>
        <w:autoSpaceDN w:val="0"/>
        <w:adjustRightInd w:val="0"/>
        <w:jc w:val="both"/>
        <w:rPr>
          <w:rFonts w:cs="Arial"/>
          <w:bCs/>
          <w:szCs w:val="22"/>
          <w:lang w:val="fr-CH"/>
        </w:rPr>
      </w:pPr>
    </w:p>
    <w:p w14:paraId="71E2D2F8" w14:textId="77777777" w:rsidR="00A237A0" w:rsidRPr="00BA6F19" w:rsidRDefault="00A237A0">
      <w:pPr>
        <w:jc w:val="both"/>
        <w:rPr>
          <w:rFonts w:cs="Arial"/>
          <w:szCs w:val="22"/>
          <w:lang w:val="fr-CH" w:eastAsia="fr-CH"/>
        </w:rPr>
      </w:pPr>
      <w:r w:rsidRPr="00BA6F19">
        <w:rPr>
          <w:rFonts w:cs="Arial"/>
          <w:szCs w:val="22"/>
          <w:lang w:val="fr-CH"/>
        </w:rPr>
        <w:t xml:space="preserve">Le </w:t>
      </w:r>
      <w:r w:rsidRPr="00BA6F19">
        <w:rPr>
          <w:rFonts w:cs="Arial"/>
          <w:bCs/>
          <w:szCs w:val="22"/>
          <w:lang w:val="fr-CH"/>
        </w:rPr>
        <w:t xml:space="preserve">numéro d’assuré AVS </w:t>
      </w:r>
      <w:r w:rsidRPr="00BA6F19">
        <w:rPr>
          <w:rFonts w:cs="Arial"/>
          <w:szCs w:val="22"/>
          <w:lang w:val="fr-CH"/>
        </w:rPr>
        <w:t>est numérique (13 positions) et non signifiant.</w:t>
      </w:r>
    </w:p>
    <w:p w14:paraId="25C4672F" w14:textId="77777777" w:rsidR="00A237A0" w:rsidRPr="00BA6F19" w:rsidRDefault="00A237A0">
      <w:pPr>
        <w:jc w:val="both"/>
        <w:rPr>
          <w:rFonts w:cs="Arial"/>
          <w:szCs w:val="22"/>
          <w:lang w:val="fr-CH" w:eastAsia="fr-CH"/>
        </w:rPr>
      </w:pPr>
    </w:p>
    <w:p w14:paraId="7AB74FE9" w14:textId="77777777" w:rsidR="00A237A0" w:rsidRPr="00BA6F19" w:rsidRDefault="00A237A0" w:rsidP="007A6040">
      <w:pPr>
        <w:autoSpaceDE w:val="0"/>
        <w:autoSpaceDN w:val="0"/>
        <w:adjustRightInd w:val="0"/>
        <w:jc w:val="both"/>
        <w:rPr>
          <w:rFonts w:cs="Arial"/>
          <w:b/>
          <w:bCs/>
          <w:szCs w:val="22"/>
          <w:lang w:val="fr-CH"/>
        </w:rPr>
      </w:pPr>
      <w:r w:rsidRPr="00BA6F19">
        <w:rPr>
          <w:rFonts w:cs="Arial"/>
          <w:b/>
          <w:bCs/>
          <w:szCs w:val="22"/>
          <w:lang w:val="fr-CH"/>
        </w:rPr>
        <w:t>Composition du numéro :</w:t>
      </w:r>
    </w:p>
    <w:p w14:paraId="658195AD" w14:textId="77777777" w:rsidR="003F4E06" w:rsidRPr="003C0B2E" w:rsidRDefault="003F4E06" w:rsidP="007A6040">
      <w:pPr>
        <w:autoSpaceDE w:val="0"/>
        <w:autoSpaceDN w:val="0"/>
        <w:adjustRightInd w:val="0"/>
        <w:jc w:val="both"/>
        <w:rPr>
          <w:rFonts w:cs="Arial"/>
          <w:bCs/>
          <w:szCs w:val="22"/>
          <w:lang w:val="fr-CH"/>
        </w:rPr>
      </w:pPr>
    </w:p>
    <w:p w14:paraId="37580DC0" w14:textId="77777777" w:rsidR="00A237A0" w:rsidRPr="00BA6F19" w:rsidRDefault="00A237A0" w:rsidP="007A6040">
      <w:pPr>
        <w:tabs>
          <w:tab w:val="left" w:pos="1418"/>
          <w:tab w:val="left" w:pos="4536"/>
        </w:tabs>
        <w:autoSpaceDE w:val="0"/>
        <w:autoSpaceDN w:val="0"/>
        <w:adjustRightInd w:val="0"/>
        <w:jc w:val="both"/>
        <w:rPr>
          <w:rFonts w:cs="Arial"/>
          <w:szCs w:val="22"/>
          <w:lang w:val="fr-CH"/>
        </w:rPr>
      </w:pPr>
      <w:r w:rsidRPr="00BA6F19">
        <w:rPr>
          <w:rFonts w:cs="Arial"/>
          <w:szCs w:val="22"/>
          <w:lang w:val="fr-CH"/>
        </w:rPr>
        <w:t>Code pays</w:t>
      </w:r>
      <w:r w:rsidRPr="00BA6F19">
        <w:rPr>
          <w:rFonts w:cs="Arial"/>
          <w:szCs w:val="22"/>
          <w:lang w:val="fr-CH"/>
        </w:rPr>
        <w:tab/>
        <w:t>Numérotation à 9 positions</w:t>
      </w:r>
      <w:r w:rsidRPr="00BA6F19">
        <w:rPr>
          <w:rFonts w:cs="Arial"/>
          <w:szCs w:val="22"/>
          <w:lang w:val="fr-CH"/>
        </w:rPr>
        <w:tab/>
        <w:t>Clé de contrôle</w:t>
      </w:r>
    </w:p>
    <w:p w14:paraId="48145AE9" w14:textId="77777777" w:rsidR="00A237A0" w:rsidRPr="00BA6F19" w:rsidRDefault="00A237A0">
      <w:pPr>
        <w:tabs>
          <w:tab w:val="left" w:pos="1418"/>
          <w:tab w:val="left" w:pos="4536"/>
        </w:tabs>
        <w:jc w:val="both"/>
        <w:rPr>
          <w:rFonts w:cs="Arial"/>
          <w:szCs w:val="22"/>
          <w:lang w:val="fr-CH" w:eastAsia="fr-CH"/>
        </w:rPr>
      </w:pPr>
      <w:r w:rsidRPr="00BA6F19">
        <w:rPr>
          <w:rFonts w:cs="Arial"/>
          <w:szCs w:val="22"/>
          <w:lang w:val="fr-CH"/>
        </w:rPr>
        <w:t>7 5 6</w:t>
      </w:r>
      <w:r w:rsidRPr="00BA6F19">
        <w:rPr>
          <w:rFonts w:cs="Arial"/>
          <w:szCs w:val="22"/>
          <w:lang w:val="fr-CH"/>
        </w:rPr>
        <w:tab/>
        <w:t>1 2 3 4 5 6 7 8 9</w:t>
      </w:r>
      <w:r w:rsidRPr="00BA6F19">
        <w:rPr>
          <w:rFonts w:cs="Arial"/>
          <w:szCs w:val="22"/>
          <w:lang w:val="fr-CH"/>
        </w:rPr>
        <w:tab/>
        <w:t>5</w:t>
      </w:r>
    </w:p>
    <w:p w14:paraId="4FF08684" w14:textId="77777777" w:rsidR="00A237A0" w:rsidRPr="00BA6F19" w:rsidRDefault="00A237A0">
      <w:pPr>
        <w:jc w:val="both"/>
        <w:rPr>
          <w:rFonts w:cs="Arial"/>
          <w:szCs w:val="22"/>
          <w:lang w:val="fr-CH" w:eastAsia="fr-CH"/>
        </w:rPr>
      </w:pPr>
    </w:p>
    <w:p w14:paraId="5965690B" w14:textId="77777777" w:rsidR="00A237A0" w:rsidRPr="00BA6F19" w:rsidRDefault="00A237A0" w:rsidP="007A6040">
      <w:pPr>
        <w:autoSpaceDE w:val="0"/>
        <w:autoSpaceDN w:val="0"/>
        <w:adjustRightInd w:val="0"/>
        <w:jc w:val="both"/>
        <w:rPr>
          <w:rFonts w:cs="Arial"/>
          <w:b/>
          <w:bCs/>
          <w:szCs w:val="22"/>
          <w:lang w:val="fr-CH"/>
        </w:rPr>
      </w:pPr>
      <w:r w:rsidRPr="00BA6F19">
        <w:rPr>
          <w:rFonts w:cs="Arial"/>
          <w:b/>
          <w:bCs/>
          <w:szCs w:val="22"/>
          <w:lang w:val="fr-CH"/>
        </w:rPr>
        <w:t>Sources de données possibles :</w:t>
      </w:r>
    </w:p>
    <w:p w14:paraId="227BA4D6" w14:textId="77777777" w:rsidR="003F4E06" w:rsidRPr="003C0B2E" w:rsidRDefault="003F4E06" w:rsidP="007A6040">
      <w:pPr>
        <w:autoSpaceDE w:val="0"/>
        <w:autoSpaceDN w:val="0"/>
        <w:adjustRightInd w:val="0"/>
        <w:jc w:val="both"/>
        <w:rPr>
          <w:rFonts w:cs="Arial"/>
          <w:bCs/>
          <w:szCs w:val="22"/>
          <w:lang w:val="fr-CH"/>
        </w:rPr>
      </w:pPr>
    </w:p>
    <w:p w14:paraId="7C6F7769" w14:textId="77777777" w:rsidR="00A237A0" w:rsidRPr="00BA6F19" w:rsidRDefault="00A237A0" w:rsidP="007A6040">
      <w:pPr>
        <w:autoSpaceDE w:val="0"/>
        <w:autoSpaceDN w:val="0"/>
        <w:adjustRightInd w:val="0"/>
        <w:jc w:val="both"/>
        <w:rPr>
          <w:rFonts w:cs="Arial"/>
          <w:szCs w:val="22"/>
          <w:lang w:val="fr-CH"/>
        </w:rPr>
      </w:pPr>
      <w:r w:rsidRPr="00BA6F19">
        <w:rPr>
          <w:rFonts w:cs="Arial"/>
          <w:szCs w:val="22"/>
          <w:lang w:val="fr-CH"/>
        </w:rPr>
        <w:t>Pour la 1ère attribution</w:t>
      </w:r>
      <w:r w:rsidR="00F1656F">
        <w:rPr>
          <w:rFonts w:cs="Arial"/>
          <w:szCs w:val="22"/>
          <w:lang w:val="fr-CH"/>
        </w:rPr>
        <w:t xml:space="preserve"> </w:t>
      </w:r>
      <w:r w:rsidRPr="00BA6F19">
        <w:rPr>
          <w:rFonts w:cs="Arial"/>
          <w:szCs w:val="22"/>
          <w:lang w:val="fr-CH"/>
        </w:rPr>
        <w:t>: l’attribution initiale se fait par</w:t>
      </w:r>
      <w:r w:rsidR="003F4E06" w:rsidRPr="00BA6F19">
        <w:rPr>
          <w:rFonts w:cs="Arial"/>
          <w:szCs w:val="22"/>
          <w:lang w:val="fr-CH"/>
        </w:rPr>
        <w:t xml:space="preserve"> la Centrale de compensation de </w:t>
      </w:r>
      <w:r w:rsidRPr="00BA6F19">
        <w:rPr>
          <w:rFonts w:cs="Arial"/>
          <w:szCs w:val="22"/>
          <w:lang w:val="fr-CH"/>
        </w:rPr>
        <w:t>l’AVS/AI sur la base des données d’identification des personnes livrées par les registres impliqués.</w:t>
      </w:r>
    </w:p>
    <w:p w14:paraId="5B44F6E5" w14:textId="701B1E92" w:rsidR="003F4E06" w:rsidRDefault="003F4E06" w:rsidP="007A6040">
      <w:pPr>
        <w:autoSpaceDE w:val="0"/>
        <w:autoSpaceDN w:val="0"/>
        <w:adjustRightInd w:val="0"/>
        <w:jc w:val="both"/>
        <w:rPr>
          <w:rFonts w:cs="Arial"/>
          <w:szCs w:val="22"/>
          <w:lang w:val="fr-CH"/>
        </w:rPr>
      </w:pPr>
    </w:p>
    <w:p w14:paraId="7FC0A3DA" w14:textId="34BC1BF3" w:rsidR="008E317C" w:rsidRPr="00BA6F19" w:rsidRDefault="008E317C" w:rsidP="00A237A0">
      <w:pPr>
        <w:autoSpaceDE w:val="0"/>
        <w:autoSpaceDN w:val="0"/>
        <w:adjustRightInd w:val="0"/>
        <w:rPr>
          <w:rFonts w:cs="Arial"/>
          <w:szCs w:val="22"/>
          <w:lang w:val="fr-CH"/>
        </w:rPr>
      </w:pPr>
    </w:p>
    <w:p w14:paraId="1C5ADB48" w14:textId="77777777" w:rsidR="00A237A0" w:rsidRPr="00BA6F19" w:rsidRDefault="00A237A0" w:rsidP="007A6040">
      <w:pPr>
        <w:autoSpaceDE w:val="0"/>
        <w:autoSpaceDN w:val="0"/>
        <w:adjustRightInd w:val="0"/>
        <w:jc w:val="both"/>
        <w:rPr>
          <w:rFonts w:cs="Arial"/>
          <w:szCs w:val="22"/>
          <w:lang w:val="fr-CH"/>
        </w:rPr>
      </w:pPr>
      <w:r w:rsidRPr="00BA6F19">
        <w:rPr>
          <w:rFonts w:cs="Arial"/>
          <w:szCs w:val="22"/>
          <w:lang w:val="fr-CH"/>
        </w:rPr>
        <w:lastRenderedPageBreak/>
        <w:t>La mise à jour continuelle par la commune doit se faire :</w:t>
      </w:r>
    </w:p>
    <w:p w14:paraId="649B2103" w14:textId="77777777" w:rsidR="003F4E06" w:rsidRPr="00BA6F19" w:rsidRDefault="003F4E06" w:rsidP="007A6040">
      <w:pPr>
        <w:autoSpaceDE w:val="0"/>
        <w:autoSpaceDN w:val="0"/>
        <w:adjustRightInd w:val="0"/>
        <w:jc w:val="both"/>
        <w:rPr>
          <w:rFonts w:cs="Arial"/>
          <w:szCs w:val="22"/>
          <w:lang w:val="fr-CH"/>
        </w:rPr>
      </w:pPr>
    </w:p>
    <w:p w14:paraId="2E4E5159" w14:textId="77777777" w:rsidR="003F4E06" w:rsidRPr="00BA6F19" w:rsidRDefault="00A237A0" w:rsidP="00E04CDC">
      <w:pPr>
        <w:numPr>
          <w:ilvl w:val="0"/>
          <w:numId w:val="26"/>
        </w:numPr>
        <w:autoSpaceDE w:val="0"/>
        <w:autoSpaceDN w:val="0"/>
        <w:adjustRightInd w:val="0"/>
        <w:jc w:val="both"/>
        <w:rPr>
          <w:rFonts w:cs="Arial"/>
          <w:szCs w:val="22"/>
          <w:lang w:val="fr-CH"/>
        </w:rPr>
      </w:pPr>
      <w:r w:rsidRPr="00BA6F19">
        <w:rPr>
          <w:rFonts w:cs="Arial"/>
          <w:szCs w:val="22"/>
          <w:lang w:val="fr-CH"/>
        </w:rPr>
        <w:t>par la reprise des données reçues lors de l’anno</w:t>
      </w:r>
      <w:r w:rsidR="003F4E06" w:rsidRPr="00BA6F19">
        <w:rPr>
          <w:rFonts w:cs="Arial"/>
          <w:szCs w:val="22"/>
          <w:lang w:val="fr-CH"/>
        </w:rPr>
        <w:t xml:space="preserve">nce d’une nouvelle personne par </w:t>
      </w:r>
      <w:r w:rsidRPr="00BA6F19">
        <w:rPr>
          <w:rFonts w:cs="Arial"/>
          <w:szCs w:val="22"/>
          <w:lang w:val="fr-CH"/>
        </w:rPr>
        <w:t>un registre fédéral (Infostar ou SYMIC) ;</w:t>
      </w:r>
    </w:p>
    <w:p w14:paraId="0D939455" w14:textId="77777777" w:rsidR="003F4E06" w:rsidRPr="00BA6F19" w:rsidRDefault="00A237A0" w:rsidP="00E04CDC">
      <w:pPr>
        <w:numPr>
          <w:ilvl w:val="0"/>
          <w:numId w:val="26"/>
        </w:numPr>
        <w:autoSpaceDE w:val="0"/>
        <w:autoSpaceDN w:val="0"/>
        <w:adjustRightInd w:val="0"/>
        <w:jc w:val="both"/>
        <w:rPr>
          <w:rFonts w:cs="Arial"/>
          <w:szCs w:val="22"/>
          <w:lang w:val="fr-CH"/>
        </w:rPr>
      </w:pPr>
      <w:r w:rsidRPr="00BA6F19">
        <w:rPr>
          <w:rFonts w:cs="Arial"/>
          <w:szCs w:val="22"/>
          <w:lang w:val="fr-CH"/>
        </w:rPr>
        <w:t xml:space="preserve">par la saisie manuelle du numéro d’assuré </w:t>
      </w:r>
    </w:p>
    <w:p w14:paraId="71AE41EA" w14:textId="77777777" w:rsidR="003F4E06" w:rsidRPr="00BA6F19" w:rsidRDefault="00A237A0" w:rsidP="00E04CDC">
      <w:pPr>
        <w:numPr>
          <w:ilvl w:val="1"/>
          <w:numId w:val="26"/>
        </w:numPr>
        <w:autoSpaceDE w:val="0"/>
        <w:autoSpaceDN w:val="0"/>
        <w:adjustRightInd w:val="0"/>
        <w:jc w:val="both"/>
        <w:rPr>
          <w:rFonts w:cs="Arial"/>
          <w:szCs w:val="22"/>
          <w:lang w:val="fr-CH"/>
        </w:rPr>
      </w:pPr>
      <w:r w:rsidRPr="00BA6F19">
        <w:rPr>
          <w:rFonts w:cs="Arial"/>
          <w:szCs w:val="22"/>
          <w:lang w:val="fr-CH"/>
        </w:rPr>
        <w:t>figurant sur la carte AVS,</w:t>
      </w:r>
    </w:p>
    <w:p w14:paraId="4523A153" w14:textId="77777777" w:rsidR="003F4E06" w:rsidRDefault="000E5A51" w:rsidP="00E04CDC">
      <w:pPr>
        <w:numPr>
          <w:ilvl w:val="1"/>
          <w:numId w:val="26"/>
        </w:numPr>
        <w:autoSpaceDE w:val="0"/>
        <w:autoSpaceDN w:val="0"/>
        <w:adjustRightInd w:val="0"/>
        <w:rPr>
          <w:rFonts w:cs="Arial"/>
          <w:szCs w:val="22"/>
          <w:lang w:val="fr-CH"/>
        </w:rPr>
      </w:pPr>
      <w:r>
        <w:rPr>
          <w:rFonts w:cs="Arial"/>
          <w:szCs w:val="22"/>
          <w:lang w:val="fr-CH"/>
        </w:rPr>
        <w:t xml:space="preserve">figurant </w:t>
      </w:r>
      <w:r w:rsidR="00A237A0" w:rsidRPr="00BA6F19">
        <w:rPr>
          <w:rFonts w:cs="Arial"/>
          <w:szCs w:val="22"/>
          <w:lang w:val="fr-CH"/>
        </w:rPr>
        <w:t>sur la carte d’assurance maladie,</w:t>
      </w:r>
    </w:p>
    <w:p w14:paraId="02F0B59D" w14:textId="77777777" w:rsidR="000E5A51" w:rsidRPr="00BA6F19" w:rsidRDefault="000E5A51" w:rsidP="00E04CDC">
      <w:pPr>
        <w:numPr>
          <w:ilvl w:val="1"/>
          <w:numId w:val="26"/>
        </w:numPr>
        <w:autoSpaceDE w:val="0"/>
        <w:autoSpaceDN w:val="0"/>
        <w:adjustRightInd w:val="0"/>
        <w:rPr>
          <w:rFonts w:cs="Arial"/>
          <w:szCs w:val="22"/>
          <w:lang w:val="fr-CH"/>
        </w:rPr>
      </w:pPr>
      <w:r>
        <w:rPr>
          <w:rFonts w:cs="Arial"/>
          <w:szCs w:val="22"/>
          <w:lang w:val="fr-CH"/>
        </w:rPr>
        <w:t>par l’utilisation des UPI services pour les logiciels disposant de cette possibilité,</w:t>
      </w:r>
    </w:p>
    <w:p w14:paraId="6773EDF2" w14:textId="77777777" w:rsidR="000E5A51" w:rsidRPr="007A6040" w:rsidRDefault="00A237A0" w:rsidP="00E04CDC">
      <w:pPr>
        <w:numPr>
          <w:ilvl w:val="1"/>
          <w:numId w:val="26"/>
        </w:numPr>
        <w:autoSpaceDE w:val="0"/>
        <w:autoSpaceDN w:val="0"/>
        <w:adjustRightInd w:val="0"/>
      </w:pPr>
      <w:r w:rsidRPr="007C21CE">
        <w:rPr>
          <w:rFonts w:cs="Arial"/>
          <w:szCs w:val="22"/>
          <w:lang w:val="fr-CH"/>
        </w:rPr>
        <w:t>par la c</w:t>
      </w:r>
      <w:r w:rsidR="003F4E06" w:rsidRPr="007C21CE">
        <w:rPr>
          <w:rFonts w:cs="Arial"/>
          <w:szCs w:val="22"/>
          <w:lang w:val="fr-CH"/>
        </w:rPr>
        <w:t>onsultation de l’UPIViewer dont l’a</w:t>
      </w:r>
      <w:r w:rsidRPr="007C21CE">
        <w:rPr>
          <w:rFonts w:cs="Arial"/>
          <w:szCs w:val="22"/>
          <w:lang w:val="fr-CH"/>
        </w:rPr>
        <w:t>ccès </w:t>
      </w:r>
      <w:r w:rsidR="003F4E06" w:rsidRPr="007C21CE">
        <w:rPr>
          <w:rFonts w:cs="Arial"/>
          <w:szCs w:val="22"/>
          <w:lang w:val="fr-CH"/>
        </w:rPr>
        <w:t>est</w:t>
      </w:r>
      <w:r w:rsidR="000E5A51" w:rsidRPr="007C21CE">
        <w:rPr>
          <w:rFonts w:cs="Arial"/>
          <w:szCs w:val="22"/>
          <w:lang w:val="fr-CH"/>
        </w:rPr>
        <w:t> :</w:t>
      </w:r>
      <w:r w:rsidRPr="007C21CE">
        <w:rPr>
          <w:rFonts w:cs="Arial"/>
          <w:szCs w:val="22"/>
          <w:lang w:val="fr-CH"/>
        </w:rPr>
        <w:t xml:space="preserve"> </w:t>
      </w:r>
      <w:hyperlink r:id="rId77" w:history="1">
        <w:r w:rsidR="009F1826">
          <w:rPr>
            <w:rStyle w:val="Lienhypertexte"/>
            <w:rFonts w:cs="Arial"/>
            <w:szCs w:val="22"/>
            <w:lang w:val="fr-CH"/>
          </w:rPr>
          <w:t>https://www.upiviewer.zas.admin.ch/UPIViewer/login</w:t>
        </w:r>
      </w:hyperlink>
    </w:p>
    <w:p w14:paraId="657C59AC" w14:textId="5B70C810" w:rsidR="00B76C76" w:rsidRDefault="003B74CC" w:rsidP="007A6040">
      <w:pPr>
        <w:autoSpaceDE w:val="0"/>
        <w:autoSpaceDN w:val="0"/>
        <w:adjustRightInd w:val="0"/>
        <w:ind w:left="1440"/>
        <w:jc w:val="both"/>
      </w:pPr>
      <w:r>
        <w:rPr>
          <w:rFonts w:cs="Arial"/>
          <w:noProof/>
          <w:szCs w:val="22"/>
          <w:lang w:val="fr-CH" w:eastAsia="fr-CH"/>
        </w:rPr>
        <w:drawing>
          <wp:anchor distT="0" distB="0" distL="114300" distR="114300" simplePos="0" relativeHeight="251612672" behindDoc="0" locked="0" layoutInCell="1" allowOverlap="1" wp14:anchorId="3C7A017A" wp14:editId="26175852">
            <wp:simplePos x="0" y="0"/>
            <wp:positionH relativeFrom="column">
              <wp:posOffset>5731510</wp:posOffset>
            </wp:positionH>
            <wp:positionV relativeFrom="paragraph">
              <wp:posOffset>-411480</wp:posOffset>
            </wp:positionV>
            <wp:extent cx="738505" cy="408940"/>
            <wp:effectExtent l="0" t="0" r="4445" b="0"/>
            <wp:wrapNone/>
            <wp:docPr id="98" name="Image 9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p w14:paraId="6E88F685" w14:textId="77777777" w:rsidR="00F76374" w:rsidRDefault="000E5A51" w:rsidP="00F76374">
      <w:pPr>
        <w:autoSpaceDE w:val="0"/>
        <w:autoSpaceDN w:val="0"/>
        <w:adjustRightInd w:val="0"/>
        <w:ind w:left="1440"/>
        <w:rPr>
          <w:rFonts w:cs="Arial"/>
          <w:szCs w:val="22"/>
          <w:lang w:val="fr-CH"/>
        </w:rPr>
      </w:pPr>
      <w:r>
        <w:t>et dont la demande</w:t>
      </w:r>
      <w:r w:rsidR="00A237A0" w:rsidRPr="000E5A51">
        <w:rPr>
          <w:rFonts w:cs="Arial"/>
          <w:szCs w:val="22"/>
          <w:lang w:val="fr-CH"/>
        </w:rPr>
        <w:t xml:space="preserve"> d’accès </w:t>
      </w:r>
      <w:r>
        <w:rPr>
          <w:rFonts w:cs="Arial"/>
          <w:szCs w:val="22"/>
          <w:lang w:val="fr-CH"/>
        </w:rPr>
        <w:t>se fait par</w:t>
      </w:r>
      <w:r w:rsidR="00A237A0" w:rsidRPr="000E5A51">
        <w:rPr>
          <w:rFonts w:cs="Arial"/>
          <w:szCs w:val="22"/>
          <w:lang w:val="fr-CH"/>
        </w:rPr>
        <w:t xml:space="preserve">: </w:t>
      </w:r>
    </w:p>
    <w:p w14:paraId="176640C2" w14:textId="77777777" w:rsidR="00B76C76" w:rsidRDefault="009D14C3">
      <w:pPr>
        <w:autoSpaceDE w:val="0"/>
        <w:autoSpaceDN w:val="0"/>
        <w:adjustRightInd w:val="0"/>
        <w:ind w:left="1440"/>
        <w:rPr>
          <w:rFonts w:cs="Arial"/>
          <w:szCs w:val="22"/>
          <w:lang w:val="fr-CH"/>
        </w:rPr>
      </w:pPr>
      <w:hyperlink r:id="rId78" w:history="1">
        <w:r w:rsidRPr="009D14C3">
          <w:rPr>
            <w:color w:val="0000FF"/>
            <w:u w:val="single"/>
          </w:rPr>
          <w:t>https://www.zas.admin.ch/zas/fr/home/partenaires-et-institutions-/unique-person-identification--upi-/upiviewer.html</w:t>
        </w:r>
      </w:hyperlink>
      <w:r w:rsidR="00A237A0" w:rsidRPr="000E5A51">
        <w:rPr>
          <w:rFonts w:cs="Arial"/>
          <w:szCs w:val="22"/>
          <w:lang w:val="fr-CH"/>
        </w:rPr>
        <w:t xml:space="preserve"> </w:t>
      </w:r>
    </w:p>
    <w:p w14:paraId="48CF1071" w14:textId="77777777" w:rsidR="00BE7542" w:rsidRPr="00BA6F19" w:rsidRDefault="00BE7542" w:rsidP="007A6040">
      <w:pPr>
        <w:autoSpaceDE w:val="0"/>
        <w:autoSpaceDN w:val="0"/>
        <w:adjustRightInd w:val="0"/>
        <w:ind w:left="1440"/>
        <w:jc w:val="both"/>
        <w:rPr>
          <w:rFonts w:cs="Arial"/>
          <w:szCs w:val="22"/>
          <w:lang w:val="fr-CH"/>
        </w:rPr>
      </w:pPr>
    </w:p>
    <w:p w14:paraId="4AB6A135" w14:textId="77777777" w:rsidR="00BE7542" w:rsidRDefault="00A237A0" w:rsidP="001F3DC2">
      <w:pPr>
        <w:pStyle w:val="Titre3"/>
      </w:pPr>
      <w:bookmarkStart w:id="475" w:name="_Noms"/>
      <w:bookmarkStart w:id="476" w:name="_Toc52284438"/>
      <w:bookmarkStart w:id="477" w:name="_Toc225346959"/>
      <w:bookmarkEnd w:id="475"/>
      <w:r w:rsidRPr="00BA6F19">
        <w:t>Nom</w:t>
      </w:r>
      <w:r w:rsidR="00BE7542" w:rsidRPr="00BA6F19">
        <w:t>s</w:t>
      </w:r>
      <w:bookmarkEnd w:id="476"/>
      <w:bookmarkEnd w:id="477"/>
      <w:r w:rsidR="00BE7542" w:rsidRPr="00BA6F19">
        <w:t xml:space="preserve"> </w:t>
      </w:r>
    </w:p>
    <w:p w14:paraId="5B534625" w14:textId="77777777" w:rsidR="00040141" w:rsidRPr="00040141" w:rsidRDefault="00040141" w:rsidP="00040141">
      <w:pPr>
        <w:rPr>
          <w:lang w:val="fr-CH" w:eastAsia="fr-CH"/>
        </w:rPr>
      </w:pPr>
    </w:p>
    <w:p w14:paraId="24B6D5C1" w14:textId="77777777" w:rsidR="00BE7542" w:rsidRPr="00BA6F19" w:rsidRDefault="00BE7542" w:rsidP="00E04CDC">
      <w:pPr>
        <w:numPr>
          <w:ilvl w:val="0"/>
          <w:numId w:val="25"/>
        </w:numPr>
        <w:autoSpaceDE w:val="0"/>
        <w:autoSpaceDN w:val="0"/>
        <w:adjustRightInd w:val="0"/>
        <w:jc w:val="both"/>
        <w:rPr>
          <w:rFonts w:cs="Arial"/>
          <w:b/>
          <w:i/>
          <w:szCs w:val="22"/>
          <w:lang w:val="fr-CH"/>
        </w:rPr>
      </w:pPr>
      <w:r w:rsidRPr="00BA6F19">
        <w:rPr>
          <w:rFonts w:cs="Arial"/>
          <w:b/>
          <w:szCs w:val="22"/>
          <w:lang w:val="fr-CH"/>
        </w:rPr>
        <w:t>Obligatoire selon art. 6, let. e LHR.</w:t>
      </w:r>
    </w:p>
    <w:p w14:paraId="15331E90" w14:textId="3C90A108" w:rsidR="00BE7542" w:rsidRPr="00BA6F19" w:rsidRDefault="00BE7542" w:rsidP="00E04CDC">
      <w:pPr>
        <w:numPr>
          <w:ilvl w:val="0"/>
          <w:numId w:val="25"/>
        </w:numPr>
        <w:autoSpaceDE w:val="0"/>
        <w:autoSpaceDN w:val="0"/>
        <w:adjustRightInd w:val="0"/>
        <w:jc w:val="both"/>
        <w:rPr>
          <w:rFonts w:cs="Arial"/>
          <w:iCs w:val="0"/>
          <w:szCs w:val="22"/>
          <w:lang w:val="fr-CH" w:eastAsia="fr-CH"/>
        </w:rPr>
      </w:pPr>
      <w:r w:rsidRPr="00BA6F19">
        <w:rPr>
          <w:rFonts w:cs="Arial"/>
          <w:szCs w:val="22"/>
          <w:lang w:val="fr-CH" w:eastAsia="fr-CH"/>
        </w:rPr>
        <w:t xml:space="preserve">Chapitre 21 </w:t>
      </w:r>
      <w:r w:rsidR="000746BC" w:rsidRPr="00AA5C18">
        <w:rPr>
          <w:rFonts w:cs="Arial"/>
          <w:szCs w:val="22"/>
          <w:lang w:val="fr-CH" w:eastAsia="fr-CH"/>
        </w:rPr>
        <w:t xml:space="preserve">du </w:t>
      </w:r>
      <w:r w:rsidR="000746BC" w:rsidRPr="0057428D">
        <w:rPr>
          <w:rFonts w:cs="Arial"/>
          <w:szCs w:val="22"/>
          <w:lang w:val="fr-CH" w:eastAsia="fr-CH"/>
        </w:rPr>
        <w:t xml:space="preserve">catalogue </w:t>
      </w:r>
      <w:hyperlink r:id="rId79" w:history="1">
        <w:r w:rsidR="000746BC" w:rsidRPr="0057428D">
          <w:rPr>
            <w:rStyle w:val="Lienhypertexte"/>
          </w:rPr>
          <w:t>Harmonisation de registres officiels de personnes</w:t>
        </w:r>
      </w:hyperlink>
      <w:r w:rsidR="000746BC" w:rsidRPr="00AA5C18">
        <w:rPr>
          <w:rFonts w:cs="Arial"/>
          <w:szCs w:val="22"/>
          <w:lang w:val="fr-CH" w:eastAsia="fr-CH"/>
        </w:rPr>
        <w:t xml:space="preserve"> pour </w:t>
      </w:r>
      <w:r w:rsidR="000746BC" w:rsidRPr="00AA5C18">
        <w:rPr>
          <w:rFonts w:cs="Arial"/>
          <w:iCs w:val="0"/>
          <w:szCs w:val="22"/>
          <w:lang w:val="fr-CH" w:eastAsia="fr-CH"/>
        </w:rPr>
        <w:t>registres cantonaux et communaux du contrôle des habitants</w:t>
      </w:r>
    </w:p>
    <w:p w14:paraId="65283ECC" w14:textId="77777777" w:rsidR="00BE7542" w:rsidRPr="00BA6F19" w:rsidRDefault="00BE7542" w:rsidP="007A6040">
      <w:pPr>
        <w:autoSpaceDE w:val="0"/>
        <w:autoSpaceDN w:val="0"/>
        <w:adjustRightInd w:val="0"/>
        <w:jc w:val="both"/>
        <w:rPr>
          <w:rFonts w:cs="Arial"/>
          <w:iCs w:val="0"/>
          <w:szCs w:val="22"/>
          <w:lang w:val="fr-CH" w:eastAsia="fr-CH"/>
        </w:rPr>
      </w:pPr>
    </w:p>
    <w:p w14:paraId="53FDF2B2" w14:textId="3EE9DACD" w:rsidR="00BE7542" w:rsidRPr="00BA6F19" w:rsidRDefault="0057428D" w:rsidP="007A6040">
      <w:pPr>
        <w:autoSpaceDE w:val="0"/>
        <w:autoSpaceDN w:val="0"/>
        <w:adjustRightInd w:val="0"/>
        <w:jc w:val="both"/>
        <w:rPr>
          <w:rFonts w:cs="Arial"/>
          <w:b/>
          <w:bCs/>
          <w:szCs w:val="22"/>
          <w:lang w:val="fr-CH"/>
        </w:rPr>
      </w:pPr>
      <w:r w:rsidRPr="00BA6F19">
        <w:rPr>
          <w:rFonts w:cs="Arial"/>
          <w:b/>
          <w:bCs/>
          <w:szCs w:val="22"/>
          <w:lang w:val="fr-CH"/>
        </w:rPr>
        <w:t>Description :</w:t>
      </w:r>
      <w:r w:rsidR="00BE7542" w:rsidRPr="00BA6F19">
        <w:rPr>
          <w:rFonts w:cs="Arial"/>
          <w:b/>
          <w:bCs/>
          <w:szCs w:val="22"/>
          <w:lang w:val="fr-CH"/>
        </w:rPr>
        <w:t xml:space="preserve"> </w:t>
      </w:r>
    </w:p>
    <w:p w14:paraId="505487A8" w14:textId="77777777" w:rsidR="00BE7542" w:rsidRPr="003C0B2E" w:rsidRDefault="00BE7542" w:rsidP="007A6040">
      <w:pPr>
        <w:autoSpaceDE w:val="0"/>
        <w:autoSpaceDN w:val="0"/>
        <w:adjustRightInd w:val="0"/>
        <w:jc w:val="both"/>
        <w:rPr>
          <w:rFonts w:cs="Arial"/>
          <w:bCs/>
          <w:szCs w:val="22"/>
          <w:lang w:val="fr-CH"/>
        </w:rPr>
      </w:pPr>
    </w:p>
    <w:p w14:paraId="55E50E93" w14:textId="77777777" w:rsidR="00A237A0" w:rsidRPr="00BA6F19" w:rsidRDefault="00A237A0">
      <w:pPr>
        <w:autoSpaceDE w:val="0"/>
        <w:autoSpaceDN w:val="0"/>
        <w:adjustRightInd w:val="0"/>
        <w:jc w:val="both"/>
        <w:rPr>
          <w:rFonts w:cs="Arial"/>
          <w:b/>
          <w:bCs/>
          <w:szCs w:val="22"/>
          <w:lang w:val="fr-CH"/>
        </w:rPr>
      </w:pPr>
      <w:r w:rsidRPr="00BA6F19">
        <w:rPr>
          <w:rFonts w:cs="Arial"/>
          <w:szCs w:val="22"/>
          <w:lang w:val="fr-CH"/>
        </w:rPr>
        <w:t>Nom officiel de la personne et autres noms enregistrés à l'état civil.</w:t>
      </w:r>
    </w:p>
    <w:p w14:paraId="4F6CEF60" w14:textId="77777777" w:rsidR="00A237A0" w:rsidRPr="003C0B2E" w:rsidRDefault="00A237A0">
      <w:pPr>
        <w:jc w:val="both"/>
        <w:rPr>
          <w:rFonts w:cs="Arial"/>
          <w:szCs w:val="22"/>
          <w:lang w:val="fr-CH" w:eastAsia="fr-CH"/>
        </w:rPr>
      </w:pPr>
    </w:p>
    <w:p w14:paraId="212804C7" w14:textId="77777777" w:rsidR="00A237A0" w:rsidRPr="00BA6F19" w:rsidRDefault="00BE7542">
      <w:pPr>
        <w:jc w:val="both"/>
        <w:rPr>
          <w:rFonts w:cs="Arial"/>
          <w:b/>
          <w:szCs w:val="22"/>
          <w:lang w:val="fr-CH" w:eastAsia="fr-CH"/>
        </w:rPr>
      </w:pPr>
      <w:r w:rsidRPr="00BA6F19">
        <w:rPr>
          <w:rFonts w:cs="Arial"/>
          <w:b/>
          <w:szCs w:val="22"/>
          <w:lang w:val="fr-CH" w:eastAsia="fr-CH"/>
        </w:rPr>
        <w:t>C</w:t>
      </w:r>
      <w:r w:rsidR="00A237A0" w:rsidRPr="00BA6F19">
        <w:rPr>
          <w:rFonts w:cs="Arial"/>
          <w:b/>
          <w:szCs w:val="22"/>
          <w:lang w:val="fr-CH" w:eastAsia="fr-CH"/>
        </w:rPr>
        <w:t>aractères partiels selon le ca</w:t>
      </w:r>
      <w:r w:rsidRPr="00BA6F19">
        <w:rPr>
          <w:rFonts w:cs="Arial"/>
          <w:b/>
          <w:szCs w:val="22"/>
          <w:lang w:val="fr-CH" w:eastAsia="fr-CH"/>
        </w:rPr>
        <w:t>talogue officiel des caractères</w:t>
      </w:r>
    </w:p>
    <w:p w14:paraId="174C0409" w14:textId="77777777" w:rsidR="00A237A0" w:rsidRPr="003C0B2E" w:rsidRDefault="00A237A0">
      <w:pPr>
        <w:jc w:val="both"/>
        <w:rPr>
          <w:rFonts w:cs="Arial"/>
          <w:szCs w:val="22"/>
          <w:lang w:val="fr-CH" w:eastAsia="fr-CH"/>
        </w:rPr>
      </w:pPr>
    </w:p>
    <w:p w14:paraId="5A439A85" w14:textId="77777777" w:rsidR="009B1423" w:rsidRDefault="00A237A0" w:rsidP="00F76374">
      <w:pPr>
        <w:numPr>
          <w:ilvl w:val="0"/>
          <w:numId w:val="28"/>
        </w:numPr>
        <w:jc w:val="both"/>
        <w:rPr>
          <w:rFonts w:cs="Arial"/>
          <w:b/>
          <w:szCs w:val="22"/>
          <w:lang w:val="fr-CH" w:eastAsia="fr-CH"/>
        </w:rPr>
      </w:pPr>
      <w:r w:rsidRPr="00BA6F19">
        <w:rPr>
          <w:rFonts w:cs="Arial"/>
          <w:b/>
          <w:szCs w:val="22"/>
          <w:lang w:val="fr-CH" w:eastAsia="fr-CH"/>
        </w:rPr>
        <w:t>211 Nom officiel</w:t>
      </w:r>
      <w:r w:rsidR="00F76374">
        <w:rPr>
          <w:rFonts w:cs="Arial"/>
          <w:b/>
          <w:szCs w:val="22"/>
          <w:lang w:val="fr-CH" w:eastAsia="fr-CH"/>
        </w:rPr>
        <w:t xml:space="preserve"> </w:t>
      </w:r>
    </w:p>
    <w:p w14:paraId="6E8BC491" w14:textId="77777777" w:rsidR="009B1423" w:rsidRPr="003C0B2E" w:rsidRDefault="009B1423" w:rsidP="009B1423">
      <w:pPr>
        <w:ind w:left="786"/>
        <w:jc w:val="both"/>
        <w:rPr>
          <w:rFonts w:cs="Arial"/>
          <w:szCs w:val="22"/>
          <w:lang w:val="fr-CH" w:eastAsia="fr-CH"/>
        </w:rPr>
      </w:pPr>
    </w:p>
    <w:p w14:paraId="0300F03B" w14:textId="77777777" w:rsidR="00BE7542" w:rsidRPr="00BA6F19" w:rsidRDefault="00BE7542" w:rsidP="009B1423">
      <w:pPr>
        <w:ind w:left="786"/>
        <w:jc w:val="both"/>
        <w:rPr>
          <w:rFonts w:cs="Arial"/>
          <w:b/>
          <w:szCs w:val="22"/>
          <w:lang w:val="fr-CH" w:eastAsia="fr-CH"/>
        </w:rPr>
      </w:pPr>
      <w:r w:rsidRPr="00BA6F19">
        <w:rPr>
          <w:rFonts w:cs="Arial"/>
          <w:b/>
          <w:szCs w:val="22"/>
          <w:lang w:val="fr-CH" w:eastAsia="fr-CH"/>
        </w:rPr>
        <w:t>Statut : obligatoire</w:t>
      </w:r>
    </w:p>
    <w:p w14:paraId="560CBD28" w14:textId="77777777" w:rsidR="00BE7542" w:rsidRPr="00BA6F19" w:rsidRDefault="00A237A0" w:rsidP="00E04CDC">
      <w:pPr>
        <w:numPr>
          <w:ilvl w:val="0"/>
          <w:numId w:val="27"/>
        </w:numPr>
        <w:jc w:val="both"/>
        <w:rPr>
          <w:rFonts w:cs="Arial"/>
          <w:szCs w:val="22"/>
          <w:lang w:val="fr-CH" w:eastAsia="fr-CH"/>
        </w:rPr>
      </w:pPr>
      <w:r w:rsidRPr="00BA6F19">
        <w:rPr>
          <w:rFonts w:cs="Arial"/>
          <w:szCs w:val="22"/>
          <w:lang w:val="fr-CH"/>
        </w:rPr>
        <w:t>Nom selon les documents officiels (voir source de données possibles ci-dessous).</w:t>
      </w:r>
    </w:p>
    <w:p w14:paraId="41C18A70" w14:textId="77777777" w:rsidR="00BE7542" w:rsidRPr="00BA6F19" w:rsidRDefault="00A237A0" w:rsidP="00E04CDC">
      <w:pPr>
        <w:numPr>
          <w:ilvl w:val="0"/>
          <w:numId w:val="27"/>
        </w:numPr>
        <w:jc w:val="both"/>
        <w:rPr>
          <w:rFonts w:cs="Arial"/>
          <w:szCs w:val="22"/>
          <w:lang w:val="fr-CH" w:eastAsia="fr-CH"/>
        </w:rPr>
      </w:pPr>
      <w:r w:rsidRPr="00BA6F19">
        <w:rPr>
          <w:rFonts w:cs="Arial"/>
          <w:szCs w:val="22"/>
          <w:lang w:val="fr-CH"/>
        </w:rPr>
        <w:t xml:space="preserve">Le </w:t>
      </w:r>
      <w:r w:rsidRPr="00BA6F19">
        <w:rPr>
          <w:rFonts w:cs="Arial"/>
          <w:bCs/>
          <w:szCs w:val="22"/>
          <w:lang w:val="fr-CH"/>
        </w:rPr>
        <w:t xml:space="preserve">nom officiel </w:t>
      </w:r>
      <w:r w:rsidRPr="00BA6F19">
        <w:rPr>
          <w:rFonts w:cs="Arial"/>
          <w:szCs w:val="22"/>
          <w:lang w:val="fr-CH"/>
        </w:rPr>
        <w:t>correspond au nom figurant dans le registre suisse de l’état civil (voir sources de données possibles ci-dessous).</w:t>
      </w:r>
    </w:p>
    <w:p w14:paraId="38E8D28A" w14:textId="77777777" w:rsidR="00BE7542" w:rsidRPr="00BA6F19" w:rsidRDefault="00A237A0" w:rsidP="00E04CDC">
      <w:pPr>
        <w:numPr>
          <w:ilvl w:val="0"/>
          <w:numId w:val="27"/>
        </w:numPr>
        <w:jc w:val="both"/>
        <w:rPr>
          <w:rFonts w:cs="Arial"/>
          <w:szCs w:val="22"/>
          <w:lang w:val="fr-CH" w:eastAsia="fr-CH"/>
        </w:rPr>
      </w:pPr>
      <w:r w:rsidRPr="00BA6F19">
        <w:rPr>
          <w:rFonts w:cs="Arial"/>
          <w:szCs w:val="22"/>
          <w:lang w:val="fr-CH"/>
        </w:rPr>
        <w:t xml:space="preserve">Pour les personnes de nationalité étrangère sans événement d'état civil en Suisse, le </w:t>
      </w:r>
      <w:r w:rsidRPr="00BA6F19">
        <w:rPr>
          <w:rFonts w:cs="Arial"/>
          <w:bCs/>
          <w:szCs w:val="22"/>
          <w:lang w:val="fr-CH"/>
        </w:rPr>
        <w:t xml:space="preserve">nom officiel </w:t>
      </w:r>
      <w:r w:rsidRPr="00BA6F19">
        <w:rPr>
          <w:rFonts w:cs="Arial"/>
          <w:szCs w:val="22"/>
          <w:lang w:val="fr-CH"/>
        </w:rPr>
        <w:t>correspond au nom figurant sur le passeport étranger ou sur la carte d'identité.</w:t>
      </w:r>
    </w:p>
    <w:p w14:paraId="56E1C888" w14:textId="77777777" w:rsidR="00A237A0" w:rsidRPr="003E7011" w:rsidRDefault="00A237A0" w:rsidP="00E04CDC">
      <w:pPr>
        <w:numPr>
          <w:ilvl w:val="0"/>
          <w:numId w:val="27"/>
        </w:numPr>
        <w:jc w:val="both"/>
        <w:rPr>
          <w:rFonts w:cs="Arial"/>
          <w:szCs w:val="22"/>
          <w:lang w:val="fr-CH" w:eastAsia="fr-CH"/>
        </w:rPr>
      </w:pPr>
      <w:r w:rsidRPr="003E7011">
        <w:rPr>
          <w:rFonts w:cs="Arial"/>
          <w:szCs w:val="22"/>
          <w:lang w:val="fr-CH"/>
        </w:rPr>
        <w:t xml:space="preserve">Le </w:t>
      </w:r>
      <w:r w:rsidRPr="003E7011">
        <w:rPr>
          <w:rFonts w:cs="Arial"/>
          <w:bCs/>
          <w:szCs w:val="22"/>
          <w:lang w:val="fr-CH"/>
        </w:rPr>
        <w:t xml:space="preserve">nom officiel </w:t>
      </w:r>
      <w:r w:rsidRPr="003E7011">
        <w:rPr>
          <w:rFonts w:cs="Arial"/>
          <w:szCs w:val="22"/>
          <w:lang w:val="fr-CH"/>
        </w:rPr>
        <w:t>peut se composer d’une ou de plusieurs parties.</w:t>
      </w:r>
    </w:p>
    <w:p w14:paraId="2ED6DF6D" w14:textId="77777777" w:rsidR="009B1423" w:rsidRPr="003E7011" w:rsidRDefault="009B1423" w:rsidP="009B1423">
      <w:pPr>
        <w:numPr>
          <w:ilvl w:val="0"/>
          <w:numId w:val="27"/>
        </w:numPr>
        <w:jc w:val="both"/>
        <w:rPr>
          <w:rFonts w:cs="Arial"/>
          <w:szCs w:val="22"/>
          <w:lang w:val="fr-CH" w:eastAsia="fr-CH"/>
        </w:rPr>
      </w:pPr>
      <w:r w:rsidRPr="003E7011">
        <w:rPr>
          <w:rFonts w:cs="Arial"/>
          <w:szCs w:val="22"/>
          <w:lang w:val="fr-CH"/>
        </w:rPr>
        <w:t>Le nom officiel correspond exactement à l’intitulé du Nom officiel dans UPI. En cas de contestation, l’habitant s’il a des documents officiels qui le justifie peut faire une demande de rectification auprès de l’arrondissement d’état civil ou du SPoMi. Pour plus de détails</w:t>
      </w:r>
      <w:r w:rsidR="003E7011">
        <w:rPr>
          <w:rFonts w:cs="Arial"/>
          <w:szCs w:val="22"/>
          <w:lang w:val="fr-CH"/>
        </w:rPr>
        <w:t>,</w:t>
      </w:r>
      <w:r w:rsidRPr="003E7011">
        <w:rPr>
          <w:rFonts w:cs="Arial"/>
          <w:szCs w:val="22"/>
          <w:lang w:val="fr-CH"/>
        </w:rPr>
        <w:t xml:space="preserve"> voir </w:t>
      </w:r>
      <w:r w:rsidR="003E7011">
        <w:rPr>
          <w:rFonts w:cs="Arial"/>
          <w:szCs w:val="22"/>
          <w:lang w:val="fr-CH"/>
        </w:rPr>
        <w:t>le point</w:t>
      </w:r>
      <w:r w:rsidRPr="003E7011">
        <w:rPr>
          <w:rFonts w:cs="Arial"/>
          <w:szCs w:val="22"/>
          <w:lang w:val="fr-CH"/>
        </w:rPr>
        <w:t xml:space="preserve"> </w:t>
      </w:r>
      <w:r w:rsidR="00485028" w:rsidRPr="003E7011">
        <w:rPr>
          <w:rFonts w:cs="Arial"/>
          <w:szCs w:val="22"/>
          <w:lang w:val="fr-CH"/>
        </w:rPr>
        <w:t>6.8</w:t>
      </w:r>
      <w:r w:rsidRPr="003E7011">
        <w:rPr>
          <w:rFonts w:cs="Arial"/>
          <w:szCs w:val="22"/>
          <w:lang w:val="fr-CH"/>
        </w:rPr>
        <w:t xml:space="preserve"> </w:t>
      </w:r>
      <w:r w:rsidR="003E7011">
        <w:rPr>
          <w:rFonts w:cs="Arial"/>
          <w:szCs w:val="22"/>
          <w:lang w:val="fr-CH"/>
        </w:rPr>
        <w:t>« </w:t>
      </w:r>
      <w:r w:rsidRPr="003E7011">
        <w:rPr>
          <w:rFonts w:cs="Arial"/>
          <w:szCs w:val="22"/>
          <w:lang w:val="fr-CH"/>
        </w:rPr>
        <w:t>Demande de rectification/changement des noms et prénoms officiels</w:t>
      </w:r>
      <w:r w:rsidR="003E7011">
        <w:rPr>
          <w:rFonts w:cs="Arial"/>
          <w:szCs w:val="22"/>
          <w:lang w:val="fr-CH"/>
        </w:rPr>
        <w:t> »</w:t>
      </w:r>
      <w:r w:rsidRPr="003E7011">
        <w:rPr>
          <w:rFonts w:cs="Arial"/>
          <w:szCs w:val="22"/>
          <w:lang w:val="fr-CH"/>
        </w:rPr>
        <w:t>.</w:t>
      </w:r>
    </w:p>
    <w:p w14:paraId="04462028" w14:textId="77777777" w:rsidR="00A237A0" w:rsidRPr="00BA6F19" w:rsidRDefault="00A237A0" w:rsidP="00A237A0">
      <w:pPr>
        <w:autoSpaceDE w:val="0"/>
        <w:autoSpaceDN w:val="0"/>
        <w:adjustRightInd w:val="0"/>
        <w:jc w:val="both"/>
        <w:rPr>
          <w:rFonts w:cs="Arial"/>
          <w:szCs w:val="22"/>
          <w:lang w:val="fr-CH" w:eastAsia="fr-CH"/>
        </w:rPr>
      </w:pPr>
    </w:p>
    <w:p w14:paraId="114C63EB" w14:textId="77777777" w:rsidR="00BE7542" w:rsidRPr="00BA6F19" w:rsidRDefault="00A237A0" w:rsidP="00E04CDC">
      <w:pPr>
        <w:numPr>
          <w:ilvl w:val="0"/>
          <w:numId w:val="28"/>
        </w:numPr>
        <w:jc w:val="both"/>
        <w:rPr>
          <w:rFonts w:cs="Arial"/>
          <w:b/>
          <w:szCs w:val="22"/>
          <w:lang w:val="fr-CH" w:eastAsia="fr-CH"/>
        </w:rPr>
      </w:pPr>
      <w:r w:rsidRPr="00BA6F19">
        <w:rPr>
          <w:rFonts w:cs="Arial"/>
          <w:b/>
          <w:szCs w:val="22"/>
          <w:lang w:val="fr-CH" w:eastAsia="fr-CH"/>
        </w:rPr>
        <w:t>212 Nom de célibataire</w:t>
      </w:r>
    </w:p>
    <w:p w14:paraId="3AA1E97D" w14:textId="77777777" w:rsidR="00BE7542" w:rsidRPr="003C0B2E" w:rsidRDefault="00BE7542" w:rsidP="00BE7542">
      <w:pPr>
        <w:ind w:left="426"/>
        <w:jc w:val="both"/>
        <w:rPr>
          <w:rFonts w:cs="Arial"/>
          <w:szCs w:val="22"/>
          <w:lang w:val="fr-CH" w:eastAsia="fr-CH"/>
        </w:rPr>
      </w:pPr>
    </w:p>
    <w:p w14:paraId="7087464F" w14:textId="77777777" w:rsidR="00BE7542" w:rsidRPr="00BA6F19" w:rsidRDefault="00BE7542" w:rsidP="00E04CDC">
      <w:pPr>
        <w:numPr>
          <w:ilvl w:val="0"/>
          <w:numId w:val="30"/>
        </w:numPr>
        <w:jc w:val="both"/>
        <w:rPr>
          <w:rFonts w:cs="Arial"/>
          <w:b/>
          <w:szCs w:val="22"/>
          <w:lang w:val="fr-CH" w:eastAsia="fr-CH"/>
        </w:rPr>
      </w:pPr>
      <w:r w:rsidRPr="00BA6F19">
        <w:rPr>
          <w:rFonts w:cs="Arial"/>
          <w:b/>
          <w:szCs w:val="22"/>
          <w:lang w:val="fr-CH" w:eastAsia="fr-CH"/>
        </w:rPr>
        <w:t>S</w:t>
      </w:r>
      <w:r w:rsidR="00F22A03" w:rsidRPr="00BA6F19">
        <w:rPr>
          <w:rFonts w:cs="Arial"/>
          <w:b/>
          <w:szCs w:val="22"/>
          <w:lang w:val="fr-CH" w:eastAsia="fr-CH"/>
        </w:rPr>
        <w:t>tatut : obligatoire si désigné</w:t>
      </w:r>
    </w:p>
    <w:p w14:paraId="10A1461B" w14:textId="76A87E7C" w:rsidR="00012D63" w:rsidRPr="00035DA0" w:rsidRDefault="00012D63" w:rsidP="00E04CDC">
      <w:pPr>
        <w:numPr>
          <w:ilvl w:val="0"/>
          <w:numId w:val="30"/>
        </w:numPr>
        <w:jc w:val="both"/>
        <w:rPr>
          <w:rFonts w:cs="Arial"/>
          <w:szCs w:val="22"/>
          <w:lang w:val="fr-CH" w:eastAsia="fr-CH"/>
        </w:rPr>
      </w:pPr>
      <w:r w:rsidRPr="00035DA0">
        <w:rPr>
          <w:rFonts w:cs="Arial"/>
          <w:szCs w:val="22"/>
          <w:lang w:val="fr-CH"/>
        </w:rPr>
        <w:t xml:space="preserve">Nom de filiation selon les documents officiels, lequel correspond au nom de la personne avant son premier mariage ou partenariat </w:t>
      </w:r>
      <w:r w:rsidR="007E5A5C" w:rsidRPr="00035DA0">
        <w:rPr>
          <w:rFonts w:cs="Arial"/>
          <w:szCs w:val="22"/>
          <w:lang w:val="fr-CH"/>
        </w:rPr>
        <w:t>enregistré ;</w:t>
      </w:r>
      <w:r w:rsidRPr="00035DA0">
        <w:rPr>
          <w:rFonts w:cs="Arial"/>
          <w:szCs w:val="22"/>
          <w:lang w:val="fr-CH"/>
        </w:rPr>
        <w:t xml:space="preserve"> il peut aussi s’agir d’un nom de célibataire acquis par décision de changement de nom (cf. art. 24, al. 2 OEC, RS 211.112.2)</w:t>
      </w:r>
      <w:r w:rsidR="00290725" w:rsidRPr="00035DA0">
        <w:rPr>
          <w:rFonts w:cs="Arial"/>
          <w:szCs w:val="22"/>
          <w:lang w:val="fr-CH"/>
        </w:rPr>
        <w:t>.</w:t>
      </w:r>
    </w:p>
    <w:p w14:paraId="160B2199" w14:textId="77777777" w:rsidR="00290725" w:rsidRPr="00035DA0" w:rsidRDefault="00290725" w:rsidP="007A6040">
      <w:pPr>
        <w:ind w:left="720"/>
        <w:jc w:val="both"/>
        <w:rPr>
          <w:rFonts w:cs="Arial"/>
          <w:szCs w:val="22"/>
          <w:lang w:val="fr-CH"/>
        </w:rPr>
      </w:pPr>
    </w:p>
    <w:p w14:paraId="4414AF5E" w14:textId="7FCFDDD3" w:rsidR="00F76703" w:rsidRDefault="00290725" w:rsidP="003C0B2E">
      <w:pPr>
        <w:ind w:left="720"/>
        <w:jc w:val="both"/>
        <w:rPr>
          <w:rFonts w:cs="Arial"/>
          <w:szCs w:val="22"/>
          <w:lang w:val="fr-CH" w:eastAsia="fr-CH"/>
        </w:rPr>
      </w:pPr>
      <w:r w:rsidRPr="00035DA0">
        <w:rPr>
          <w:rFonts w:cs="Arial"/>
          <w:szCs w:val="22"/>
          <w:lang w:val="fr-CH"/>
        </w:rPr>
        <w:t xml:space="preserve">Le nom de célibataire n’est pas le nom à la naissance. En effet, une personne célibataire qui suite à une adoption ou faisant valoir son droit de prendre le nom de son </w:t>
      </w:r>
      <w:r w:rsidRPr="00035DA0">
        <w:rPr>
          <w:rFonts w:cs="Arial"/>
          <w:szCs w:val="22"/>
          <w:lang w:val="fr-CH"/>
        </w:rPr>
        <w:lastRenderedPageBreak/>
        <w:t>père biologique qui l’a reconnu à sa naissance, change de nom de famille, le nom de célibataire doit être adapté en conséquence</w:t>
      </w:r>
      <w:r w:rsidR="00DB1AA9">
        <w:rPr>
          <w:rFonts w:cs="Arial"/>
          <w:szCs w:val="22"/>
          <w:lang w:val="fr-CH"/>
        </w:rPr>
        <w:t>.</w:t>
      </w:r>
    </w:p>
    <w:p w14:paraId="6898793F" w14:textId="77777777" w:rsidR="003C0B2E" w:rsidRPr="00035DA0" w:rsidRDefault="003C0B2E" w:rsidP="003C0B2E">
      <w:pPr>
        <w:ind w:left="720"/>
        <w:jc w:val="both"/>
        <w:rPr>
          <w:rFonts w:cs="Arial"/>
          <w:szCs w:val="22"/>
          <w:lang w:val="fr-CH" w:eastAsia="fr-CH"/>
        </w:rPr>
      </w:pPr>
    </w:p>
    <w:p w14:paraId="3C704665" w14:textId="77777777" w:rsidR="00290725" w:rsidRPr="00E036C8" w:rsidRDefault="00290725">
      <w:pPr>
        <w:ind w:left="720"/>
        <w:jc w:val="both"/>
        <w:rPr>
          <w:rFonts w:cs="Arial"/>
          <w:szCs w:val="22"/>
          <w:lang w:val="fr-CH" w:eastAsia="fr-CH"/>
        </w:rPr>
      </w:pPr>
      <w:r w:rsidRPr="00035DA0">
        <w:rPr>
          <w:rFonts w:cs="Arial"/>
          <w:szCs w:val="22"/>
          <w:lang w:val="fr-CH"/>
        </w:rPr>
        <w:t xml:space="preserve">Si la commune tient à conserver une trace dans son registre des habitants du nom de famille à la naissance de ses habitants, elle doit s’informer auprès de son fournisseur de logiciel pour savoir où l’inscrire, voire </w:t>
      </w:r>
      <w:r w:rsidR="007941B7" w:rsidRPr="007A6040">
        <w:rPr>
          <w:rFonts w:cs="Arial"/>
          <w:szCs w:val="22"/>
          <w:lang w:val="fr-CH"/>
        </w:rPr>
        <w:t xml:space="preserve">en </w:t>
      </w:r>
      <w:r w:rsidRPr="00035DA0">
        <w:rPr>
          <w:rFonts w:cs="Arial"/>
          <w:szCs w:val="22"/>
          <w:lang w:val="fr-CH"/>
        </w:rPr>
        <w:t xml:space="preserve">demander </w:t>
      </w:r>
      <w:r w:rsidR="007941B7" w:rsidRPr="007A6040">
        <w:rPr>
          <w:rFonts w:cs="Arial"/>
          <w:szCs w:val="22"/>
          <w:lang w:val="fr-CH"/>
        </w:rPr>
        <w:t>son</w:t>
      </w:r>
      <w:r w:rsidR="007941B7" w:rsidRPr="00035DA0">
        <w:rPr>
          <w:rFonts w:cs="Arial"/>
          <w:szCs w:val="22"/>
          <w:lang w:val="fr-CH"/>
        </w:rPr>
        <w:t xml:space="preserve"> </w:t>
      </w:r>
      <w:r w:rsidRPr="00035DA0">
        <w:rPr>
          <w:rFonts w:cs="Arial"/>
          <w:szCs w:val="22"/>
          <w:lang w:val="fr-CH"/>
        </w:rPr>
        <w:t>adaptation afin de pouvoir le faire.</w:t>
      </w:r>
    </w:p>
    <w:p w14:paraId="3A4968BC" w14:textId="77777777" w:rsidR="00290725" w:rsidRPr="003706E3" w:rsidRDefault="00290725" w:rsidP="007A6040">
      <w:pPr>
        <w:ind w:left="720"/>
        <w:jc w:val="both"/>
        <w:rPr>
          <w:rFonts w:cs="Arial"/>
          <w:szCs w:val="22"/>
          <w:lang w:val="fr-CH" w:eastAsia="fr-CH"/>
        </w:rPr>
      </w:pPr>
    </w:p>
    <w:p w14:paraId="2D43B82F" w14:textId="66393B9A" w:rsidR="00A237A0" w:rsidRDefault="00A237A0" w:rsidP="00E04CDC">
      <w:pPr>
        <w:numPr>
          <w:ilvl w:val="0"/>
          <w:numId w:val="30"/>
        </w:numPr>
        <w:jc w:val="both"/>
        <w:rPr>
          <w:rFonts w:cs="Arial"/>
          <w:szCs w:val="22"/>
          <w:lang w:val="fr-CH" w:eastAsia="fr-CH"/>
        </w:rPr>
      </w:pPr>
      <w:r w:rsidRPr="00BA6F19">
        <w:rPr>
          <w:rFonts w:cs="Arial"/>
          <w:szCs w:val="22"/>
          <w:lang w:val="fr-CH"/>
        </w:rPr>
        <w:t xml:space="preserve">Le </w:t>
      </w:r>
      <w:r w:rsidRPr="00BA6F19">
        <w:rPr>
          <w:rFonts w:cs="Arial"/>
          <w:bCs/>
          <w:szCs w:val="22"/>
          <w:lang w:val="fr-CH"/>
        </w:rPr>
        <w:t xml:space="preserve">nom de célibataire </w:t>
      </w:r>
      <w:r w:rsidRPr="00BA6F19">
        <w:rPr>
          <w:rFonts w:cs="Arial"/>
          <w:szCs w:val="22"/>
          <w:lang w:val="fr-CH"/>
        </w:rPr>
        <w:t>peut se composer d’une ou de plusieurs parties.</w:t>
      </w:r>
    </w:p>
    <w:p w14:paraId="3CB080C0" w14:textId="5A481E9D" w:rsidR="003B74CC" w:rsidRDefault="003B74CC" w:rsidP="003B74CC">
      <w:pPr>
        <w:ind w:left="720"/>
        <w:jc w:val="both"/>
        <w:rPr>
          <w:rFonts w:cs="Arial"/>
          <w:szCs w:val="22"/>
          <w:lang w:val="fr-CH"/>
        </w:rPr>
      </w:pPr>
    </w:p>
    <w:p w14:paraId="1BCB5736" w14:textId="77777777" w:rsidR="003B74CC" w:rsidRDefault="003B74CC" w:rsidP="003B74CC">
      <w:pPr>
        <w:ind w:left="720"/>
        <w:jc w:val="both"/>
        <w:rPr>
          <w:rFonts w:cs="Arial"/>
          <w:szCs w:val="22"/>
          <w:lang w:val="fr-CH" w:eastAsia="fr-CH"/>
        </w:rPr>
      </w:pPr>
    </w:p>
    <w:p w14:paraId="19FDAC48" w14:textId="77777777" w:rsidR="00290725" w:rsidRPr="00BA6F19" w:rsidRDefault="00290725" w:rsidP="007A6040">
      <w:pPr>
        <w:ind w:left="720"/>
        <w:jc w:val="both"/>
        <w:rPr>
          <w:rFonts w:cs="Arial"/>
          <w:szCs w:val="22"/>
          <w:lang w:val="fr-CH" w:eastAsia="fr-CH"/>
        </w:rPr>
      </w:pPr>
    </w:p>
    <w:p w14:paraId="33C70B64" w14:textId="3C55D7E1" w:rsidR="00620AFA" w:rsidRPr="003706E3" w:rsidRDefault="003B74CC" w:rsidP="00E04CDC">
      <w:pPr>
        <w:pStyle w:val="Paragraphedeliste"/>
        <w:numPr>
          <w:ilvl w:val="0"/>
          <w:numId w:val="28"/>
        </w:numPr>
        <w:jc w:val="both"/>
        <w:rPr>
          <w:b/>
          <w:lang w:val="fr-CH" w:eastAsia="fr-CH"/>
        </w:rPr>
      </w:pPr>
      <w:r>
        <w:rPr>
          <w:rFonts w:cs="Arial"/>
          <w:b/>
          <w:noProof/>
          <w:szCs w:val="22"/>
          <w:lang w:val="fr-CH" w:eastAsia="fr-CH"/>
        </w:rPr>
        <w:drawing>
          <wp:anchor distT="0" distB="0" distL="114300" distR="114300" simplePos="0" relativeHeight="251613696" behindDoc="0" locked="0" layoutInCell="1" allowOverlap="1" wp14:anchorId="61B6DC69" wp14:editId="2E40101C">
            <wp:simplePos x="0" y="0"/>
            <wp:positionH relativeFrom="rightMargin">
              <wp:posOffset>-38100</wp:posOffset>
            </wp:positionH>
            <wp:positionV relativeFrom="paragraph">
              <wp:posOffset>-426720</wp:posOffset>
            </wp:positionV>
            <wp:extent cx="738505" cy="408940"/>
            <wp:effectExtent l="0" t="0" r="4445" b="0"/>
            <wp:wrapNone/>
            <wp:docPr id="99" name="Image 9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290725" w:rsidRPr="007A6040">
        <w:rPr>
          <w:rFonts w:cs="Arial"/>
          <w:b/>
          <w:szCs w:val="22"/>
          <w:lang w:val="fr-CH"/>
        </w:rPr>
        <w:t>2</w:t>
      </w:r>
      <w:r w:rsidR="00A237A0" w:rsidRPr="00290725">
        <w:rPr>
          <w:b/>
          <w:lang w:val="fr-CH" w:eastAsia="fr-CH"/>
        </w:rPr>
        <w:t>13</w:t>
      </w:r>
      <w:r w:rsidR="00A237A0" w:rsidRPr="003706E3">
        <w:rPr>
          <w:b/>
          <w:lang w:val="fr-CH" w:eastAsia="fr-CH"/>
        </w:rPr>
        <w:t xml:space="preserve"> Nom d’alliance / nom du partenariat</w:t>
      </w:r>
    </w:p>
    <w:p w14:paraId="760CCEDF" w14:textId="77777777" w:rsidR="00620AFA" w:rsidRPr="003C0B2E" w:rsidRDefault="00620AFA">
      <w:pPr>
        <w:ind w:left="426"/>
        <w:jc w:val="both"/>
        <w:rPr>
          <w:rFonts w:cs="Arial"/>
          <w:szCs w:val="22"/>
          <w:lang w:val="fr-CH" w:eastAsia="fr-CH"/>
        </w:rPr>
      </w:pPr>
    </w:p>
    <w:p w14:paraId="64692F28" w14:textId="090267D4" w:rsidR="00620AFA" w:rsidRPr="00BA6F19" w:rsidRDefault="00620AFA" w:rsidP="00E04CDC">
      <w:pPr>
        <w:numPr>
          <w:ilvl w:val="0"/>
          <w:numId w:val="31"/>
        </w:numPr>
        <w:jc w:val="both"/>
        <w:rPr>
          <w:rFonts w:cs="Arial"/>
          <w:b/>
          <w:szCs w:val="22"/>
          <w:lang w:val="fr-CH" w:eastAsia="fr-CH"/>
        </w:rPr>
      </w:pPr>
      <w:r w:rsidRPr="00BA6F19">
        <w:rPr>
          <w:rFonts w:cs="Arial"/>
          <w:b/>
          <w:szCs w:val="22"/>
          <w:lang w:val="fr-CH" w:eastAsia="fr-CH"/>
        </w:rPr>
        <w:t>S</w:t>
      </w:r>
      <w:r w:rsidR="00A237A0" w:rsidRPr="00BA6F19">
        <w:rPr>
          <w:rFonts w:cs="Arial"/>
          <w:b/>
          <w:szCs w:val="22"/>
          <w:lang w:val="fr-CH" w:eastAsia="fr-CH"/>
        </w:rPr>
        <w:t>tatut : f</w:t>
      </w:r>
      <w:r w:rsidRPr="00BA6F19">
        <w:rPr>
          <w:rFonts w:cs="Arial"/>
          <w:b/>
          <w:szCs w:val="22"/>
          <w:lang w:val="fr-CH" w:eastAsia="fr-CH"/>
        </w:rPr>
        <w:t>acultatif</w:t>
      </w:r>
    </w:p>
    <w:p w14:paraId="3242EBF9" w14:textId="6A49B59C" w:rsidR="00620AFA" w:rsidRPr="00BA6F19" w:rsidRDefault="00A237A0" w:rsidP="00E04CDC">
      <w:pPr>
        <w:numPr>
          <w:ilvl w:val="0"/>
          <w:numId w:val="31"/>
        </w:numPr>
        <w:jc w:val="both"/>
        <w:rPr>
          <w:rFonts w:cs="Arial"/>
          <w:szCs w:val="22"/>
          <w:lang w:val="fr-CH" w:eastAsia="fr-CH"/>
        </w:rPr>
      </w:pPr>
      <w:r w:rsidRPr="00BA6F19">
        <w:rPr>
          <w:rFonts w:cs="Arial"/>
          <w:szCs w:val="22"/>
          <w:lang w:val="fr-CH"/>
        </w:rPr>
        <w:t>Nom d’usage.</w:t>
      </w:r>
    </w:p>
    <w:p w14:paraId="4C636C26" w14:textId="77777777" w:rsidR="00620AFA" w:rsidRPr="00BA6F19" w:rsidRDefault="00A237A0" w:rsidP="00E04CDC">
      <w:pPr>
        <w:numPr>
          <w:ilvl w:val="0"/>
          <w:numId w:val="31"/>
        </w:numPr>
        <w:jc w:val="both"/>
        <w:rPr>
          <w:rFonts w:cs="Arial"/>
          <w:szCs w:val="22"/>
          <w:lang w:val="fr-CH" w:eastAsia="fr-CH"/>
        </w:rPr>
      </w:pPr>
      <w:r w:rsidRPr="00BA6F19">
        <w:rPr>
          <w:rFonts w:cs="Arial"/>
          <w:szCs w:val="22"/>
          <w:lang w:val="fr-CH"/>
        </w:rPr>
        <w:t>Il peut être utilisé pour l'adressage.</w:t>
      </w:r>
    </w:p>
    <w:p w14:paraId="1D38CC97" w14:textId="069BF095" w:rsidR="00620AFA" w:rsidRPr="00BA6F19" w:rsidRDefault="00A237A0" w:rsidP="00E04CDC">
      <w:pPr>
        <w:numPr>
          <w:ilvl w:val="0"/>
          <w:numId w:val="31"/>
        </w:numPr>
        <w:jc w:val="both"/>
        <w:rPr>
          <w:rFonts w:cs="Arial"/>
          <w:szCs w:val="22"/>
          <w:lang w:val="fr-CH" w:eastAsia="fr-CH"/>
        </w:rPr>
      </w:pPr>
      <w:r w:rsidRPr="00BA6F19">
        <w:rPr>
          <w:rFonts w:cs="Arial"/>
          <w:szCs w:val="22"/>
          <w:lang w:val="fr-CH"/>
        </w:rPr>
        <w:t xml:space="preserve">Le </w:t>
      </w:r>
      <w:r w:rsidRPr="00BA6F19">
        <w:rPr>
          <w:rFonts w:cs="Arial"/>
          <w:bCs/>
          <w:szCs w:val="22"/>
          <w:lang w:val="fr-CH"/>
        </w:rPr>
        <w:t xml:space="preserve">nom d’alliance </w:t>
      </w:r>
      <w:r w:rsidRPr="00BA6F19">
        <w:rPr>
          <w:rFonts w:cs="Arial"/>
          <w:szCs w:val="22"/>
          <w:lang w:val="fr-CH"/>
        </w:rPr>
        <w:t>est formé avec le nom officiel et le nom de célibataire ou le nom porté en dernier, unis par un trait d’union.</w:t>
      </w:r>
    </w:p>
    <w:p w14:paraId="270D8E14" w14:textId="77777777" w:rsidR="00A237A0" w:rsidRPr="00BA6F19" w:rsidRDefault="00A237A0" w:rsidP="00E04CDC">
      <w:pPr>
        <w:numPr>
          <w:ilvl w:val="0"/>
          <w:numId w:val="31"/>
        </w:numPr>
        <w:jc w:val="both"/>
        <w:rPr>
          <w:rFonts w:cs="Arial"/>
          <w:szCs w:val="22"/>
          <w:lang w:val="fr-CH" w:eastAsia="fr-CH"/>
        </w:rPr>
      </w:pPr>
      <w:r w:rsidRPr="00BA6F19">
        <w:rPr>
          <w:rFonts w:cs="Arial"/>
          <w:szCs w:val="22"/>
          <w:lang w:val="fr-CH"/>
        </w:rPr>
        <w:t xml:space="preserve">Le </w:t>
      </w:r>
      <w:r w:rsidRPr="00BA6F19">
        <w:rPr>
          <w:rFonts w:cs="Arial"/>
          <w:bCs/>
          <w:szCs w:val="22"/>
          <w:lang w:val="fr-CH"/>
        </w:rPr>
        <w:t xml:space="preserve">nom du partenariat </w:t>
      </w:r>
      <w:r w:rsidRPr="00BA6F19">
        <w:rPr>
          <w:rFonts w:cs="Arial"/>
          <w:szCs w:val="22"/>
          <w:lang w:val="fr-CH"/>
        </w:rPr>
        <w:t>est formé avec le nom officiel suivi du nom du partenaire sans trait d’union.</w:t>
      </w:r>
    </w:p>
    <w:p w14:paraId="4E106B35" w14:textId="77777777" w:rsidR="00A237A0" w:rsidRPr="00BA6F19" w:rsidRDefault="00A237A0">
      <w:pPr>
        <w:autoSpaceDE w:val="0"/>
        <w:autoSpaceDN w:val="0"/>
        <w:adjustRightInd w:val="0"/>
        <w:jc w:val="both"/>
        <w:rPr>
          <w:rFonts w:cs="Arial"/>
          <w:szCs w:val="22"/>
          <w:lang w:val="fr-CH" w:eastAsia="fr-CH"/>
        </w:rPr>
      </w:pPr>
    </w:p>
    <w:p w14:paraId="66EDB734" w14:textId="77777777" w:rsidR="00F22A03" w:rsidRPr="00BA6F19" w:rsidRDefault="00A237A0" w:rsidP="00E04CDC">
      <w:pPr>
        <w:numPr>
          <w:ilvl w:val="0"/>
          <w:numId w:val="28"/>
        </w:numPr>
        <w:jc w:val="both"/>
        <w:rPr>
          <w:rFonts w:cs="Arial"/>
          <w:b/>
          <w:szCs w:val="22"/>
          <w:lang w:val="fr-CH" w:eastAsia="fr-CH"/>
        </w:rPr>
      </w:pPr>
      <w:r w:rsidRPr="00BA6F19">
        <w:rPr>
          <w:rFonts w:cs="Arial"/>
          <w:b/>
          <w:szCs w:val="22"/>
          <w:lang w:val="fr-CH" w:eastAsia="fr-CH"/>
        </w:rPr>
        <w:t>214 Nom selon passeport étranger</w:t>
      </w:r>
    </w:p>
    <w:p w14:paraId="489A35C2" w14:textId="77777777" w:rsidR="00F22A03" w:rsidRPr="00BA6F19" w:rsidRDefault="00F22A03">
      <w:pPr>
        <w:autoSpaceDE w:val="0"/>
        <w:autoSpaceDN w:val="0"/>
        <w:adjustRightInd w:val="0"/>
        <w:ind w:left="426" w:hanging="426"/>
        <w:jc w:val="both"/>
        <w:rPr>
          <w:rFonts w:cs="Arial"/>
          <w:szCs w:val="22"/>
          <w:lang w:val="fr-CH" w:eastAsia="fr-CH"/>
        </w:rPr>
      </w:pPr>
    </w:p>
    <w:p w14:paraId="5F0D3495" w14:textId="77777777" w:rsidR="00F22A03" w:rsidRPr="00BA6F19" w:rsidRDefault="00F22A03" w:rsidP="00E04CDC">
      <w:pPr>
        <w:numPr>
          <w:ilvl w:val="0"/>
          <w:numId w:val="32"/>
        </w:numPr>
        <w:autoSpaceDE w:val="0"/>
        <w:autoSpaceDN w:val="0"/>
        <w:adjustRightInd w:val="0"/>
        <w:jc w:val="both"/>
        <w:rPr>
          <w:rFonts w:cs="Arial"/>
          <w:b/>
          <w:szCs w:val="22"/>
          <w:lang w:val="fr-CH"/>
        </w:rPr>
      </w:pPr>
      <w:r w:rsidRPr="00BA6F19">
        <w:rPr>
          <w:rFonts w:cs="Arial"/>
          <w:b/>
          <w:szCs w:val="22"/>
          <w:lang w:val="fr-CH" w:eastAsia="fr-CH"/>
        </w:rPr>
        <w:t>S</w:t>
      </w:r>
      <w:r w:rsidR="00A237A0" w:rsidRPr="00BA6F19">
        <w:rPr>
          <w:rFonts w:cs="Arial"/>
          <w:b/>
          <w:szCs w:val="22"/>
          <w:lang w:val="fr-CH" w:eastAsia="fr-CH"/>
        </w:rPr>
        <w:t xml:space="preserve">tatut : </w:t>
      </w:r>
      <w:r w:rsidR="00A237A0" w:rsidRPr="00BA6F19">
        <w:rPr>
          <w:rFonts w:cs="Arial"/>
          <w:b/>
          <w:szCs w:val="22"/>
          <w:lang w:val="fr-CH"/>
        </w:rPr>
        <w:t>Obligatoire lors d’une divergence de nom entre le registre d’état civil suisse et le passeport é</w:t>
      </w:r>
      <w:r w:rsidRPr="00BA6F19">
        <w:rPr>
          <w:rFonts w:cs="Arial"/>
          <w:b/>
          <w:szCs w:val="22"/>
          <w:lang w:val="fr-CH"/>
        </w:rPr>
        <w:t>tranger ou la carte d’identité.</w:t>
      </w:r>
    </w:p>
    <w:p w14:paraId="18A7218E" w14:textId="77777777" w:rsidR="00A237A0" w:rsidRPr="00BA6F19" w:rsidRDefault="00A237A0" w:rsidP="00E04CDC">
      <w:pPr>
        <w:numPr>
          <w:ilvl w:val="0"/>
          <w:numId w:val="32"/>
        </w:numPr>
        <w:autoSpaceDE w:val="0"/>
        <w:autoSpaceDN w:val="0"/>
        <w:adjustRightInd w:val="0"/>
        <w:jc w:val="both"/>
        <w:rPr>
          <w:rFonts w:cs="Arial"/>
          <w:szCs w:val="22"/>
          <w:lang w:val="fr-CH"/>
        </w:rPr>
      </w:pPr>
      <w:r w:rsidRPr="00BA6F19">
        <w:rPr>
          <w:rFonts w:cs="Arial"/>
          <w:szCs w:val="22"/>
          <w:lang w:val="fr-CH"/>
        </w:rPr>
        <w:t>Pour les personnes de nationalité étrangère.</w:t>
      </w:r>
    </w:p>
    <w:p w14:paraId="5EBF0DDD" w14:textId="77777777" w:rsidR="00A237A0" w:rsidRPr="00BA6F19" w:rsidRDefault="00A237A0">
      <w:pPr>
        <w:autoSpaceDE w:val="0"/>
        <w:autoSpaceDN w:val="0"/>
        <w:adjustRightInd w:val="0"/>
        <w:jc w:val="both"/>
        <w:rPr>
          <w:rFonts w:cs="Arial"/>
          <w:szCs w:val="22"/>
          <w:lang w:val="fr-CH"/>
        </w:rPr>
      </w:pPr>
    </w:p>
    <w:p w14:paraId="6283C9D9" w14:textId="77777777" w:rsidR="00F22A03" w:rsidRPr="00BA6F19" w:rsidRDefault="00A237A0" w:rsidP="00E04CDC">
      <w:pPr>
        <w:numPr>
          <w:ilvl w:val="0"/>
          <w:numId w:val="28"/>
        </w:numPr>
        <w:jc w:val="both"/>
        <w:rPr>
          <w:rFonts w:cs="Arial"/>
          <w:b/>
          <w:szCs w:val="22"/>
          <w:lang w:val="fr-CH" w:eastAsia="fr-CH"/>
        </w:rPr>
      </w:pPr>
      <w:r w:rsidRPr="00BA6F19">
        <w:rPr>
          <w:rFonts w:cs="Arial"/>
          <w:b/>
          <w:szCs w:val="22"/>
          <w:lang w:val="fr-CH" w:eastAsia="fr-CH"/>
        </w:rPr>
        <w:t>215 Nom alias</w:t>
      </w:r>
    </w:p>
    <w:p w14:paraId="74E37F9E" w14:textId="77777777" w:rsidR="00F22A03" w:rsidRPr="00BA6F19" w:rsidRDefault="00F22A03">
      <w:pPr>
        <w:autoSpaceDE w:val="0"/>
        <w:autoSpaceDN w:val="0"/>
        <w:adjustRightInd w:val="0"/>
        <w:jc w:val="both"/>
        <w:rPr>
          <w:rFonts w:cs="Arial"/>
          <w:szCs w:val="22"/>
          <w:lang w:val="fr-CH"/>
        </w:rPr>
      </w:pPr>
    </w:p>
    <w:p w14:paraId="56A3BEEB" w14:textId="77777777" w:rsidR="00F22A03" w:rsidRPr="00BA6F19" w:rsidRDefault="00F22A03" w:rsidP="00E04CDC">
      <w:pPr>
        <w:numPr>
          <w:ilvl w:val="0"/>
          <w:numId w:val="33"/>
        </w:numPr>
        <w:autoSpaceDE w:val="0"/>
        <w:autoSpaceDN w:val="0"/>
        <w:adjustRightInd w:val="0"/>
        <w:jc w:val="both"/>
        <w:rPr>
          <w:rFonts w:cs="Arial"/>
          <w:b/>
          <w:szCs w:val="22"/>
          <w:lang w:val="fr-CH"/>
        </w:rPr>
      </w:pPr>
      <w:r w:rsidRPr="00BA6F19">
        <w:rPr>
          <w:rFonts w:cs="Arial"/>
          <w:b/>
          <w:szCs w:val="22"/>
          <w:lang w:val="fr-CH"/>
        </w:rPr>
        <w:t>S</w:t>
      </w:r>
      <w:r w:rsidR="00A237A0" w:rsidRPr="00BA6F19">
        <w:rPr>
          <w:rFonts w:cs="Arial"/>
          <w:b/>
          <w:szCs w:val="22"/>
          <w:lang w:val="fr-CH"/>
        </w:rPr>
        <w:t>tatut : obligatoire si le nom alias peu</w:t>
      </w:r>
      <w:r w:rsidRPr="00BA6F19">
        <w:rPr>
          <w:rFonts w:cs="Arial"/>
          <w:b/>
          <w:szCs w:val="22"/>
          <w:lang w:val="fr-CH"/>
        </w:rPr>
        <w:t>t être utilisé par la personne.</w:t>
      </w:r>
    </w:p>
    <w:p w14:paraId="62E01436" w14:textId="77777777" w:rsidR="00F22A03" w:rsidRPr="00BA6F19" w:rsidRDefault="00A237A0" w:rsidP="00E04CDC">
      <w:pPr>
        <w:numPr>
          <w:ilvl w:val="0"/>
          <w:numId w:val="33"/>
        </w:numPr>
        <w:autoSpaceDE w:val="0"/>
        <w:autoSpaceDN w:val="0"/>
        <w:adjustRightInd w:val="0"/>
        <w:jc w:val="both"/>
        <w:rPr>
          <w:rFonts w:cs="Arial"/>
          <w:szCs w:val="22"/>
          <w:lang w:val="fr-CH"/>
        </w:rPr>
      </w:pPr>
      <w:r w:rsidRPr="00BA6F19">
        <w:rPr>
          <w:rFonts w:cs="Arial"/>
          <w:szCs w:val="22"/>
          <w:lang w:val="fr-CH"/>
        </w:rPr>
        <w:t>Nom (p. ex. nom d’artiste, nom d’ordre religieux) qui, sur la base d’une demande acceptée, peut être utilisé par la personne.</w:t>
      </w:r>
    </w:p>
    <w:p w14:paraId="49744976" w14:textId="77777777" w:rsidR="00A237A0" w:rsidRPr="00BA6F19" w:rsidRDefault="00A237A0" w:rsidP="00E04CDC">
      <w:pPr>
        <w:numPr>
          <w:ilvl w:val="0"/>
          <w:numId w:val="33"/>
        </w:numPr>
        <w:autoSpaceDE w:val="0"/>
        <w:autoSpaceDN w:val="0"/>
        <w:adjustRightInd w:val="0"/>
        <w:jc w:val="both"/>
        <w:rPr>
          <w:rFonts w:cs="Arial"/>
          <w:szCs w:val="22"/>
          <w:lang w:val="fr-CH"/>
        </w:rPr>
      </w:pPr>
      <w:r w:rsidRPr="00BA6F19">
        <w:rPr>
          <w:rFonts w:cs="Arial"/>
          <w:szCs w:val="22"/>
          <w:lang w:val="fr-CH"/>
        </w:rPr>
        <w:t xml:space="preserve">Le </w:t>
      </w:r>
      <w:r w:rsidRPr="00BA6F19">
        <w:rPr>
          <w:rFonts w:cs="Arial"/>
          <w:bCs/>
          <w:szCs w:val="22"/>
          <w:lang w:val="fr-CH"/>
        </w:rPr>
        <w:t xml:space="preserve">nom alias </w:t>
      </w:r>
      <w:r w:rsidRPr="00BA6F19">
        <w:rPr>
          <w:rFonts w:cs="Arial"/>
          <w:szCs w:val="22"/>
          <w:lang w:val="fr-CH"/>
        </w:rPr>
        <w:t>peut se composer d’une ou de plusieurs parties (p. ex. aussi du prénom alias et du nom alias).</w:t>
      </w:r>
    </w:p>
    <w:p w14:paraId="0D3318A6" w14:textId="77777777" w:rsidR="00A237A0" w:rsidRPr="00BA6F19" w:rsidRDefault="00A237A0">
      <w:pPr>
        <w:autoSpaceDE w:val="0"/>
        <w:autoSpaceDN w:val="0"/>
        <w:adjustRightInd w:val="0"/>
        <w:jc w:val="both"/>
        <w:rPr>
          <w:rFonts w:cs="Arial"/>
          <w:szCs w:val="22"/>
          <w:lang w:val="fr-CH" w:eastAsia="fr-CH"/>
        </w:rPr>
      </w:pPr>
    </w:p>
    <w:p w14:paraId="7C45578A" w14:textId="77777777" w:rsidR="00F22A03" w:rsidRPr="00035DA0" w:rsidRDefault="00A237A0" w:rsidP="00E04CDC">
      <w:pPr>
        <w:numPr>
          <w:ilvl w:val="0"/>
          <w:numId w:val="28"/>
        </w:numPr>
        <w:jc w:val="both"/>
        <w:rPr>
          <w:rFonts w:cs="Arial"/>
          <w:b/>
          <w:szCs w:val="22"/>
          <w:lang w:val="fr-CH" w:eastAsia="fr-CH"/>
        </w:rPr>
      </w:pPr>
      <w:r w:rsidRPr="00035DA0">
        <w:rPr>
          <w:rFonts w:cs="Arial"/>
          <w:b/>
          <w:szCs w:val="22"/>
          <w:lang w:val="fr-CH" w:eastAsia="fr-CH"/>
        </w:rPr>
        <w:t>216 Autre</w:t>
      </w:r>
      <w:r w:rsidR="00290725" w:rsidRPr="00035DA0">
        <w:rPr>
          <w:rFonts w:cs="Arial"/>
          <w:b/>
          <w:szCs w:val="22"/>
          <w:lang w:val="fr-CH" w:eastAsia="fr-CH"/>
        </w:rPr>
        <w:t>s</w:t>
      </w:r>
      <w:r w:rsidRPr="00035DA0">
        <w:rPr>
          <w:rFonts w:cs="Arial"/>
          <w:b/>
          <w:szCs w:val="22"/>
          <w:lang w:val="fr-CH" w:eastAsia="fr-CH"/>
        </w:rPr>
        <w:t xml:space="preserve"> nom</w:t>
      </w:r>
      <w:r w:rsidR="00290725" w:rsidRPr="00035DA0">
        <w:rPr>
          <w:rFonts w:cs="Arial"/>
          <w:b/>
          <w:szCs w:val="22"/>
          <w:lang w:val="fr-CH" w:eastAsia="fr-CH"/>
        </w:rPr>
        <w:t>s</w:t>
      </w:r>
    </w:p>
    <w:p w14:paraId="0B3C5507" w14:textId="77777777" w:rsidR="00F22A03" w:rsidRPr="00035DA0" w:rsidRDefault="00F22A03">
      <w:pPr>
        <w:jc w:val="both"/>
        <w:rPr>
          <w:rFonts w:cs="Arial"/>
          <w:szCs w:val="22"/>
          <w:lang w:val="fr-CH" w:eastAsia="fr-CH"/>
        </w:rPr>
      </w:pPr>
    </w:p>
    <w:p w14:paraId="2496A5D1" w14:textId="77777777" w:rsidR="00D84113" w:rsidRPr="00035DA0" w:rsidRDefault="00F22A03" w:rsidP="00E04CDC">
      <w:pPr>
        <w:numPr>
          <w:ilvl w:val="0"/>
          <w:numId w:val="34"/>
        </w:numPr>
        <w:jc w:val="both"/>
        <w:rPr>
          <w:rFonts w:cs="Arial"/>
          <w:b/>
          <w:szCs w:val="22"/>
          <w:lang w:val="fr-CH" w:eastAsia="fr-CH"/>
        </w:rPr>
      </w:pPr>
      <w:r w:rsidRPr="00035DA0">
        <w:rPr>
          <w:rFonts w:cs="Arial"/>
          <w:b/>
          <w:szCs w:val="22"/>
          <w:lang w:val="fr-CH" w:eastAsia="fr-CH"/>
        </w:rPr>
        <w:t>S</w:t>
      </w:r>
      <w:r w:rsidR="00A237A0" w:rsidRPr="00035DA0">
        <w:rPr>
          <w:rFonts w:cs="Arial"/>
          <w:b/>
          <w:szCs w:val="22"/>
          <w:lang w:val="fr-CH" w:eastAsia="fr-CH"/>
        </w:rPr>
        <w:t>tatut : obligat</w:t>
      </w:r>
      <w:r w:rsidRPr="00035DA0">
        <w:rPr>
          <w:rFonts w:cs="Arial"/>
          <w:b/>
          <w:szCs w:val="22"/>
          <w:lang w:val="fr-CH" w:eastAsia="fr-CH"/>
        </w:rPr>
        <w:t>oire si relevé dans le registre.</w:t>
      </w:r>
    </w:p>
    <w:p w14:paraId="42640636" w14:textId="77777777" w:rsidR="00A237A0" w:rsidRPr="00035DA0" w:rsidRDefault="00A237A0" w:rsidP="00E04CDC">
      <w:pPr>
        <w:numPr>
          <w:ilvl w:val="0"/>
          <w:numId w:val="34"/>
        </w:numPr>
        <w:jc w:val="both"/>
        <w:rPr>
          <w:rFonts w:cs="Arial"/>
          <w:szCs w:val="22"/>
          <w:lang w:val="fr-CH" w:eastAsia="fr-CH"/>
        </w:rPr>
      </w:pPr>
      <w:r w:rsidRPr="00035DA0">
        <w:rPr>
          <w:rFonts w:cs="Arial"/>
          <w:szCs w:val="22"/>
          <w:lang w:val="fr-CH"/>
        </w:rPr>
        <w:t>Autres noms officiels selon les documents suisses d’état civil</w:t>
      </w:r>
      <w:r w:rsidR="00290725" w:rsidRPr="00035DA0">
        <w:rPr>
          <w:rFonts w:cs="Arial"/>
          <w:szCs w:val="22"/>
          <w:lang w:val="fr-CH"/>
        </w:rPr>
        <w:t xml:space="preserve"> (art.24, al3. OEC</w:t>
      </w:r>
      <w:r w:rsidR="00DB1AA9">
        <w:rPr>
          <w:rFonts w:cs="Arial"/>
          <w:szCs w:val="22"/>
          <w:lang w:val="fr-CH"/>
        </w:rPr>
        <w:t>)</w:t>
      </w:r>
      <w:r w:rsidRPr="00035DA0">
        <w:rPr>
          <w:rFonts w:cs="Arial"/>
          <w:szCs w:val="22"/>
          <w:lang w:val="fr-CH"/>
        </w:rPr>
        <w:t>.</w:t>
      </w:r>
    </w:p>
    <w:p w14:paraId="124F23CE" w14:textId="77777777" w:rsidR="00A237A0" w:rsidRPr="00035DA0" w:rsidRDefault="00A237A0">
      <w:pPr>
        <w:jc w:val="both"/>
        <w:rPr>
          <w:rFonts w:cs="Arial"/>
          <w:szCs w:val="22"/>
          <w:lang w:val="fr-CH" w:eastAsia="fr-CH"/>
        </w:rPr>
      </w:pPr>
    </w:p>
    <w:p w14:paraId="011D55AE" w14:textId="77777777" w:rsidR="00290725" w:rsidRPr="00035DA0" w:rsidRDefault="00290725" w:rsidP="00E04CDC">
      <w:pPr>
        <w:numPr>
          <w:ilvl w:val="0"/>
          <w:numId w:val="28"/>
        </w:numPr>
        <w:jc w:val="both"/>
        <w:rPr>
          <w:rFonts w:cs="Arial"/>
          <w:b/>
          <w:szCs w:val="22"/>
          <w:lang w:val="fr-CH" w:eastAsia="fr-CH"/>
        </w:rPr>
      </w:pPr>
      <w:r w:rsidRPr="00035DA0">
        <w:rPr>
          <w:rFonts w:cs="Arial"/>
          <w:b/>
          <w:szCs w:val="22"/>
          <w:lang w:val="fr-CH" w:eastAsia="fr-CH"/>
        </w:rPr>
        <w:t>217 Nom selon déclaration</w:t>
      </w:r>
    </w:p>
    <w:p w14:paraId="5D6C9E65" w14:textId="77777777" w:rsidR="00290725" w:rsidRPr="00035DA0" w:rsidRDefault="00290725">
      <w:pPr>
        <w:jc w:val="both"/>
        <w:rPr>
          <w:rFonts w:cs="Arial"/>
          <w:szCs w:val="22"/>
          <w:lang w:val="fr-CH" w:eastAsia="fr-CH"/>
        </w:rPr>
      </w:pPr>
    </w:p>
    <w:p w14:paraId="2B056CA6" w14:textId="77777777" w:rsidR="00290725" w:rsidRPr="00035DA0" w:rsidRDefault="00290725" w:rsidP="00E04CDC">
      <w:pPr>
        <w:numPr>
          <w:ilvl w:val="0"/>
          <w:numId w:val="34"/>
        </w:numPr>
        <w:jc w:val="both"/>
        <w:rPr>
          <w:rFonts w:cs="Arial"/>
          <w:b/>
          <w:szCs w:val="22"/>
          <w:lang w:val="fr-CH" w:eastAsia="fr-CH"/>
        </w:rPr>
      </w:pPr>
      <w:r w:rsidRPr="00035DA0">
        <w:rPr>
          <w:rFonts w:cs="Arial"/>
          <w:b/>
          <w:szCs w:val="22"/>
          <w:lang w:val="fr-CH" w:eastAsia="fr-CH"/>
        </w:rPr>
        <w:t>Statut : obligatoire si relevé dans le registre.</w:t>
      </w:r>
    </w:p>
    <w:p w14:paraId="0A25E716" w14:textId="77777777" w:rsidR="00290725" w:rsidRPr="00035DA0" w:rsidRDefault="00290725" w:rsidP="00E04CDC">
      <w:pPr>
        <w:numPr>
          <w:ilvl w:val="0"/>
          <w:numId w:val="34"/>
        </w:numPr>
        <w:jc w:val="both"/>
        <w:rPr>
          <w:rFonts w:cs="Arial"/>
          <w:szCs w:val="22"/>
          <w:lang w:val="fr-CH" w:eastAsia="fr-CH"/>
        </w:rPr>
      </w:pPr>
      <w:r w:rsidRPr="00035DA0">
        <w:rPr>
          <w:rFonts w:cs="Arial"/>
          <w:szCs w:val="22"/>
          <w:lang w:val="fr-CH"/>
        </w:rPr>
        <w:t>Pour les personnes de nationalité étrangère ne disposant pas de documents officiels (principalement dans le domaine de l’asile</w:t>
      </w:r>
      <w:r w:rsidR="00DB1AA9">
        <w:rPr>
          <w:rFonts w:cs="Arial"/>
          <w:szCs w:val="22"/>
          <w:lang w:val="fr-CH"/>
        </w:rPr>
        <w:t>).</w:t>
      </w:r>
    </w:p>
    <w:p w14:paraId="6B1EF51B" w14:textId="77777777" w:rsidR="00A237A0" w:rsidRDefault="00A237A0">
      <w:pPr>
        <w:jc w:val="both"/>
        <w:rPr>
          <w:rFonts w:cs="Arial"/>
          <w:szCs w:val="22"/>
          <w:lang w:val="fr-CH" w:eastAsia="fr-CH"/>
        </w:rPr>
      </w:pPr>
    </w:p>
    <w:p w14:paraId="1DADFCE7" w14:textId="07E9AD6D" w:rsidR="00A237A0" w:rsidRPr="00BA6F19" w:rsidRDefault="00A237A0">
      <w:pPr>
        <w:jc w:val="both"/>
        <w:rPr>
          <w:rFonts w:cs="Arial"/>
          <w:b/>
          <w:szCs w:val="22"/>
          <w:lang w:val="fr-CH" w:eastAsia="fr-CH"/>
        </w:rPr>
      </w:pPr>
      <w:r w:rsidRPr="00BA6F19">
        <w:rPr>
          <w:rFonts w:cs="Arial"/>
          <w:b/>
          <w:szCs w:val="22"/>
          <w:lang w:val="fr-CH" w:eastAsia="fr-CH"/>
        </w:rPr>
        <w:t>Valeurs admises :</w:t>
      </w:r>
      <w:r w:rsidR="0057428D">
        <w:rPr>
          <w:rFonts w:cs="Arial"/>
          <w:b/>
          <w:szCs w:val="22"/>
          <w:lang w:val="fr-CH" w:eastAsia="fr-CH"/>
        </w:rPr>
        <w:t xml:space="preserve"> </w:t>
      </w:r>
    </w:p>
    <w:p w14:paraId="36CBF991" w14:textId="77777777" w:rsidR="00D84113" w:rsidRPr="003C0B2E" w:rsidRDefault="00D84113">
      <w:pPr>
        <w:jc w:val="both"/>
        <w:rPr>
          <w:rFonts w:cs="Arial"/>
          <w:szCs w:val="22"/>
          <w:lang w:val="fr-CH" w:eastAsia="fr-CH"/>
        </w:rPr>
      </w:pPr>
    </w:p>
    <w:p w14:paraId="7D1F7910" w14:textId="74179B72" w:rsidR="00D84113" w:rsidRPr="00BA6F19" w:rsidRDefault="00A237A0">
      <w:pPr>
        <w:jc w:val="both"/>
        <w:rPr>
          <w:rFonts w:cs="Arial"/>
          <w:i/>
          <w:iCs w:val="0"/>
          <w:szCs w:val="22"/>
          <w:lang w:val="fr-CH"/>
        </w:rPr>
      </w:pPr>
      <w:r w:rsidRPr="00BA6F19">
        <w:rPr>
          <w:rFonts w:cs="Arial"/>
          <w:i/>
          <w:iCs w:val="0"/>
          <w:szCs w:val="22"/>
          <w:lang w:val="fr-CH"/>
        </w:rPr>
        <w:t>Orthographe des noms de ressortissants étrangers sans événement d'état civil en Suisse :</w:t>
      </w:r>
    </w:p>
    <w:p w14:paraId="39D43F3E" w14:textId="4DCDC7E7" w:rsidR="00F60DD2" w:rsidRPr="00F60DD2" w:rsidRDefault="00F60DD2" w:rsidP="00F60DD2">
      <w:pPr>
        <w:pStyle w:val="Paragraphedeliste"/>
        <w:numPr>
          <w:ilvl w:val="0"/>
          <w:numId w:val="35"/>
        </w:numPr>
        <w:jc w:val="both"/>
        <w:rPr>
          <w:rFonts w:cs="Arial"/>
          <w:szCs w:val="22"/>
        </w:rPr>
      </w:pPr>
      <w:r w:rsidRPr="0057428D">
        <w:rPr>
          <w:rFonts w:cs="Arial"/>
          <w:szCs w:val="22"/>
          <w:lang w:val="fr-CH"/>
        </w:rPr>
        <w:t xml:space="preserve">Enregistrement du nom à partir de papiers d'identité étrangers, en particulier la répartition d'une indication de nom en </w:t>
      </w:r>
      <w:r w:rsidRPr="0057428D">
        <w:rPr>
          <w:rFonts w:cs="Arial"/>
          <w:bCs/>
          <w:szCs w:val="22"/>
          <w:lang w:val="fr-CH"/>
        </w:rPr>
        <w:t xml:space="preserve">nom de famille </w:t>
      </w:r>
      <w:r w:rsidRPr="0057428D">
        <w:rPr>
          <w:rFonts w:cs="Arial"/>
          <w:szCs w:val="22"/>
          <w:lang w:val="fr-CH"/>
        </w:rPr>
        <w:t xml:space="preserve">et </w:t>
      </w:r>
      <w:r w:rsidRPr="0057428D">
        <w:rPr>
          <w:rFonts w:cs="Arial"/>
          <w:bCs/>
          <w:szCs w:val="22"/>
          <w:lang w:val="fr-CH"/>
        </w:rPr>
        <w:t>prénoms</w:t>
      </w:r>
      <w:r w:rsidRPr="0057428D">
        <w:rPr>
          <w:rFonts w:cs="Arial"/>
          <w:szCs w:val="22"/>
          <w:lang w:val="fr-CH"/>
        </w:rPr>
        <w:t xml:space="preserve">, se fait sur la base des directives du SEM. </w:t>
      </w:r>
      <w:r w:rsidRPr="0057428D">
        <w:rPr>
          <w:rFonts w:cs="Arial"/>
          <w:szCs w:val="22"/>
        </w:rPr>
        <w:t>Depuis 2024, les données sont saisies avec l'ensemble de caractères ISO 8859-1 + Latin Extended-A dans le système SYMIC</w:t>
      </w:r>
      <w:r w:rsidR="00A237A0" w:rsidRPr="00F60DD2">
        <w:rPr>
          <w:rFonts w:cs="Arial"/>
          <w:i/>
          <w:iCs w:val="0"/>
          <w:szCs w:val="22"/>
          <w:lang w:val="fr-CH"/>
        </w:rPr>
        <w:t>.</w:t>
      </w:r>
      <w:r w:rsidR="0057428D">
        <w:rPr>
          <w:rFonts w:cs="Arial"/>
          <w:i/>
          <w:iCs w:val="0"/>
          <w:szCs w:val="22"/>
          <w:lang w:val="fr-CH"/>
        </w:rPr>
        <w:t xml:space="preserve"> </w:t>
      </w:r>
    </w:p>
    <w:p w14:paraId="44865C55" w14:textId="4E5D8080" w:rsidR="00D84113" w:rsidRPr="00BA6F19" w:rsidRDefault="00A237A0">
      <w:pPr>
        <w:autoSpaceDE w:val="0"/>
        <w:autoSpaceDN w:val="0"/>
        <w:adjustRightInd w:val="0"/>
        <w:jc w:val="both"/>
        <w:rPr>
          <w:rFonts w:cs="Arial"/>
          <w:i/>
          <w:iCs w:val="0"/>
          <w:szCs w:val="22"/>
          <w:lang w:val="fr-CH"/>
        </w:rPr>
      </w:pPr>
      <w:r w:rsidRPr="00BA6F19">
        <w:rPr>
          <w:rFonts w:cs="Arial"/>
          <w:i/>
          <w:iCs w:val="0"/>
          <w:szCs w:val="22"/>
          <w:lang w:val="fr-CH"/>
        </w:rPr>
        <w:t>Orthographe des noms pour toutes les autres personnes :</w:t>
      </w:r>
    </w:p>
    <w:p w14:paraId="7190F155" w14:textId="77777777" w:rsidR="00A237A0" w:rsidRDefault="00D84113" w:rsidP="00E04CDC">
      <w:pPr>
        <w:numPr>
          <w:ilvl w:val="0"/>
          <w:numId w:val="35"/>
        </w:numPr>
        <w:autoSpaceDE w:val="0"/>
        <w:autoSpaceDN w:val="0"/>
        <w:adjustRightInd w:val="0"/>
        <w:jc w:val="both"/>
        <w:rPr>
          <w:rFonts w:cs="Arial"/>
          <w:szCs w:val="22"/>
          <w:lang w:val="fr-CH" w:eastAsia="fr-CH"/>
        </w:rPr>
      </w:pPr>
      <w:r w:rsidRPr="00BA6F19">
        <w:rPr>
          <w:rFonts w:cs="Arial"/>
          <w:szCs w:val="22"/>
          <w:lang w:val="fr-CH"/>
        </w:rPr>
        <w:t>S</w:t>
      </w:r>
      <w:r w:rsidR="00A237A0" w:rsidRPr="00BA6F19">
        <w:rPr>
          <w:rFonts w:cs="Arial"/>
          <w:szCs w:val="22"/>
          <w:lang w:val="fr-CH"/>
        </w:rPr>
        <w:t>elon les documents d'état civil.</w:t>
      </w:r>
    </w:p>
    <w:p w14:paraId="60873C84" w14:textId="77777777" w:rsidR="003C0B2E" w:rsidRPr="00BA6F19" w:rsidRDefault="003C0B2E" w:rsidP="003C0B2E">
      <w:pPr>
        <w:autoSpaceDE w:val="0"/>
        <w:autoSpaceDN w:val="0"/>
        <w:adjustRightInd w:val="0"/>
        <w:jc w:val="both"/>
        <w:rPr>
          <w:rFonts w:cs="Arial"/>
          <w:szCs w:val="22"/>
          <w:lang w:val="fr-CH" w:eastAsia="fr-CH"/>
        </w:rPr>
      </w:pPr>
    </w:p>
    <w:p w14:paraId="404BF58F" w14:textId="77777777" w:rsidR="00F60DD2" w:rsidRPr="00BA6F19" w:rsidRDefault="00F60DD2" w:rsidP="00F60DD2">
      <w:pPr>
        <w:autoSpaceDE w:val="0"/>
        <w:autoSpaceDN w:val="0"/>
        <w:adjustRightInd w:val="0"/>
        <w:jc w:val="both"/>
        <w:rPr>
          <w:rFonts w:cs="Arial"/>
          <w:b/>
          <w:bCs/>
          <w:szCs w:val="22"/>
          <w:lang w:val="fr-CH"/>
        </w:rPr>
      </w:pPr>
      <w:r w:rsidRPr="00BA6F19">
        <w:rPr>
          <w:rFonts w:cs="Arial"/>
          <w:b/>
          <w:bCs/>
          <w:szCs w:val="22"/>
          <w:lang w:val="fr-CH"/>
        </w:rPr>
        <w:t>Sources de données possibles :</w:t>
      </w:r>
    </w:p>
    <w:p w14:paraId="3D184006" w14:textId="77777777" w:rsidR="00F60DD2" w:rsidRPr="003C0B2E" w:rsidRDefault="00F60DD2" w:rsidP="00F60DD2">
      <w:pPr>
        <w:autoSpaceDE w:val="0"/>
        <w:autoSpaceDN w:val="0"/>
        <w:adjustRightInd w:val="0"/>
        <w:jc w:val="both"/>
        <w:rPr>
          <w:rFonts w:cs="Arial"/>
          <w:bCs/>
          <w:szCs w:val="22"/>
          <w:lang w:val="fr-CH"/>
        </w:rPr>
      </w:pPr>
    </w:p>
    <w:p w14:paraId="665CEE2F" w14:textId="77777777" w:rsidR="00F60DD2" w:rsidRPr="00BA6F19" w:rsidRDefault="00F60DD2" w:rsidP="00F60DD2">
      <w:pPr>
        <w:autoSpaceDE w:val="0"/>
        <w:autoSpaceDN w:val="0"/>
        <w:adjustRightInd w:val="0"/>
        <w:jc w:val="both"/>
        <w:rPr>
          <w:rFonts w:cs="Arial"/>
          <w:i/>
          <w:iCs w:val="0"/>
          <w:szCs w:val="22"/>
          <w:lang w:val="fr-CH"/>
        </w:rPr>
      </w:pPr>
      <w:r w:rsidRPr="00BA6F19">
        <w:rPr>
          <w:rFonts w:cs="Arial"/>
          <w:i/>
          <w:iCs w:val="0"/>
          <w:szCs w:val="22"/>
          <w:lang w:val="fr-CH"/>
        </w:rPr>
        <w:t>Ressortissants de nationalité suisse :</w:t>
      </w:r>
    </w:p>
    <w:p w14:paraId="162A7045" w14:textId="77777777" w:rsidR="00F60DD2" w:rsidRPr="00BA6F19" w:rsidRDefault="00F60DD2" w:rsidP="00F60DD2">
      <w:pPr>
        <w:autoSpaceDE w:val="0"/>
        <w:autoSpaceDN w:val="0"/>
        <w:adjustRightInd w:val="0"/>
        <w:jc w:val="both"/>
        <w:rPr>
          <w:rFonts w:cs="Arial"/>
          <w:i/>
          <w:iCs w:val="0"/>
          <w:szCs w:val="22"/>
          <w:lang w:val="fr-CH"/>
        </w:rPr>
      </w:pPr>
    </w:p>
    <w:p w14:paraId="7521CFD2" w14:textId="77777777" w:rsidR="00F60DD2" w:rsidRPr="00593A38" w:rsidRDefault="00F60DD2" w:rsidP="00F60DD2">
      <w:pPr>
        <w:numPr>
          <w:ilvl w:val="0"/>
          <w:numId w:val="35"/>
        </w:numPr>
        <w:autoSpaceDE w:val="0"/>
        <w:autoSpaceDN w:val="0"/>
        <w:adjustRightInd w:val="0"/>
        <w:jc w:val="both"/>
        <w:rPr>
          <w:rFonts w:cs="Arial"/>
          <w:b/>
          <w:bCs/>
          <w:szCs w:val="22"/>
          <w:lang w:val="fr-CH"/>
        </w:rPr>
      </w:pPr>
      <w:r w:rsidRPr="0057428D">
        <w:rPr>
          <w:rFonts w:cs="Arial"/>
          <w:szCs w:val="22"/>
          <w:lang w:val="fr-CH"/>
        </w:rPr>
        <w:t xml:space="preserve">Communication des autorités de l’état civil, </w:t>
      </w:r>
      <w:r w:rsidRPr="00593A38">
        <w:rPr>
          <w:rFonts w:cs="Arial"/>
          <w:b/>
          <w:bCs/>
          <w:szCs w:val="22"/>
          <w:lang w:val="fr-CH"/>
        </w:rPr>
        <w:t>Infostar</w:t>
      </w:r>
    </w:p>
    <w:p w14:paraId="2D2E9371" w14:textId="77777777" w:rsidR="00F60DD2" w:rsidRPr="00BA6F19" w:rsidRDefault="00F60DD2" w:rsidP="00F60DD2">
      <w:pPr>
        <w:numPr>
          <w:ilvl w:val="0"/>
          <w:numId w:val="35"/>
        </w:numPr>
        <w:autoSpaceDE w:val="0"/>
        <w:autoSpaceDN w:val="0"/>
        <w:adjustRightInd w:val="0"/>
        <w:jc w:val="both"/>
        <w:rPr>
          <w:rFonts w:cs="Arial"/>
          <w:szCs w:val="22"/>
          <w:lang w:val="fr-CH"/>
        </w:rPr>
      </w:pPr>
      <w:r w:rsidRPr="00BA6F19">
        <w:rPr>
          <w:rFonts w:cs="Arial"/>
          <w:szCs w:val="22"/>
          <w:lang w:val="fr-CH"/>
        </w:rPr>
        <w:t>Certificat individuel d’état civil</w:t>
      </w:r>
      <w:r>
        <w:rPr>
          <w:rFonts w:cs="Arial"/>
          <w:szCs w:val="22"/>
          <w:lang w:val="fr-CH"/>
        </w:rPr>
        <w:t>,</w:t>
      </w:r>
    </w:p>
    <w:p w14:paraId="6EDB1C1B" w14:textId="77777777" w:rsidR="00F60DD2" w:rsidRPr="00E62647" w:rsidRDefault="00F60DD2" w:rsidP="00F60DD2">
      <w:pPr>
        <w:numPr>
          <w:ilvl w:val="0"/>
          <w:numId w:val="35"/>
        </w:numPr>
        <w:autoSpaceDE w:val="0"/>
        <w:autoSpaceDN w:val="0"/>
        <w:adjustRightInd w:val="0"/>
        <w:jc w:val="both"/>
        <w:rPr>
          <w:rFonts w:cs="Arial"/>
          <w:szCs w:val="22"/>
          <w:lang w:val="fr-CH"/>
        </w:rPr>
      </w:pPr>
      <w:r w:rsidRPr="00E62647">
        <w:rPr>
          <w:rFonts w:cs="Arial"/>
          <w:szCs w:val="22"/>
          <w:lang w:val="fr-CH"/>
        </w:rPr>
        <w:t>Acte d’origine,</w:t>
      </w:r>
    </w:p>
    <w:p w14:paraId="66D231A4" w14:textId="77777777" w:rsidR="00F60DD2" w:rsidRPr="00BA6F19" w:rsidRDefault="00F60DD2" w:rsidP="00F60DD2">
      <w:pPr>
        <w:numPr>
          <w:ilvl w:val="0"/>
          <w:numId w:val="35"/>
        </w:numPr>
        <w:autoSpaceDE w:val="0"/>
        <w:autoSpaceDN w:val="0"/>
        <w:adjustRightInd w:val="0"/>
        <w:jc w:val="both"/>
        <w:rPr>
          <w:rFonts w:cs="Arial"/>
          <w:szCs w:val="22"/>
          <w:lang w:val="fr-CH"/>
        </w:rPr>
      </w:pPr>
      <w:r w:rsidRPr="00BA6F19">
        <w:rPr>
          <w:rFonts w:cs="Arial"/>
          <w:szCs w:val="22"/>
          <w:lang w:val="fr-CH"/>
        </w:rPr>
        <w:t>Certificat de naissance.</w:t>
      </w:r>
    </w:p>
    <w:p w14:paraId="28C747E8" w14:textId="77777777" w:rsidR="00F60DD2" w:rsidRPr="00BA6F19" w:rsidRDefault="00F60DD2" w:rsidP="00F60DD2">
      <w:pPr>
        <w:autoSpaceDE w:val="0"/>
        <w:autoSpaceDN w:val="0"/>
        <w:adjustRightInd w:val="0"/>
        <w:jc w:val="both"/>
        <w:rPr>
          <w:rFonts w:cs="Arial"/>
          <w:szCs w:val="22"/>
          <w:lang w:val="fr-CH"/>
        </w:rPr>
      </w:pPr>
    </w:p>
    <w:p w14:paraId="001E5545" w14:textId="77777777" w:rsidR="00F60DD2" w:rsidRPr="00BA6F19" w:rsidRDefault="00F60DD2" w:rsidP="00F60DD2">
      <w:pPr>
        <w:autoSpaceDE w:val="0"/>
        <w:autoSpaceDN w:val="0"/>
        <w:adjustRightInd w:val="0"/>
        <w:jc w:val="both"/>
        <w:rPr>
          <w:rFonts w:cs="Arial"/>
          <w:i/>
          <w:iCs w:val="0"/>
          <w:szCs w:val="22"/>
          <w:lang w:val="fr-CH"/>
        </w:rPr>
      </w:pPr>
      <w:r w:rsidRPr="00BA6F19">
        <w:rPr>
          <w:rFonts w:cs="Arial"/>
          <w:i/>
          <w:iCs w:val="0"/>
          <w:szCs w:val="22"/>
          <w:lang w:val="fr-CH"/>
        </w:rPr>
        <w:t>Ressortissants de nationalité étrangère</w:t>
      </w:r>
      <w:r w:rsidRPr="00F36E26">
        <w:rPr>
          <w:rFonts w:cs="Arial"/>
          <w:i/>
          <w:iCs w:val="0"/>
          <w:szCs w:val="22"/>
          <w:lang w:val="fr-CH"/>
        </w:rPr>
        <w:t xml:space="preserve"> :</w:t>
      </w:r>
    </w:p>
    <w:p w14:paraId="26B9DE35" w14:textId="77777777" w:rsidR="00F60DD2" w:rsidRPr="00BA6F19" w:rsidRDefault="00F60DD2" w:rsidP="00F60DD2">
      <w:pPr>
        <w:autoSpaceDE w:val="0"/>
        <w:autoSpaceDN w:val="0"/>
        <w:adjustRightInd w:val="0"/>
        <w:jc w:val="both"/>
        <w:rPr>
          <w:rFonts w:cs="Arial"/>
          <w:i/>
          <w:iCs w:val="0"/>
          <w:szCs w:val="22"/>
          <w:lang w:val="fr-CH"/>
        </w:rPr>
      </w:pPr>
    </w:p>
    <w:p w14:paraId="438E5C31" w14:textId="77777777" w:rsidR="00F60DD2" w:rsidRPr="0057428D" w:rsidRDefault="00F60DD2" w:rsidP="00F60DD2">
      <w:pPr>
        <w:numPr>
          <w:ilvl w:val="0"/>
          <w:numId w:val="36"/>
        </w:numPr>
        <w:autoSpaceDE w:val="0"/>
        <w:autoSpaceDN w:val="0"/>
        <w:adjustRightInd w:val="0"/>
        <w:jc w:val="both"/>
        <w:rPr>
          <w:rFonts w:cs="Arial"/>
          <w:szCs w:val="22"/>
          <w:lang w:val="fr-CH"/>
        </w:rPr>
      </w:pPr>
      <w:r w:rsidRPr="0057428D">
        <w:rPr>
          <w:rFonts w:cs="Arial"/>
          <w:szCs w:val="22"/>
          <w:lang w:val="fr-CH"/>
        </w:rPr>
        <w:t>Communication des autorités de l’état civil, Infostar</w:t>
      </w:r>
    </w:p>
    <w:p w14:paraId="477389DC" w14:textId="77777777" w:rsidR="00F60DD2" w:rsidRPr="00BA6F19" w:rsidRDefault="00F60DD2" w:rsidP="00F60DD2">
      <w:pPr>
        <w:numPr>
          <w:ilvl w:val="0"/>
          <w:numId w:val="36"/>
        </w:numPr>
        <w:autoSpaceDE w:val="0"/>
        <w:autoSpaceDN w:val="0"/>
        <w:adjustRightInd w:val="0"/>
        <w:jc w:val="both"/>
        <w:rPr>
          <w:rFonts w:cs="Arial"/>
          <w:szCs w:val="22"/>
          <w:lang w:val="fr-CH"/>
        </w:rPr>
      </w:pPr>
      <w:r w:rsidRPr="00BA6F19">
        <w:rPr>
          <w:rFonts w:cs="Arial"/>
          <w:szCs w:val="22"/>
          <w:lang w:val="fr-CH"/>
        </w:rPr>
        <w:t>Livret, permis ou autorisation pour étranger,</w:t>
      </w:r>
    </w:p>
    <w:p w14:paraId="367C9065" w14:textId="77777777" w:rsidR="00F60DD2" w:rsidRDefault="00F60DD2" w:rsidP="00F60DD2">
      <w:pPr>
        <w:numPr>
          <w:ilvl w:val="0"/>
          <w:numId w:val="36"/>
        </w:numPr>
        <w:autoSpaceDE w:val="0"/>
        <w:autoSpaceDN w:val="0"/>
        <w:adjustRightInd w:val="0"/>
        <w:jc w:val="both"/>
        <w:rPr>
          <w:rFonts w:cs="Arial"/>
          <w:szCs w:val="22"/>
          <w:lang w:val="fr-CH"/>
        </w:rPr>
      </w:pPr>
      <w:r w:rsidRPr="00BA6F19">
        <w:rPr>
          <w:rFonts w:cs="Arial"/>
          <w:szCs w:val="22"/>
          <w:lang w:val="fr-CH"/>
        </w:rPr>
        <w:t>Papiers d'identité étrangers (carte d'identité ou passeport pour les ressortissants des pays UE/AELE, passeport pour tous les a</w:t>
      </w:r>
      <w:r>
        <w:rPr>
          <w:rFonts w:cs="Arial"/>
          <w:szCs w:val="22"/>
          <w:lang w:val="fr-CH"/>
        </w:rPr>
        <w:t>utres ressortissants étrangers),</w:t>
      </w:r>
    </w:p>
    <w:p w14:paraId="63BC3381" w14:textId="77777777" w:rsidR="00F60DD2" w:rsidRPr="00035DA0" w:rsidRDefault="00F60DD2" w:rsidP="00F60DD2">
      <w:pPr>
        <w:numPr>
          <w:ilvl w:val="0"/>
          <w:numId w:val="36"/>
        </w:numPr>
        <w:autoSpaceDE w:val="0"/>
        <w:autoSpaceDN w:val="0"/>
        <w:adjustRightInd w:val="0"/>
        <w:jc w:val="both"/>
        <w:rPr>
          <w:rFonts w:cs="Arial"/>
          <w:szCs w:val="22"/>
          <w:lang w:val="fr-CH"/>
        </w:rPr>
      </w:pPr>
      <w:r w:rsidRPr="00035DA0">
        <w:rPr>
          <w:rFonts w:cs="Arial"/>
          <w:szCs w:val="22"/>
          <w:lang w:val="fr-CH"/>
        </w:rPr>
        <w:t xml:space="preserve">Documents de </w:t>
      </w:r>
      <w:r>
        <w:rPr>
          <w:rFonts w:cs="Arial"/>
          <w:szCs w:val="22"/>
          <w:lang w:val="fr-CH"/>
        </w:rPr>
        <w:t>services d’état civil étrangers,</w:t>
      </w:r>
    </w:p>
    <w:p w14:paraId="4610BA46" w14:textId="77777777" w:rsidR="00F60DD2" w:rsidRPr="00035DA0" w:rsidRDefault="00F60DD2" w:rsidP="00F60DD2">
      <w:pPr>
        <w:numPr>
          <w:ilvl w:val="0"/>
          <w:numId w:val="36"/>
        </w:numPr>
        <w:autoSpaceDE w:val="0"/>
        <w:autoSpaceDN w:val="0"/>
        <w:adjustRightInd w:val="0"/>
        <w:jc w:val="both"/>
        <w:rPr>
          <w:rFonts w:cs="Arial"/>
          <w:szCs w:val="22"/>
          <w:lang w:val="fr-CH"/>
        </w:rPr>
      </w:pPr>
      <w:r w:rsidRPr="00035DA0">
        <w:rPr>
          <w:rFonts w:cs="Arial"/>
          <w:szCs w:val="22"/>
          <w:lang w:val="fr-CH"/>
        </w:rPr>
        <w:t>Selon la déclaration de la personne dans le domaine de l’asile</w:t>
      </w:r>
      <w:r>
        <w:rPr>
          <w:rFonts w:cs="Arial"/>
          <w:szCs w:val="22"/>
          <w:lang w:val="fr-CH"/>
        </w:rPr>
        <w:t>.</w:t>
      </w:r>
    </w:p>
    <w:p w14:paraId="038A42E7" w14:textId="77777777" w:rsidR="00BA33D7" w:rsidRPr="00035DA0" w:rsidRDefault="00BA33D7">
      <w:pPr>
        <w:autoSpaceDE w:val="0"/>
        <w:autoSpaceDN w:val="0"/>
        <w:adjustRightInd w:val="0"/>
        <w:ind w:left="720"/>
        <w:jc w:val="both"/>
        <w:rPr>
          <w:rFonts w:cs="Arial"/>
          <w:szCs w:val="22"/>
          <w:lang w:val="fr-CH"/>
        </w:rPr>
      </w:pPr>
    </w:p>
    <w:p w14:paraId="6A35428D" w14:textId="77777777" w:rsidR="002B5ACC" w:rsidRDefault="002B5ACC" w:rsidP="001F3DC2">
      <w:pPr>
        <w:pStyle w:val="Titre3"/>
      </w:pPr>
      <w:bookmarkStart w:id="478" w:name="_Prénoms"/>
      <w:bookmarkStart w:id="479" w:name="_Toc52284439"/>
      <w:bookmarkStart w:id="480" w:name="_Toc225346960"/>
      <w:bookmarkEnd w:id="478"/>
      <w:r w:rsidRPr="00035DA0">
        <w:t>Prénoms</w:t>
      </w:r>
      <w:bookmarkEnd w:id="479"/>
      <w:bookmarkEnd w:id="480"/>
      <w:r w:rsidRPr="00035DA0">
        <w:t xml:space="preserve"> </w:t>
      </w:r>
    </w:p>
    <w:p w14:paraId="184702A0" w14:textId="77777777" w:rsidR="00BC462F" w:rsidRPr="00BC462F" w:rsidRDefault="00BC462F" w:rsidP="00BC462F">
      <w:pPr>
        <w:rPr>
          <w:lang w:val="fr-CH" w:eastAsia="fr-CH"/>
        </w:rPr>
      </w:pPr>
    </w:p>
    <w:p w14:paraId="773C8113" w14:textId="77777777" w:rsidR="002B5ACC" w:rsidRPr="00035DA0" w:rsidRDefault="002B5ACC" w:rsidP="00E04CDC">
      <w:pPr>
        <w:numPr>
          <w:ilvl w:val="0"/>
          <w:numId w:val="25"/>
        </w:numPr>
        <w:autoSpaceDE w:val="0"/>
        <w:autoSpaceDN w:val="0"/>
        <w:adjustRightInd w:val="0"/>
        <w:jc w:val="both"/>
        <w:rPr>
          <w:rFonts w:cs="Arial"/>
          <w:i/>
          <w:szCs w:val="22"/>
          <w:lang w:val="fr-CH"/>
        </w:rPr>
      </w:pPr>
      <w:r w:rsidRPr="00035DA0">
        <w:rPr>
          <w:rFonts w:cs="Arial"/>
          <w:szCs w:val="22"/>
          <w:lang w:val="fr-CH"/>
        </w:rPr>
        <w:t>Oblig</w:t>
      </w:r>
      <w:r w:rsidR="00DB1AA9">
        <w:rPr>
          <w:rFonts w:cs="Arial"/>
          <w:szCs w:val="22"/>
          <w:lang w:val="fr-CH"/>
        </w:rPr>
        <w:t>atoire selon art. 6, let. f LHR,</w:t>
      </w:r>
    </w:p>
    <w:p w14:paraId="6730A4A5" w14:textId="52490949" w:rsidR="002B5ACC" w:rsidRPr="00035DA0" w:rsidRDefault="002B5ACC" w:rsidP="00F60DD2">
      <w:pPr>
        <w:autoSpaceDE w:val="0"/>
        <w:autoSpaceDN w:val="0"/>
        <w:adjustRightInd w:val="0"/>
        <w:ind w:left="720"/>
        <w:jc w:val="both"/>
        <w:rPr>
          <w:rFonts w:cs="Arial"/>
          <w:iCs w:val="0"/>
          <w:szCs w:val="22"/>
          <w:lang w:val="fr-CH" w:eastAsia="fr-CH"/>
        </w:rPr>
      </w:pPr>
      <w:r w:rsidRPr="00035DA0">
        <w:rPr>
          <w:rFonts w:cs="Arial"/>
          <w:szCs w:val="22"/>
          <w:lang w:val="fr-CH" w:eastAsia="fr-CH"/>
        </w:rPr>
        <w:t xml:space="preserve">Chapitre 22 </w:t>
      </w:r>
      <w:r w:rsidR="00F60DD2" w:rsidRPr="00BA6F19">
        <w:rPr>
          <w:rFonts w:cs="Arial"/>
          <w:szCs w:val="22"/>
          <w:lang w:val="fr-CH" w:eastAsia="fr-CH"/>
        </w:rPr>
        <w:t>du</w:t>
      </w:r>
      <w:r w:rsidR="00F60DD2" w:rsidRPr="00304D66">
        <w:rPr>
          <w:rFonts w:cs="Arial"/>
          <w:szCs w:val="22"/>
          <w:lang w:val="fr-CH" w:eastAsia="fr-CH"/>
        </w:rPr>
        <w:t xml:space="preserve"> </w:t>
      </w:r>
      <w:r w:rsidR="00F60DD2">
        <w:rPr>
          <w:rFonts w:cs="Arial"/>
          <w:szCs w:val="22"/>
          <w:lang w:val="fr-CH" w:eastAsia="fr-CH"/>
        </w:rPr>
        <w:t>catalogue</w:t>
      </w:r>
      <w:r w:rsidR="00F60DD2" w:rsidRPr="00BA6F19">
        <w:rPr>
          <w:rFonts w:cs="Arial"/>
          <w:szCs w:val="22"/>
          <w:lang w:val="fr-CH" w:eastAsia="fr-CH"/>
        </w:rPr>
        <w:t xml:space="preserve"> </w:t>
      </w:r>
      <w:hyperlink r:id="rId80" w:history="1">
        <w:r w:rsidR="00F60DD2" w:rsidRPr="0057428D">
          <w:rPr>
            <w:rStyle w:val="Lienhypertexte"/>
          </w:rPr>
          <w:t>Harmonisation de registres officiels de personnes</w:t>
        </w:r>
      </w:hyperlink>
      <w:r w:rsidR="00F60DD2" w:rsidRPr="0057428D">
        <w:rPr>
          <w:rFonts w:cs="Arial"/>
          <w:szCs w:val="22"/>
          <w:lang w:val="fr-CH" w:eastAsia="fr-CH"/>
        </w:rPr>
        <w:t xml:space="preserve"> pour</w:t>
      </w:r>
      <w:r w:rsidR="00F60DD2" w:rsidRPr="00BA6F19">
        <w:rPr>
          <w:rFonts w:cs="Arial"/>
          <w:szCs w:val="22"/>
          <w:lang w:val="fr-CH" w:eastAsia="fr-CH"/>
        </w:rPr>
        <w:t xml:space="preserve"> </w:t>
      </w:r>
      <w:r w:rsidR="00F60DD2" w:rsidRPr="00BA6F19">
        <w:rPr>
          <w:rFonts w:cs="Arial"/>
          <w:iCs w:val="0"/>
          <w:szCs w:val="22"/>
          <w:lang w:val="fr-CH" w:eastAsia="fr-CH"/>
        </w:rPr>
        <w:t>registres cantonaux et communaux du contrôle des habitants</w:t>
      </w:r>
      <w:r w:rsidR="00F60DD2">
        <w:rPr>
          <w:rFonts w:cs="Arial"/>
          <w:szCs w:val="22"/>
          <w:lang w:val="fr-CH" w:eastAsia="fr-CH"/>
        </w:rPr>
        <w:t>.</w:t>
      </w:r>
    </w:p>
    <w:p w14:paraId="502939C3" w14:textId="77777777" w:rsidR="002B5ACC" w:rsidRPr="00BA6F19" w:rsidRDefault="002B5ACC" w:rsidP="007A6040">
      <w:pPr>
        <w:autoSpaceDE w:val="0"/>
        <w:autoSpaceDN w:val="0"/>
        <w:adjustRightInd w:val="0"/>
        <w:jc w:val="both"/>
        <w:rPr>
          <w:rFonts w:cs="Arial"/>
          <w:iCs w:val="0"/>
          <w:szCs w:val="22"/>
          <w:lang w:val="fr-CH" w:eastAsia="fr-CH"/>
        </w:rPr>
      </w:pPr>
    </w:p>
    <w:p w14:paraId="5899D64A" w14:textId="6416264C" w:rsidR="002B5ACC" w:rsidRPr="00BA6F19" w:rsidRDefault="0057428D" w:rsidP="007A6040">
      <w:pPr>
        <w:autoSpaceDE w:val="0"/>
        <w:autoSpaceDN w:val="0"/>
        <w:adjustRightInd w:val="0"/>
        <w:jc w:val="both"/>
        <w:rPr>
          <w:rFonts w:cs="Arial"/>
          <w:b/>
          <w:bCs/>
          <w:szCs w:val="22"/>
          <w:lang w:val="fr-CH"/>
        </w:rPr>
      </w:pPr>
      <w:r>
        <w:rPr>
          <w:rFonts w:cs="Arial"/>
          <w:b/>
          <w:bCs/>
          <w:szCs w:val="22"/>
          <w:lang w:val="fr-CH"/>
        </w:rPr>
        <w:t>Description :</w:t>
      </w:r>
    </w:p>
    <w:p w14:paraId="20BEB6AB" w14:textId="77777777" w:rsidR="002B5ACC" w:rsidRPr="003C0B2E" w:rsidRDefault="002B5ACC" w:rsidP="007A6040">
      <w:pPr>
        <w:autoSpaceDE w:val="0"/>
        <w:autoSpaceDN w:val="0"/>
        <w:adjustRightInd w:val="0"/>
        <w:jc w:val="both"/>
        <w:rPr>
          <w:rFonts w:cs="Arial"/>
          <w:bCs/>
          <w:szCs w:val="22"/>
          <w:lang w:val="fr-CH"/>
        </w:rPr>
      </w:pPr>
    </w:p>
    <w:p w14:paraId="4F72732B" w14:textId="77777777" w:rsidR="002B5ACC" w:rsidRPr="00BA6F19" w:rsidRDefault="002B5ACC">
      <w:pPr>
        <w:autoSpaceDE w:val="0"/>
        <w:autoSpaceDN w:val="0"/>
        <w:adjustRightInd w:val="0"/>
        <w:jc w:val="both"/>
        <w:rPr>
          <w:rFonts w:cs="Arial"/>
          <w:szCs w:val="22"/>
          <w:lang w:val="fr-CH"/>
        </w:rPr>
      </w:pPr>
      <w:r w:rsidRPr="00BA6F19">
        <w:rPr>
          <w:rFonts w:cs="Arial"/>
          <w:szCs w:val="22"/>
          <w:lang w:val="fr-CH"/>
        </w:rPr>
        <w:t>Tous les prénoms inscrits dans le registre des naissances dans l’ordre où ils figurent ainsi que le ou les prénom</w:t>
      </w:r>
      <w:r w:rsidR="000E4896" w:rsidRPr="00BA6F19">
        <w:rPr>
          <w:rFonts w:cs="Arial"/>
          <w:szCs w:val="22"/>
          <w:lang w:val="fr-CH"/>
        </w:rPr>
        <w:t xml:space="preserve"> </w:t>
      </w:r>
      <w:r w:rsidRPr="00BA6F19">
        <w:rPr>
          <w:rFonts w:cs="Arial"/>
          <w:szCs w:val="22"/>
          <w:lang w:val="fr-CH"/>
        </w:rPr>
        <w:t>(s) usuel(s</w:t>
      </w:r>
      <w:r w:rsidR="00DB1AA9">
        <w:rPr>
          <w:rFonts w:cs="Arial"/>
          <w:szCs w:val="22"/>
          <w:lang w:val="fr-CH"/>
        </w:rPr>
        <w:t>).</w:t>
      </w:r>
    </w:p>
    <w:p w14:paraId="74B92989" w14:textId="77777777" w:rsidR="002B5ACC" w:rsidRPr="003C0B2E" w:rsidRDefault="002B5ACC">
      <w:pPr>
        <w:jc w:val="both"/>
        <w:rPr>
          <w:rFonts w:cs="Arial"/>
          <w:szCs w:val="22"/>
          <w:lang w:val="fr-CH" w:eastAsia="fr-CH"/>
        </w:rPr>
      </w:pPr>
    </w:p>
    <w:p w14:paraId="7E7B62B4" w14:textId="77777777" w:rsidR="002B5ACC" w:rsidRPr="00BA6F19" w:rsidRDefault="002B5ACC">
      <w:pPr>
        <w:jc w:val="both"/>
        <w:rPr>
          <w:rFonts w:cs="Arial"/>
          <w:b/>
          <w:szCs w:val="22"/>
          <w:lang w:val="fr-CH" w:eastAsia="fr-CH"/>
        </w:rPr>
      </w:pPr>
      <w:r w:rsidRPr="00BA6F19">
        <w:rPr>
          <w:rFonts w:cs="Arial"/>
          <w:b/>
          <w:szCs w:val="22"/>
          <w:lang w:val="fr-CH" w:eastAsia="fr-CH"/>
        </w:rPr>
        <w:t>Caractères partiels selon le catalogue officiel des caractères</w:t>
      </w:r>
    </w:p>
    <w:p w14:paraId="5E868FFF" w14:textId="77777777" w:rsidR="002B5ACC" w:rsidRPr="003C0B2E" w:rsidRDefault="002B5ACC">
      <w:pPr>
        <w:jc w:val="both"/>
        <w:rPr>
          <w:rFonts w:cs="Arial"/>
          <w:szCs w:val="22"/>
          <w:lang w:val="fr-CH" w:eastAsia="fr-CH"/>
        </w:rPr>
      </w:pPr>
    </w:p>
    <w:p w14:paraId="6B4F062C" w14:textId="77777777" w:rsidR="002B5ACC" w:rsidRPr="00BA6F19" w:rsidRDefault="00B37AAC" w:rsidP="00EF5289">
      <w:pPr>
        <w:numPr>
          <w:ilvl w:val="0"/>
          <w:numId w:val="40"/>
        </w:numPr>
        <w:jc w:val="both"/>
        <w:rPr>
          <w:rFonts w:cs="Arial"/>
          <w:b/>
          <w:szCs w:val="22"/>
          <w:lang w:val="fr-CH" w:eastAsia="fr-CH"/>
        </w:rPr>
      </w:pPr>
      <w:r w:rsidRPr="00BA6F19">
        <w:rPr>
          <w:rFonts w:cs="Arial"/>
          <w:b/>
          <w:szCs w:val="22"/>
          <w:lang w:val="fr-CH" w:eastAsia="fr-CH"/>
        </w:rPr>
        <w:t>221 Prénoms</w:t>
      </w:r>
      <w:r w:rsidR="00DE6D47">
        <w:rPr>
          <w:rFonts w:cs="Arial"/>
          <w:b/>
          <w:szCs w:val="22"/>
          <w:lang w:val="fr-CH" w:eastAsia="fr-CH"/>
        </w:rPr>
        <w:t xml:space="preserve"> officiels</w:t>
      </w:r>
    </w:p>
    <w:p w14:paraId="51ACAC56" w14:textId="77777777" w:rsidR="00B37AAC" w:rsidRPr="00BA6F19" w:rsidRDefault="00B37AAC">
      <w:pPr>
        <w:jc w:val="both"/>
        <w:rPr>
          <w:rFonts w:cs="Arial"/>
          <w:szCs w:val="22"/>
          <w:lang w:val="fr-CH" w:eastAsia="fr-CH"/>
        </w:rPr>
      </w:pPr>
    </w:p>
    <w:p w14:paraId="5407330B" w14:textId="77777777" w:rsidR="00F60DD2" w:rsidRPr="00BA6F19" w:rsidRDefault="00F60DD2" w:rsidP="00F60DD2">
      <w:pPr>
        <w:numPr>
          <w:ilvl w:val="0"/>
          <w:numId w:val="29"/>
        </w:numPr>
        <w:jc w:val="both"/>
        <w:rPr>
          <w:rFonts w:cs="Arial"/>
          <w:b/>
          <w:szCs w:val="22"/>
          <w:lang w:val="fr-CH" w:eastAsia="fr-CH"/>
        </w:rPr>
      </w:pPr>
      <w:r w:rsidRPr="00BA6F19">
        <w:rPr>
          <w:rFonts w:cs="Arial"/>
          <w:b/>
          <w:szCs w:val="22"/>
          <w:lang w:val="fr-CH" w:eastAsia="fr-CH"/>
        </w:rPr>
        <w:t>Statut : obligatoire</w:t>
      </w:r>
    </w:p>
    <w:p w14:paraId="333E1C91" w14:textId="77777777" w:rsidR="00F60DD2" w:rsidRPr="00035DA0" w:rsidRDefault="00F60DD2" w:rsidP="00F60DD2">
      <w:pPr>
        <w:numPr>
          <w:ilvl w:val="0"/>
          <w:numId w:val="29"/>
        </w:numPr>
        <w:jc w:val="both"/>
        <w:rPr>
          <w:rFonts w:cs="Arial"/>
          <w:b/>
          <w:szCs w:val="22"/>
          <w:lang w:val="fr-CH" w:eastAsia="fr-CH"/>
        </w:rPr>
      </w:pPr>
      <w:r w:rsidRPr="00035DA0">
        <w:rPr>
          <w:rFonts w:cs="Arial"/>
          <w:szCs w:val="22"/>
          <w:lang w:val="fr-CH"/>
        </w:rPr>
        <w:t>Prénoms tirés de l’acte de naissance, du registre de l’état civil (Infostar) dans l’ordre où ils figurent</w:t>
      </w:r>
      <w:r>
        <w:rPr>
          <w:rFonts w:cs="Arial"/>
          <w:szCs w:val="22"/>
          <w:lang w:val="fr-CH"/>
        </w:rPr>
        <w:t>,</w:t>
      </w:r>
    </w:p>
    <w:p w14:paraId="70DAABE8" w14:textId="77777777" w:rsidR="00F60DD2" w:rsidRPr="009B1423" w:rsidRDefault="00F60DD2" w:rsidP="00F60DD2">
      <w:pPr>
        <w:numPr>
          <w:ilvl w:val="0"/>
          <w:numId w:val="29"/>
        </w:numPr>
        <w:jc w:val="both"/>
        <w:rPr>
          <w:rFonts w:cs="Arial"/>
          <w:b/>
          <w:szCs w:val="22"/>
          <w:lang w:val="fr-CH" w:eastAsia="fr-CH"/>
        </w:rPr>
      </w:pPr>
      <w:r w:rsidRPr="00035DA0">
        <w:rPr>
          <w:rFonts w:cs="Arial"/>
          <w:szCs w:val="22"/>
          <w:lang w:val="fr-CH"/>
        </w:rPr>
        <w:t>ou tirés des papiers d'identité étrangers.</w:t>
      </w:r>
    </w:p>
    <w:p w14:paraId="1001DD31" w14:textId="77777777" w:rsidR="00F60DD2" w:rsidRPr="0057428D" w:rsidRDefault="00F60DD2" w:rsidP="00F60DD2">
      <w:pPr>
        <w:numPr>
          <w:ilvl w:val="0"/>
          <w:numId w:val="29"/>
        </w:numPr>
        <w:jc w:val="both"/>
        <w:rPr>
          <w:rFonts w:cs="Arial"/>
          <w:b/>
          <w:szCs w:val="22"/>
          <w:lang w:val="fr-CH" w:eastAsia="fr-CH"/>
        </w:rPr>
      </w:pPr>
      <w:r w:rsidRPr="003E7011">
        <w:rPr>
          <w:rFonts w:cs="Arial"/>
          <w:szCs w:val="22"/>
          <w:lang w:val="fr-CH"/>
        </w:rPr>
        <w:t>Le(s) Prénom(s) officiel(s) correspond exactement au contenu du Prénom officiel dans UPI. En cas de contestation, l’habitant s’il a des documents officiels qui le justifie peut faire une demande de rectification auprès de l’arrondissement d’état civil ou du SPoMi. Pour plus de détails la page internet de rectification des données de la CdC (</w:t>
      </w:r>
      <w:hyperlink r:id="rId81" w:history="1">
        <w:r w:rsidRPr="0057428D">
          <w:rPr>
            <w:rStyle w:val="Lienhypertexte"/>
          </w:rPr>
          <w:t>Rectification des données</w:t>
        </w:r>
      </w:hyperlink>
      <w:r w:rsidRPr="0057428D">
        <w:rPr>
          <w:rFonts w:cs="Arial"/>
          <w:szCs w:val="22"/>
          <w:lang w:val="fr-CH"/>
        </w:rPr>
        <w:t>).</w:t>
      </w:r>
    </w:p>
    <w:p w14:paraId="3BEC3375" w14:textId="77777777" w:rsidR="00A237A0" w:rsidRPr="00035DA0" w:rsidRDefault="00A237A0">
      <w:pPr>
        <w:autoSpaceDE w:val="0"/>
        <w:autoSpaceDN w:val="0"/>
        <w:adjustRightInd w:val="0"/>
        <w:jc w:val="both"/>
        <w:rPr>
          <w:rFonts w:cs="Arial"/>
          <w:szCs w:val="22"/>
          <w:lang w:val="fr-CH" w:eastAsia="fr-CH"/>
        </w:rPr>
      </w:pPr>
    </w:p>
    <w:p w14:paraId="6F7EF375" w14:textId="77777777" w:rsidR="00B37AAC" w:rsidRPr="00035DA0" w:rsidRDefault="00A237A0" w:rsidP="00EF5289">
      <w:pPr>
        <w:numPr>
          <w:ilvl w:val="0"/>
          <w:numId w:val="40"/>
        </w:numPr>
        <w:jc w:val="both"/>
        <w:rPr>
          <w:rFonts w:cs="Arial"/>
          <w:b/>
          <w:szCs w:val="22"/>
          <w:lang w:val="fr-CH" w:eastAsia="fr-CH"/>
        </w:rPr>
      </w:pPr>
      <w:r w:rsidRPr="00035DA0">
        <w:rPr>
          <w:rFonts w:cs="Arial"/>
          <w:b/>
          <w:szCs w:val="22"/>
          <w:lang w:val="fr-CH" w:eastAsia="fr-CH"/>
        </w:rPr>
        <w:t>222 : Prénom usuel</w:t>
      </w:r>
    </w:p>
    <w:p w14:paraId="744EB52E" w14:textId="77777777" w:rsidR="00B37AAC" w:rsidRPr="00035DA0" w:rsidRDefault="00B37AAC">
      <w:pPr>
        <w:jc w:val="both"/>
        <w:rPr>
          <w:rFonts w:cs="Arial"/>
          <w:szCs w:val="22"/>
          <w:lang w:val="fr-CH" w:eastAsia="fr-CH"/>
        </w:rPr>
      </w:pPr>
    </w:p>
    <w:p w14:paraId="0A899249" w14:textId="77777777" w:rsidR="00B37AAC" w:rsidRPr="00035DA0" w:rsidRDefault="00B37AAC" w:rsidP="00E04CDC">
      <w:pPr>
        <w:numPr>
          <w:ilvl w:val="0"/>
          <w:numId w:val="29"/>
        </w:numPr>
        <w:jc w:val="both"/>
        <w:rPr>
          <w:rFonts w:cs="Arial"/>
          <w:b/>
          <w:szCs w:val="22"/>
          <w:lang w:val="fr-CH" w:eastAsia="fr-CH"/>
        </w:rPr>
      </w:pPr>
      <w:r w:rsidRPr="00035DA0">
        <w:rPr>
          <w:rFonts w:cs="Arial"/>
          <w:b/>
          <w:szCs w:val="22"/>
          <w:lang w:val="fr-CH" w:eastAsia="fr-CH"/>
        </w:rPr>
        <w:t xml:space="preserve">Statut : obligatoire </w:t>
      </w:r>
      <w:r w:rsidR="00A237A0" w:rsidRPr="00035DA0">
        <w:rPr>
          <w:rFonts w:cs="Arial"/>
          <w:b/>
          <w:szCs w:val="22"/>
          <w:lang w:val="fr-CH" w:eastAsia="fr-CH"/>
        </w:rPr>
        <w:t>s</w:t>
      </w:r>
      <w:r w:rsidRPr="00035DA0">
        <w:rPr>
          <w:rFonts w:cs="Arial"/>
          <w:b/>
          <w:szCs w:val="22"/>
          <w:lang w:val="fr-CH" w:eastAsia="fr-CH"/>
        </w:rPr>
        <w:t>i un prénom usuel a été désigné</w:t>
      </w:r>
    </w:p>
    <w:p w14:paraId="5ABDB5A3" w14:textId="77777777" w:rsidR="00B37AAC" w:rsidRPr="00035DA0" w:rsidRDefault="00A237A0" w:rsidP="00E04CDC">
      <w:pPr>
        <w:numPr>
          <w:ilvl w:val="0"/>
          <w:numId w:val="29"/>
        </w:numPr>
        <w:jc w:val="both"/>
        <w:rPr>
          <w:rFonts w:cs="Arial"/>
          <w:b/>
          <w:szCs w:val="22"/>
          <w:lang w:val="fr-CH" w:eastAsia="fr-CH"/>
        </w:rPr>
      </w:pPr>
      <w:r w:rsidRPr="00035DA0">
        <w:rPr>
          <w:rFonts w:cs="Arial"/>
          <w:szCs w:val="22"/>
          <w:lang w:val="fr-CH"/>
        </w:rPr>
        <w:t>Une personne peut choisir, dans la liste de ses pré</w:t>
      </w:r>
      <w:r w:rsidR="00DB1AA9">
        <w:rPr>
          <w:rFonts w:cs="Arial"/>
          <w:szCs w:val="22"/>
          <w:lang w:val="fr-CH"/>
        </w:rPr>
        <w:t>noms officiels, un prénom usuel,</w:t>
      </w:r>
    </w:p>
    <w:p w14:paraId="3AEE141E" w14:textId="5C80B0D3" w:rsidR="00B37AAC" w:rsidRDefault="00A237A0" w:rsidP="00E04CDC">
      <w:pPr>
        <w:numPr>
          <w:ilvl w:val="1"/>
          <w:numId w:val="26"/>
        </w:numPr>
        <w:autoSpaceDE w:val="0"/>
        <w:autoSpaceDN w:val="0"/>
        <w:adjustRightInd w:val="0"/>
        <w:jc w:val="both"/>
        <w:rPr>
          <w:rFonts w:cs="Arial"/>
          <w:szCs w:val="22"/>
          <w:lang w:val="fr-CH"/>
        </w:rPr>
      </w:pPr>
      <w:r w:rsidRPr="00035DA0">
        <w:rPr>
          <w:rFonts w:cs="Arial"/>
          <w:szCs w:val="22"/>
          <w:lang w:val="fr-CH"/>
        </w:rPr>
        <w:t>Le prénom usuel peut se composer d’un ou de plusieurs prénoms</w:t>
      </w:r>
      <w:r w:rsidR="00000023">
        <w:rPr>
          <w:rFonts w:cs="Arial"/>
          <w:szCs w:val="22"/>
          <w:lang w:val="fr-CH"/>
        </w:rPr>
        <w:t xml:space="preserve"> (parmi ceux figurant sous 221) </w:t>
      </w:r>
      <w:r w:rsidR="00000023" w:rsidRPr="003E7011">
        <w:rPr>
          <w:rFonts w:cs="Arial"/>
          <w:szCs w:val="22"/>
          <w:lang w:val="fr-CH"/>
        </w:rPr>
        <w:t>avec exactement la même orthographe.</w:t>
      </w:r>
    </w:p>
    <w:p w14:paraId="5A869DEF" w14:textId="77777777" w:rsidR="003928F1" w:rsidRPr="003E7011" w:rsidRDefault="003928F1" w:rsidP="003928F1">
      <w:pPr>
        <w:numPr>
          <w:ilvl w:val="1"/>
          <w:numId w:val="26"/>
        </w:numPr>
        <w:autoSpaceDE w:val="0"/>
        <w:autoSpaceDN w:val="0"/>
        <w:adjustRightInd w:val="0"/>
        <w:jc w:val="both"/>
        <w:rPr>
          <w:rFonts w:cs="Arial"/>
          <w:szCs w:val="22"/>
          <w:lang w:val="fr-CH"/>
        </w:rPr>
      </w:pPr>
      <w:r w:rsidRPr="003E7011">
        <w:rPr>
          <w:rFonts w:cs="Arial"/>
          <w:szCs w:val="22"/>
          <w:lang w:val="fr-CH"/>
        </w:rPr>
        <w:t>Si un habitant possède plusieurs prénoms officiels, il est recommandé au préposé</w:t>
      </w:r>
      <w:r w:rsidR="00BB0D1C" w:rsidRPr="003E7011">
        <w:rPr>
          <w:rFonts w:cs="Arial"/>
          <w:szCs w:val="22"/>
          <w:lang w:val="fr-CH"/>
        </w:rPr>
        <w:t xml:space="preserve"> e </w:t>
      </w:r>
      <w:r w:rsidRPr="003E7011">
        <w:rPr>
          <w:rFonts w:cs="Arial"/>
          <w:szCs w:val="22"/>
          <w:lang w:val="fr-CH"/>
        </w:rPr>
        <w:t>de lui demander quel est son ou ses prénom(s) usuel(s).</w:t>
      </w:r>
    </w:p>
    <w:p w14:paraId="7965CE42" w14:textId="26A311E1" w:rsidR="00B37AAC" w:rsidRPr="00035DA0" w:rsidRDefault="00B37AAC" w:rsidP="003928F1">
      <w:pPr>
        <w:autoSpaceDE w:val="0"/>
        <w:autoSpaceDN w:val="0"/>
        <w:adjustRightInd w:val="0"/>
        <w:jc w:val="both"/>
        <w:rPr>
          <w:rFonts w:cs="Arial"/>
          <w:szCs w:val="22"/>
          <w:lang w:val="fr-CH"/>
        </w:rPr>
      </w:pPr>
    </w:p>
    <w:p w14:paraId="51A6C485" w14:textId="77777777" w:rsidR="00DE6D47" w:rsidRPr="00035DA0" w:rsidRDefault="00DE6D47" w:rsidP="00EF5289">
      <w:pPr>
        <w:numPr>
          <w:ilvl w:val="0"/>
          <w:numId w:val="40"/>
        </w:numPr>
        <w:jc w:val="both"/>
        <w:rPr>
          <w:rFonts w:cs="Arial"/>
          <w:b/>
          <w:szCs w:val="22"/>
          <w:lang w:val="fr-CH" w:eastAsia="fr-CH"/>
        </w:rPr>
      </w:pPr>
      <w:r w:rsidRPr="00035DA0">
        <w:rPr>
          <w:rFonts w:cs="Arial"/>
          <w:b/>
          <w:szCs w:val="22"/>
          <w:lang w:val="fr-CH" w:eastAsia="fr-CH"/>
        </w:rPr>
        <w:t>223 : Prénoms selon passeport</w:t>
      </w:r>
    </w:p>
    <w:p w14:paraId="05CDF69D" w14:textId="77777777" w:rsidR="00DE6D47" w:rsidRPr="00035DA0" w:rsidRDefault="00DE6D47">
      <w:pPr>
        <w:jc w:val="both"/>
        <w:rPr>
          <w:rFonts w:cs="Arial"/>
          <w:szCs w:val="22"/>
          <w:lang w:val="fr-CH" w:eastAsia="fr-CH"/>
        </w:rPr>
      </w:pPr>
    </w:p>
    <w:p w14:paraId="497AA5C6" w14:textId="77777777" w:rsidR="00DE6D47" w:rsidRPr="00035DA0" w:rsidRDefault="00DE6D47" w:rsidP="00E04CDC">
      <w:pPr>
        <w:numPr>
          <w:ilvl w:val="0"/>
          <w:numId w:val="29"/>
        </w:numPr>
        <w:jc w:val="both"/>
        <w:rPr>
          <w:rFonts w:cs="Arial"/>
          <w:b/>
          <w:szCs w:val="22"/>
          <w:lang w:val="fr-CH" w:eastAsia="fr-CH"/>
        </w:rPr>
      </w:pPr>
      <w:r w:rsidRPr="00035DA0">
        <w:rPr>
          <w:rFonts w:cs="Arial"/>
          <w:b/>
          <w:szCs w:val="22"/>
          <w:lang w:val="fr-CH" w:eastAsia="fr-CH"/>
        </w:rPr>
        <w:lastRenderedPageBreak/>
        <w:t>Statut : obligatoire si relevé dans un registre</w:t>
      </w:r>
      <w:r w:rsidR="00DB1AA9">
        <w:rPr>
          <w:rFonts w:cs="Arial"/>
          <w:b/>
          <w:szCs w:val="22"/>
          <w:lang w:val="fr-CH" w:eastAsia="fr-CH"/>
        </w:rPr>
        <w:t>,</w:t>
      </w:r>
    </w:p>
    <w:p w14:paraId="01367460" w14:textId="7E4C1EDA" w:rsidR="00566C8F" w:rsidRPr="00040141" w:rsidRDefault="00DE6D47" w:rsidP="007A6040">
      <w:pPr>
        <w:numPr>
          <w:ilvl w:val="0"/>
          <w:numId w:val="26"/>
        </w:numPr>
        <w:autoSpaceDE w:val="0"/>
        <w:autoSpaceDN w:val="0"/>
        <w:adjustRightInd w:val="0"/>
        <w:jc w:val="both"/>
        <w:rPr>
          <w:rFonts w:cs="Arial"/>
          <w:szCs w:val="22"/>
          <w:lang w:val="fr-CH"/>
        </w:rPr>
      </w:pPr>
      <w:r w:rsidRPr="00035DA0">
        <w:rPr>
          <w:rFonts w:cs="Arial"/>
          <w:szCs w:val="22"/>
          <w:lang w:val="fr-CH"/>
        </w:rPr>
        <w:t>Pour les personnes de nationalité étrangère. A utiliser en combinaison avec le Nom selon le passeport étranger défini sous 214</w:t>
      </w:r>
      <w:r w:rsidR="00DB1AA9">
        <w:rPr>
          <w:rFonts w:cs="Arial"/>
          <w:szCs w:val="22"/>
          <w:lang w:val="fr-CH"/>
        </w:rPr>
        <w:t>.</w:t>
      </w:r>
    </w:p>
    <w:p w14:paraId="211B3961" w14:textId="77777777" w:rsidR="004B4963" w:rsidRPr="00035DA0" w:rsidRDefault="004B4963" w:rsidP="007A6040">
      <w:pPr>
        <w:autoSpaceDE w:val="0"/>
        <w:autoSpaceDN w:val="0"/>
        <w:adjustRightInd w:val="0"/>
        <w:jc w:val="both"/>
        <w:rPr>
          <w:rFonts w:cs="Arial"/>
          <w:szCs w:val="22"/>
          <w:lang w:val="fr-CH"/>
        </w:rPr>
      </w:pPr>
    </w:p>
    <w:p w14:paraId="2C75020D" w14:textId="77777777" w:rsidR="00DE6D47" w:rsidRDefault="00DE6D47" w:rsidP="00EF5289">
      <w:pPr>
        <w:numPr>
          <w:ilvl w:val="0"/>
          <w:numId w:val="40"/>
        </w:numPr>
        <w:jc w:val="both"/>
        <w:rPr>
          <w:rFonts w:cs="Arial"/>
          <w:b/>
          <w:szCs w:val="22"/>
          <w:lang w:val="fr-CH" w:eastAsia="fr-CH"/>
        </w:rPr>
      </w:pPr>
      <w:r w:rsidRPr="00035DA0">
        <w:rPr>
          <w:rFonts w:cs="Arial"/>
          <w:b/>
          <w:szCs w:val="22"/>
          <w:lang w:val="fr-CH" w:eastAsia="fr-CH"/>
        </w:rPr>
        <w:t>224 : Prénoms selon déclaration</w:t>
      </w:r>
    </w:p>
    <w:p w14:paraId="1FDC7A77" w14:textId="77777777" w:rsidR="00566C8F" w:rsidRPr="00035DA0" w:rsidRDefault="00566C8F" w:rsidP="00566C8F">
      <w:pPr>
        <w:ind w:left="786"/>
        <w:jc w:val="both"/>
        <w:rPr>
          <w:rFonts w:cs="Arial"/>
          <w:b/>
          <w:szCs w:val="22"/>
          <w:lang w:val="fr-CH" w:eastAsia="fr-CH"/>
        </w:rPr>
      </w:pPr>
    </w:p>
    <w:p w14:paraId="6852D8DE" w14:textId="62906D6B" w:rsidR="00DE6D47" w:rsidRPr="00035DA0" w:rsidRDefault="00DE6D47" w:rsidP="00E04CDC">
      <w:pPr>
        <w:numPr>
          <w:ilvl w:val="0"/>
          <w:numId w:val="29"/>
        </w:numPr>
        <w:jc w:val="both"/>
        <w:rPr>
          <w:rFonts w:cs="Arial"/>
          <w:b/>
          <w:szCs w:val="22"/>
          <w:lang w:val="fr-CH" w:eastAsia="fr-CH"/>
        </w:rPr>
      </w:pPr>
      <w:r w:rsidRPr="00035DA0">
        <w:rPr>
          <w:rFonts w:cs="Arial"/>
          <w:b/>
          <w:szCs w:val="22"/>
          <w:lang w:val="fr-CH" w:eastAsia="fr-CH"/>
        </w:rPr>
        <w:t>Statut : obligatoire si relevé dans un registre</w:t>
      </w:r>
      <w:r w:rsidR="00DB1AA9">
        <w:rPr>
          <w:rFonts w:cs="Arial"/>
          <w:b/>
          <w:szCs w:val="22"/>
          <w:lang w:val="fr-CH" w:eastAsia="fr-CH"/>
        </w:rPr>
        <w:t>,</w:t>
      </w:r>
    </w:p>
    <w:p w14:paraId="4D56B698" w14:textId="58F1B463" w:rsidR="00DE6D47" w:rsidRPr="00035DA0" w:rsidRDefault="003B74CC" w:rsidP="00E04CDC">
      <w:pPr>
        <w:numPr>
          <w:ilvl w:val="0"/>
          <w:numId w:val="26"/>
        </w:numPr>
        <w:autoSpaceDE w:val="0"/>
        <w:autoSpaceDN w:val="0"/>
        <w:adjustRightInd w:val="0"/>
        <w:jc w:val="both"/>
        <w:rPr>
          <w:rFonts w:cs="Arial"/>
          <w:szCs w:val="22"/>
          <w:lang w:val="fr-CH"/>
        </w:rPr>
      </w:pPr>
      <w:r w:rsidRPr="003E7011">
        <w:rPr>
          <w:noProof/>
          <w:lang w:val="fr-CH" w:eastAsia="fr-CH"/>
        </w:rPr>
        <w:drawing>
          <wp:anchor distT="0" distB="0" distL="114300" distR="114300" simplePos="0" relativeHeight="251770368" behindDoc="0" locked="0" layoutInCell="1" allowOverlap="1" wp14:anchorId="4C130A05" wp14:editId="4271510F">
            <wp:simplePos x="0" y="0"/>
            <wp:positionH relativeFrom="rightMargin">
              <wp:align>left</wp:align>
            </wp:positionH>
            <wp:positionV relativeFrom="paragraph">
              <wp:posOffset>-466090</wp:posOffset>
            </wp:positionV>
            <wp:extent cx="738505" cy="408940"/>
            <wp:effectExtent l="0" t="0" r="4445" b="0"/>
            <wp:wrapNone/>
            <wp:docPr id="18" name="Image 1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DE6D47" w:rsidRPr="00035DA0">
        <w:rPr>
          <w:rFonts w:cs="Arial"/>
          <w:szCs w:val="22"/>
          <w:lang w:val="fr-CH"/>
        </w:rPr>
        <w:t xml:space="preserve">Pour les personnes de nationalité étrangère ne disposant pas de documents officiels (principalement dans le domaine de l’asile). A utiliser en combinaison avec le Nom selon </w:t>
      </w:r>
      <w:r w:rsidR="00FB3E0B" w:rsidRPr="00035DA0">
        <w:rPr>
          <w:rFonts w:cs="Arial"/>
          <w:szCs w:val="22"/>
          <w:lang w:val="fr-CH"/>
        </w:rPr>
        <w:t>déclaration</w:t>
      </w:r>
      <w:r w:rsidR="00DE6D47" w:rsidRPr="00035DA0">
        <w:rPr>
          <w:rFonts w:cs="Arial"/>
          <w:szCs w:val="22"/>
          <w:lang w:val="fr-CH"/>
        </w:rPr>
        <w:t xml:space="preserve"> défini sous 21</w:t>
      </w:r>
      <w:r w:rsidR="00FB3E0B" w:rsidRPr="00035DA0">
        <w:rPr>
          <w:rFonts w:cs="Arial"/>
          <w:szCs w:val="22"/>
          <w:lang w:val="fr-CH"/>
        </w:rPr>
        <w:t>7</w:t>
      </w:r>
      <w:r w:rsidR="00DB1AA9">
        <w:rPr>
          <w:rFonts w:cs="Arial"/>
          <w:szCs w:val="22"/>
          <w:lang w:val="fr-CH"/>
        </w:rPr>
        <w:t>.</w:t>
      </w:r>
    </w:p>
    <w:p w14:paraId="12A7C3A2" w14:textId="77777777" w:rsidR="00FB3E0B" w:rsidRPr="00035DA0" w:rsidRDefault="00FB3E0B" w:rsidP="007A6040">
      <w:pPr>
        <w:autoSpaceDE w:val="0"/>
        <w:autoSpaceDN w:val="0"/>
        <w:adjustRightInd w:val="0"/>
        <w:rPr>
          <w:rFonts w:cs="Arial"/>
          <w:szCs w:val="22"/>
          <w:lang w:val="fr-CH"/>
        </w:rPr>
      </w:pPr>
    </w:p>
    <w:p w14:paraId="4908CC3B" w14:textId="77777777" w:rsidR="00FB3E0B" w:rsidRPr="00035DA0" w:rsidRDefault="00FB3E0B" w:rsidP="00FB3E0B">
      <w:pPr>
        <w:jc w:val="both"/>
        <w:rPr>
          <w:rFonts w:cs="Arial"/>
          <w:b/>
          <w:szCs w:val="22"/>
          <w:lang w:val="fr-CH" w:eastAsia="fr-CH"/>
        </w:rPr>
      </w:pPr>
      <w:r w:rsidRPr="00035DA0">
        <w:rPr>
          <w:rFonts w:cs="Arial"/>
          <w:b/>
          <w:szCs w:val="22"/>
          <w:lang w:val="fr-CH" w:eastAsia="fr-CH"/>
        </w:rPr>
        <w:t>Valeurs admises :</w:t>
      </w:r>
    </w:p>
    <w:p w14:paraId="718FDDFB" w14:textId="77777777" w:rsidR="00FB3E0B" w:rsidRPr="00254375" w:rsidRDefault="00FB3E0B" w:rsidP="00FB3E0B">
      <w:pPr>
        <w:jc w:val="both"/>
        <w:rPr>
          <w:rFonts w:cs="Arial"/>
          <w:szCs w:val="22"/>
          <w:lang w:val="fr-CH" w:eastAsia="fr-CH"/>
        </w:rPr>
      </w:pPr>
    </w:p>
    <w:p w14:paraId="3743CB43" w14:textId="77777777" w:rsidR="00FB3E0B" w:rsidRPr="00035DA0" w:rsidRDefault="00FB3E0B" w:rsidP="00FB3E0B">
      <w:pPr>
        <w:jc w:val="both"/>
        <w:rPr>
          <w:rFonts w:cs="Arial"/>
          <w:szCs w:val="22"/>
          <w:lang w:val="fr-CH" w:eastAsia="fr-CH"/>
        </w:rPr>
      </w:pPr>
      <w:r w:rsidRPr="00035DA0">
        <w:rPr>
          <w:rFonts w:cs="Arial"/>
          <w:szCs w:val="22"/>
          <w:lang w:val="fr-CH" w:eastAsia="fr-CH"/>
        </w:rPr>
        <w:t>Le caractère est obligatoire. Certains ressortissants étrangers n’ont cependant pas de prénom; il s’agit de cas particuliers où ce caractère manque. Dans ce cas précis, il faut transmettre le terme</w:t>
      </w:r>
      <w:r w:rsidR="006E0AAE" w:rsidRPr="00035DA0">
        <w:rPr>
          <w:rFonts w:cs="Arial"/>
          <w:szCs w:val="22"/>
          <w:lang w:val="fr-CH" w:eastAsia="fr-CH"/>
        </w:rPr>
        <w:t xml:space="preserve"> « inconnu</w:t>
      </w:r>
      <w:r w:rsidR="006E0AAE">
        <w:rPr>
          <w:rFonts w:cs="Arial"/>
          <w:szCs w:val="22"/>
          <w:lang w:val="fr-CH" w:eastAsia="fr-CH"/>
        </w:rPr>
        <w:t> »</w:t>
      </w:r>
      <w:r w:rsidRPr="00035DA0">
        <w:rPr>
          <w:rFonts w:cs="Arial"/>
          <w:szCs w:val="22"/>
          <w:lang w:val="fr-CH" w:eastAsia="fr-CH"/>
        </w:rPr>
        <w:t xml:space="preserve"> dans ce champ.</w:t>
      </w:r>
    </w:p>
    <w:p w14:paraId="3ED9A487" w14:textId="77777777" w:rsidR="00FB3E0B" w:rsidRPr="00035DA0" w:rsidRDefault="00FB3E0B" w:rsidP="00FB3E0B">
      <w:pPr>
        <w:jc w:val="both"/>
        <w:rPr>
          <w:rFonts w:cs="Arial"/>
          <w:szCs w:val="22"/>
          <w:lang w:val="fr-CH" w:eastAsia="fr-CH"/>
        </w:rPr>
      </w:pPr>
    </w:p>
    <w:p w14:paraId="3E89AB0E" w14:textId="77777777" w:rsidR="00FB3E0B" w:rsidRPr="00035DA0" w:rsidRDefault="00FB3E0B" w:rsidP="00FB3E0B">
      <w:pPr>
        <w:jc w:val="both"/>
        <w:rPr>
          <w:rFonts w:cs="Arial"/>
          <w:szCs w:val="22"/>
          <w:lang w:val="fr-CH" w:eastAsia="fr-CH"/>
        </w:rPr>
      </w:pPr>
      <w:r w:rsidRPr="00035DA0">
        <w:rPr>
          <w:rFonts w:cs="Arial"/>
          <w:szCs w:val="22"/>
          <w:lang w:val="fr-CH" w:eastAsia="fr-CH"/>
        </w:rPr>
        <w:t>Orthographe des noms de ressortissants étrangers sans événement d’état civil en Suisse: voir le paragraphe correspondant sous 21 Nom de famille.</w:t>
      </w:r>
    </w:p>
    <w:p w14:paraId="42741406" w14:textId="77777777" w:rsidR="00FB3E0B" w:rsidRPr="00035DA0" w:rsidRDefault="00FB3E0B" w:rsidP="00FB3E0B">
      <w:pPr>
        <w:jc w:val="both"/>
        <w:rPr>
          <w:rFonts w:cs="Arial"/>
          <w:szCs w:val="22"/>
          <w:lang w:val="fr-CH" w:eastAsia="fr-CH"/>
        </w:rPr>
      </w:pPr>
    </w:p>
    <w:p w14:paraId="7A30FF25" w14:textId="77777777" w:rsidR="00FB3E0B" w:rsidRPr="007A6040" w:rsidRDefault="00FB3E0B" w:rsidP="00FB3E0B">
      <w:pPr>
        <w:jc w:val="both"/>
        <w:rPr>
          <w:rFonts w:cs="Arial"/>
          <w:b/>
          <w:szCs w:val="22"/>
          <w:lang w:val="fr-CH" w:eastAsia="fr-CH"/>
        </w:rPr>
      </w:pPr>
      <w:r w:rsidRPr="007A6040">
        <w:rPr>
          <w:rFonts w:cs="Arial"/>
          <w:b/>
          <w:szCs w:val="22"/>
          <w:lang w:val="fr-CH" w:eastAsia="fr-CH"/>
        </w:rPr>
        <w:t>Sources de données possibles :</w:t>
      </w:r>
    </w:p>
    <w:p w14:paraId="44B92DE5" w14:textId="77777777" w:rsidR="00FB3E0B" w:rsidRPr="00254375" w:rsidRDefault="00FB3E0B" w:rsidP="00FB3E0B">
      <w:pPr>
        <w:jc w:val="both"/>
        <w:rPr>
          <w:rFonts w:cs="Arial"/>
          <w:szCs w:val="22"/>
          <w:lang w:val="fr-CH" w:eastAsia="fr-CH"/>
        </w:rPr>
      </w:pPr>
    </w:p>
    <w:p w14:paraId="0F2282FC" w14:textId="77777777" w:rsidR="00FB3E0B" w:rsidRPr="00035DA0" w:rsidRDefault="00FB3E0B" w:rsidP="00FB3E0B">
      <w:pPr>
        <w:jc w:val="both"/>
        <w:rPr>
          <w:rFonts w:cs="Arial"/>
          <w:szCs w:val="22"/>
          <w:lang w:val="fr-CH" w:eastAsia="fr-CH"/>
        </w:rPr>
      </w:pPr>
      <w:r w:rsidRPr="00035DA0">
        <w:rPr>
          <w:rFonts w:cs="Arial"/>
          <w:szCs w:val="22"/>
          <w:lang w:val="fr-CH" w:eastAsia="fr-CH"/>
        </w:rPr>
        <w:t>Les sources sont les mêmes que pour le caractère 21 Nom de famille. Source de données supplémentaire pour le caractère partiel 222 Prénom usuel: la personne.</w:t>
      </w:r>
    </w:p>
    <w:p w14:paraId="3A07BA64" w14:textId="77777777" w:rsidR="00FB3E0B" w:rsidRPr="007A6040" w:rsidRDefault="00FB3E0B" w:rsidP="00FB3E0B">
      <w:pPr>
        <w:jc w:val="both"/>
        <w:rPr>
          <w:rFonts w:cs="Arial"/>
          <w:szCs w:val="22"/>
          <w:lang w:val="fr-CH" w:eastAsia="fr-CH"/>
        </w:rPr>
      </w:pPr>
    </w:p>
    <w:p w14:paraId="558654AF" w14:textId="77777777" w:rsidR="00B37AAC" w:rsidRDefault="00B37AAC" w:rsidP="001F3DC2">
      <w:pPr>
        <w:pStyle w:val="Titre3"/>
      </w:pPr>
      <w:bookmarkStart w:id="481" w:name="_Toc447294987"/>
      <w:bookmarkStart w:id="482" w:name="_Toc447296113"/>
      <w:bookmarkStart w:id="483" w:name="_Toc454201978"/>
      <w:bookmarkStart w:id="484" w:name="_Toc454202347"/>
      <w:bookmarkStart w:id="485" w:name="_Date_de_naissance"/>
      <w:bookmarkStart w:id="486" w:name="_Toc52284440"/>
      <w:bookmarkStart w:id="487" w:name="_Toc225346961"/>
      <w:bookmarkEnd w:id="481"/>
      <w:bookmarkEnd w:id="482"/>
      <w:bookmarkEnd w:id="483"/>
      <w:bookmarkEnd w:id="484"/>
      <w:bookmarkEnd w:id="485"/>
      <w:r w:rsidRPr="00035DA0">
        <w:t>Date de naissance</w:t>
      </w:r>
      <w:bookmarkEnd w:id="486"/>
      <w:bookmarkEnd w:id="487"/>
    </w:p>
    <w:p w14:paraId="1D6BACEC" w14:textId="77777777" w:rsidR="00040141" w:rsidRPr="00040141" w:rsidRDefault="00040141" w:rsidP="00040141">
      <w:pPr>
        <w:rPr>
          <w:lang w:val="fr-CH" w:eastAsia="fr-CH"/>
        </w:rPr>
      </w:pPr>
    </w:p>
    <w:p w14:paraId="46D58A10" w14:textId="77777777" w:rsidR="00B37AAC" w:rsidRPr="00035DA0" w:rsidRDefault="00B37AAC" w:rsidP="00E04CDC">
      <w:pPr>
        <w:numPr>
          <w:ilvl w:val="0"/>
          <w:numId w:val="25"/>
        </w:numPr>
        <w:autoSpaceDE w:val="0"/>
        <w:autoSpaceDN w:val="0"/>
        <w:adjustRightInd w:val="0"/>
        <w:rPr>
          <w:rFonts w:cs="Arial"/>
          <w:b/>
          <w:i/>
          <w:szCs w:val="22"/>
          <w:lang w:val="fr-CH"/>
        </w:rPr>
      </w:pPr>
      <w:r w:rsidRPr="00035DA0">
        <w:rPr>
          <w:rFonts w:cs="Arial"/>
          <w:b/>
          <w:szCs w:val="22"/>
          <w:lang w:val="fr-CH"/>
        </w:rPr>
        <w:t>Obligatoire selon art. 6, let. h LHR.</w:t>
      </w:r>
    </w:p>
    <w:p w14:paraId="36D60B41" w14:textId="77777777" w:rsidR="00F60DD2" w:rsidRPr="00304D66" w:rsidRDefault="00B37AAC" w:rsidP="00F60DD2">
      <w:pPr>
        <w:autoSpaceDE w:val="0"/>
        <w:autoSpaceDN w:val="0"/>
        <w:adjustRightInd w:val="0"/>
        <w:ind w:left="720"/>
        <w:jc w:val="both"/>
        <w:rPr>
          <w:rFonts w:cs="Arial"/>
          <w:iCs w:val="0"/>
          <w:szCs w:val="22"/>
          <w:lang w:val="fr-CH" w:eastAsia="fr-CH"/>
        </w:rPr>
      </w:pPr>
      <w:r w:rsidRPr="00035DA0">
        <w:rPr>
          <w:rFonts w:cs="Arial"/>
          <w:szCs w:val="22"/>
          <w:lang w:val="fr-CH" w:eastAsia="fr-CH"/>
        </w:rPr>
        <w:t xml:space="preserve">Chapitre 31 </w:t>
      </w:r>
      <w:r w:rsidR="00F60DD2" w:rsidRPr="00BA6F19">
        <w:rPr>
          <w:rFonts w:cs="Arial"/>
          <w:szCs w:val="22"/>
          <w:lang w:val="fr-CH" w:eastAsia="fr-CH"/>
        </w:rPr>
        <w:t>du</w:t>
      </w:r>
      <w:r w:rsidR="00F60DD2" w:rsidRPr="00304D66">
        <w:rPr>
          <w:rFonts w:cs="Arial"/>
          <w:szCs w:val="22"/>
          <w:lang w:val="fr-CH" w:eastAsia="fr-CH"/>
        </w:rPr>
        <w:t xml:space="preserve"> </w:t>
      </w:r>
      <w:r w:rsidR="00F60DD2">
        <w:rPr>
          <w:rFonts w:cs="Arial"/>
          <w:szCs w:val="22"/>
          <w:lang w:val="fr-CH" w:eastAsia="fr-CH"/>
        </w:rPr>
        <w:t>catalogue</w:t>
      </w:r>
      <w:r w:rsidR="00F60DD2" w:rsidRPr="00BA6F19">
        <w:rPr>
          <w:rFonts w:cs="Arial"/>
          <w:szCs w:val="22"/>
          <w:lang w:val="fr-CH" w:eastAsia="fr-CH"/>
        </w:rPr>
        <w:t xml:space="preserve"> </w:t>
      </w:r>
      <w:hyperlink r:id="rId82" w:history="1">
        <w:r w:rsidR="00F60DD2" w:rsidRPr="0057428D">
          <w:rPr>
            <w:rStyle w:val="Lienhypertexte"/>
          </w:rPr>
          <w:t>Harmonisation de registres officiels de personnes</w:t>
        </w:r>
      </w:hyperlink>
      <w:r w:rsidR="00F60DD2" w:rsidRPr="0057428D">
        <w:rPr>
          <w:rFonts w:cs="Arial"/>
          <w:szCs w:val="22"/>
          <w:lang w:val="fr-CH" w:eastAsia="fr-CH"/>
        </w:rPr>
        <w:t xml:space="preserve"> pour</w:t>
      </w:r>
      <w:r w:rsidR="00F60DD2" w:rsidRPr="00BA6F19">
        <w:rPr>
          <w:rFonts w:cs="Arial"/>
          <w:szCs w:val="22"/>
          <w:lang w:val="fr-CH" w:eastAsia="fr-CH"/>
        </w:rPr>
        <w:t xml:space="preserve"> </w:t>
      </w:r>
      <w:r w:rsidR="00F60DD2" w:rsidRPr="00BA6F19">
        <w:rPr>
          <w:rFonts w:cs="Arial"/>
          <w:iCs w:val="0"/>
          <w:szCs w:val="22"/>
          <w:lang w:val="fr-CH" w:eastAsia="fr-CH"/>
        </w:rPr>
        <w:t>registres cantonaux et communaux du contrôle des habitants</w:t>
      </w:r>
      <w:r w:rsidR="00F60DD2">
        <w:rPr>
          <w:rFonts w:cs="Arial"/>
          <w:szCs w:val="22"/>
          <w:lang w:val="fr-CH" w:eastAsia="fr-CH"/>
        </w:rPr>
        <w:t>.</w:t>
      </w:r>
    </w:p>
    <w:p w14:paraId="4C7A8D76" w14:textId="77777777" w:rsidR="00F60DD2" w:rsidRPr="00035DA0" w:rsidRDefault="00F60DD2" w:rsidP="00F60DD2">
      <w:pPr>
        <w:autoSpaceDE w:val="0"/>
        <w:autoSpaceDN w:val="0"/>
        <w:adjustRightInd w:val="0"/>
        <w:ind w:left="720"/>
        <w:jc w:val="both"/>
        <w:rPr>
          <w:rFonts w:cs="Arial"/>
          <w:iCs w:val="0"/>
          <w:szCs w:val="22"/>
          <w:lang w:val="fr-CH" w:eastAsia="fr-CH"/>
        </w:rPr>
      </w:pPr>
    </w:p>
    <w:p w14:paraId="1491C156" w14:textId="77777777" w:rsidR="00F60DD2" w:rsidRPr="00035DA0" w:rsidRDefault="00F60DD2" w:rsidP="00F60DD2">
      <w:pPr>
        <w:autoSpaceDE w:val="0"/>
        <w:autoSpaceDN w:val="0"/>
        <w:adjustRightInd w:val="0"/>
        <w:rPr>
          <w:rFonts w:cs="Arial"/>
          <w:b/>
          <w:bCs/>
          <w:szCs w:val="22"/>
          <w:lang w:val="fr-CH"/>
        </w:rPr>
      </w:pPr>
      <w:r w:rsidRPr="00035DA0">
        <w:rPr>
          <w:rFonts w:cs="Arial"/>
          <w:b/>
          <w:bCs/>
          <w:szCs w:val="22"/>
          <w:lang w:val="fr-CH"/>
        </w:rPr>
        <w:t xml:space="preserve">Description : </w:t>
      </w:r>
    </w:p>
    <w:p w14:paraId="36B2AF13" w14:textId="77777777" w:rsidR="00F60DD2" w:rsidRPr="00254375" w:rsidRDefault="00F60DD2" w:rsidP="00F60DD2">
      <w:pPr>
        <w:autoSpaceDE w:val="0"/>
        <w:autoSpaceDN w:val="0"/>
        <w:adjustRightInd w:val="0"/>
        <w:rPr>
          <w:rFonts w:cs="Arial"/>
          <w:bCs/>
          <w:szCs w:val="22"/>
          <w:lang w:val="fr-CH"/>
        </w:rPr>
      </w:pPr>
    </w:p>
    <w:p w14:paraId="7FF33388" w14:textId="77777777" w:rsidR="00F60DD2" w:rsidRPr="00035DA0" w:rsidRDefault="00F60DD2" w:rsidP="00F60DD2">
      <w:pPr>
        <w:autoSpaceDE w:val="0"/>
        <w:autoSpaceDN w:val="0"/>
        <w:adjustRightInd w:val="0"/>
        <w:jc w:val="both"/>
        <w:rPr>
          <w:rFonts w:cs="Arial"/>
          <w:b/>
          <w:bCs/>
          <w:szCs w:val="22"/>
          <w:lang w:val="fr-CH"/>
        </w:rPr>
      </w:pPr>
      <w:r w:rsidRPr="00035DA0">
        <w:rPr>
          <w:rFonts w:cs="Arial"/>
          <w:szCs w:val="22"/>
          <w:lang w:val="fr-CH"/>
        </w:rPr>
        <w:t>Date à laquelle la personne est née.</w:t>
      </w:r>
    </w:p>
    <w:p w14:paraId="300CDB1F" w14:textId="77777777" w:rsidR="00F60DD2" w:rsidRPr="00035DA0" w:rsidRDefault="00F60DD2" w:rsidP="00F60DD2">
      <w:pPr>
        <w:tabs>
          <w:tab w:val="left" w:pos="1290"/>
        </w:tabs>
        <w:autoSpaceDE w:val="0"/>
        <w:autoSpaceDN w:val="0"/>
        <w:adjustRightInd w:val="0"/>
        <w:jc w:val="both"/>
        <w:rPr>
          <w:rFonts w:cs="Arial"/>
          <w:szCs w:val="22"/>
          <w:lang w:val="fr-CH"/>
        </w:rPr>
      </w:pPr>
    </w:p>
    <w:p w14:paraId="783F11B2" w14:textId="77777777" w:rsidR="00F60DD2" w:rsidRDefault="00F60DD2" w:rsidP="00F60DD2">
      <w:pPr>
        <w:autoSpaceDE w:val="0"/>
        <w:autoSpaceDN w:val="0"/>
        <w:adjustRightInd w:val="0"/>
        <w:jc w:val="both"/>
        <w:rPr>
          <w:rFonts w:cs="Arial"/>
          <w:b/>
          <w:bCs/>
          <w:szCs w:val="22"/>
          <w:lang w:val="fr-CH"/>
        </w:rPr>
      </w:pPr>
      <w:r w:rsidRPr="00035DA0">
        <w:rPr>
          <w:rFonts w:cs="Arial"/>
          <w:b/>
          <w:bCs/>
          <w:szCs w:val="22"/>
          <w:lang w:val="fr-CH"/>
        </w:rPr>
        <w:t>Valeurs admises, codage :</w:t>
      </w:r>
    </w:p>
    <w:p w14:paraId="2696C6E9" w14:textId="77777777" w:rsidR="00F60DD2" w:rsidRPr="00035DA0" w:rsidRDefault="00F60DD2" w:rsidP="00F60DD2">
      <w:pPr>
        <w:autoSpaceDE w:val="0"/>
        <w:autoSpaceDN w:val="0"/>
        <w:adjustRightInd w:val="0"/>
        <w:jc w:val="both"/>
        <w:rPr>
          <w:rFonts w:cs="Arial"/>
          <w:b/>
          <w:bCs/>
          <w:szCs w:val="22"/>
          <w:lang w:val="fr-CH"/>
        </w:rPr>
      </w:pPr>
    </w:p>
    <w:p w14:paraId="0159AC32" w14:textId="77777777" w:rsidR="00F60DD2" w:rsidRPr="0057428D" w:rsidRDefault="00F60DD2" w:rsidP="00F60DD2">
      <w:pPr>
        <w:numPr>
          <w:ilvl w:val="0"/>
          <w:numId w:val="37"/>
        </w:numPr>
        <w:autoSpaceDE w:val="0"/>
        <w:autoSpaceDN w:val="0"/>
        <w:adjustRightInd w:val="0"/>
        <w:jc w:val="both"/>
        <w:rPr>
          <w:rFonts w:cs="Arial"/>
          <w:szCs w:val="22"/>
          <w:lang w:val="fr-CH"/>
        </w:rPr>
      </w:pPr>
      <w:r w:rsidRPr="0057428D">
        <w:rPr>
          <w:rFonts w:cs="Arial"/>
          <w:szCs w:val="22"/>
        </w:rPr>
        <w:t>La date de naissance doit être valide et dans le format AAAA-MM-JJ. Dans des cas exceptionnels où le jour et le mois de naissance ne peuvent pas être définis, les formats AAAA-MM ou AAAA sont acceptés.</w:t>
      </w:r>
    </w:p>
    <w:p w14:paraId="682F9B94" w14:textId="77777777" w:rsidR="00F60DD2" w:rsidRPr="00254375" w:rsidRDefault="00F60DD2" w:rsidP="00F60DD2">
      <w:pPr>
        <w:autoSpaceDE w:val="0"/>
        <w:autoSpaceDN w:val="0"/>
        <w:adjustRightInd w:val="0"/>
        <w:jc w:val="both"/>
        <w:rPr>
          <w:rFonts w:cs="Arial"/>
          <w:bCs/>
          <w:szCs w:val="22"/>
          <w:lang w:val="fr-CH"/>
        </w:rPr>
      </w:pPr>
    </w:p>
    <w:p w14:paraId="05707D6C" w14:textId="77777777" w:rsidR="00F60DD2" w:rsidRPr="00BA6F19" w:rsidRDefault="00F60DD2" w:rsidP="00F60DD2">
      <w:pPr>
        <w:autoSpaceDE w:val="0"/>
        <w:autoSpaceDN w:val="0"/>
        <w:adjustRightInd w:val="0"/>
        <w:jc w:val="both"/>
        <w:rPr>
          <w:rFonts w:cs="Arial"/>
          <w:b/>
          <w:bCs/>
          <w:szCs w:val="22"/>
          <w:lang w:val="fr-CH"/>
        </w:rPr>
      </w:pPr>
      <w:r w:rsidRPr="00BA6F19">
        <w:rPr>
          <w:rFonts w:cs="Arial"/>
          <w:b/>
          <w:bCs/>
          <w:szCs w:val="22"/>
          <w:lang w:val="fr-CH"/>
        </w:rPr>
        <w:t>Sources de données possibles :</w:t>
      </w:r>
    </w:p>
    <w:p w14:paraId="47885274" w14:textId="77777777" w:rsidR="00F60DD2" w:rsidRPr="00254375" w:rsidRDefault="00F60DD2" w:rsidP="00F60DD2">
      <w:pPr>
        <w:autoSpaceDE w:val="0"/>
        <w:autoSpaceDN w:val="0"/>
        <w:adjustRightInd w:val="0"/>
        <w:jc w:val="both"/>
        <w:rPr>
          <w:rFonts w:cs="Arial"/>
          <w:bCs/>
          <w:szCs w:val="22"/>
          <w:lang w:val="fr-CH"/>
        </w:rPr>
      </w:pPr>
    </w:p>
    <w:p w14:paraId="6F4896EE" w14:textId="73E7A7DE" w:rsidR="00F60DD2" w:rsidRDefault="00F60DD2" w:rsidP="00F60DD2">
      <w:pPr>
        <w:autoSpaceDE w:val="0"/>
        <w:autoSpaceDN w:val="0"/>
        <w:adjustRightInd w:val="0"/>
        <w:jc w:val="both"/>
        <w:rPr>
          <w:rFonts w:cs="Arial"/>
          <w:iCs w:val="0"/>
          <w:szCs w:val="22"/>
        </w:rPr>
      </w:pPr>
      <w:r w:rsidRPr="00953D14">
        <w:rPr>
          <w:rFonts w:cs="Arial"/>
          <w:i/>
          <w:szCs w:val="22"/>
        </w:rPr>
        <w:t>Ressortissants de nationalité suisse</w:t>
      </w:r>
      <w:r w:rsidRPr="00E46F46">
        <w:rPr>
          <w:rFonts w:cs="Arial"/>
          <w:iCs w:val="0"/>
          <w:szCs w:val="22"/>
        </w:rPr>
        <w:t xml:space="preserve"> : </w:t>
      </w:r>
    </w:p>
    <w:p w14:paraId="4ED31867" w14:textId="77777777" w:rsidR="00F60DD2" w:rsidRPr="0057428D" w:rsidRDefault="00F60DD2" w:rsidP="00F60DD2">
      <w:pPr>
        <w:pStyle w:val="Paragraphedeliste"/>
        <w:numPr>
          <w:ilvl w:val="0"/>
          <w:numId w:val="25"/>
        </w:numPr>
        <w:autoSpaceDE w:val="0"/>
        <w:autoSpaceDN w:val="0"/>
        <w:adjustRightInd w:val="0"/>
        <w:jc w:val="both"/>
        <w:rPr>
          <w:rFonts w:cs="Arial"/>
          <w:iCs w:val="0"/>
          <w:szCs w:val="22"/>
        </w:rPr>
      </w:pPr>
      <w:r w:rsidRPr="0057428D">
        <w:rPr>
          <w:rFonts w:cs="Arial"/>
          <w:iCs w:val="0"/>
          <w:szCs w:val="22"/>
        </w:rPr>
        <w:t xml:space="preserve">Selon les informations officielles de l’état civil. </w:t>
      </w:r>
    </w:p>
    <w:p w14:paraId="135C0FA5" w14:textId="77777777" w:rsidR="00F60DD2" w:rsidRPr="0057428D" w:rsidRDefault="00F60DD2" w:rsidP="00F60DD2">
      <w:pPr>
        <w:pStyle w:val="Paragraphedeliste"/>
        <w:numPr>
          <w:ilvl w:val="0"/>
          <w:numId w:val="25"/>
        </w:numPr>
        <w:autoSpaceDE w:val="0"/>
        <w:autoSpaceDN w:val="0"/>
        <w:adjustRightInd w:val="0"/>
        <w:jc w:val="both"/>
        <w:rPr>
          <w:rFonts w:cs="Arial"/>
          <w:iCs w:val="0"/>
          <w:szCs w:val="22"/>
        </w:rPr>
      </w:pPr>
      <w:r w:rsidRPr="0057428D">
        <w:rPr>
          <w:rFonts w:cs="Arial"/>
          <w:iCs w:val="0"/>
          <w:szCs w:val="22"/>
        </w:rPr>
        <w:t>Infostar.</w:t>
      </w:r>
    </w:p>
    <w:p w14:paraId="4DD0F9D1" w14:textId="77777777" w:rsidR="00F60DD2" w:rsidRPr="00E62647" w:rsidRDefault="00F60DD2" w:rsidP="00F60DD2">
      <w:pPr>
        <w:pStyle w:val="Paragraphedeliste"/>
        <w:numPr>
          <w:ilvl w:val="0"/>
          <w:numId w:val="25"/>
        </w:numPr>
        <w:autoSpaceDE w:val="0"/>
        <w:autoSpaceDN w:val="0"/>
        <w:adjustRightInd w:val="0"/>
        <w:jc w:val="both"/>
        <w:rPr>
          <w:rFonts w:cs="Arial"/>
          <w:iCs w:val="0"/>
          <w:szCs w:val="22"/>
        </w:rPr>
      </w:pPr>
      <w:r w:rsidRPr="00E62647">
        <w:rPr>
          <w:rFonts w:cs="Arial"/>
          <w:szCs w:val="22"/>
          <w:lang w:val="fr-CH"/>
        </w:rPr>
        <w:t>(Registre des familles/registre de l’état civil, Acte d’origine, Certificat individuel d’état civil, Certificat de naissance)</w:t>
      </w:r>
    </w:p>
    <w:p w14:paraId="650CAEB3" w14:textId="77777777" w:rsidR="00F60DD2" w:rsidRPr="0057428D" w:rsidRDefault="00F60DD2" w:rsidP="00F60DD2">
      <w:pPr>
        <w:pStyle w:val="Paragraphedeliste"/>
        <w:numPr>
          <w:ilvl w:val="0"/>
          <w:numId w:val="25"/>
        </w:numPr>
        <w:autoSpaceDE w:val="0"/>
        <w:autoSpaceDN w:val="0"/>
        <w:adjustRightInd w:val="0"/>
        <w:jc w:val="both"/>
        <w:rPr>
          <w:rFonts w:cs="Arial"/>
          <w:szCs w:val="22"/>
          <w:lang w:val="fr-CH"/>
        </w:rPr>
      </w:pPr>
      <w:r w:rsidRPr="0057428D">
        <w:rPr>
          <w:rFonts w:cs="Arial"/>
          <w:szCs w:val="22"/>
          <w:lang w:val="fr-CH"/>
        </w:rPr>
        <w:t>UPI</w:t>
      </w:r>
    </w:p>
    <w:p w14:paraId="3296F8D2" w14:textId="77777777" w:rsidR="00F60DD2" w:rsidRPr="0057428D" w:rsidRDefault="00F60DD2" w:rsidP="00F60DD2">
      <w:pPr>
        <w:autoSpaceDE w:val="0"/>
        <w:autoSpaceDN w:val="0"/>
        <w:adjustRightInd w:val="0"/>
        <w:jc w:val="both"/>
        <w:rPr>
          <w:rFonts w:cs="Arial"/>
          <w:szCs w:val="22"/>
          <w:lang w:val="fr-CH"/>
        </w:rPr>
      </w:pPr>
    </w:p>
    <w:p w14:paraId="4403C525" w14:textId="191FDB19" w:rsidR="00F60DD2" w:rsidRPr="0057428D" w:rsidRDefault="00F60DD2" w:rsidP="00F60DD2">
      <w:pPr>
        <w:autoSpaceDE w:val="0"/>
        <w:autoSpaceDN w:val="0"/>
        <w:adjustRightInd w:val="0"/>
        <w:jc w:val="both"/>
        <w:rPr>
          <w:rFonts w:cs="Arial"/>
          <w:iCs w:val="0"/>
          <w:szCs w:val="22"/>
        </w:rPr>
      </w:pPr>
      <w:r w:rsidRPr="0057428D">
        <w:rPr>
          <w:rFonts w:cs="Arial"/>
          <w:i/>
          <w:szCs w:val="22"/>
        </w:rPr>
        <w:t>Ressortissants de nationalité étrangère</w:t>
      </w:r>
      <w:r w:rsidRPr="0057428D">
        <w:rPr>
          <w:rFonts w:cs="Arial"/>
          <w:iCs w:val="0"/>
          <w:szCs w:val="22"/>
        </w:rPr>
        <w:t xml:space="preserve"> : </w:t>
      </w:r>
    </w:p>
    <w:p w14:paraId="5FAEE558" w14:textId="77777777" w:rsidR="00F60DD2" w:rsidRPr="0057428D" w:rsidRDefault="00F60DD2" w:rsidP="00EF5289">
      <w:pPr>
        <w:pStyle w:val="Paragraphedeliste"/>
        <w:numPr>
          <w:ilvl w:val="0"/>
          <w:numId w:val="148"/>
        </w:numPr>
        <w:autoSpaceDE w:val="0"/>
        <w:autoSpaceDN w:val="0"/>
        <w:adjustRightInd w:val="0"/>
        <w:jc w:val="both"/>
        <w:rPr>
          <w:rFonts w:cs="Arial"/>
          <w:iCs w:val="0"/>
          <w:szCs w:val="22"/>
        </w:rPr>
      </w:pPr>
      <w:r w:rsidRPr="0057428D">
        <w:rPr>
          <w:rFonts w:cs="Arial"/>
          <w:iCs w:val="0"/>
          <w:szCs w:val="22"/>
        </w:rPr>
        <w:t xml:space="preserve">Passeport étranger, livret, permis ou autorisation pour étranger </w:t>
      </w:r>
    </w:p>
    <w:p w14:paraId="53A1570E" w14:textId="77777777" w:rsidR="00F60DD2" w:rsidRPr="0057428D" w:rsidRDefault="00F60DD2" w:rsidP="00EF5289">
      <w:pPr>
        <w:pStyle w:val="Paragraphedeliste"/>
        <w:numPr>
          <w:ilvl w:val="0"/>
          <w:numId w:val="148"/>
        </w:numPr>
        <w:autoSpaceDE w:val="0"/>
        <w:autoSpaceDN w:val="0"/>
        <w:adjustRightInd w:val="0"/>
        <w:jc w:val="both"/>
        <w:rPr>
          <w:rFonts w:cs="Arial"/>
          <w:iCs w:val="0"/>
          <w:szCs w:val="22"/>
        </w:rPr>
      </w:pPr>
      <w:r w:rsidRPr="0057428D">
        <w:rPr>
          <w:rFonts w:cs="Arial"/>
          <w:iCs w:val="0"/>
          <w:szCs w:val="22"/>
        </w:rPr>
        <w:t xml:space="preserve">Certificat de naissance </w:t>
      </w:r>
    </w:p>
    <w:p w14:paraId="2D78E156" w14:textId="03968C0A" w:rsidR="003B74CC" w:rsidRPr="0057428D" w:rsidRDefault="00F60DD2" w:rsidP="00EF5289">
      <w:pPr>
        <w:pStyle w:val="Paragraphedeliste"/>
        <w:numPr>
          <w:ilvl w:val="0"/>
          <w:numId w:val="148"/>
        </w:numPr>
        <w:autoSpaceDE w:val="0"/>
        <w:autoSpaceDN w:val="0"/>
        <w:adjustRightInd w:val="0"/>
        <w:jc w:val="both"/>
        <w:rPr>
          <w:rFonts w:cs="Arial"/>
          <w:iCs w:val="0"/>
          <w:szCs w:val="22"/>
        </w:rPr>
      </w:pPr>
      <w:r w:rsidRPr="0057428D">
        <w:rPr>
          <w:rFonts w:cs="Arial"/>
          <w:iCs w:val="0"/>
          <w:szCs w:val="22"/>
        </w:rPr>
        <w:t>UPI</w:t>
      </w:r>
    </w:p>
    <w:p w14:paraId="73840C0D" w14:textId="77777777" w:rsidR="00F60DD2" w:rsidRPr="00F60DD2" w:rsidRDefault="00F60DD2" w:rsidP="00F60DD2">
      <w:pPr>
        <w:pStyle w:val="Paragraphedeliste"/>
        <w:autoSpaceDE w:val="0"/>
        <w:autoSpaceDN w:val="0"/>
        <w:adjustRightInd w:val="0"/>
        <w:ind w:left="720"/>
        <w:jc w:val="both"/>
        <w:rPr>
          <w:rFonts w:cs="Arial"/>
          <w:iCs w:val="0"/>
          <w:szCs w:val="22"/>
          <w:highlight w:val="green"/>
        </w:rPr>
      </w:pPr>
    </w:p>
    <w:p w14:paraId="53A0CD08" w14:textId="4B7D4752" w:rsidR="007D374E" w:rsidRDefault="003B74CC" w:rsidP="001F3DC2">
      <w:pPr>
        <w:pStyle w:val="Titre3"/>
      </w:pPr>
      <w:bookmarkStart w:id="488" w:name="_Lieu_de_naissance"/>
      <w:bookmarkStart w:id="489" w:name="_Toc52284441"/>
      <w:bookmarkStart w:id="490" w:name="_Toc225346962"/>
      <w:bookmarkEnd w:id="488"/>
      <w:r w:rsidRPr="003E7011">
        <w:rPr>
          <w:noProof/>
        </w:rPr>
        <w:lastRenderedPageBreak/>
        <w:drawing>
          <wp:anchor distT="0" distB="0" distL="114300" distR="114300" simplePos="0" relativeHeight="252046848" behindDoc="0" locked="0" layoutInCell="1" allowOverlap="1" wp14:anchorId="33C26676" wp14:editId="2431B2B8">
            <wp:simplePos x="0" y="0"/>
            <wp:positionH relativeFrom="rightMargin">
              <wp:posOffset>-123825</wp:posOffset>
            </wp:positionH>
            <wp:positionV relativeFrom="paragraph">
              <wp:posOffset>-481330</wp:posOffset>
            </wp:positionV>
            <wp:extent cx="738505" cy="408940"/>
            <wp:effectExtent l="0" t="0" r="4445" b="0"/>
            <wp:wrapNone/>
            <wp:docPr id="125" name="Image 12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904680" w:rsidRPr="00BA6F19">
        <w:t>Lieu</w:t>
      </w:r>
      <w:r w:rsidR="0058570B" w:rsidRPr="00BA6F19">
        <w:t xml:space="preserve"> de naissance</w:t>
      </w:r>
      <w:bookmarkEnd w:id="489"/>
      <w:bookmarkEnd w:id="490"/>
    </w:p>
    <w:p w14:paraId="5AE67C01" w14:textId="77777777" w:rsidR="00BC462F" w:rsidRPr="00BC462F" w:rsidRDefault="00BC462F" w:rsidP="00BC462F">
      <w:pPr>
        <w:rPr>
          <w:lang w:val="fr-CH" w:eastAsia="fr-CH"/>
        </w:rPr>
      </w:pPr>
    </w:p>
    <w:p w14:paraId="573012DF" w14:textId="41CFE434" w:rsidR="0058570B" w:rsidRPr="00BA6F19" w:rsidRDefault="0058570B" w:rsidP="00E04CDC">
      <w:pPr>
        <w:numPr>
          <w:ilvl w:val="0"/>
          <w:numId w:val="25"/>
        </w:numPr>
        <w:autoSpaceDE w:val="0"/>
        <w:autoSpaceDN w:val="0"/>
        <w:adjustRightInd w:val="0"/>
        <w:rPr>
          <w:rFonts w:cs="Arial"/>
          <w:b/>
          <w:i/>
          <w:szCs w:val="22"/>
          <w:lang w:val="fr-CH"/>
        </w:rPr>
      </w:pPr>
      <w:r w:rsidRPr="00BA6F19">
        <w:rPr>
          <w:rFonts w:cs="Arial"/>
          <w:b/>
          <w:szCs w:val="22"/>
          <w:lang w:val="fr-CH"/>
        </w:rPr>
        <w:t>Obligatoire selon art. 6, let. h LHR.</w:t>
      </w:r>
    </w:p>
    <w:p w14:paraId="51180B96" w14:textId="77777777" w:rsidR="00F60DD2" w:rsidRPr="00304D66" w:rsidRDefault="0058570B" w:rsidP="00F60DD2">
      <w:pPr>
        <w:numPr>
          <w:ilvl w:val="0"/>
          <w:numId w:val="25"/>
        </w:numPr>
        <w:autoSpaceDE w:val="0"/>
        <w:autoSpaceDN w:val="0"/>
        <w:adjustRightInd w:val="0"/>
        <w:jc w:val="both"/>
        <w:rPr>
          <w:rFonts w:cs="Arial"/>
          <w:iCs w:val="0"/>
          <w:szCs w:val="22"/>
          <w:lang w:val="fr-CH" w:eastAsia="fr-CH"/>
        </w:rPr>
      </w:pPr>
      <w:r w:rsidRPr="00F60DD2">
        <w:rPr>
          <w:rFonts w:cs="Arial"/>
          <w:szCs w:val="22"/>
          <w:lang w:val="fr-CH" w:eastAsia="fr-CH"/>
        </w:rPr>
        <w:t>Chapitre 3</w:t>
      </w:r>
      <w:r w:rsidR="00904680" w:rsidRPr="00F60DD2">
        <w:rPr>
          <w:rFonts w:cs="Arial"/>
          <w:szCs w:val="22"/>
          <w:lang w:val="fr-CH" w:eastAsia="fr-CH"/>
        </w:rPr>
        <w:t>2</w:t>
      </w:r>
      <w:r w:rsidRPr="00F60DD2">
        <w:rPr>
          <w:rFonts w:cs="Arial"/>
          <w:szCs w:val="22"/>
          <w:lang w:val="fr-CH" w:eastAsia="fr-CH"/>
        </w:rPr>
        <w:t xml:space="preserve"> </w:t>
      </w:r>
      <w:r w:rsidR="00F60DD2" w:rsidRPr="00BA6F19">
        <w:rPr>
          <w:rFonts w:cs="Arial"/>
          <w:szCs w:val="22"/>
          <w:lang w:val="fr-CH" w:eastAsia="fr-CH"/>
        </w:rPr>
        <w:t>du</w:t>
      </w:r>
      <w:r w:rsidR="00F60DD2" w:rsidRPr="00304D66">
        <w:rPr>
          <w:rFonts w:cs="Arial"/>
          <w:szCs w:val="22"/>
          <w:lang w:val="fr-CH" w:eastAsia="fr-CH"/>
        </w:rPr>
        <w:t xml:space="preserve"> </w:t>
      </w:r>
      <w:r w:rsidR="00F60DD2">
        <w:rPr>
          <w:rFonts w:cs="Arial"/>
          <w:szCs w:val="22"/>
          <w:lang w:val="fr-CH" w:eastAsia="fr-CH"/>
        </w:rPr>
        <w:t>catalogue</w:t>
      </w:r>
      <w:r w:rsidR="00F60DD2" w:rsidRPr="00BA6F19">
        <w:rPr>
          <w:rFonts w:cs="Arial"/>
          <w:szCs w:val="22"/>
          <w:lang w:val="fr-CH" w:eastAsia="fr-CH"/>
        </w:rPr>
        <w:t xml:space="preserve"> </w:t>
      </w:r>
      <w:hyperlink r:id="rId83" w:history="1">
        <w:r w:rsidR="00F60DD2" w:rsidRPr="0057428D">
          <w:rPr>
            <w:rStyle w:val="Lienhypertexte"/>
          </w:rPr>
          <w:t>Harmonisation de registres officiels de personnes</w:t>
        </w:r>
      </w:hyperlink>
      <w:r w:rsidR="00F60DD2" w:rsidRPr="00BA6F19">
        <w:rPr>
          <w:rFonts w:cs="Arial"/>
          <w:szCs w:val="22"/>
          <w:lang w:val="fr-CH" w:eastAsia="fr-CH"/>
        </w:rPr>
        <w:t xml:space="preserve"> pour </w:t>
      </w:r>
      <w:r w:rsidR="00F60DD2" w:rsidRPr="00BA6F19">
        <w:rPr>
          <w:rFonts w:cs="Arial"/>
          <w:iCs w:val="0"/>
          <w:szCs w:val="22"/>
          <w:lang w:val="fr-CH" w:eastAsia="fr-CH"/>
        </w:rPr>
        <w:t>registres cantonaux et communaux du contrôle des habitants</w:t>
      </w:r>
      <w:r w:rsidR="00F60DD2">
        <w:rPr>
          <w:rFonts w:cs="Arial"/>
          <w:szCs w:val="22"/>
          <w:lang w:val="fr-CH" w:eastAsia="fr-CH"/>
        </w:rPr>
        <w:t>.</w:t>
      </w:r>
    </w:p>
    <w:p w14:paraId="38D755F9" w14:textId="228156EE" w:rsidR="0058570B" w:rsidRPr="00F60DD2" w:rsidRDefault="0058570B" w:rsidP="00F60DD2">
      <w:pPr>
        <w:autoSpaceDE w:val="0"/>
        <w:autoSpaceDN w:val="0"/>
        <w:adjustRightInd w:val="0"/>
        <w:ind w:left="720"/>
        <w:rPr>
          <w:rFonts w:cs="Arial"/>
          <w:iCs w:val="0"/>
          <w:szCs w:val="22"/>
          <w:lang w:val="fr-CH" w:eastAsia="fr-CH"/>
        </w:rPr>
      </w:pPr>
    </w:p>
    <w:p w14:paraId="3809FAAA" w14:textId="77777777" w:rsidR="00A237A0" w:rsidRPr="00BA6F19" w:rsidRDefault="00A237A0" w:rsidP="00A237A0">
      <w:pPr>
        <w:autoSpaceDE w:val="0"/>
        <w:autoSpaceDN w:val="0"/>
        <w:adjustRightInd w:val="0"/>
        <w:rPr>
          <w:rFonts w:cs="Arial"/>
          <w:b/>
          <w:bCs/>
          <w:szCs w:val="22"/>
          <w:lang w:val="fr-CH"/>
        </w:rPr>
      </w:pPr>
      <w:r w:rsidRPr="00BA6F19">
        <w:rPr>
          <w:rFonts w:cs="Arial"/>
          <w:b/>
          <w:bCs/>
          <w:szCs w:val="22"/>
          <w:lang w:val="fr-CH"/>
        </w:rPr>
        <w:t xml:space="preserve">Description : </w:t>
      </w:r>
    </w:p>
    <w:p w14:paraId="71E210FD" w14:textId="77777777" w:rsidR="00904680" w:rsidRPr="00BA6F19" w:rsidRDefault="00904680" w:rsidP="00A237A0">
      <w:pPr>
        <w:autoSpaceDE w:val="0"/>
        <w:autoSpaceDN w:val="0"/>
        <w:adjustRightInd w:val="0"/>
        <w:rPr>
          <w:rFonts w:cs="Arial"/>
          <w:bCs/>
          <w:szCs w:val="22"/>
          <w:lang w:val="fr-CH"/>
        </w:rPr>
      </w:pPr>
    </w:p>
    <w:p w14:paraId="08B2B3D2" w14:textId="77777777" w:rsidR="00904680" w:rsidRPr="00BA6F19" w:rsidRDefault="00A237A0" w:rsidP="00E04CDC">
      <w:pPr>
        <w:numPr>
          <w:ilvl w:val="0"/>
          <w:numId w:val="25"/>
        </w:numPr>
        <w:autoSpaceDE w:val="0"/>
        <w:autoSpaceDN w:val="0"/>
        <w:adjustRightInd w:val="0"/>
        <w:rPr>
          <w:rFonts w:cs="Arial"/>
          <w:szCs w:val="22"/>
          <w:lang w:val="fr-CH"/>
        </w:rPr>
      </w:pPr>
      <w:r w:rsidRPr="00BA6F19">
        <w:rPr>
          <w:rFonts w:cs="Arial"/>
          <w:b/>
          <w:szCs w:val="22"/>
          <w:lang w:val="fr-CH"/>
        </w:rPr>
        <w:t>Naissance en Suisse</w:t>
      </w:r>
      <w:r w:rsidRPr="00BA6F19">
        <w:rPr>
          <w:rFonts w:cs="Arial"/>
          <w:szCs w:val="22"/>
          <w:lang w:val="fr-CH"/>
        </w:rPr>
        <w:t xml:space="preserve"> : commune dans laquelle la personne est née (selon la nomenclature </w:t>
      </w:r>
      <w:r w:rsidR="00904680" w:rsidRPr="00BA6F19">
        <w:rPr>
          <w:rFonts w:cs="Arial"/>
          <w:szCs w:val="22"/>
          <w:lang w:val="fr-CH"/>
        </w:rPr>
        <w:t>C</w:t>
      </w:r>
      <w:r w:rsidRPr="00BA6F19">
        <w:rPr>
          <w:rFonts w:cs="Arial"/>
          <w:szCs w:val="22"/>
          <w:lang w:val="fr-CH"/>
        </w:rPr>
        <w:t>ommunes)</w:t>
      </w:r>
      <w:r w:rsidR="00904680" w:rsidRPr="00BA6F19">
        <w:rPr>
          <w:rFonts w:cs="Arial"/>
          <w:szCs w:val="22"/>
          <w:lang w:val="fr-CH"/>
        </w:rPr>
        <w:t>.</w:t>
      </w:r>
    </w:p>
    <w:p w14:paraId="4AA94725" w14:textId="77777777" w:rsidR="005C78E7" w:rsidRDefault="00904680" w:rsidP="00EF5289">
      <w:pPr>
        <w:pStyle w:val="Paragraphedeliste"/>
        <w:numPr>
          <w:ilvl w:val="0"/>
          <w:numId w:val="134"/>
        </w:numPr>
        <w:rPr>
          <w:rFonts w:ascii="Calibri" w:hAnsi="Calibri"/>
          <w:iCs w:val="0"/>
          <w:szCs w:val="22"/>
          <w:lang w:val="fr-CH" w:eastAsia="en-US"/>
        </w:rPr>
      </w:pPr>
      <w:r w:rsidRPr="00BA6F19">
        <w:rPr>
          <w:rFonts w:cs="Arial"/>
          <w:szCs w:val="22"/>
          <w:lang w:val="fr-CH" w:eastAsia="fr-CH"/>
        </w:rPr>
        <w:t xml:space="preserve">Voir nomenclature des communes : </w:t>
      </w:r>
      <w:hyperlink r:id="rId84" w:history="1">
        <w:r w:rsidR="005C78E7">
          <w:rPr>
            <w:rStyle w:val="Lienhypertexte"/>
          </w:rPr>
          <w:t>https://www.bfs.admin.ch/bfs/fr/home/bases-statistiques/repertoire-officiel-communes-suisse.html</w:t>
        </w:r>
      </w:hyperlink>
    </w:p>
    <w:p w14:paraId="5B1B37B2" w14:textId="77777777" w:rsidR="00A237A0" w:rsidRPr="007150CB" w:rsidRDefault="00A237A0" w:rsidP="005C78E7">
      <w:pPr>
        <w:autoSpaceDE w:val="0"/>
        <w:autoSpaceDN w:val="0"/>
        <w:adjustRightInd w:val="0"/>
        <w:rPr>
          <w:rFonts w:cs="Arial"/>
          <w:szCs w:val="22"/>
          <w:lang w:val="fr-CH"/>
        </w:rPr>
      </w:pPr>
    </w:p>
    <w:p w14:paraId="3E349F06" w14:textId="77777777" w:rsidR="00904680" w:rsidRPr="007150CB" w:rsidRDefault="00A237A0" w:rsidP="00E04CDC">
      <w:pPr>
        <w:numPr>
          <w:ilvl w:val="0"/>
          <w:numId w:val="25"/>
        </w:numPr>
        <w:autoSpaceDE w:val="0"/>
        <w:autoSpaceDN w:val="0"/>
        <w:adjustRightInd w:val="0"/>
        <w:rPr>
          <w:rFonts w:cs="Arial"/>
          <w:szCs w:val="22"/>
          <w:lang w:val="fr-CH"/>
        </w:rPr>
      </w:pPr>
      <w:r w:rsidRPr="007150CB">
        <w:rPr>
          <w:rFonts w:cs="Arial"/>
          <w:b/>
          <w:szCs w:val="22"/>
          <w:lang w:val="fr-CH"/>
        </w:rPr>
        <w:t>Naissance à l’étranger</w:t>
      </w:r>
      <w:r w:rsidRPr="007150CB">
        <w:rPr>
          <w:rFonts w:cs="Arial"/>
          <w:szCs w:val="22"/>
          <w:lang w:val="fr-CH"/>
        </w:rPr>
        <w:t xml:space="preserve"> : pays et lieu de naissance selon les papiers d'identité officiels (selon la nomenclature Etats et territoires)</w:t>
      </w:r>
      <w:r w:rsidR="00904680" w:rsidRPr="007150CB">
        <w:rPr>
          <w:rFonts w:cs="Arial"/>
          <w:szCs w:val="22"/>
          <w:lang w:val="fr-CH"/>
        </w:rPr>
        <w:t>.</w:t>
      </w:r>
    </w:p>
    <w:p w14:paraId="03C59096" w14:textId="77777777" w:rsidR="00904680" w:rsidRPr="00BA6F19" w:rsidRDefault="00904680" w:rsidP="00904680">
      <w:pPr>
        <w:autoSpaceDE w:val="0"/>
        <w:autoSpaceDN w:val="0"/>
        <w:adjustRightInd w:val="0"/>
        <w:ind w:left="720"/>
        <w:rPr>
          <w:rFonts w:cs="Arial"/>
          <w:szCs w:val="22"/>
          <w:lang w:val="fr-CH" w:eastAsia="fr-CH"/>
        </w:rPr>
      </w:pPr>
      <w:r w:rsidRPr="007150CB">
        <w:rPr>
          <w:rFonts w:cs="Arial"/>
          <w:szCs w:val="22"/>
          <w:lang w:val="fr-CH" w:eastAsia="fr-CH"/>
        </w:rPr>
        <w:t>Voir nomenclature des Etats et territoires :</w:t>
      </w:r>
      <w:r w:rsidRPr="007150CB">
        <w:rPr>
          <w:rFonts w:cs="Arial"/>
          <w:szCs w:val="22"/>
          <w:lang w:val="fr-CH"/>
        </w:rPr>
        <w:t xml:space="preserve"> </w:t>
      </w:r>
      <w:hyperlink r:id="rId85" w:history="1">
        <w:r w:rsidR="00212F85">
          <w:rPr>
            <w:rStyle w:val="Lienhypertexte"/>
          </w:rPr>
          <w:t>https://www.bfs.admin.ch/bfs/fr/home/bases-statistiques/stgb.html</w:t>
        </w:r>
      </w:hyperlink>
    </w:p>
    <w:p w14:paraId="4D487114" w14:textId="77777777" w:rsidR="00A237A0" w:rsidRPr="00BA6F19" w:rsidRDefault="00A237A0" w:rsidP="00904680">
      <w:pPr>
        <w:autoSpaceDE w:val="0"/>
        <w:autoSpaceDN w:val="0"/>
        <w:adjustRightInd w:val="0"/>
        <w:rPr>
          <w:rFonts w:cs="Arial"/>
          <w:szCs w:val="22"/>
          <w:lang w:val="fr-CH"/>
        </w:rPr>
      </w:pPr>
    </w:p>
    <w:p w14:paraId="6F26FB02" w14:textId="77777777" w:rsidR="00A237A0" w:rsidRPr="00BA6F19" w:rsidRDefault="00A237A0" w:rsidP="00A237A0">
      <w:pPr>
        <w:autoSpaceDE w:val="0"/>
        <w:autoSpaceDN w:val="0"/>
        <w:adjustRightInd w:val="0"/>
        <w:jc w:val="both"/>
        <w:rPr>
          <w:rFonts w:cs="Arial"/>
          <w:szCs w:val="22"/>
          <w:lang w:val="fr-CH"/>
        </w:rPr>
      </w:pPr>
      <w:r w:rsidRPr="00BA6F19">
        <w:rPr>
          <w:rFonts w:cs="Arial"/>
          <w:szCs w:val="22"/>
          <w:lang w:val="fr-CH"/>
        </w:rPr>
        <w:t>Si une personne est née dans un pays qui n'existe plus à ce jour</w:t>
      </w:r>
      <w:r w:rsidR="0049262F">
        <w:rPr>
          <w:rFonts w:cs="Arial"/>
          <w:szCs w:val="22"/>
          <w:lang w:val="fr-CH"/>
        </w:rPr>
        <w:t>,</w:t>
      </w:r>
      <w:r w:rsidRPr="00BA6F19">
        <w:rPr>
          <w:rFonts w:cs="Arial"/>
          <w:szCs w:val="22"/>
          <w:lang w:val="fr-CH"/>
        </w:rPr>
        <w:t xml:space="preserve"> il faut, dans la mesure du possible</w:t>
      </w:r>
      <w:r w:rsidR="0049262F">
        <w:rPr>
          <w:rFonts w:cs="Arial"/>
          <w:szCs w:val="22"/>
          <w:lang w:val="fr-CH"/>
        </w:rPr>
        <w:t>,</w:t>
      </w:r>
      <w:r w:rsidRPr="00BA6F19">
        <w:rPr>
          <w:rFonts w:cs="Arial"/>
          <w:szCs w:val="22"/>
          <w:lang w:val="fr-CH"/>
        </w:rPr>
        <w:t xml:space="preserve"> introduire le pays par lequel il a été remplacé. Par exemple : pour une personne née en URSS à Moscou, il faut attribuer le code de la Russie. S'il n'est pas possible de définir le pays actuel avec les informations à disposition, il faut attribuer le code de l'ancien pays (URSS dans ce cas). La nomenclature des Etats et territoires de l’OFS liste tous les pays qui ont existé depuis 1945 environ. Si le changement s'est produit avant 1945 et si le pays en question n’existe pas dans la nomenclature OFS, le nom du pays au moment de la naissance sans numéro est accepté.</w:t>
      </w:r>
    </w:p>
    <w:p w14:paraId="45786766" w14:textId="77777777" w:rsidR="00A237A0" w:rsidRPr="00BA6F19" w:rsidRDefault="00A237A0" w:rsidP="00A237A0">
      <w:pPr>
        <w:autoSpaceDE w:val="0"/>
        <w:autoSpaceDN w:val="0"/>
        <w:adjustRightInd w:val="0"/>
        <w:jc w:val="both"/>
        <w:rPr>
          <w:rFonts w:cs="Arial"/>
          <w:szCs w:val="22"/>
          <w:lang w:val="fr-CH"/>
        </w:rPr>
      </w:pPr>
    </w:p>
    <w:p w14:paraId="37238EA5" w14:textId="77777777" w:rsidR="00A237A0" w:rsidRPr="00BA6F19" w:rsidRDefault="00A237A0" w:rsidP="00A237A0">
      <w:pPr>
        <w:autoSpaceDE w:val="0"/>
        <w:autoSpaceDN w:val="0"/>
        <w:adjustRightInd w:val="0"/>
        <w:jc w:val="both"/>
        <w:rPr>
          <w:rFonts w:cs="Arial"/>
          <w:szCs w:val="22"/>
          <w:lang w:val="fr-CH" w:eastAsia="fr-CH"/>
        </w:rPr>
      </w:pPr>
      <w:r w:rsidRPr="00BA6F19">
        <w:rPr>
          <w:rFonts w:cs="Arial"/>
          <w:szCs w:val="22"/>
          <w:lang w:val="fr-CH"/>
        </w:rPr>
        <w:t>Si une personne est née dans une commune qui a depuis lors fusionné, changé de nom ou de canton, il faut, à l’aide de la Liste historisée des communes de la Suisse, introduire les nouveaux numéros, nom et canton qui lui sont associés. Si les informations à disposition ne sont pas suffisantes pour retrouver la commune actuelle, le nom de la commune au moment de la naissance, sans numéro et sans canton, est accepté.</w:t>
      </w:r>
    </w:p>
    <w:p w14:paraId="6A241A91" w14:textId="77777777" w:rsidR="00A237A0" w:rsidRPr="00BA6F19" w:rsidRDefault="00A237A0" w:rsidP="00A237A0">
      <w:pPr>
        <w:tabs>
          <w:tab w:val="left" w:pos="3402"/>
        </w:tabs>
        <w:jc w:val="both"/>
        <w:rPr>
          <w:rFonts w:cs="Arial"/>
          <w:szCs w:val="22"/>
          <w:lang w:val="fr-CH" w:eastAsia="fr-CH"/>
        </w:rPr>
      </w:pPr>
    </w:p>
    <w:p w14:paraId="061C2996" w14:textId="77777777" w:rsidR="00FB3E0B" w:rsidRPr="00254375" w:rsidRDefault="00FB3E0B" w:rsidP="00A237A0">
      <w:pPr>
        <w:tabs>
          <w:tab w:val="left" w:pos="3402"/>
        </w:tabs>
        <w:jc w:val="both"/>
        <w:rPr>
          <w:rFonts w:cs="Arial"/>
          <w:szCs w:val="22"/>
          <w:lang w:val="fr-CH" w:eastAsia="fr-CH"/>
        </w:rPr>
      </w:pPr>
      <w:r w:rsidRPr="007150CB">
        <w:rPr>
          <w:rFonts w:cs="Arial"/>
          <w:szCs w:val="22"/>
          <w:lang w:val="fr-CH" w:eastAsia="fr-CH"/>
        </w:rPr>
        <w:t>L’utilisation du numéro d’historisation des communes est importante pour permettre la transformation automatique des données sur la commune actuelle. Ce caractère partiel est dès lors attendu pour tous les nouveaux enregistrements.</w:t>
      </w:r>
    </w:p>
    <w:p w14:paraId="01740B1B" w14:textId="77777777" w:rsidR="00FB3E0B" w:rsidRPr="00254375" w:rsidRDefault="00FB3E0B" w:rsidP="00A237A0">
      <w:pPr>
        <w:tabs>
          <w:tab w:val="left" w:pos="3402"/>
        </w:tabs>
        <w:jc w:val="both"/>
        <w:rPr>
          <w:rFonts w:cs="Arial"/>
          <w:szCs w:val="22"/>
          <w:lang w:val="fr-CH" w:eastAsia="fr-CH"/>
        </w:rPr>
      </w:pPr>
    </w:p>
    <w:p w14:paraId="5BDAB358" w14:textId="77777777" w:rsidR="00A237A0" w:rsidRPr="007150CB" w:rsidRDefault="00A237A0" w:rsidP="00A237A0">
      <w:pPr>
        <w:tabs>
          <w:tab w:val="left" w:pos="3402"/>
        </w:tabs>
        <w:jc w:val="both"/>
        <w:rPr>
          <w:rFonts w:cs="Arial"/>
          <w:b/>
          <w:szCs w:val="22"/>
          <w:lang w:val="fr-CH" w:eastAsia="fr-CH"/>
        </w:rPr>
      </w:pPr>
      <w:r w:rsidRPr="007150CB">
        <w:rPr>
          <w:rFonts w:cs="Arial"/>
          <w:b/>
          <w:szCs w:val="22"/>
          <w:lang w:val="fr-CH" w:eastAsia="fr-CH"/>
        </w:rPr>
        <w:t>Source de données possible :</w:t>
      </w:r>
    </w:p>
    <w:p w14:paraId="701F1B12" w14:textId="087D1DC9" w:rsidR="00904680" w:rsidRPr="00254375" w:rsidRDefault="00904680" w:rsidP="00A237A0">
      <w:pPr>
        <w:tabs>
          <w:tab w:val="left" w:pos="3402"/>
        </w:tabs>
        <w:jc w:val="both"/>
        <w:rPr>
          <w:rFonts w:cs="Arial"/>
          <w:szCs w:val="22"/>
          <w:lang w:val="fr-CH" w:eastAsia="fr-CH"/>
        </w:rPr>
      </w:pPr>
    </w:p>
    <w:p w14:paraId="745E809D" w14:textId="77777777" w:rsidR="007045D8" w:rsidRPr="007150CB" w:rsidRDefault="00A237A0" w:rsidP="00E04CDC">
      <w:pPr>
        <w:numPr>
          <w:ilvl w:val="0"/>
          <w:numId w:val="37"/>
        </w:numPr>
        <w:autoSpaceDE w:val="0"/>
        <w:autoSpaceDN w:val="0"/>
        <w:adjustRightInd w:val="0"/>
        <w:jc w:val="both"/>
        <w:rPr>
          <w:rFonts w:cs="Arial"/>
          <w:szCs w:val="22"/>
          <w:lang w:val="fr-CH"/>
        </w:rPr>
      </w:pPr>
      <w:r w:rsidRPr="007150CB">
        <w:rPr>
          <w:rFonts w:cs="Arial"/>
          <w:szCs w:val="22"/>
          <w:lang w:val="fr-CH" w:eastAsia="fr-CH"/>
        </w:rPr>
        <w:t>Papiers d’identité officiels</w:t>
      </w:r>
      <w:r w:rsidR="00904680" w:rsidRPr="007150CB">
        <w:rPr>
          <w:rFonts w:cs="Arial"/>
          <w:szCs w:val="22"/>
          <w:lang w:val="fr-CH" w:eastAsia="fr-CH"/>
        </w:rPr>
        <w:t>.</w:t>
      </w:r>
      <w:r w:rsidR="002A0FA2" w:rsidRPr="007150CB">
        <w:rPr>
          <w:rFonts w:cs="Arial"/>
          <w:szCs w:val="22"/>
          <w:lang w:val="fr-CH"/>
        </w:rPr>
        <w:t xml:space="preserve"> </w:t>
      </w:r>
    </w:p>
    <w:p w14:paraId="687909A2" w14:textId="202603C3" w:rsidR="00254375" w:rsidRDefault="00254375">
      <w:pPr>
        <w:rPr>
          <w:rFonts w:cs="Arial"/>
          <w:szCs w:val="22"/>
          <w:lang w:val="fr-CH"/>
        </w:rPr>
      </w:pPr>
    </w:p>
    <w:p w14:paraId="06737CC6" w14:textId="32D5E351" w:rsidR="002A0FA2" w:rsidRPr="007150CB" w:rsidRDefault="002A0FA2" w:rsidP="001F3DC2">
      <w:pPr>
        <w:pStyle w:val="Titre3"/>
      </w:pPr>
      <w:bookmarkStart w:id="491" w:name="_Sexe"/>
      <w:bookmarkStart w:id="492" w:name="_Toc52284442"/>
      <w:bookmarkStart w:id="493" w:name="_Toc225346963"/>
      <w:bookmarkEnd w:id="491"/>
      <w:r w:rsidRPr="007150CB">
        <w:t>Sexe</w:t>
      </w:r>
      <w:bookmarkEnd w:id="492"/>
      <w:bookmarkEnd w:id="493"/>
    </w:p>
    <w:p w14:paraId="17866125" w14:textId="77777777" w:rsidR="007045D8" w:rsidRPr="007150CB" w:rsidRDefault="007045D8" w:rsidP="00254375">
      <w:pPr>
        <w:autoSpaceDE w:val="0"/>
        <w:autoSpaceDN w:val="0"/>
        <w:adjustRightInd w:val="0"/>
        <w:jc w:val="both"/>
        <w:rPr>
          <w:rFonts w:cs="Arial"/>
          <w:szCs w:val="22"/>
          <w:lang w:val="fr-CH"/>
        </w:rPr>
      </w:pPr>
    </w:p>
    <w:p w14:paraId="1949782C" w14:textId="77777777" w:rsidR="002A0FA2" w:rsidRPr="007150CB" w:rsidRDefault="002A0FA2" w:rsidP="00E04CDC">
      <w:pPr>
        <w:numPr>
          <w:ilvl w:val="0"/>
          <w:numId w:val="25"/>
        </w:numPr>
        <w:autoSpaceDE w:val="0"/>
        <w:autoSpaceDN w:val="0"/>
        <w:adjustRightInd w:val="0"/>
        <w:jc w:val="both"/>
        <w:rPr>
          <w:rFonts w:cs="Arial"/>
          <w:b/>
          <w:i/>
          <w:szCs w:val="22"/>
          <w:lang w:val="fr-CH"/>
        </w:rPr>
      </w:pPr>
      <w:r w:rsidRPr="007150CB">
        <w:rPr>
          <w:rFonts w:cs="Arial"/>
          <w:b/>
          <w:szCs w:val="22"/>
          <w:lang w:val="fr-CH"/>
        </w:rPr>
        <w:t>Obligatoire selon art. 6, let. j LHR.</w:t>
      </w:r>
    </w:p>
    <w:p w14:paraId="7260D947" w14:textId="77777777" w:rsidR="00F60DD2" w:rsidRPr="00304D66" w:rsidRDefault="002A0FA2" w:rsidP="00F60DD2">
      <w:pPr>
        <w:numPr>
          <w:ilvl w:val="0"/>
          <w:numId w:val="25"/>
        </w:numPr>
        <w:autoSpaceDE w:val="0"/>
        <w:autoSpaceDN w:val="0"/>
        <w:adjustRightInd w:val="0"/>
        <w:jc w:val="both"/>
        <w:rPr>
          <w:rFonts w:cs="Arial"/>
          <w:iCs w:val="0"/>
          <w:szCs w:val="22"/>
          <w:lang w:val="fr-CH" w:eastAsia="fr-CH"/>
        </w:rPr>
      </w:pPr>
      <w:r w:rsidRPr="007150CB">
        <w:rPr>
          <w:rFonts w:cs="Arial"/>
          <w:szCs w:val="22"/>
          <w:lang w:val="fr-CH" w:eastAsia="fr-CH"/>
        </w:rPr>
        <w:t xml:space="preserve">Chapitre 33 </w:t>
      </w:r>
      <w:r w:rsidR="00F60DD2" w:rsidRPr="00BA6F19">
        <w:rPr>
          <w:rFonts w:cs="Arial"/>
          <w:szCs w:val="22"/>
          <w:lang w:val="fr-CH" w:eastAsia="fr-CH"/>
        </w:rPr>
        <w:t>du</w:t>
      </w:r>
      <w:r w:rsidR="00F60DD2" w:rsidRPr="00304D66">
        <w:rPr>
          <w:rFonts w:cs="Arial"/>
          <w:szCs w:val="22"/>
          <w:lang w:val="fr-CH" w:eastAsia="fr-CH"/>
        </w:rPr>
        <w:t xml:space="preserve"> </w:t>
      </w:r>
      <w:r w:rsidR="00F60DD2">
        <w:rPr>
          <w:rFonts w:cs="Arial"/>
          <w:szCs w:val="22"/>
          <w:lang w:val="fr-CH" w:eastAsia="fr-CH"/>
        </w:rPr>
        <w:t>catalogue</w:t>
      </w:r>
      <w:r w:rsidR="00F60DD2" w:rsidRPr="00BA6F19">
        <w:rPr>
          <w:rFonts w:cs="Arial"/>
          <w:szCs w:val="22"/>
          <w:lang w:val="fr-CH" w:eastAsia="fr-CH"/>
        </w:rPr>
        <w:t xml:space="preserve"> </w:t>
      </w:r>
      <w:hyperlink r:id="rId86" w:history="1">
        <w:r w:rsidR="00F60DD2" w:rsidRPr="0057428D">
          <w:rPr>
            <w:rStyle w:val="Lienhypertexte"/>
          </w:rPr>
          <w:t>Harmonisation de registres officiels de personnes</w:t>
        </w:r>
      </w:hyperlink>
      <w:r w:rsidR="00F60DD2" w:rsidRPr="00BA6F19">
        <w:rPr>
          <w:rFonts w:cs="Arial"/>
          <w:szCs w:val="22"/>
          <w:lang w:val="fr-CH" w:eastAsia="fr-CH"/>
        </w:rPr>
        <w:t xml:space="preserve"> pour </w:t>
      </w:r>
      <w:r w:rsidR="00F60DD2" w:rsidRPr="00BA6F19">
        <w:rPr>
          <w:rFonts w:cs="Arial"/>
          <w:iCs w:val="0"/>
          <w:szCs w:val="22"/>
          <w:lang w:val="fr-CH" w:eastAsia="fr-CH"/>
        </w:rPr>
        <w:t>registres cantonaux et communaux du contrôle des habitants</w:t>
      </w:r>
      <w:r w:rsidR="00F60DD2">
        <w:rPr>
          <w:rFonts w:cs="Arial"/>
          <w:szCs w:val="22"/>
          <w:lang w:val="fr-CH" w:eastAsia="fr-CH"/>
        </w:rPr>
        <w:t>.</w:t>
      </w:r>
    </w:p>
    <w:p w14:paraId="087C648B" w14:textId="77777777" w:rsidR="00F60DD2" w:rsidRPr="007150CB" w:rsidRDefault="00F60DD2" w:rsidP="00F60DD2">
      <w:pPr>
        <w:autoSpaceDE w:val="0"/>
        <w:autoSpaceDN w:val="0"/>
        <w:adjustRightInd w:val="0"/>
        <w:jc w:val="both"/>
        <w:rPr>
          <w:rFonts w:cs="Arial"/>
          <w:iCs w:val="0"/>
          <w:szCs w:val="22"/>
          <w:lang w:val="fr-CH" w:eastAsia="fr-CH"/>
        </w:rPr>
      </w:pPr>
    </w:p>
    <w:p w14:paraId="2729E3C4" w14:textId="77777777" w:rsidR="00F60DD2" w:rsidRPr="007150CB" w:rsidRDefault="00F60DD2" w:rsidP="00F60DD2">
      <w:pPr>
        <w:jc w:val="both"/>
        <w:rPr>
          <w:rFonts w:cs="Arial"/>
          <w:b/>
          <w:szCs w:val="22"/>
          <w:lang w:val="fr-CH" w:eastAsia="fr-CH"/>
        </w:rPr>
      </w:pPr>
      <w:r w:rsidRPr="007150CB">
        <w:rPr>
          <w:rFonts w:cs="Arial"/>
          <w:b/>
          <w:szCs w:val="22"/>
          <w:lang w:val="fr-CH" w:eastAsia="fr-CH"/>
        </w:rPr>
        <w:t>Description :</w:t>
      </w:r>
    </w:p>
    <w:p w14:paraId="0D13A3AF" w14:textId="77777777" w:rsidR="00F60DD2" w:rsidRPr="00254375" w:rsidRDefault="00F60DD2" w:rsidP="00F60DD2">
      <w:pPr>
        <w:jc w:val="both"/>
        <w:rPr>
          <w:rFonts w:cs="Arial"/>
          <w:szCs w:val="22"/>
          <w:lang w:val="fr-CH" w:eastAsia="fr-CH"/>
        </w:rPr>
      </w:pPr>
    </w:p>
    <w:p w14:paraId="457B1D02" w14:textId="77777777" w:rsidR="00F60DD2" w:rsidRDefault="00F60DD2" w:rsidP="00F60DD2">
      <w:pPr>
        <w:jc w:val="both"/>
        <w:rPr>
          <w:rFonts w:cs="Arial"/>
          <w:szCs w:val="22"/>
          <w:lang w:val="fr-CH"/>
        </w:rPr>
      </w:pPr>
      <w:r w:rsidRPr="007150CB">
        <w:rPr>
          <w:rFonts w:cs="Arial"/>
          <w:szCs w:val="22"/>
          <w:lang w:val="fr-CH"/>
        </w:rPr>
        <w:t>Sexe de la personne défini selon les critères biologiques ou suite à une décision de justice : masculin, féminin ou indéterminé</w:t>
      </w:r>
    </w:p>
    <w:p w14:paraId="1F14A48E" w14:textId="77777777" w:rsidR="00F60DD2" w:rsidRPr="00BA6F19" w:rsidRDefault="00F60DD2" w:rsidP="00F60DD2">
      <w:pPr>
        <w:jc w:val="both"/>
        <w:rPr>
          <w:rFonts w:cs="Arial"/>
          <w:szCs w:val="22"/>
          <w:lang w:val="fr-CH"/>
        </w:rPr>
      </w:pPr>
    </w:p>
    <w:p w14:paraId="75F9925B" w14:textId="77777777" w:rsidR="00F60DD2" w:rsidRDefault="00F60DD2" w:rsidP="00F60DD2">
      <w:pPr>
        <w:jc w:val="both"/>
        <w:rPr>
          <w:noProof/>
        </w:rPr>
      </w:pPr>
      <w:r w:rsidRPr="00BA6F19">
        <w:rPr>
          <w:rFonts w:cs="Arial"/>
          <w:b/>
          <w:bCs/>
          <w:szCs w:val="22"/>
          <w:lang w:val="fr-CH"/>
        </w:rPr>
        <w:t>Sources de données possibles :</w:t>
      </w:r>
    </w:p>
    <w:p w14:paraId="0270A4CC" w14:textId="77777777" w:rsidR="00F60DD2" w:rsidRDefault="00F60DD2" w:rsidP="00F60DD2">
      <w:pPr>
        <w:jc w:val="both"/>
        <w:rPr>
          <w:rFonts w:cs="Arial"/>
          <w:b/>
          <w:bCs/>
          <w:szCs w:val="22"/>
          <w:lang w:val="fr-CH"/>
        </w:rPr>
      </w:pPr>
    </w:p>
    <w:p w14:paraId="366EE3C7" w14:textId="77777777" w:rsidR="00F60DD2" w:rsidRPr="0057428D" w:rsidRDefault="00F60DD2" w:rsidP="00F60DD2">
      <w:pPr>
        <w:jc w:val="both"/>
        <w:rPr>
          <w:rFonts w:cs="Arial"/>
          <w:iCs w:val="0"/>
          <w:szCs w:val="22"/>
          <w:lang w:val="fr-CH"/>
        </w:rPr>
      </w:pPr>
      <w:r w:rsidRPr="0057428D">
        <w:rPr>
          <w:rFonts w:cs="Arial"/>
          <w:iCs w:val="0"/>
          <w:szCs w:val="22"/>
          <w:lang w:val="fr-CH"/>
        </w:rPr>
        <w:lastRenderedPageBreak/>
        <w:t xml:space="preserve">Ressortissants de </w:t>
      </w:r>
      <w:r w:rsidRPr="0057428D">
        <w:rPr>
          <w:rFonts w:cs="Arial"/>
          <w:b/>
          <w:bCs/>
          <w:iCs w:val="0"/>
          <w:szCs w:val="22"/>
          <w:lang w:val="fr-CH"/>
        </w:rPr>
        <w:t>nationalité suisse</w:t>
      </w:r>
      <w:r w:rsidRPr="0057428D">
        <w:rPr>
          <w:rFonts w:cs="Arial"/>
          <w:iCs w:val="0"/>
          <w:szCs w:val="22"/>
          <w:lang w:val="fr-CH"/>
        </w:rPr>
        <w:t xml:space="preserve"> : </w:t>
      </w:r>
      <w:r w:rsidRPr="0057428D">
        <w:rPr>
          <w:rFonts w:cs="Arial"/>
          <w:szCs w:val="22"/>
        </w:rPr>
        <w:t xml:space="preserve">Selon les informations officielles de l’état civil. Infostar. </w:t>
      </w:r>
      <w:r w:rsidRPr="0057428D">
        <w:rPr>
          <w:rFonts w:cs="Arial"/>
          <w:iCs w:val="0"/>
          <w:szCs w:val="22"/>
          <w:lang w:val="fr-CH"/>
        </w:rPr>
        <w:t>(</w:t>
      </w:r>
      <w:r w:rsidRPr="00E62647">
        <w:rPr>
          <w:rFonts w:cs="Arial"/>
          <w:szCs w:val="22"/>
          <w:lang w:val="fr-CH"/>
        </w:rPr>
        <w:t>acte d’origine,</w:t>
      </w:r>
      <w:r w:rsidRPr="0057428D">
        <w:rPr>
          <w:rFonts w:cs="Arial"/>
          <w:szCs w:val="22"/>
          <w:lang w:val="fr-CH"/>
        </w:rPr>
        <w:t xml:space="preserve"> certificat individuel d’état civil, registre des familles/registre de l’état civil)</w:t>
      </w:r>
    </w:p>
    <w:p w14:paraId="57250F94" w14:textId="77777777" w:rsidR="00F60DD2" w:rsidRPr="0057428D" w:rsidRDefault="00F60DD2" w:rsidP="00F60DD2">
      <w:pPr>
        <w:autoSpaceDE w:val="0"/>
        <w:autoSpaceDN w:val="0"/>
        <w:adjustRightInd w:val="0"/>
        <w:rPr>
          <w:rFonts w:cs="Arial"/>
          <w:szCs w:val="22"/>
          <w:lang w:val="fr-CH"/>
        </w:rPr>
      </w:pPr>
    </w:p>
    <w:p w14:paraId="43D379C8" w14:textId="77777777" w:rsidR="00F60DD2" w:rsidRDefault="00F60DD2" w:rsidP="00F60DD2">
      <w:pPr>
        <w:autoSpaceDE w:val="0"/>
        <w:autoSpaceDN w:val="0"/>
        <w:adjustRightInd w:val="0"/>
        <w:rPr>
          <w:rFonts w:cs="Arial"/>
          <w:iCs w:val="0"/>
          <w:szCs w:val="22"/>
          <w:lang w:val="fr-CH"/>
        </w:rPr>
      </w:pPr>
      <w:r w:rsidRPr="0057428D">
        <w:rPr>
          <w:rFonts w:cs="Arial"/>
          <w:iCs w:val="0"/>
          <w:szCs w:val="22"/>
          <w:lang w:val="fr-CH"/>
        </w:rPr>
        <w:t xml:space="preserve">Ressortissants de </w:t>
      </w:r>
      <w:r w:rsidRPr="0057428D">
        <w:rPr>
          <w:rFonts w:cs="Arial"/>
          <w:b/>
          <w:bCs/>
          <w:iCs w:val="0"/>
          <w:szCs w:val="22"/>
          <w:lang w:val="fr-CH"/>
        </w:rPr>
        <w:t>nationalité étrangère</w:t>
      </w:r>
      <w:r w:rsidRPr="0057428D">
        <w:rPr>
          <w:rFonts w:cs="Arial"/>
          <w:iCs w:val="0"/>
          <w:szCs w:val="22"/>
          <w:lang w:val="fr-CH"/>
        </w:rPr>
        <w:t xml:space="preserve"> : </w:t>
      </w:r>
      <w:r w:rsidRPr="0057428D">
        <w:rPr>
          <w:rFonts w:cs="Arial"/>
          <w:szCs w:val="22"/>
        </w:rPr>
        <w:t>Un passeport étranger, un livret/permis pour étranger (s’il n’y a pas d’autre information), un acte de naissance, autres documents valables d’état civil.</w:t>
      </w:r>
    </w:p>
    <w:p w14:paraId="58771FFA" w14:textId="22F3BF68" w:rsidR="00A237A0" w:rsidRDefault="00A237A0" w:rsidP="00F60DD2">
      <w:pPr>
        <w:autoSpaceDE w:val="0"/>
        <w:autoSpaceDN w:val="0"/>
        <w:adjustRightInd w:val="0"/>
        <w:ind w:left="720"/>
        <w:jc w:val="both"/>
        <w:rPr>
          <w:rFonts w:cs="Arial"/>
          <w:szCs w:val="22"/>
          <w:lang w:val="fr-CH" w:eastAsia="fr-CH"/>
        </w:rPr>
      </w:pPr>
    </w:p>
    <w:p w14:paraId="6D12A2CB" w14:textId="77777777" w:rsidR="00FB3E0B" w:rsidRPr="007A6040" w:rsidRDefault="00FB3E0B" w:rsidP="00A237A0">
      <w:pPr>
        <w:jc w:val="both"/>
        <w:rPr>
          <w:rFonts w:cs="Arial"/>
          <w:b/>
          <w:szCs w:val="22"/>
          <w:lang w:val="fr-CH" w:eastAsia="fr-CH"/>
        </w:rPr>
      </w:pPr>
      <w:r w:rsidRPr="007A6040">
        <w:rPr>
          <w:rFonts w:cs="Arial"/>
          <w:b/>
          <w:szCs w:val="22"/>
          <w:lang w:val="fr-CH" w:eastAsia="fr-CH"/>
        </w:rPr>
        <w:t>Remarque :</w:t>
      </w:r>
    </w:p>
    <w:p w14:paraId="7EFC31F0" w14:textId="77777777" w:rsidR="00FB3E0B" w:rsidRPr="007150CB" w:rsidRDefault="00FB3E0B" w:rsidP="00A237A0">
      <w:pPr>
        <w:jc w:val="both"/>
        <w:rPr>
          <w:rFonts w:cs="Arial"/>
          <w:szCs w:val="22"/>
          <w:lang w:val="fr-CH" w:eastAsia="fr-CH"/>
        </w:rPr>
      </w:pPr>
    </w:p>
    <w:p w14:paraId="2C14CF7B" w14:textId="26335048" w:rsidR="00FB3E0B" w:rsidRDefault="00FB3E0B" w:rsidP="00FB3E0B">
      <w:pPr>
        <w:jc w:val="both"/>
        <w:rPr>
          <w:rFonts w:cs="Arial"/>
          <w:szCs w:val="22"/>
          <w:lang w:val="fr-CH" w:eastAsia="fr-CH"/>
        </w:rPr>
      </w:pPr>
      <w:r w:rsidRPr="007150CB">
        <w:rPr>
          <w:rFonts w:cs="Arial"/>
          <w:szCs w:val="22"/>
          <w:lang w:val="fr-CH" w:eastAsia="fr-CH"/>
        </w:rPr>
        <w:t>La mention</w:t>
      </w:r>
      <w:r w:rsidR="0057428D" w:rsidRPr="007150CB">
        <w:rPr>
          <w:rFonts w:cs="Arial"/>
          <w:szCs w:val="22"/>
          <w:lang w:val="fr-CH" w:eastAsia="fr-CH"/>
        </w:rPr>
        <w:t xml:space="preserve"> «</w:t>
      </w:r>
      <w:r w:rsidR="0057428D" w:rsidRPr="007A6040">
        <w:rPr>
          <w:rFonts w:cs="Arial"/>
          <w:b/>
          <w:szCs w:val="22"/>
          <w:lang w:val="fr-CH" w:eastAsia="fr-CH"/>
        </w:rPr>
        <w:t xml:space="preserve"> indéterminé</w:t>
      </w:r>
      <w:r w:rsidR="0057428D" w:rsidRPr="007150CB">
        <w:rPr>
          <w:rFonts w:cs="Arial"/>
          <w:szCs w:val="22"/>
          <w:lang w:val="fr-CH" w:eastAsia="fr-CH"/>
        </w:rPr>
        <w:t xml:space="preserve"> »</w:t>
      </w:r>
      <w:r w:rsidRPr="007150CB">
        <w:rPr>
          <w:rFonts w:cs="Arial"/>
          <w:szCs w:val="22"/>
          <w:lang w:val="fr-CH" w:eastAsia="fr-CH"/>
        </w:rPr>
        <w:t xml:space="preserve"> ne peut être attribuée qu’à des personnes dont les caractéristiques physiques ne permettent pas une détermination sexuelle univoque. Le droit suisse ne reconnaît pas cette </w:t>
      </w:r>
      <w:r w:rsidR="0057428D" w:rsidRPr="007150CB">
        <w:rPr>
          <w:rFonts w:cs="Arial"/>
          <w:szCs w:val="22"/>
          <w:lang w:val="fr-CH" w:eastAsia="fr-CH"/>
        </w:rPr>
        <w:t>non-détermination</w:t>
      </w:r>
      <w:r w:rsidRPr="007150CB">
        <w:rPr>
          <w:rFonts w:cs="Arial"/>
          <w:szCs w:val="22"/>
          <w:lang w:val="fr-CH" w:eastAsia="fr-CH"/>
        </w:rPr>
        <w:t xml:space="preserve">. Les services des habitants ne peuvent donc enregistrer sous cette forme </w:t>
      </w:r>
      <w:r w:rsidRPr="007A6040">
        <w:rPr>
          <w:rFonts w:cs="Arial"/>
          <w:b/>
          <w:szCs w:val="22"/>
          <w:lang w:val="fr-CH" w:eastAsia="fr-CH"/>
        </w:rPr>
        <w:t>que des personnes étrangères qui</w:t>
      </w:r>
      <w:r w:rsidR="00B95AF6" w:rsidRPr="007A6040">
        <w:rPr>
          <w:rFonts w:cs="Arial"/>
          <w:b/>
          <w:szCs w:val="22"/>
          <w:lang w:val="fr-CH" w:eastAsia="fr-CH"/>
        </w:rPr>
        <w:t xml:space="preserve"> </w:t>
      </w:r>
      <w:r w:rsidRPr="007A6040">
        <w:rPr>
          <w:rFonts w:cs="Arial"/>
          <w:b/>
          <w:szCs w:val="22"/>
          <w:lang w:val="fr-CH" w:eastAsia="fr-CH"/>
        </w:rPr>
        <w:t>n’ont pas eu d’événement d’état civil en Suisse</w:t>
      </w:r>
      <w:r w:rsidRPr="007150CB">
        <w:rPr>
          <w:rFonts w:cs="Arial"/>
          <w:szCs w:val="22"/>
          <w:lang w:val="fr-CH" w:eastAsia="fr-CH"/>
        </w:rPr>
        <w:t>. Selon les règles en vigueur pour</w:t>
      </w:r>
      <w:r w:rsidR="00B95AF6" w:rsidRPr="007150CB">
        <w:rPr>
          <w:rFonts w:cs="Arial"/>
          <w:szCs w:val="22"/>
          <w:lang w:val="fr-CH" w:eastAsia="fr-CH"/>
        </w:rPr>
        <w:t xml:space="preserve"> </w:t>
      </w:r>
      <w:r w:rsidRPr="007150CB">
        <w:rPr>
          <w:rFonts w:cs="Arial"/>
          <w:szCs w:val="22"/>
          <w:lang w:val="fr-CH" w:eastAsia="fr-CH"/>
        </w:rPr>
        <w:t>les papiers d’identité, le sexe doit être enregistré dans les passeports. Le code</w:t>
      </w:r>
      <w:r w:rsidR="0057428D" w:rsidRPr="007150CB">
        <w:rPr>
          <w:rFonts w:cs="Arial"/>
          <w:szCs w:val="22"/>
          <w:lang w:val="fr-CH" w:eastAsia="fr-CH"/>
        </w:rPr>
        <w:t xml:space="preserve"> « F »</w:t>
      </w:r>
      <w:r w:rsidR="00B95AF6" w:rsidRPr="007150CB">
        <w:rPr>
          <w:rFonts w:cs="Arial"/>
          <w:szCs w:val="22"/>
          <w:lang w:val="fr-CH" w:eastAsia="fr-CH"/>
        </w:rPr>
        <w:t xml:space="preserve"> </w:t>
      </w:r>
      <w:r w:rsidRPr="007150CB">
        <w:rPr>
          <w:rFonts w:cs="Arial"/>
          <w:szCs w:val="22"/>
          <w:lang w:val="fr-CH" w:eastAsia="fr-CH"/>
        </w:rPr>
        <w:t>est utilisé pour désigner les femmes et le code «</w:t>
      </w:r>
      <w:r w:rsidR="0057428D" w:rsidRPr="007150CB">
        <w:rPr>
          <w:rFonts w:cs="Arial"/>
          <w:szCs w:val="22"/>
          <w:lang w:val="fr-CH" w:eastAsia="fr-CH"/>
        </w:rPr>
        <w:t>H »</w:t>
      </w:r>
      <w:r w:rsidRPr="007150CB">
        <w:rPr>
          <w:rFonts w:cs="Arial"/>
          <w:szCs w:val="22"/>
          <w:lang w:val="fr-CH" w:eastAsia="fr-CH"/>
        </w:rPr>
        <w:t xml:space="preserve"> pour les </w:t>
      </w:r>
      <w:r w:rsidR="0057428D" w:rsidRPr="007150CB">
        <w:rPr>
          <w:rFonts w:cs="Arial"/>
          <w:szCs w:val="22"/>
          <w:lang w:val="fr-CH" w:eastAsia="fr-CH"/>
        </w:rPr>
        <w:t>hommes ;</w:t>
      </w:r>
      <w:r w:rsidRPr="007150CB">
        <w:rPr>
          <w:rFonts w:cs="Arial"/>
          <w:szCs w:val="22"/>
          <w:lang w:val="fr-CH" w:eastAsia="fr-CH"/>
        </w:rPr>
        <w:t xml:space="preserve"> le cas</w:t>
      </w:r>
      <w:r w:rsidR="0057428D" w:rsidRPr="007150CB">
        <w:rPr>
          <w:rFonts w:cs="Arial"/>
          <w:szCs w:val="22"/>
          <w:lang w:val="fr-CH" w:eastAsia="fr-CH"/>
        </w:rPr>
        <w:t xml:space="preserve"> « indéterminé</w:t>
      </w:r>
      <w:r w:rsidR="00B95AF6" w:rsidRPr="007150CB">
        <w:rPr>
          <w:rFonts w:cs="Arial"/>
          <w:szCs w:val="22"/>
          <w:lang w:val="fr-CH" w:eastAsia="fr-CH"/>
        </w:rPr>
        <w:t xml:space="preserve"> </w:t>
      </w:r>
      <w:r w:rsidRPr="007150CB">
        <w:rPr>
          <w:rFonts w:cs="Arial"/>
          <w:szCs w:val="22"/>
          <w:lang w:val="fr-CH" w:eastAsia="fr-CH"/>
        </w:rPr>
        <w:t>» est mentionné par le code «</w:t>
      </w:r>
      <w:r w:rsidR="0057428D" w:rsidRPr="007150CB">
        <w:rPr>
          <w:rFonts w:cs="Arial"/>
          <w:szCs w:val="22"/>
          <w:lang w:val="fr-CH" w:eastAsia="fr-CH"/>
        </w:rPr>
        <w:t>X »</w:t>
      </w:r>
      <w:r w:rsidRPr="007150CB">
        <w:rPr>
          <w:rFonts w:cs="Arial"/>
          <w:szCs w:val="22"/>
          <w:lang w:val="fr-CH" w:eastAsia="fr-CH"/>
        </w:rPr>
        <w:t>.</w:t>
      </w:r>
    </w:p>
    <w:p w14:paraId="35686EF0" w14:textId="77777777" w:rsidR="00B95AF6" w:rsidRPr="00BA6F19" w:rsidRDefault="00B95AF6" w:rsidP="00FB3E0B">
      <w:pPr>
        <w:jc w:val="both"/>
        <w:rPr>
          <w:rFonts w:cs="Arial"/>
          <w:szCs w:val="22"/>
          <w:lang w:val="fr-CH" w:eastAsia="fr-CH"/>
        </w:rPr>
      </w:pPr>
    </w:p>
    <w:p w14:paraId="0274AB15" w14:textId="77777777" w:rsidR="00A237A0" w:rsidRPr="00BA6F19" w:rsidRDefault="00A237A0" w:rsidP="001F3DC2">
      <w:pPr>
        <w:pStyle w:val="Titre3"/>
      </w:pPr>
      <w:bookmarkStart w:id="494" w:name="_Filiation_(Art._4"/>
      <w:bookmarkStart w:id="495" w:name="_Toc52284443"/>
      <w:bookmarkStart w:id="496" w:name="_Toc225346964"/>
      <w:bookmarkEnd w:id="494"/>
      <w:r w:rsidRPr="00BA6F19">
        <w:t>Filiation (Art. 4 LCH)</w:t>
      </w:r>
      <w:bookmarkEnd w:id="495"/>
      <w:bookmarkEnd w:id="496"/>
    </w:p>
    <w:p w14:paraId="50D3F974" w14:textId="77777777" w:rsidR="00A237A0" w:rsidRPr="00BA6F19" w:rsidRDefault="00A237A0" w:rsidP="00A237A0">
      <w:pPr>
        <w:jc w:val="both"/>
        <w:rPr>
          <w:rFonts w:cs="Arial"/>
          <w:szCs w:val="22"/>
          <w:lang w:val="fr-CH" w:eastAsia="fr-CH"/>
        </w:rPr>
      </w:pPr>
    </w:p>
    <w:p w14:paraId="6F15B327" w14:textId="77777777" w:rsidR="00A237A0" w:rsidRPr="00BA6F19" w:rsidRDefault="00A237A0">
      <w:pPr>
        <w:jc w:val="both"/>
        <w:rPr>
          <w:rFonts w:cs="Arial"/>
          <w:szCs w:val="22"/>
          <w:lang w:val="fr-CH" w:eastAsia="fr-CH"/>
        </w:rPr>
      </w:pPr>
      <w:r w:rsidRPr="00BA6F19">
        <w:rPr>
          <w:rFonts w:cs="Arial"/>
          <w:szCs w:val="22"/>
          <w:lang w:val="fr-CH" w:eastAsia="fr-CH"/>
        </w:rPr>
        <w:t>Il s'agit de la désignation précise des père et mère. Cette désignation doit comprendre tous les prénoms, le nom de célibataire de la mère, son nom au moment de la naissance de l’enfant et l'éventuel nom de jeune homme du mari (nouveau droit matrimonial).</w:t>
      </w:r>
    </w:p>
    <w:p w14:paraId="2E86D21C" w14:textId="77777777" w:rsidR="00A237A0" w:rsidRPr="00BA6F19" w:rsidRDefault="00A237A0">
      <w:pPr>
        <w:jc w:val="both"/>
        <w:rPr>
          <w:rFonts w:cs="Arial"/>
          <w:szCs w:val="22"/>
          <w:lang w:val="fr-CH" w:eastAsia="fr-CH"/>
        </w:rPr>
      </w:pPr>
    </w:p>
    <w:p w14:paraId="0537483A" w14:textId="4DC4A8A0" w:rsidR="00A237A0" w:rsidRPr="00BA6F19" w:rsidRDefault="00A237A0" w:rsidP="001F3DC2">
      <w:pPr>
        <w:pStyle w:val="Titre3"/>
      </w:pPr>
      <w:bookmarkStart w:id="497" w:name="_Adoption_(voir_chapitre"/>
      <w:bookmarkStart w:id="498" w:name="_Toc52284444"/>
      <w:bookmarkStart w:id="499" w:name="_Toc225346965"/>
      <w:bookmarkEnd w:id="497"/>
      <w:r w:rsidRPr="00BA6F19">
        <w:t xml:space="preserve">Adoption (voir </w:t>
      </w:r>
      <w:r w:rsidRPr="007150CB">
        <w:t xml:space="preserve">chapitre </w:t>
      </w:r>
      <w:r w:rsidR="00232E43" w:rsidRPr="007150CB">
        <w:t>6</w:t>
      </w:r>
      <w:r w:rsidRPr="007150CB">
        <w:t>.</w:t>
      </w:r>
      <w:r w:rsidR="00F60DD2">
        <w:t>11.</w:t>
      </w:r>
      <w:r w:rsidRPr="00BA6F19">
        <w:t>)</w:t>
      </w:r>
      <w:bookmarkEnd w:id="498"/>
      <w:bookmarkEnd w:id="499"/>
    </w:p>
    <w:p w14:paraId="34DA9A8F" w14:textId="77777777" w:rsidR="00A237A0" w:rsidRPr="00BA6F19" w:rsidRDefault="00A237A0">
      <w:pPr>
        <w:jc w:val="both"/>
        <w:rPr>
          <w:rFonts w:cs="Arial"/>
          <w:szCs w:val="22"/>
          <w:lang w:val="fr-CH" w:eastAsia="fr-CH"/>
        </w:rPr>
      </w:pPr>
    </w:p>
    <w:p w14:paraId="41683059" w14:textId="77777777" w:rsidR="00BC462F" w:rsidRDefault="00A237A0" w:rsidP="001F3DC2">
      <w:pPr>
        <w:pStyle w:val="Titre3"/>
      </w:pPr>
      <w:bookmarkStart w:id="500" w:name="_Etat_civil"/>
      <w:bookmarkStart w:id="501" w:name="_Toc52284445"/>
      <w:bookmarkStart w:id="502" w:name="_Toc225346966"/>
      <w:bookmarkEnd w:id="500"/>
      <w:r w:rsidRPr="00BA6F19">
        <w:t>Etat civil</w:t>
      </w:r>
      <w:bookmarkEnd w:id="501"/>
      <w:bookmarkEnd w:id="502"/>
      <w:r w:rsidR="00A46222" w:rsidRPr="00BA6F19">
        <w:t xml:space="preserve"> </w:t>
      </w:r>
    </w:p>
    <w:p w14:paraId="55139C59" w14:textId="77777777" w:rsidR="00BC462F" w:rsidRPr="00BC462F" w:rsidRDefault="00BC462F" w:rsidP="00BC462F">
      <w:pPr>
        <w:rPr>
          <w:lang w:val="fr-CH" w:eastAsia="fr-CH"/>
        </w:rPr>
      </w:pPr>
    </w:p>
    <w:p w14:paraId="6C61F040" w14:textId="77777777" w:rsidR="00A46222" w:rsidRPr="00BA6F19" w:rsidRDefault="00A46222" w:rsidP="00E04CDC">
      <w:pPr>
        <w:numPr>
          <w:ilvl w:val="0"/>
          <w:numId w:val="25"/>
        </w:numPr>
        <w:autoSpaceDE w:val="0"/>
        <w:autoSpaceDN w:val="0"/>
        <w:adjustRightInd w:val="0"/>
        <w:jc w:val="both"/>
        <w:rPr>
          <w:rFonts w:cs="Arial"/>
          <w:b/>
          <w:i/>
          <w:szCs w:val="22"/>
          <w:lang w:val="fr-CH"/>
        </w:rPr>
      </w:pPr>
      <w:r w:rsidRPr="00BA6F19">
        <w:rPr>
          <w:rFonts w:cs="Arial"/>
          <w:b/>
          <w:szCs w:val="22"/>
          <w:lang w:val="fr-CH"/>
        </w:rPr>
        <w:t>Obligatoire selon art. 6, let. k LHR.</w:t>
      </w:r>
    </w:p>
    <w:p w14:paraId="044AB300" w14:textId="238911AC" w:rsidR="00A46222" w:rsidRPr="00F60DD2" w:rsidRDefault="00A46222" w:rsidP="00F60DD2">
      <w:pPr>
        <w:numPr>
          <w:ilvl w:val="0"/>
          <w:numId w:val="25"/>
        </w:numPr>
        <w:autoSpaceDE w:val="0"/>
        <w:autoSpaceDN w:val="0"/>
        <w:adjustRightInd w:val="0"/>
        <w:jc w:val="both"/>
        <w:rPr>
          <w:rFonts w:cs="Arial"/>
          <w:iCs w:val="0"/>
          <w:szCs w:val="22"/>
          <w:lang w:val="fr-CH" w:eastAsia="fr-CH"/>
        </w:rPr>
      </w:pPr>
      <w:r w:rsidRPr="00BA6F19">
        <w:rPr>
          <w:rFonts w:cs="Arial"/>
          <w:szCs w:val="22"/>
          <w:lang w:val="fr-CH" w:eastAsia="fr-CH"/>
        </w:rPr>
        <w:t xml:space="preserve">Chapitre 34 </w:t>
      </w:r>
      <w:r w:rsidR="00F60DD2" w:rsidRPr="00BA6F19">
        <w:rPr>
          <w:rFonts w:cs="Arial"/>
          <w:szCs w:val="22"/>
          <w:lang w:val="fr-CH" w:eastAsia="fr-CH"/>
        </w:rPr>
        <w:t>du</w:t>
      </w:r>
      <w:r w:rsidR="00F60DD2" w:rsidRPr="00304D66">
        <w:rPr>
          <w:rFonts w:cs="Arial"/>
          <w:szCs w:val="22"/>
          <w:lang w:val="fr-CH" w:eastAsia="fr-CH"/>
        </w:rPr>
        <w:t xml:space="preserve"> </w:t>
      </w:r>
      <w:r w:rsidR="00F60DD2">
        <w:rPr>
          <w:rFonts w:cs="Arial"/>
          <w:szCs w:val="22"/>
          <w:lang w:val="fr-CH" w:eastAsia="fr-CH"/>
        </w:rPr>
        <w:t>catalogue</w:t>
      </w:r>
      <w:r w:rsidR="00F60DD2" w:rsidRPr="00BA6F19">
        <w:rPr>
          <w:rFonts w:cs="Arial"/>
          <w:szCs w:val="22"/>
          <w:lang w:val="fr-CH" w:eastAsia="fr-CH"/>
        </w:rPr>
        <w:t xml:space="preserve"> </w:t>
      </w:r>
      <w:hyperlink r:id="rId87" w:history="1">
        <w:r w:rsidR="00F60DD2" w:rsidRPr="0057428D">
          <w:rPr>
            <w:rStyle w:val="Lienhypertexte"/>
          </w:rPr>
          <w:t>Harmonisation de registres officiels de personnes</w:t>
        </w:r>
      </w:hyperlink>
      <w:r w:rsidR="00F60DD2" w:rsidRPr="0057428D">
        <w:rPr>
          <w:rFonts w:cs="Arial"/>
          <w:szCs w:val="22"/>
          <w:lang w:val="fr-CH" w:eastAsia="fr-CH"/>
        </w:rPr>
        <w:t xml:space="preserve"> pour</w:t>
      </w:r>
      <w:r w:rsidR="00F60DD2" w:rsidRPr="00BA6F19">
        <w:rPr>
          <w:rFonts w:cs="Arial"/>
          <w:szCs w:val="22"/>
          <w:lang w:val="fr-CH" w:eastAsia="fr-CH"/>
        </w:rPr>
        <w:t xml:space="preserve"> </w:t>
      </w:r>
      <w:r w:rsidR="00F60DD2" w:rsidRPr="00BA6F19">
        <w:rPr>
          <w:rFonts w:cs="Arial"/>
          <w:iCs w:val="0"/>
          <w:szCs w:val="22"/>
          <w:lang w:val="fr-CH" w:eastAsia="fr-CH"/>
        </w:rPr>
        <w:t>registres cantonaux et communaux du contrôle des habitants</w:t>
      </w:r>
      <w:r w:rsidR="00F60DD2">
        <w:rPr>
          <w:rFonts w:cs="Arial"/>
          <w:szCs w:val="22"/>
          <w:lang w:val="fr-CH" w:eastAsia="fr-CH"/>
        </w:rPr>
        <w:t>.</w:t>
      </w:r>
    </w:p>
    <w:p w14:paraId="40C1C245" w14:textId="77777777" w:rsidR="00A46222" w:rsidRPr="00BA6F19" w:rsidRDefault="00A46222" w:rsidP="007A6040">
      <w:pPr>
        <w:autoSpaceDE w:val="0"/>
        <w:autoSpaceDN w:val="0"/>
        <w:adjustRightInd w:val="0"/>
        <w:jc w:val="both"/>
        <w:rPr>
          <w:rFonts w:cs="Arial"/>
          <w:iCs w:val="0"/>
          <w:szCs w:val="22"/>
          <w:lang w:val="fr-CH" w:eastAsia="fr-CH"/>
        </w:rPr>
      </w:pPr>
    </w:p>
    <w:p w14:paraId="64469E8A" w14:textId="77777777" w:rsidR="00A237A0" w:rsidRPr="00BA6F19" w:rsidRDefault="00A237A0" w:rsidP="007A6040">
      <w:pPr>
        <w:autoSpaceDE w:val="0"/>
        <w:autoSpaceDN w:val="0"/>
        <w:adjustRightInd w:val="0"/>
        <w:jc w:val="both"/>
        <w:rPr>
          <w:rFonts w:cs="Arial"/>
          <w:b/>
          <w:bCs/>
          <w:szCs w:val="22"/>
          <w:lang w:val="fr-CH"/>
        </w:rPr>
      </w:pPr>
      <w:r w:rsidRPr="00BA6F19">
        <w:rPr>
          <w:rFonts w:cs="Arial"/>
          <w:b/>
          <w:bCs/>
          <w:szCs w:val="22"/>
          <w:lang w:val="fr-CH"/>
        </w:rPr>
        <w:t>Description :</w:t>
      </w:r>
    </w:p>
    <w:p w14:paraId="043D0D4C" w14:textId="0C6A2C90" w:rsidR="00A46222" w:rsidRPr="00254375" w:rsidRDefault="00A46222" w:rsidP="007A6040">
      <w:pPr>
        <w:autoSpaceDE w:val="0"/>
        <w:autoSpaceDN w:val="0"/>
        <w:adjustRightInd w:val="0"/>
        <w:jc w:val="both"/>
        <w:rPr>
          <w:rFonts w:cs="Arial"/>
          <w:bCs/>
          <w:szCs w:val="22"/>
          <w:lang w:val="fr-CH"/>
        </w:rPr>
      </w:pPr>
    </w:p>
    <w:p w14:paraId="3533C512" w14:textId="77777777" w:rsidR="00A237A0" w:rsidRDefault="00A237A0" w:rsidP="007A6040">
      <w:pPr>
        <w:autoSpaceDE w:val="0"/>
        <w:autoSpaceDN w:val="0"/>
        <w:adjustRightInd w:val="0"/>
        <w:jc w:val="both"/>
        <w:rPr>
          <w:rFonts w:cs="Arial"/>
          <w:szCs w:val="22"/>
          <w:lang w:val="fr-CH"/>
        </w:rPr>
      </w:pPr>
      <w:r w:rsidRPr="00BA6F19">
        <w:rPr>
          <w:rFonts w:cs="Arial"/>
          <w:szCs w:val="22"/>
          <w:lang w:val="fr-CH"/>
        </w:rPr>
        <w:t>Situation de la personne selon le Code civil et, le cas échéant, indications relatives à une séparation ou au partenariat dissous.</w:t>
      </w:r>
    </w:p>
    <w:p w14:paraId="1E1C20AD" w14:textId="77777777" w:rsidR="009B4120" w:rsidRDefault="009B4120" w:rsidP="007A6040">
      <w:pPr>
        <w:autoSpaceDE w:val="0"/>
        <w:autoSpaceDN w:val="0"/>
        <w:adjustRightInd w:val="0"/>
        <w:jc w:val="both"/>
        <w:rPr>
          <w:rFonts w:cs="Arial"/>
          <w:szCs w:val="22"/>
          <w:lang w:val="fr-CH"/>
        </w:rPr>
      </w:pPr>
    </w:p>
    <w:p w14:paraId="381E5E38" w14:textId="1245B53C" w:rsidR="009B4120" w:rsidRDefault="00B76C76" w:rsidP="007A6040">
      <w:pPr>
        <w:autoSpaceDE w:val="0"/>
        <w:autoSpaceDN w:val="0"/>
        <w:adjustRightInd w:val="0"/>
        <w:jc w:val="both"/>
        <w:rPr>
          <w:rFonts w:cs="Arial"/>
          <w:szCs w:val="22"/>
          <w:lang w:val="fr-CH"/>
        </w:rPr>
      </w:pPr>
      <w:r w:rsidRPr="00B76C76">
        <w:rPr>
          <w:rFonts w:cs="Arial"/>
          <w:szCs w:val="22"/>
          <w:lang w:val="fr-CH"/>
        </w:rPr>
        <w:t>Tout événement d’état civil concernant un habitant durant sa présence effective dans la commune doit être inscrit dans le RdH, même si cet événement est à la même date que son départ ou que l’information parvienne au CdH après le départ de l’habitant.</w:t>
      </w:r>
    </w:p>
    <w:p w14:paraId="00116E3A" w14:textId="77777777" w:rsidR="00B95AF6" w:rsidRDefault="00B95AF6" w:rsidP="007A6040">
      <w:pPr>
        <w:autoSpaceDE w:val="0"/>
        <w:autoSpaceDN w:val="0"/>
        <w:adjustRightInd w:val="0"/>
        <w:jc w:val="both"/>
        <w:rPr>
          <w:rFonts w:cs="Arial"/>
          <w:szCs w:val="22"/>
          <w:lang w:val="fr-CH" w:eastAsia="fr-CH"/>
        </w:rPr>
      </w:pPr>
    </w:p>
    <w:p w14:paraId="37BE5F6B" w14:textId="77777777" w:rsidR="009D4940" w:rsidRPr="007150CB" w:rsidRDefault="009D4940" w:rsidP="007A6040">
      <w:pPr>
        <w:autoSpaceDE w:val="0"/>
        <w:autoSpaceDN w:val="0"/>
        <w:adjustRightInd w:val="0"/>
        <w:jc w:val="both"/>
        <w:rPr>
          <w:rFonts w:cs="Arial"/>
          <w:b/>
          <w:szCs w:val="22"/>
          <w:lang w:val="fr-CH" w:eastAsia="fr-CH"/>
        </w:rPr>
      </w:pPr>
      <w:r w:rsidRPr="007150CB">
        <w:rPr>
          <w:rFonts w:cs="Arial"/>
          <w:b/>
          <w:szCs w:val="22"/>
          <w:lang w:val="fr-CH" w:eastAsia="fr-CH"/>
        </w:rPr>
        <w:t>Caractères partiels selon le catalogue officiel des caractères</w:t>
      </w:r>
    </w:p>
    <w:p w14:paraId="1D5F5621" w14:textId="77777777" w:rsidR="009D4940" w:rsidRPr="007150CB" w:rsidRDefault="009D4940" w:rsidP="007A6040">
      <w:pPr>
        <w:autoSpaceDE w:val="0"/>
        <w:autoSpaceDN w:val="0"/>
        <w:adjustRightInd w:val="0"/>
        <w:jc w:val="both"/>
        <w:rPr>
          <w:rFonts w:cs="Arial"/>
          <w:szCs w:val="22"/>
          <w:lang w:val="fr-CH" w:eastAsia="fr-CH"/>
        </w:rPr>
      </w:pPr>
    </w:p>
    <w:p w14:paraId="6D77F153" w14:textId="77777777" w:rsidR="00B95AF6" w:rsidRPr="007150CB" w:rsidRDefault="00B95AF6" w:rsidP="00EF5289">
      <w:pPr>
        <w:numPr>
          <w:ilvl w:val="0"/>
          <w:numId w:val="106"/>
        </w:numPr>
        <w:jc w:val="both"/>
        <w:rPr>
          <w:rFonts w:cs="Arial"/>
          <w:b/>
          <w:szCs w:val="22"/>
          <w:lang w:val="fr-CH" w:eastAsia="fr-CH"/>
        </w:rPr>
      </w:pPr>
      <w:r w:rsidRPr="007150CB">
        <w:rPr>
          <w:rFonts w:cs="Arial"/>
          <w:b/>
          <w:szCs w:val="22"/>
          <w:lang w:val="fr-CH" w:eastAsia="fr-CH"/>
        </w:rPr>
        <w:t>341 : Etat civil</w:t>
      </w:r>
    </w:p>
    <w:p w14:paraId="2D71E5FA" w14:textId="77777777" w:rsidR="00B95AF6" w:rsidRPr="007150CB" w:rsidRDefault="00B95AF6" w:rsidP="00EF5289">
      <w:pPr>
        <w:numPr>
          <w:ilvl w:val="0"/>
          <w:numId w:val="107"/>
        </w:numPr>
        <w:jc w:val="both"/>
        <w:rPr>
          <w:rFonts w:cs="Arial"/>
          <w:b/>
          <w:szCs w:val="22"/>
          <w:lang w:val="fr-CH" w:eastAsia="fr-CH"/>
        </w:rPr>
      </w:pPr>
      <w:r w:rsidRPr="007150CB">
        <w:rPr>
          <w:rFonts w:cs="Arial"/>
          <w:b/>
          <w:szCs w:val="22"/>
          <w:lang w:val="fr-CH" w:eastAsia="fr-CH"/>
        </w:rPr>
        <w:t>Statut : obligatoire</w:t>
      </w:r>
    </w:p>
    <w:p w14:paraId="05908629" w14:textId="77777777" w:rsidR="00B95561" w:rsidRPr="007A6040" w:rsidRDefault="00B95561" w:rsidP="00EF5289">
      <w:pPr>
        <w:numPr>
          <w:ilvl w:val="0"/>
          <w:numId w:val="107"/>
        </w:numPr>
        <w:jc w:val="both"/>
        <w:rPr>
          <w:rFonts w:cs="Arial"/>
          <w:szCs w:val="22"/>
          <w:lang w:val="fr-CH" w:eastAsia="fr-CH"/>
        </w:rPr>
      </w:pPr>
      <w:r w:rsidRPr="007A6040">
        <w:rPr>
          <w:rFonts w:cs="Arial"/>
          <w:szCs w:val="22"/>
          <w:lang w:val="fr-CH" w:eastAsia="fr-CH"/>
        </w:rPr>
        <w:t>Situation de la personne selon le Code civil</w:t>
      </w:r>
    </w:p>
    <w:p w14:paraId="14777A4F" w14:textId="77777777" w:rsidR="009D4940" w:rsidRPr="007150CB" w:rsidRDefault="009D4940" w:rsidP="00B51487">
      <w:pPr>
        <w:jc w:val="both"/>
        <w:rPr>
          <w:rFonts w:cs="Arial"/>
          <w:szCs w:val="22"/>
          <w:lang w:val="fr-CH" w:eastAsia="fr-CH"/>
        </w:rPr>
      </w:pPr>
    </w:p>
    <w:p w14:paraId="469BF101" w14:textId="77777777" w:rsidR="00B95561" w:rsidRPr="007150CB" w:rsidRDefault="00B95561" w:rsidP="00EF5289">
      <w:pPr>
        <w:numPr>
          <w:ilvl w:val="0"/>
          <w:numId w:val="106"/>
        </w:numPr>
        <w:jc w:val="both"/>
        <w:rPr>
          <w:rFonts w:cs="Arial"/>
          <w:b/>
          <w:szCs w:val="22"/>
          <w:lang w:val="fr-CH" w:eastAsia="fr-CH"/>
        </w:rPr>
      </w:pPr>
      <w:r w:rsidRPr="007150CB">
        <w:rPr>
          <w:rFonts w:cs="Arial"/>
          <w:b/>
          <w:szCs w:val="22"/>
          <w:lang w:val="fr-CH" w:eastAsia="fr-CH"/>
        </w:rPr>
        <w:t>342 : Statut d’officialité</w:t>
      </w:r>
    </w:p>
    <w:p w14:paraId="67799811" w14:textId="77777777" w:rsidR="009B5D73" w:rsidRPr="007150CB" w:rsidRDefault="00B95561" w:rsidP="00EF5289">
      <w:pPr>
        <w:numPr>
          <w:ilvl w:val="0"/>
          <w:numId w:val="107"/>
        </w:numPr>
        <w:jc w:val="both"/>
        <w:rPr>
          <w:rFonts w:cs="Arial"/>
          <w:szCs w:val="22"/>
          <w:lang w:val="fr-CH" w:eastAsia="fr-CH"/>
        </w:rPr>
      </w:pPr>
      <w:r w:rsidRPr="007150CB">
        <w:rPr>
          <w:rFonts w:cs="Arial"/>
          <w:szCs w:val="22"/>
          <w:lang w:val="fr-CH" w:eastAsia="fr-CH"/>
        </w:rPr>
        <w:t xml:space="preserve">Indique, si l’information sur l’état civil provient d’une source officielle, à savoir un service d’état civil ou une autre autorité (en général de la personne </w:t>
      </w:r>
      <w:r w:rsidR="00D97B4A" w:rsidRPr="007150CB">
        <w:rPr>
          <w:rFonts w:cs="Arial"/>
          <w:szCs w:val="22"/>
          <w:lang w:val="fr-CH" w:eastAsia="fr-CH"/>
        </w:rPr>
        <w:t xml:space="preserve">ou les personnes </w:t>
      </w:r>
      <w:r w:rsidRPr="007150CB">
        <w:rPr>
          <w:rFonts w:cs="Arial"/>
          <w:szCs w:val="22"/>
          <w:lang w:val="fr-CH" w:eastAsia="fr-CH"/>
        </w:rPr>
        <w:t>concernée</w:t>
      </w:r>
      <w:r w:rsidR="00D97B4A" w:rsidRPr="007150CB">
        <w:rPr>
          <w:rFonts w:cs="Arial"/>
          <w:szCs w:val="22"/>
          <w:lang w:val="fr-CH" w:eastAsia="fr-CH"/>
        </w:rPr>
        <w:t>s</w:t>
      </w:r>
      <w:r w:rsidRPr="007150CB">
        <w:rPr>
          <w:rFonts w:cs="Arial"/>
          <w:szCs w:val="22"/>
          <w:lang w:val="fr-CH" w:eastAsia="fr-CH"/>
        </w:rPr>
        <w:t>)</w:t>
      </w:r>
    </w:p>
    <w:p w14:paraId="3ECBA2D0" w14:textId="77777777" w:rsidR="009B5D73" w:rsidRPr="007150CB" w:rsidRDefault="009B5D73" w:rsidP="00254375">
      <w:pPr>
        <w:jc w:val="both"/>
        <w:rPr>
          <w:rFonts w:cs="Arial"/>
          <w:szCs w:val="22"/>
          <w:lang w:val="fr-CH" w:eastAsia="fr-CH"/>
        </w:rPr>
      </w:pPr>
    </w:p>
    <w:p w14:paraId="2531C8DA" w14:textId="246E8F3E" w:rsidR="00B95561" w:rsidRPr="007150CB" w:rsidRDefault="00B95561" w:rsidP="00EF5289">
      <w:pPr>
        <w:numPr>
          <w:ilvl w:val="0"/>
          <w:numId w:val="106"/>
        </w:numPr>
        <w:jc w:val="both"/>
        <w:rPr>
          <w:rFonts w:cs="Arial"/>
          <w:b/>
          <w:szCs w:val="22"/>
          <w:lang w:val="fr-CH" w:eastAsia="fr-CH"/>
        </w:rPr>
      </w:pPr>
      <w:r w:rsidRPr="007150CB">
        <w:rPr>
          <w:rFonts w:cs="Arial"/>
          <w:b/>
          <w:szCs w:val="22"/>
          <w:lang w:val="fr-CH" w:eastAsia="fr-CH"/>
        </w:rPr>
        <w:t>343 : Séparation</w:t>
      </w:r>
    </w:p>
    <w:p w14:paraId="01F30B05" w14:textId="17467353" w:rsidR="00B95561" w:rsidRPr="007150CB" w:rsidRDefault="003B74CC" w:rsidP="00EF5289">
      <w:pPr>
        <w:numPr>
          <w:ilvl w:val="0"/>
          <w:numId w:val="107"/>
        </w:numPr>
        <w:jc w:val="both"/>
        <w:rPr>
          <w:rFonts w:cs="Arial"/>
          <w:szCs w:val="22"/>
          <w:lang w:val="fr-CH" w:eastAsia="fr-CH"/>
        </w:rPr>
      </w:pPr>
      <w:r>
        <w:rPr>
          <w:noProof/>
          <w:lang w:val="fr-CH" w:eastAsia="fr-CH"/>
        </w:rPr>
        <w:drawing>
          <wp:anchor distT="0" distB="0" distL="114300" distR="114300" simplePos="0" relativeHeight="251776512" behindDoc="0" locked="0" layoutInCell="1" allowOverlap="1" wp14:anchorId="6C55324B" wp14:editId="6BA93AA9">
            <wp:simplePos x="0" y="0"/>
            <wp:positionH relativeFrom="column">
              <wp:posOffset>5796280</wp:posOffset>
            </wp:positionH>
            <wp:positionV relativeFrom="paragraph">
              <wp:posOffset>-409575</wp:posOffset>
            </wp:positionV>
            <wp:extent cx="738505" cy="408940"/>
            <wp:effectExtent l="0" t="0" r="4445" b="0"/>
            <wp:wrapNone/>
            <wp:docPr id="29" name="Image 2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B95561" w:rsidRPr="007150CB">
        <w:rPr>
          <w:rFonts w:cs="Arial"/>
          <w:b/>
          <w:szCs w:val="22"/>
          <w:lang w:val="fr-CH" w:eastAsia="fr-CH"/>
        </w:rPr>
        <w:t xml:space="preserve">Statut : obligatoire </w:t>
      </w:r>
      <w:r w:rsidR="00B95561" w:rsidRPr="007A6040">
        <w:rPr>
          <w:rFonts w:cs="Arial"/>
          <w:szCs w:val="22"/>
          <w:lang w:val="fr-CH" w:eastAsia="fr-CH"/>
        </w:rPr>
        <w:t>pour les personnes mariées vivant séparées ou les personnes liées par un partenariat enregistré vivant séparées</w:t>
      </w:r>
    </w:p>
    <w:p w14:paraId="63FA7EA7" w14:textId="77777777" w:rsidR="00B95561" w:rsidRPr="00254375" w:rsidRDefault="00B95561" w:rsidP="00B95561">
      <w:pPr>
        <w:jc w:val="both"/>
        <w:rPr>
          <w:rFonts w:cs="Arial"/>
          <w:szCs w:val="22"/>
          <w:lang w:val="fr-CH" w:eastAsia="fr-CH"/>
        </w:rPr>
      </w:pPr>
    </w:p>
    <w:p w14:paraId="1BD9C396" w14:textId="77777777" w:rsidR="00B95561" w:rsidRPr="007150CB" w:rsidRDefault="00B95561" w:rsidP="00EF5289">
      <w:pPr>
        <w:numPr>
          <w:ilvl w:val="0"/>
          <w:numId w:val="106"/>
        </w:numPr>
        <w:jc w:val="both"/>
        <w:rPr>
          <w:rFonts w:cs="Arial"/>
          <w:b/>
          <w:szCs w:val="22"/>
          <w:lang w:val="fr-CH" w:eastAsia="fr-CH"/>
        </w:rPr>
      </w:pPr>
      <w:r w:rsidRPr="007150CB">
        <w:rPr>
          <w:rFonts w:cs="Arial"/>
          <w:b/>
          <w:szCs w:val="22"/>
          <w:lang w:val="fr-CH" w:eastAsia="fr-CH"/>
        </w:rPr>
        <w:lastRenderedPageBreak/>
        <w:t>344 : Partenariat dissous</w:t>
      </w:r>
    </w:p>
    <w:p w14:paraId="0C30FFBA" w14:textId="77777777" w:rsidR="00B95561" w:rsidRPr="007150CB" w:rsidRDefault="00B95561" w:rsidP="00EF5289">
      <w:pPr>
        <w:numPr>
          <w:ilvl w:val="0"/>
          <w:numId w:val="107"/>
        </w:numPr>
        <w:jc w:val="both"/>
        <w:rPr>
          <w:rFonts w:cs="Arial"/>
          <w:szCs w:val="22"/>
          <w:lang w:val="fr-CH" w:eastAsia="fr-CH"/>
        </w:rPr>
      </w:pPr>
      <w:r w:rsidRPr="007150CB">
        <w:rPr>
          <w:rFonts w:cs="Arial"/>
          <w:b/>
          <w:szCs w:val="22"/>
          <w:lang w:val="fr-CH" w:eastAsia="fr-CH"/>
        </w:rPr>
        <w:t xml:space="preserve">Statut : obligatoire </w:t>
      </w:r>
      <w:r w:rsidRPr="007150CB">
        <w:rPr>
          <w:rFonts w:cs="Arial"/>
          <w:szCs w:val="22"/>
          <w:lang w:val="fr-CH" w:eastAsia="fr-CH"/>
        </w:rPr>
        <w:t>pour les personnes avec Etat civil : partenariat dissous</w:t>
      </w:r>
    </w:p>
    <w:p w14:paraId="4ECF38D1" w14:textId="77777777" w:rsidR="00B95561" w:rsidRPr="00254375" w:rsidRDefault="00B95561" w:rsidP="00B95561">
      <w:pPr>
        <w:jc w:val="both"/>
        <w:rPr>
          <w:rFonts w:cs="Arial"/>
          <w:szCs w:val="22"/>
          <w:lang w:val="fr-CH" w:eastAsia="fr-CH"/>
        </w:rPr>
      </w:pPr>
    </w:p>
    <w:p w14:paraId="7EC3973E" w14:textId="77777777" w:rsidR="009B5D73" w:rsidRDefault="009B5D73" w:rsidP="009B5D73">
      <w:pPr>
        <w:jc w:val="both"/>
        <w:rPr>
          <w:rFonts w:cs="Arial"/>
          <w:b/>
          <w:szCs w:val="22"/>
          <w:lang w:val="fr-CH" w:eastAsia="fr-CH"/>
        </w:rPr>
      </w:pPr>
      <w:r w:rsidRPr="00BA6F19">
        <w:rPr>
          <w:rFonts w:cs="Arial"/>
          <w:b/>
          <w:szCs w:val="22"/>
          <w:lang w:val="fr-CH" w:eastAsia="fr-CH"/>
        </w:rPr>
        <w:t>Valeurs admises :</w:t>
      </w:r>
    </w:p>
    <w:p w14:paraId="308E2640" w14:textId="77777777" w:rsidR="009B5D73" w:rsidRPr="00254375" w:rsidRDefault="009B5D73" w:rsidP="009B5D73">
      <w:pPr>
        <w:jc w:val="both"/>
        <w:rPr>
          <w:rFonts w:cs="Arial"/>
          <w:szCs w:val="22"/>
          <w:lang w:val="fr-CH" w:eastAsia="fr-CH"/>
        </w:rPr>
      </w:pPr>
    </w:p>
    <w:p w14:paraId="585E417C" w14:textId="77777777" w:rsidR="009B5D73" w:rsidRPr="007150CB" w:rsidRDefault="009B5D73" w:rsidP="00EF5289">
      <w:pPr>
        <w:numPr>
          <w:ilvl w:val="0"/>
          <w:numId w:val="111"/>
        </w:numPr>
        <w:jc w:val="both"/>
        <w:rPr>
          <w:rFonts w:cs="Arial"/>
          <w:b/>
          <w:szCs w:val="22"/>
          <w:lang w:val="fr-CH" w:eastAsia="fr-CH"/>
        </w:rPr>
      </w:pPr>
      <w:r w:rsidRPr="007150CB">
        <w:rPr>
          <w:rFonts w:cs="Arial"/>
          <w:b/>
          <w:szCs w:val="22"/>
          <w:lang w:val="fr-CH" w:eastAsia="fr-CH"/>
        </w:rPr>
        <w:t>341 : Etat civil</w:t>
      </w:r>
    </w:p>
    <w:p w14:paraId="330322E4" w14:textId="77777777" w:rsidR="009B5D73" w:rsidRPr="007150CB" w:rsidRDefault="009B5D73" w:rsidP="00EF5289">
      <w:pPr>
        <w:numPr>
          <w:ilvl w:val="0"/>
          <w:numId w:val="38"/>
        </w:numPr>
        <w:jc w:val="both"/>
        <w:rPr>
          <w:rFonts w:cs="Arial"/>
          <w:szCs w:val="22"/>
          <w:lang w:val="fr-CH" w:eastAsia="fr-CH"/>
        </w:rPr>
      </w:pPr>
      <w:r w:rsidRPr="007150CB">
        <w:rPr>
          <w:rFonts w:cs="Arial"/>
          <w:szCs w:val="22"/>
          <w:lang w:val="fr-CH" w:eastAsia="fr-CH"/>
        </w:rPr>
        <w:t>Célibataire.</w:t>
      </w:r>
    </w:p>
    <w:p w14:paraId="1A5E4D70" w14:textId="77777777" w:rsidR="009B5D73" w:rsidRPr="007150CB" w:rsidRDefault="009B5D73" w:rsidP="00EF5289">
      <w:pPr>
        <w:numPr>
          <w:ilvl w:val="0"/>
          <w:numId w:val="38"/>
        </w:numPr>
        <w:jc w:val="both"/>
        <w:rPr>
          <w:rFonts w:cs="Arial"/>
          <w:szCs w:val="22"/>
          <w:lang w:val="fr-CH" w:eastAsia="fr-CH"/>
        </w:rPr>
      </w:pPr>
      <w:r w:rsidRPr="007150CB">
        <w:rPr>
          <w:rFonts w:cs="Arial"/>
          <w:szCs w:val="22"/>
          <w:lang w:val="fr-CH" w:eastAsia="fr-CH"/>
        </w:rPr>
        <w:t>Marié-e.</w:t>
      </w:r>
    </w:p>
    <w:p w14:paraId="2ECD758A" w14:textId="77777777" w:rsidR="009B5D73" w:rsidRPr="007150CB" w:rsidRDefault="009B5D73" w:rsidP="00EF5289">
      <w:pPr>
        <w:numPr>
          <w:ilvl w:val="0"/>
          <w:numId w:val="38"/>
        </w:numPr>
        <w:jc w:val="both"/>
        <w:rPr>
          <w:rFonts w:cs="Arial"/>
          <w:szCs w:val="22"/>
          <w:lang w:val="fr-CH" w:eastAsia="fr-CH"/>
        </w:rPr>
      </w:pPr>
      <w:r w:rsidRPr="007150CB">
        <w:rPr>
          <w:rFonts w:cs="Arial"/>
          <w:szCs w:val="22"/>
          <w:lang w:val="fr-CH" w:eastAsia="fr-CH"/>
        </w:rPr>
        <w:t>Veuf/veuve.</w:t>
      </w:r>
    </w:p>
    <w:p w14:paraId="1B22FD49" w14:textId="77777777" w:rsidR="009B5D73" w:rsidRPr="007150CB" w:rsidRDefault="009B5D73" w:rsidP="00EF5289">
      <w:pPr>
        <w:numPr>
          <w:ilvl w:val="0"/>
          <w:numId w:val="38"/>
        </w:numPr>
        <w:jc w:val="both"/>
        <w:rPr>
          <w:rFonts w:cs="Arial"/>
          <w:szCs w:val="22"/>
          <w:lang w:val="fr-CH" w:eastAsia="fr-CH"/>
        </w:rPr>
      </w:pPr>
      <w:r w:rsidRPr="007150CB">
        <w:rPr>
          <w:rFonts w:cs="Arial"/>
          <w:szCs w:val="22"/>
          <w:lang w:val="fr-CH" w:eastAsia="fr-CH"/>
        </w:rPr>
        <w:t>Divorcé-e.</w:t>
      </w:r>
    </w:p>
    <w:p w14:paraId="285B9E4E" w14:textId="77777777" w:rsidR="009B5D73" w:rsidRPr="007150CB" w:rsidRDefault="009B5D73" w:rsidP="00EF5289">
      <w:pPr>
        <w:numPr>
          <w:ilvl w:val="0"/>
          <w:numId w:val="38"/>
        </w:numPr>
        <w:jc w:val="both"/>
        <w:rPr>
          <w:rFonts w:cs="Arial"/>
          <w:szCs w:val="22"/>
          <w:lang w:val="fr-CH" w:eastAsia="fr-CH"/>
        </w:rPr>
      </w:pPr>
      <w:r w:rsidRPr="007150CB">
        <w:rPr>
          <w:rFonts w:cs="Arial"/>
          <w:szCs w:val="22"/>
          <w:lang w:val="fr-CH" w:eastAsia="fr-CH"/>
        </w:rPr>
        <w:t>Non-marié-e (</w:t>
      </w:r>
      <w:r w:rsidRPr="007150CB">
        <w:rPr>
          <w:rFonts w:cs="Arial"/>
          <w:i/>
          <w:szCs w:val="22"/>
          <w:lang w:val="fr-CH" w:eastAsia="fr-CH"/>
        </w:rPr>
        <w:t xml:space="preserve">suite </w:t>
      </w:r>
      <w:r w:rsidRPr="007150CB">
        <w:rPr>
          <w:rFonts w:cs="Arial"/>
          <w:i/>
          <w:iCs w:val="0"/>
          <w:szCs w:val="22"/>
          <w:lang w:val="fr-CH" w:eastAsia="fr-CH"/>
        </w:rPr>
        <w:t>à l'annulation d'un mariage, les personnes ne redeviennent pas célibataires).</w:t>
      </w:r>
    </w:p>
    <w:p w14:paraId="5DD4E66F" w14:textId="77777777" w:rsidR="009B5D73" w:rsidRPr="007150CB" w:rsidRDefault="009B5D73" w:rsidP="00EF5289">
      <w:pPr>
        <w:numPr>
          <w:ilvl w:val="0"/>
          <w:numId w:val="38"/>
        </w:numPr>
        <w:jc w:val="both"/>
        <w:rPr>
          <w:rFonts w:cs="Arial"/>
          <w:szCs w:val="22"/>
          <w:lang w:val="fr-CH" w:eastAsia="fr-CH"/>
        </w:rPr>
      </w:pPr>
      <w:r w:rsidRPr="007150CB">
        <w:rPr>
          <w:rFonts w:cs="Arial"/>
          <w:szCs w:val="22"/>
          <w:lang w:val="fr-CH"/>
        </w:rPr>
        <w:t>Lié-e par un partenariat enregistré.</w:t>
      </w:r>
    </w:p>
    <w:p w14:paraId="4B9910D5" w14:textId="77777777" w:rsidR="009B5D73" w:rsidRPr="007150CB" w:rsidRDefault="009B5D73" w:rsidP="00EF5289">
      <w:pPr>
        <w:numPr>
          <w:ilvl w:val="0"/>
          <w:numId w:val="38"/>
        </w:numPr>
        <w:jc w:val="both"/>
        <w:rPr>
          <w:rFonts w:cs="Arial"/>
          <w:szCs w:val="22"/>
          <w:lang w:val="fr-CH" w:eastAsia="fr-CH"/>
        </w:rPr>
      </w:pPr>
      <w:r w:rsidRPr="007150CB">
        <w:rPr>
          <w:rFonts w:cs="Arial"/>
          <w:szCs w:val="22"/>
          <w:lang w:val="fr-CH"/>
        </w:rPr>
        <w:t>Partenariat dissous.</w:t>
      </w:r>
    </w:p>
    <w:p w14:paraId="4A27936B" w14:textId="77777777" w:rsidR="009B5D73" w:rsidRPr="007150CB" w:rsidRDefault="009B5D73" w:rsidP="00EF5289">
      <w:pPr>
        <w:numPr>
          <w:ilvl w:val="0"/>
          <w:numId w:val="38"/>
        </w:numPr>
        <w:jc w:val="both"/>
        <w:rPr>
          <w:rFonts w:cs="Arial"/>
          <w:szCs w:val="22"/>
          <w:lang w:val="fr-CH" w:eastAsia="fr-CH"/>
        </w:rPr>
      </w:pPr>
      <w:r w:rsidRPr="007150CB">
        <w:rPr>
          <w:rFonts w:cs="Arial"/>
          <w:szCs w:val="22"/>
          <w:lang w:val="fr-CH"/>
        </w:rPr>
        <w:t>Inconnu</w:t>
      </w:r>
      <w:r w:rsidR="00DB1AA9">
        <w:rPr>
          <w:rFonts w:cs="Arial"/>
          <w:szCs w:val="22"/>
          <w:lang w:val="fr-CH"/>
        </w:rPr>
        <w:t>.</w:t>
      </w:r>
    </w:p>
    <w:p w14:paraId="6B4F5A1E" w14:textId="77777777" w:rsidR="009B5D73" w:rsidRPr="007150CB" w:rsidRDefault="009B5D73" w:rsidP="00254375">
      <w:pPr>
        <w:jc w:val="both"/>
        <w:rPr>
          <w:rFonts w:cs="Arial"/>
          <w:szCs w:val="22"/>
          <w:lang w:val="fr-CH" w:eastAsia="fr-CH"/>
        </w:rPr>
      </w:pPr>
    </w:p>
    <w:p w14:paraId="5E412077" w14:textId="77777777" w:rsidR="009B5D73" w:rsidRPr="007150CB" w:rsidRDefault="009B5D73" w:rsidP="00EF5289">
      <w:pPr>
        <w:numPr>
          <w:ilvl w:val="0"/>
          <w:numId w:val="111"/>
        </w:numPr>
        <w:jc w:val="both"/>
        <w:rPr>
          <w:rFonts w:cs="Arial"/>
          <w:b/>
          <w:szCs w:val="22"/>
          <w:lang w:val="fr-CH" w:eastAsia="fr-CH"/>
        </w:rPr>
      </w:pPr>
      <w:r w:rsidRPr="007150CB">
        <w:rPr>
          <w:rFonts w:cs="Arial"/>
          <w:b/>
          <w:szCs w:val="22"/>
          <w:lang w:val="fr-CH" w:eastAsia="fr-CH"/>
        </w:rPr>
        <w:t>342 : Statut d’officialité</w:t>
      </w:r>
    </w:p>
    <w:p w14:paraId="038760E8" w14:textId="77777777" w:rsidR="009B5D73" w:rsidRPr="007150CB" w:rsidRDefault="009B5D73" w:rsidP="00EF5289">
      <w:pPr>
        <w:numPr>
          <w:ilvl w:val="0"/>
          <w:numId w:val="113"/>
        </w:numPr>
        <w:ind w:left="1134"/>
        <w:jc w:val="both"/>
        <w:rPr>
          <w:rFonts w:cs="Arial"/>
          <w:szCs w:val="22"/>
          <w:lang w:val="fr-CH" w:eastAsia="fr-CH"/>
        </w:rPr>
      </w:pPr>
      <w:r w:rsidRPr="007A6040">
        <w:rPr>
          <w:rFonts w:cs="Arial"/>
          <w:i/>
          <w:szCs w:val="22"/>
          <w:lang w:val="fr-CH" w:eastAsia="fr-CH"/>
        </w:rPr>
        <w:t>True</w:t>
      </w:r>
      <w:r w:rsidRPr="007150CB">
        <w:rPr>
          <w:rFonts w:cs="Arial"/>
          <w:i/>
          <w:szCs w:val="22"/>
          <w:lang w:val="fr-CH" w:eastAsia="fr-CH"/>
        </w:rPr>
        <w:t xml:space="preserve"> (vrai)</w:t>
      </w:r>
      <w:r w:rsidRPr="007150CB">
        <w:rPr>
          <w:rFonts w:cs="Arial"/>
          <w:szCs w:val="22"/>
          <w:lang w:val="fr-CH" w:eastAsia="fr-CH"/>
        </w:rPr>
        <w:t> : Information officielle provenant d’un service d’état civil</w:t>
      </w:r>
    </w:p>
    <w:p w14:paraId="7B9D586E" w14:textId="77777777" w:rsidR="009B5D73" w:rsidRPr="007150CB" w:rsidRDefault="009B5D73" w:rsidP="00EF5289">
      <w:pPr>
        <w:numPr>
          <w:ilvl w:val="0"/>
          <w:numId w:val="113"/>
        </w:numPr>
        <w:ind w:left="1134"/>
        <w:jc w:val="both"/>
        <w:rPr>
          <w:rFonts w:cs="Arial"/>
          <w:szCs w:val="22"/>
          <w:lang w:val="fr-CH" w:eastAsia="fr-CH"/>
        </w:rPr>
      </w:pPr>
      <w:r w:rsidRPr="007A6040">
        <w:rPr>
          <w:rFonts w:cs="Arial"/>
          <w:i/>
          <w:szCs w:val="22"/>
          <w:lang w:val="fr-CH" w:eastAsia="fr-CH"/>
        </w:rPr>
        <w:t>False</w:t>
      </w:r>
      <w:r w:rsidRPr="007150CB">
        <w:rPr>
          <w:rFonts w:cs="Arial"/>
          <w:i/>
          <w:szCs w:val="22"/>
          <w:lang w:val="fr-CH" w:eastAsia="fr-CH"/>
        </w:rPr>
        <w:t xml:space="preserve"> (faux)</w:t>
      </w:r>
      <w:r w:rsidRPr="007150CB">
        <w:rPr>
          <w:rFonts w:cs="Arial"/>
          <w:szCs w:val="22"/>
          <w:lang w:val="fr-CH" w:eastAsia="fr-CH"/>
        </w:rPr>
        <w:t> : Information non officielle (provenant en général de la personne</w:t>
      </w:r>
    </w:p>
    <w:p w14:paraId="5E565DFC" w14:textId="77777777" w:rsidR="009B5D73" w:rsidRPr="00254375" w:rsidRDefault="009B5D73" w:rsidP="007A6040">
      <w:pPr>
        <w:jc w:val="both"/>
        <w:rPr>
          <w:rFonts w:cs="Arial"/>
          <w:szCs w:val="22"/>
          <w:lang w:val="fr-CH" w:eastAsia="fr-CH"/>
        </w:rPr>
      </w:pPr>
    </w:p>
    <w:p w14:paraId="32606749" w14:textId="77777777" w:rsidR="009B5D73" w:rsidRPr="007150CB" w:rsidRDefault="009B5D73" w:rsidP="00EF5289">
      <w:pPr>
        <w:numPr>
          <w:ilvl w:val="0"/>
          <w:numId w:val="111"/>
        </w:numPr>
        <w:jc w:val="both"/>
        <w:rPr>
          <w:rFonts w:cs="Arial"/>
          <w:b/>
          <w:szCs w:val="22"/>
          <w:lang w:val="fr-CH" w:eastAsia="fr-CH"/>
        </w:rPr>
      </w:pPr>
      <w:r w:rsidRPr="007150CB">
        <w:rPr>
          <w:rFonts w:cs="Arial"/>
          <w:b/>
          <w:szCs w:val="22"/>
          <w:lang w:val="fr-CH" w:eastAsia="fr-CH"/>
        </w:rPr>
        <w:t>343 : Séparation</w:t>
      </w:r>
    </w:p>
    <w:p w14:paraId="37673416" w14:textId="77777777" w:rsidR="009B5D73" w:rsidRPr="007150CB" w:rsidRDefault="009B5D73" w:rsidP="00EF5289">
      <w:pPr>
        <w:pStyle w:val="Paragraphedeliste"/>
        <w:numPr>
          <w:ilvl w:val="0"/>
          <w:numId w:val="112"/>
        </w:numPr>
        <w:autoSpaceDE w:val="0"/>
        <w:autoSpaceDN w:val="0"/>
        <w:adjustRightInd w:val="0"/>
        <w:rPr>
          <w:rFonts w:cs="Arial"/>
          <w:i/>
          <w:iCs w:val="0"/>
          <w:szCs w:val="22"/>
          <w:lang w:val="fr-CH"/>
        </w:rPr>
      </w:pPr>
      <w:r w:rsidRPr="007150CB">
        <w:rPr>
          <w:rFonts w:cs="Arial"/>
          <w:szCs w:val="22"/>
          <w:lang w:val="fr-CH"/>
        </w:rPr>
        <w:t>Séparation de fait.</w:t>
      </w:r>
    </w:p>
    <w:p w14:paraId="0D45FE4C" w14:textId="77777777" w:rsidR="009B5D73" w:rsidRPr="007150CB" w:rsidRDefault="009B5D73" w:rsidP="00EF5289">
      <w:pPr>
        <w:pStyle w:val="Paragraphedeliste"/>
        <w:numPr>
          <w:ilvl w:val="0"/>
          <w:numId w:val="112"/>
        </w:numPr>
        <w:jc w:val="both"/>
        <w:rPr>
          <w:rFonts w:cs="Arial"/>
          <w:szCs w:val="22"/>
          <w:lang w:val="fr-CH" w:eastAsia="fr-CH"/>
        </w:rPr>
      </w:pPr>
      <w:r w:rsidRPr="007150CB">
        <w:rPr>
          <w:rFonts w:cs="Arial"/>
          <w:szCs w:val="22"/>
          <w:lang w:val="fr-CH"/>
        </w:rPr>
        <w:t>Séparation légale.</w:t>
      </w:r>
    </w:p>
    <w:p w14:paraId="513955F7" w14:textId="77777777" w:rsidR="009B5D73" w:rsidRPr="00254375" w:rsidRDefault="009B5D73" w:rsidP="00254375">
      <w:pPr>
        <w:rPr>
          <w:rFonts w:cs="Arial"/>
          <w:szCs w:val="22"/>
          <w:lang w:val="fr-CH" w:eastAsia="fr-CH"/>
        </w:rPr>
      </w:pPr>
    </w:p>
    <w:p w14:paraId="1FA3D2F4" w14:textId="77777777" w:rsidR="009B5D73" w:rsidRPr="007A6040" w:rsidRDefault="009B5D73" w:rsidP="00EF5289">
      <w:pPr>
        <w:numPr>
          <w:ilvl w:val="0"/>
          <w:numId w:val="111"/>
        </w:numPr>
        <w:jc w:val="both"/>
        <w:rPr>
          <w:rFonts w:cs="Arial"/>
          <w:b/>
          <w:szCs w:val="22"/>
          <w:lang w:val="fr-CH" w:eastAsia="fr-CH"/>
        </w:rPr>
      </w:pPr>
      <w:r w:rsidRPr="007150CB">
        <w:rPr>
          <w:rFonts w:cs="Arial"/>
          <w:b/>
          <w:szCs w:val="22"/>
          <w:lang w:val="fr-CH" w:eastAsia="fr-CH"/>
        </w:rPr>
        <w:t>34</w:t>
      </w:r>
      <w:r w:rsidR="005E3E1A">
        <w:rPr>
          <w:rFonts w:cs="Arial"/>
          <w:b/>
          <w:szCs w:val="22"/>
          <w:lang w:val="fr-CH" w:eastAsia="fr-CH"/>
        </w:rPr>
        <w:t>4</w:t>
      </w:r>
      <w:r w:rsidRPr="007150CB">
        <w:rPr>
          <w:rFonts w:cs="Arial"/>
          <w:b/>
          <w:szCs w:val="22"/>
          <w:lang w:val="fr-CH" w:eastAsia="fr-CH"/>
        </w:rPr>
        <w:t> : Partenariat dissous</w:t>
      </w:r>
    </w:p>
    <w:p w14:paraId="6AE09588" w14:textId="77777777" w:rsidR="00A237A0" w:rsidRPr="00BA6F19" w:rsidRDefault="00A237A0" w:rsidP="00EF5289">
      <w:pPr>
        <w:numPr>
          <w:ilvl w:val="0"/>
          <w:numId w:val="39"/>
        </w:numPr>
        <w:ind w:left="1134"/>
        <w:jc w:val="both"/>
        <w:rPr>
          <w:rFonts w:cs="Arial"/>
          <w:szCs w:val="22"/>
          <w:lang w:val="fr-CH" w:eastAsia="fr-CH"/>
        </w:rPr>
      </w:pPr>
      <w:r w:rsidRPr="00BA6F19">
        <w:rPr>
          <w:rFonts w:cs="Arial"/>
          <w:szCs w:val="22"/>
          <w:lang w:val="fr-CH"/>
        </w:rPr>
        <w:t>Partenariat dissous judiciairement</w:t>
      </w:r>
      <w:r w:rsidR="00A47FCB" w:rsidRPr="00BA6F19">
        <w:rPr>
          <w:rFonts w:cs="Arial"/>
          <w:szCs w:val="22"/>
          <w:lang w:val="fr-CH"/>
        </w:rPr>
        <w:t>.</w:t>
      </w:r>
    </w:p>
    <w:p w14:paraId="44D579C4" w14:textId="77777777" w:rsidR="00A237A0" w:rsidRPr="00BA6F19" w:rsidRDefault="00A237A0" w:rsidP="00EF5289">
      <w:pPr>
        <w:numPr>
          <w:ilvl w:val="0"/>
          <w:numId w:val="39"/>
        </w:numPr>
        <w:ind w:left="1134"/>
        <w:jc w:val="both"/>
        <w:rPr>
          <w:rFonts w:cs="Arial"/>
          <w:szCs w:val="22"/>
          <w:lang w:val="fr-CH" w:eastAsia="fr-CH"/>
        </w:rPr>
      </w:pPr>
      <w:r w:rsidRPr="00BA6F19">
        <w:rPr>
          <w:rFonts w:cs="Arial"/>
          <w:szCs w:val="22"/>
          <w:lang w:val="fr-CH"/>
        </w:rPr>
        <w:t>Déclaration d'annulation.</w:t>
      </w:r>
    </w:p>
    <w:p w14:paraId="4CAD3BAE" w14:textId="77777777" w:rsidR="00A237A0" w:rsidRPr="00BA6F19" w:rsidRDefault="00A237A0" w:rsidP="00EF5289">
      <w:pPr>
        <w:numPr>
          <w:ilvl w:val="0"/>
          <w:numId w:val="39"/>
        </w:numPr>
        <w:ind w:left="1134"/>
        <w:jc w:val="both"/>
        <w:rPr>
          <w:rFonts w:cs="Arial"/>
          <w:szCs w:val="22"/>
          <w:lang w:val="fr-CH" w:eastAsia="fr-CH"/>
        </w:rPr>
      </w:pPr>
      <w:r w:rsidRPr="00BA6F19">
        <w:rPr>
          <w:rFonts w:cs="Arial"/>
          <w:szCs w:val="22"/>
          <w:lang w:val="fr-CH"/>
        </w:rPr>
        <w:t>Partenariat dissous ensuite de déclaration d’absence</w:t>
      </w:r>
      <w:r w:rsidRPr="00BA6F19">
        <w:rPr>
          <w:rFonts w:cs="Arial"/>
          <w:i/>
          <w:iCs w:val="0"/>
          <w:szCs w:val="22"/>
          <w:lang w:val="fr-CH"/>
        </w:rPr>
        <w:t>.</w:t>
      </w:r>
    </w:p>
    <w:p w14:paraId="2CD75622" w14:textId="77777777" w:rsidR="00A237A0" w:rsidRPr="00BA6F19" w:rsidRDefault="00A237A0" w:rsidP="00EF5289">
      <w:pPr>
        <w:numPr>
          <w:ilvl w:val="0"/>
          <w:numId w:val="39"/>
        </w:numPr>
        <w:ind w:left="1134"/>
        <w:jc w:val="both"/>
        <w:rPr>
          <w:rFonts w:cs="Arial"/>
          <w:szCs w:val="22"/>
          <w:lang w:val="fr-CH" w:eastAsia="fr-CH"/>
        </w:rPr>
      </w:pPr>
      <w:r w:rsidRPr="00BA6F19">
        <w:rPr>
          <w:rFonts w:cs="Arial"/>
          <w:szCs w:val="22"/>
          <w:lang w:val="fr-CH"/>
        </w:rPr>
        <w:t>Partenariat dissous par décès</w:t>
      </w:r>
      <w:r w:rsidR="00A47FCB" w:rsidRPr="00BA6F19">
        <w:rPr>
          <w:rFonts w:cs="Arial"/>
          <w:szCs w:val="22"/>
          <w:lang w:val="fr-CH"/>
        </w:rPr>
        <w:t>.</w:t>
      </w:r>
    </w:p>
    <w:p w14:paraId="5C101A9C" w14:textId="77777777" w:rsidR="00A237A0" w:rsidRPr="00BA6F19" w:rsidRDefault="00A237A0" w:rsidP="00EF5289">
      <w:pPr>
        <w:numPr>
          <w:ilvl w:val="0"/>
          <w:numId w:val="39"/>
        </w:numPr>
        <w:ind w:left="1134"/>
        <w:jc w:val="both"/>
        <w:rPr>
          <w:rFonts w:cs="Arial"/>
          <w:szCs w:val="22"/>
          <w:lang w:val="fr-CH" w:eastAsia="fr-CH"/>
        </w:rPr>
      </w:pPr>
      <w:r w:rsidRPr="00BA6F19">
        <w:rPr>
          <w:rFonts w:cs="Arial"/>
          <w:szCs w:val="22"/>
          <w:lang w:val="fr-CH"/>
        </w:rPr>
        <w:t>Inconnu / Autres motifs.</w:t>
      </w:r>
    </w:p>
    <w:p w14:paraId="70D9BEB7" w14:textId="77777777" w:rsidR="00A237A0" w:rsidRPr="00BA6F19" w:rsidRDefault="00A237A0" w:rsidP="00A46222">
      <w:pPr>
        <w:jc w:val="both"/>
        <w:rPr>
          <w:rFonts w:cs="Arial"/>
          <w:bCs/>
          <w:i/>
          <w:iCs w:val="0"/>
          <w:szCs w:val="22"/>
          <w:lang w:val="fr-CH" w:eastAsia="fr-CH"/>
        </w:rPr>
      </w:pPr>
    </w:p>
    <w:p w14:paraId="6C766FD5" w14:textId="650C6C26" w:rsidR="00A237A0" w:rsidRPr="00BA6F19" w:rsidRDefault="00A237A0" w:rsidP="00A237A0">
      <w:pPr>
        <w:autoSpaceDE w:val="0"/>
        <w:autoSpaceDN w:val="0"/>
        <w:adjustRightInd w:val="0"/>
        <w:rPr>
          <w:rFonts w:cs="Arial"/>
          <w:b/>
          <w:bCs/>
          <w:szCs w:val="22"/>
          <w:lang w:val="fr-CH"/>
        </w:rPr>
      </w:pPr>
      <w:r w:rsidRPr="00BA6F19">
        <w:rPr>
          <w:rFonts w:cs="Arial"/>
          <w:b/>
          <w:bCs/>
          <w:szCs w:val="22"/>
          <w:lang w:val="fr-CH"/>
        </w:rPr>
        <w:t xml:space="preserve">Sources de données </w:t>
      </w:r>
      <w:r w:rsidR="00E62647" w:rsidRPr="00BA6F19">
        <w:rPr>
          <w:rFonts w:cs="Arial"/>
          <w:b/>
          <w:bCs/>
          <w:szCs w:val="22"/>
          <w:lang w:val="fr-CH"/>
        </w:rPr>
        <w:t>possibles :</w:t>
      </w:r>
    </w:p>
    <w:p w14:paraId="16AD3A3D" w14:textId="77777777" w:rsidR="00A46222" w:rsidRPr="00254375" w:rsidRDefault="00A46222" w:rsidP="00A237A0">
      <w:pPr>
        <w:autoSpaceDE w:val="0"/>
        <w:autoSpaceDN w:val="0"/>
        <w:adjustRightInd w:val="0"/>
        <w:rPr>
          <w:rFonts w:cs="Arial"/>
          <w:bCs/>
          <w:szCs w:val="22"/>
          <w:lang w:val="fr-CH"/>
        </w:rPr>
      </w:pPr>
    </w:p>
    <w:p w14:paraId="014FA8AB" w14:textId="77777777" w:rsidR="00F60DD2" w:rsidRPr="00BA6F19" w:rsidRDefault="00F60DD2" w:rsidP="00F60DD2">
      <w:pPr>
        <w:autoSpaceDE w:val="0"/>
        <w:autoSpaceDN w:val="0"/>
        <w:adjustRightInd w:val="0"/>
        <w:rPr>
          <w:rFonts w:cs="Arial"/>
          <w:szCs w:val="22"/>
          <w:lang w:val="fr-CH"/>
        </w:rPr>
      </w:pPr>
      <w:r w:rsidRPr="00BA6F19">
        <w:rPr>
          <w:rFonts w:cs="Arial"/>
          <w:iCs w:val="0"/>
          <w:szCs w:val="22"/>
          <w:lang w:val="fr-CH"/>
        </w:rPr>
        <w:t xml:space="preserve">Ressortissants de nationalité suisse </w:t>
      </w:r>
      <w:r w:rsidRPr="00BA6F19">
        <w:rPr>
          <w:rFonts w:cs="Arial"/>
          <w:szCs w:val="22"/>
          <w:lang w:val="fr-CH"/>
        </w:rPr>
        <w:t>:</w:t>
      </w:r>
    </w:p>
    <w:p w14:paraId="6806585F" w14:textId="77777777" w:rsidR="00F60DD2" w:rsidRPr="00BA6F19" w:rsidRDefault="00F60DD2" w:rsidP="00F60DD2">
      <w:pPr>
        <w:autoSpaceDE w:val="0"/>
        <w:autoSpaceDN w:val="0"/>
        <w:adjustRightInd w:val="0"/>
        <w:rPr>
          <w:rFonts w:cs="Arial"/>
          <w:szCs w:val="22"/>
          <w:lang w:val="fr-CH"/>
        </w:rPr>
      </w:pPr>
    </w:p>
    <w:p w14:paraId="567933D1" w14:textId="77777777" w:rsidR="00F60DD2" w:rsidRPr="0057428D" w:rsidRDefault="00F60DD2" w:rsidP="00EF5289">
      <w:pPr>
        <w:numPr>
          <w:ilvl w:val="0"/>
          <w:numId w:val="39"/>
        </w:numPr>
        <w:jc w:val="both"/>
        <w:rPr>
          <w:rFonts w:cs="Arial"/>
          <w:szCs w:val="22"/>
          <w:lang w:val="fr-CH"/>
        </w:rPr>
      </w:pPr>
      <w:r w:rsidRPr="00E62647">
        <w:rPr>
          <w:rFonts w:cs="Arial"/>
          <w:szCs w:val="22"/>
          <w:lang w:val="fr-CH"/>
        </w:rPr>
        <w:t>acte d’origine,</w:t>
      </w:r>
      <w:r w:rsidRPr="0057428D">
        <w:rPr>
          <w:rFonts w:cs="Arial"/>
          <w:szCs w:val="22"/>
          <w:lang w:val="fr-CH"/>
        </w:rPr>
        <w:t xml:space="preserve"> Infostar,</w:t>
      </w:r>
    </w:p>
    <w:p w14:paraId="02C5AF2C" w14:textId="77777777" w:rsidR="00F60DD2" w:rsidRPr="0057428D" w:rsidRDefault="00F60DD2" w:rsidP="00EF5289">
      <w:pPr>
        <w:numPr>
          <w:ilvl w:val="0"/>
          <w:numId w:val="39"/>
        </w:numPr>
        <w:jc w:val="both"/>
        <w:rPr>
          <w:rFonts w:cs="Arial"/>
          <w:szCs w:val="22"/>
          <w:lang w:val="fr-CH"/>
        </w:rPr>
      </w:pPr>
      <w:r w:rsidRPr="0057428D">
        <w:rPr>
          <w:rFonts w:cs="Arial"/>
          <w:szCs w:val="22"/>
          <w:lang w:val="fr-CH"/>
        </w:rPr>
        <w:t xml:space="preserve">certificat individuel d’état civil, </w:t>
      </w:r>
    </w:p>
    <w:p w14:paraId="74DDE114" w14:textId="77777777" w:rsidR="00F60DD2" w:rsidRPr="0057428D" w:rsidRDefault="00F60DD2" w:rsidP="00EF5289">
      <w:pPr>
        <w:numPr>
          <w:ilvl w:val="0"/>
          <w:numId w:val="39"/>
        </w:numPr>
        <w:jc w:val="both"/>
        <w:rPr>
          <w:rFonts w:cs="Arial"/>
          <w:szCs w:val="22"/>
          <w:lang w:val="fr-CH"/>
        </w:rPr>
      </w:pPr>
      <w:r w:rsidRPr="0057428D">
        <w:rPr>
          <w:rFonts w:cs="Arial"/>
          <w:szCs w:val="22"/>
          <w:lang w:val="fr-CH"/>
        </w:rPr>
        <w:t>communication de l’état civil,</w:t>
      </w:r>
    </w:p>
    <w:p w14:paraId="7F10C203" w14:textId="77777777" w:rsidR="00F60DD2" w:rsidRPr="0057428D" w:rsidRDefault="00F60DD2" w:rsidP="00EF5289">
      <w:pPr>
        <w:numPr>
          <w:ilvl w:val="0"/>
          <w:numId w:val="39"/>
        </w:numPr>
        <w:jc w:val="both"/>
        <w:rPr>
          <w:rFonts w:cs="Arial"/>
          <w:szCs w:val="22"/>
          <w:lang w:val="fr-CH"/>
        </w:rPr>
      </w:pPr>
      <w:r w:rsidRPr="0057428D">
        <w:rPr>
          <w:rFonts w:cs="Arial"/>
          <w:szCs w:val="22"/>
          <w:lang w:val="fr-CH"/>
        </w:rPr>
        <w:t>registre des familles/registre de l’état civil,</w:t>
      </w:r>
    </w:p>
    <w:p w14:paraId="40EFE6B3" w14:textId="77777777" w:rsidR="00F60DD2" w:rsidRPr="0057428D" w:rsidRDefault="00F60DD2" w:rsidP="00EF5289">
      <w:pPr>
        <w:numPr>
          <w:ilvl w:val="0"/>
          <w:numId w:val="39"/>
        </w:numPr>
        <w:jc w:val="both"/>
        <w:rPr>
          <w:rFonts w:cs="Arial"/>
          <w:szCs w:val="22"/>
          <w:lang w:val="fr-CH"/>
        </w:rPr>
      </w:pPr>
      <w:r w:rsidRPr="0057428D">
        <w:rPr>
          <w:rFonts w:cs="Arial"/>
          <w:szCs w:val="22"/>
          <w:lang w:val="fr-CH"/>
        </w:rPr>
        <w:t>décision de justice ou indication verbale lors d’une séparation de fait de l’intéressé(e).</w:t>
      </w:r>
    </w:p>
    <w:p w14:paraId="4E72335F" w14:textId="77777777" w:rsidR="00F60DD2" w:rsidRPr="0057428D" w:rsidRDefault="00F60DD2" w:rsidP="00F60DD2">
      <w:pPr>
        <w:rPr>
          <w:rFonts w:cs="Arial"/>
          <w:iCs w:val="0"/>
          <w:szCs w:val="22"/>
          <w:lang w:val="fr-CH"/>
        </w:rPr>
      </w:pPr>
    </w:p>
    <w:p w14:paraId="0E29B542" w14:textId="77777777" w:rsidR="00F60DD2" w:rsidRPr="0057428D" w:rsidRDefault="00F60DD2" w:rsidP="00F60DD2">
      <w:pPr>
        <w:autoSpaceDE w:val="0"/>
        <w:autoSpaceDN w:val="0"/>
        <w:adjustRightInd w:val="0"/>
        <w:rPr>
          <w:rFonts w:cs="Arial"/>
          <w:iCs w:val="0"/>
          <w:szCs w:val="22"/>
          <w:lang w:val="fr-CH"/>
        </w:rPr>
      </w:pPr>
      <w:r w:rsidRPr="0057428D">
        <w:rPr>
          <w:rFonts w:cs="Arial"/>
          <w:iCs w:val="0"/>
          <w:szCs w:val="22"/>
          <w:lang w:val="fr-CH"/>
        </w:rPr>
        <w:t>Ressortissants de nationalité étrangère :</w:t>
      </w:r>
    </w:p>
    <w:p w14:paraId="711B4E1C" w14:textId="77777777" w:rsidR="00F60DD2" w:rsidRPr="0057428D" w:rsidRDefault="00F60DD2" w:rsidP="00F60DD2">
      <w:pPr>
        <w:autoSpaceDE w:val="0"/>
        <w:autoSpaceDN w:val="0"/>
        <w:adjustRightInd w:val="0"/>
        <w:rPr>
          <w:rFonts w:cs="Arial"/>
          <w:iCs w:val="0"/>
          <w:szCs w:val="22"/>
          <w:lang w:val="fr-CH"/>
        </w:rPr>
      </w:pPr>
    </w:p>
    <w:p w14:paraId="3F907DA9" w14:textId="77777777" w:rsidR="00F60DD2" w:rsidRPr="0057428D" w:rsidRDefault="00F60DD2" w:rsidP="00EF5289">
      <w:pPr>
        <w:numPr>
          <w:ilvl w:val="0"/>
          <w:numId w:val="39"/>
        </w:numPr>
        <w:jc w:val="both"/>
        <w:rPr>
          <w:rFonts w:cs="Arial"/>
          <w:szCs w:val="22"/>
          <w:lang w:val="fr-CH"/>
        </w:rPr>
      </w:pPr>
      <w:r w:rsidRPr="0057428D">
        <w:rPr>
          <w:rFonts w:cs="Arial"/>
          <w:szCs w:val="22"/>
          <w:lang w:val="fr-CH"/>
        </w:rPr>
        <w:t>documents de l’état civil, Infostar,</w:t>
      </w:r>
    </w:p>
    <w:p w14:paraId="25318F0B" w14:textId="77777777" w:rsidR="00F60DD2" w:rsidRPr="00BA6F19" w:rsidRDefault="00F60DD2" w:rsidP="00EF5289">
      <w:pPr>
        <w:numPr>
          <w:ilvl w:val="0"/>
          <w:numId w:val="39"/>
        </w:numPr>
        <w:jc w:val="both"/>
        <w:rPr>
          <w:rFonts w:cs="Arial"/>
          <w:szCs w:val="22"/>
          <w:lang w:val="fr-CH"/>
        </w:rPr>
      </w:pPr>
      <w:r w:rsidRPr="00BA6F19">
        <w:rPr>
          <w:rFonts w:cs="Arial"/>
          <w:szCs w:val="22"/>
          <w:lang w:val="fr-CH"/>
        </w:rPr>
        <w:t>décision de justice,</w:t>
      </w:r>
    </w:p>
    <w:p w14:paraId="794959E1" w14:textId="77777777" w:rsidR="00F60DD2" w:rsidRPr="00BA6F19" w:rsidRDefault="00F60DD2" w:rsidP="00EF5289">
      <w:pPr>
        <w:numPr>
          <w:ilvl w:val="0"/>
          <w:numId w:val="39"/>
        </w:numPr>
        <w:jc w:val="both"/>
        <w:rPr>
          <w:rFonts w:cs="Arial"/>
          <w:szCs w:val="22"/>
          <w:lang w:val="fr-CH"/>
        </w:rPr>
      </w:pPr>
      <w:r w:rsidRPr="00BA6F19">
        <w:rPr>
          <w:rFonts w:cs="Arial"/>
          <w:szCs w:val="22"/>
          <w:lang w:val="fr-CH"/>
        </w:rPr>
        <w:t>ressortissants de nationalité étrangère sans événement d’état civil en Suisse : indication verbale de l’intéressé(e).</w:t>
      </w:r>
    </w:p>
    <w:p w14:paraId="32C27B6B" w14:textId="77777777" w:rsidR="003706E3" w:rsidRPr="00254375" w:rsidRDefault="003706E3" w:rsidP="00A237A0">
      <w:pPr>
        <w:jc w:val="both"/>
        <w:rPr>
          <w:rFonts w:cs="Arial"/>
          <w:bCs/>
          <w:iCs w:val="0"/>
          <w:szCs w:val="22"/>
          <w:lang w:val="fr-CH" w:eastAsia="fr-CH"/>
        </w:rPr>
      </w:pPr>
    </w:p>
    <w:p w14:paraId="6A0584F8" w14:textId="77777777" w:rsidR="00A237A0" w:rsidRPr="00BA6F19" w:rsidRDefault="00A237A0" w:rsidP="00A237A0">
      <w:pPr>
        <w:autoSpaceDE w:val="0"/>
        <w:autoSpaceDN w:val="0"/>
        <w:adjustRightInd w:val="0"/>
        <w:rPr>
          <w:rFonts w:cs="Arial"/>
          <w:b/>
          <w:bCs/>
          <w:szCs w:val="22"/>
          <w:lang w:val="fr-CH"/>
        </w:rPr>
      </w:pPr>
      <w:r w:rsidRPr="00BA6F19">
        <w:rPr>
          <w:rFonts w:cs="Arial"/>
          <w:b/>
          <w:bCs/>
          <w:szCs w:val="22"/>
          <w:lang w:val="fr-CH"/>
        </w:rPr>
        <w:t>Remarque</w:t>
      </w:r>
    </w:p>
    <w:p w14:paraId="70CB1AC6" w14:textId="77777777" w:rsidR="00A46222" w:rsidRPr="00254375" w:rsidRDefault="00A46222" w:rsidP="00254375">
      <w:pPr>
        <w:jc w:val="both"/>
        <w:rPr>
          <w:rFonts w:cs="Arial"/>
          <w:bCs/>
          <w:iCs w:val="0"/>
          <w:szCs w:val="22"/>
          <w:lang w:val="fr-CH" w:eastAsia="fr-CH"/>
        </w:rPr>
      </w:pPr>
    </w:p>
    <w:p w14:paraId="3ACF015C" w14:textId="3C286248" w:rsidR="00AD23F7" w:rsidRDefault="00AD23F7" w:rsidP="007A6040">
      <w:pPr>
        <w:autoSpaceDE w:val="0"/>
        <w:autoSpaceDN w:val="0"/>
        <w:adjustRightInd w:val="0"/>
        <w:jc w:val="both"/>
        <w:rPr>
          <w:rFonts w:cs="Arial"/>
          <w:szCs w:val="22"/>
          <w:lang w:val="fr-CH"/>
        </w:rPr>
      </w:pPr>
      <w:r w:rsidRPr="00AD23F7">
        <w:rPr>
          <w:rFonts w:cs="Arial"/>
          <w:szCs w:val="22"/>
          <w:lang w:val="fr-CH"/>
        </w:rPr>
        <w:t>Une séparation volontaire n’est pas systématiquement annoncée au service des</w:t>
      </w:r>
      <w:r>
        <w:rPr>
          <w:rFonts w:cs="Arial"/>
          <w:szCs w:val="22"/>
          <w:lang w:val="fr-CH"/>
        </w:rPr>
        <w:t xml:space="preserve"> </w:t>
      </w:r>
      <w:r w:rsidRPr="00AD23F7">
        <w:rPr>
          <w:rFonts w:cs="Arial"/>
          <w:szCs w:val="22"/>
          <w:lang w:val="fr-CH"/>
        </w:rPr>
        <w:t>habitants par la ou les personnes concernées. Cette information n’est donc pas</w:t>
      </w:r>
      <w:r>
        <w:rPr>
          <w:rFonts w:cs="Arial"/>
          <w:szCs w:val="22"/>
          <w:lang w:val="fr-CH"/>
        </w:rPr>
        <w:t xml:space="preserve"> </w:t>
      </w:r>
      <w:r w:rsidRPr="00AD23F7">
        <w:rPr>
          <w:rFonts w:cs="Arial"/>
          <w:szCs w:val="22"/>
          <w:lang w:val="fr-CH"/>
        </w:rPr>
        <w:t xml:space="preserve">toujours fiable. Ce n’est le </w:t>
      </w:r>
      <w:r w:rsidR="003B74CC">
        <w:rPr>
          <w:noProof/>
          <w:lang w:val="fr-CH" w:eastAsia="fr-CH"/>
        </w:rPr>
        <w:drawing>
          <wp:anchor distT="0" distB="0" distL="114300" distR="114300" simplePos="0" relativeHeight="251778560" behindDoc="0" locked="0" layoutInCell="1" allowOverlap="1" wp14:anchorId="4E4FBDF5" wp14:editId="744F2A36">
            <wp:simplePos x="0" y="0"/>
            <wp:positionH relativeFrom="rightMargin">
              <wp:align>left</wp:align>
            </wp:positionH>
            <wp:positionV relativeFrom="paragraph">
              <wp:posOffset>-504190</wp:posOffset>
            </wp:positionV>
            <wp:extent cx="738505" cy="408940"/>
            <wp:effectExtent l="0" t="0" r="4445" b="0"/>
            <wp:wrapNone/>
            <wp:docPr id="30" name="Image 3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Pr="00AD23F7">
        <w:rPr>
          <w:rFonts w:cs="Arial"/>
          <w:szCs w:val="22"/>
          <w:lang w:val="fr-CH"/>
        </w:rPr>
        <w:t>cas que si la séparation est constatée par un tribunal, à</w:t>
      </w:r>
      <w:r>
        <w:rPr>
          <w:rFonts w:cs="Arial"/>
          <w:szCs w:val="22"/>
          <w:lang w:val="fr-CH"/>
        </w:rPr>
        <w:t xml:space="preserve"> </w:t>
      </w:r>
      <w:r w:rsidRPr="00AD23F7">
        <w:rPr>
          <w:rFonts w:cs="Arial"/>
          <w:szCs w:val="22"/>
          <w:lang w:val="fr-CH"/>
        </w:rPr>
        <w:t>condition que les services des habitants en reçoivent la communication.</w:t>
      </w:r>
    </w:p>
    <w:p w14:paraId="327401C3" w14:textId="77777777" w:rsidR="00AD23F7" w:rsidRDefault="00AD23F7" w:rsidP="007A6040">
      <w:pPr>
        <w:autoSpaceDE w:val="0"/>
        <w:autoSpaceDN w:val="0"/>
        <w:adjustRightInd w:val="0"/>
        <w:jc w:val="both"/>
        <w:rPr>
          <w:rFonts w:cs="Arial"/>
          <w:szCs w:val="22"/>
          <w:lang w:val="fr-CH"/>
        </w:rPr>
      </w:pPr>
    </w:p>
    <w:p w14:paraId="2774596D" w14:textId="77777777" w:rsidR="00A237A0" w:rsidRDefault="00A237A0" w:rsidP="007A6040">
      <w:pPr>
        <w:autoSpaceDE w:val="0"/>
        <w:autoSpaceDN w:val="0"/>
        <w:adjustRightInd w:val="0"/>
        <w:jc w:val="both"/>
        <w:rPr>
          <w:rFonts w:cs="Arial"/>
          <w:szCs w:val="22"/>
          <w:lang w:val="fr-CH"/>
        </w:rPr>
      </w:pPr>
      <w:r w:rsidRPr="00BA6F19">
        <w:rPr>
          <w:rFonts w:cs="Arial"/>
          <w:szCs w:val="22"/>
          <w:lang w:val="fr-CH"/>
        </w:rPr>
        <w:lastRenderedPageBreak/>
        <w:t xml:space="preserve">Un état civil </w:t>
      </w:r>
      <w:r w:rsidRPr="00BA6F19">
        <w:rPr>
          <w:rFonts w:cs="Arial"/>
          <w:i/>
          <w:iCs w:val="0"/>
          <w:szCs w:val="22"/>
          <w:lang w:val="fr-CH"/>
        </w:rPr>
        <w:t xml:space="preserve">non marié-e </w:t>
      </w:r>
      <w:r w:rsidRPr="00BA6F19">
        <w:rPr>
          <w:rFonts w:cs="Arial"/>
          <w:szCs w:val="22"/>
          <w:lang w:val="fr-CH"/>
        </w:rPr>
        <w:t>peut résulter d’une déclaration d’invalidité d’une union antérieure ou d’une déclaration de disparition de l’ancien conjoint.</w:t>
      </w:r>
    </w:p>
    <w:p w14:paraId="35977E4B" w14:textId="77777777" w:rsidR="009D4940" w:rsidRDefault="009D4940" w:rsidP="007A6040">
      <w:pPr>
        <w:autoSpaceDE w:val="0"/>
        <w:autoSpaceDN w:val="0"/>
        <w:adjustRightInd w:val="0"/>
        <w:jc w:val="both"/>
        <w:rPr>
          <w:rFonts w:cs="Arial"/>
          <w:szCs w:val="22"/>
          <w:lang w:val="fr-CH"/>
        </w:rPr>
      </w:pPr>
    </w:p>
    <w:p w14:paraId="0FD4D8F8" w14:textId="77777777" w:rsidR="003A21B3" w:rsidRPr="00BA6F19" w:rsidRDefault="00A237A0" w:rsidP="001F3DC2">
      <w:pPr>
        <w:pStyle w:val="Titre3"/>
      </w:pPr>
      <w:bookmarkStart w:id="503" w:name="_Toc447294994"/>
      <w:bookmarkStart w:id="504" w:name="_Toc447296120"/>
      <w:bookmarkStart w:id="505" w:name="_Toc454201985"/>
      <w:bookmarkStart w:id="506" w:name="_Toc454202354"/>
      <w:bookmarkStart w:id="507" w:name="_Toc447294995"/>
      <w:bookmarkStart w:id="508" w:name="_Toc447296121"/>
      <w:bookmarkStart w:id="509" w:name="_Toc454201986"/>
      <w:bookmarkStart w:id="510" w:name="_Toc454202355"/>
      <w:bookmarkStart w:id="511" w:name="_Toc447294996"/>
      <w:bookmarkStart w:id="512" w:name="_Toc447296122"/>
      <w:bookmarkStart w:id="513" w:name="_Toc454201987"/>
      <w:bookmarkStart w:id="514" w:name="_Toc454202356"/>
      <w:bookmarkStart w:id="515" w:name="_Date_d’événement_d’état"/>
      <w:bookmarkStart w:id="516" w:name="_Toc52284446"/>
      <w:bookmarkStart w:id="517" w:name="_Toc225346967"/>
      <w:bookmarkEnd w:id="503"/>
      <w:bookmarkEnd w:id="504"/>
      <w:bookmarkEnd w:id="505"/>
      <w:bookmarkEnd w:id="506"/>
      <w:bookmarkEnd w:id="507"/>
      <w:bookmarkEnd w:id="508"/>
      <w:bookmarkEnd w:id="509"/>
      <w:bookmarkEnd w:id="510"/>
      <w:bookmarkEnd w:id="511"/>
      <w:bookmarkEnd w:id="512"/>
      <w:bookmarkEnd w:id="513"/>
      <w:bookmarkEnd w:id="514"/>
      <w:bookmarkEnd w:id="515"/>
      <w:r w:rsidRPr="00BA6F19">
        <w:t>Date d’événement d’état civil</w:t>
      </w:r>
      <w:bookmarkEnd w:id="516"/>
      <w:bookmarkEnd w:id="517"/>
      <w:r w:rsidR="003A21B3" w:rsidRPr="00BA6F19">
        <w:t xml:space="preserve"> </w:t>
      </w:r>
    </w:p>
    <w:p w14:paraId="73944DC6" w14:textId="77777777" w:rsidR="007D374E" w:rsidRPr="00BA6F19" w:rsidRDefault="007D374E" w:rsidP="007D374E">
      <w:pPr>
        <w:rPr>
          <w:rFonts w:cs="Arial"/>
          <w:lang w:val="fr-CH" w:eastAsia="fr-CH"/>
        </w:rPr>
      </w:pPr>
    </w:p>
    <w:p w14:paraId="1B78A12A" w14:textId="77777777" w:rsidR="00982FB3" w:rsidRPr="00BA6F19" w:rsidRDefault="00B4700A" w:rsidP="00E04CDC">
      <w:pPr>
        <w:numPr>
          <w:ilvl w:val="0"/>
          <w:numId w:val="25"/>
        </w:numPr>
        <w:autoSpaceDE w:val="0"/>
        <w:autoSpaceDN w:val="0"/>
        <w:adjustRightInd w:val="0"/>
        <w:rPr>
          <w:rFonts w:cs="Arial"/>
          <w:b/>
          <w:i/>
          <w:szCs w:val="22"/>
          <w:lang w:val="fr-CH"/>
        </w:rPr>
      </w:pPr>
      <w:r w:rsidRPr="00BA6F19">
        <w:rPr>
          <w:rFonts w:cs="Arial"/>
          <w:b/>
          <w:szCs w:val="22"/>
          <w:lang w:val="fr-CH"/>
        </w:rPr>
        <w:t>Facultatif</w:t>
      </w:r>
      <w:r w:rsidR="003A21B3" w:rsidRPr="00BA6F19">
        <w:rPr>
          <w:rFonts w:cs="Arial"/>
          <w:b/>
          <w:szCs w:val="22"/>
          <w:lang w:val="fr-CH"/>
        </w:rPr>
        <w:t xml:space="preserve"> selon</w:t>
      </w:r>
      <w:r w:rsidRPr="00BA6F19">
        <w:rPr>
          <w:rFonts w:cs="Arial"/>
          <w:b/>
          <w:szCs w:val="22"/>
          <w:lang w:val="fr-CH"/>
        </w:rPr>
        <w:t xml:space="preserve"> art. 7 </w:t>
      </w:r>
      <w:r w:rsidR="003A21B3" w:rsidRPr="00BA6F19">
        <w:rPr>
          <w:rFonts w:cs="Arial"/>
          <w:b/>
          <w:szCs w:val="22"/>
          <w:lang w:val="fr-CH"/>
        </w:rPr>
        <w:t>LHR.</w:t>
      </w:r>
    </w:p>
    <w:p w14:paraId="3750C059" w14:textId="77777777" w:rsidR="00F60DD2" w:rsidRPr="00BA6F19" w:rsidRDefault="003A21B3" w:rsidP="00F60DD2">
      <w:pPr>
        <w:numPr>
          <w:ilvl w:val="0"/>
          <w:numId w:val="25"/>
        </w:numPr>
        <w:autoSpaceDE w:val="0"/>
        <w:autoSpaceDN w:val="0"/>
        <w:adjustRightInd w:val="0"/>
        <w:rPr>
          <w:rFonts w:cs="Arial"/>
          <w:b/>
          <w:i/>
          <w:szCs w:val="22"/>
          <w:lang w:val="fr-CH"/>
        </w:rPr>
      </w:pPr>
      <w:r w:rsidRPr="00F60DD2">
        <w:rPr>
          <w:rFonts w:cs="Arial"/>
          <w:szCs w:val="22"/>
          <w:lang w:val="fr-CH" w:eastAsia="fr-CH"/>
        </w:rPr>
        <w:t>Chapitre 3</w:t>
      </w:r>
      <w:r w:rsidR="00B4700A" w:rsidRPr="00F60DD2">
        <w:rPr>
          <w:rFonts w:cs="Arial"/>
          <w:szCs w:val="22"/>
          <w:lang w:val="fr-CH" w:eastAsia="fr-CH"/>
        </w:rPr>
        <w:t>5</w:t>
      </w:r>
      <w:r w:rsidRPr="00F60DD2">
        <w:rPr>
          <w:rFonts w:cs="Arial"/>
          <w:szCs w:val="22"/>
          <w:lang w:val="fr-CH" w:eastAsia="fr-CH"/>
        </w:rPr>
        <w:t xml:space="preserve"> </w:t>
      </w:r>
      <w:r w:rsidR="00F60DD2" w:rsidRPr="00BA6F19">
        <w:rPr>
          <w:rFonts w:cs="Arial"/>
          <w:szCs w:val="22"/>
          <w:lang w:val="fr-CH" w:eastAsia="fr-CH"/>
        </w:rPr>
        <w:t>du</w:t>
      </w:r>
      <w:r w:rsidR="00F60DD2" w:rsidRPr="00304D66">
        <w:rPr>
          <w:rFonts w:cs="Arial"/>
          <w:szCs w:val="22"/>
          <w:lang w:val="fr-CH" w:eastAsia="fr-CH"/>
        </w:rPr>
        <w:t xml:space="preserve"> </w:t>
      </w:r>
      <w:r w:rsidR="00F60DD2">
        <w:rPr>
          <w:rFonts w:cs="Arial"/>
          <w:szCs w:val="22"/>
          <w:lang w:val="fr-CH" w:eastAsia="fr-CH"/>
        </w:rPr>
        <w:t>catalogue</w:t>
      </w:r>
      <w:r w:rsidR="00F60DD2" w:rsidRPr="00BA6F19">
        <w:rPr>
          <w:rFonts w:cs="Arial"/>
          <w:szCs w:val="22"/>
          <w:lang w:val="fr-CH" w:eastAsia="fr-CH"/>
        </w:rPr>
        <w:t xml:space="preserve"> </w:t>
      </w:r>
      <w:hyperlink r:id="rId88" w:history="1">
        <w:r w:rsidR="00F60DD2" w:rsidRPr="0057428D">
          <w:rPr>
            <w:rStyle w:val="Lienhypertexte"/>
          </w:rPr>
          <w:t>Harmonisation de registres officiels de personnes</w:t>
        </w:r>
      </w:hyperlink>
      <w:r w:rsidR="00F60DD2" w:rsidRPr="0057428D">
        <w:rPr>
          <w:rFonts w:cs="Arial"/>
          <w:szCs w:val="22"/>
          <w:lang w:val="fr-CH" w:eastAsia="fr-CH"/>
        </w:rPr>
        <w:t xml:space="preserve"> pour</w:t>
      </w:r>
      <w:r w:rsidR="00F60DD2" w:rsidRPr="00BA6F19">
        <w:rPr>
          <w:rFonts w:cs="Arial"/>
          <w:szCs w:val="22"/>
          <w:lang w:val="fr-CH" w:eastAsia="fr-CH"/>
        </w:rPr>
        <w:t xml:space="preserve"> </w:t>
      </w:r>
      <w:r w:rsidR="00F60DD2" w:rsidRPr="00BA6F19">
        <w:rPr>
          <w:rFonts w:cs="Arial"/>
          <w:iCs w:val="0"/>
          <w:szCs w:val="22"/>
          <w:lang w:val="fr-CH" w:eastAsia="fr-CH"/>
        </w:rPr>
        <w:t>registres cantonaux et communaux du contrôle des habitants</w:t>
      </w:r>
      <w:r w:rsidR="00F60DD2">
        <w:rPr>
          <w:rFonts w:cs="Arial"/>
          <w:szCs w:val="22"/>
          <w:lang w:val="fr-CH" w:eastAsia="fr-CH"/>
        </w:rPr>
        <w:t>.</w:t>
      </w:r>
    </w:p>
    <w:p w14:paraId="0348221C" w14:textId="2FEFED7A" w:rsidR="00982FB3" w:rsidRPr="00F60DD2" w:rsidRDefault="00982FB3" w:rsidP="00F60DD2">
      <w:pPr>
        <w:autoSpaceDE w:val="0"/>
        <w:autoSpaceDN w:val="0"/>
        <w:adjustRightInd w:val="0"/>
        <w:ind w:left="720"/>
        <w:rPr>
          <w:rFonts w:cs="Arial"/>
          <w:szCs w:val="22"/>
          <w:lang w:val="fr-CH"/>
        </w:rPr>
      </w:pPr>
    </w:p>
    <w:p w14:paraId="01513E74" w14:textId="77777777" w:rsidR="00982FB3" w:rsidRPr="00BA6F19" w:rsidRDefault="00982FB3" w:rsidP="00982FB3">
      <w:pPr>
        <w:autoSpaceDE w:val="0"/>
        <w:autoSpaceDN w:val="0"/>
        <w:adjustRightInd w:val="0"/>
        <w:rPr>
          <w:rFonts w:cs="Arial"/>
          <w:b/>
          <w:bCs/>
          <w:szCs w:val="22"/>
          <w:lang w:val="fr-CH"/>
        </w:rPr>
      </w:pPr>
      <w:r w:rsidRPr="00BA6F19">
        <w:rPr>
          <w:rFonts w:cs="Arial"/>
          <w:b/>
          <w:bCs/>
          <w:szCs w:val="22"/>
          <w:lang w:val="fr-CH"/>
        </w:rPr>
        <w:t>Description et caractères partiels :</w:t>
      </w:r>
    </w:p>
    <w:p w14:paraId="24D5970D" w14:textId="77777777" w:rsidR="00982FB3" w:rsidRPr="00254375" w:rsidRDefault="00982FB3" w:rsidP="00982FB3">
      <w:pPr>
        <w:autoSpaceDE w:val="0"/>
        <w:autoSpaceDN w:val="0"/>
        <w:adjustRightInd w:val="0"/>
        <w:rPr>
          <w:rFonts w:cs="Arial"/>
          <w:bCs/>
          <w:szCs w:val="22"/>
          <w:lang w:val="fr-CH"/>
        </w:rPr>
      </w:pPr>
    </w:p>
    <w:p w14:paraId="31108CF5" w14:textId="77777777" w:rsidR="00982FB3" w:rsidRPr="00BA6F19" w:rsidRDefault="00982FB3" w:rsidP="00982FB3">
      <w:pPr>
        <w:autoSpaceDE w:val="0"/>
        <w:autoSpaceDN w:val="0"/>
        <w:adjustRightInd w:val="0"/>
        <w:rPr>
          <w:rFonts w:cs="Arial"/>
          <w:szCs w:val="22"/>
          <w:lang w:val="fr-CH"/>
        </w:rPr>
      </w:pPr>
      <w:r w:rsidRPr="00BA6F19">
        <w:rPr>
          <w:rFonts w:cs="Arial"/>
          <w:szCs w:val="22"/>
          <w:lang w:val="fr-CH"/>
        </w:rPr>
        <w:t>Dates des événements des inscriptions actuelles concernant l'</w:t>
      </w:r>
      <w:r w:rsidRPr="00BA6F19">
        <w:rPr>
          <w:rFonts w:cs="Arial"/>
          <w:bCs/>
          <w:szCs w:val="22"/>
          <w:lang w:val="fr-CH"/>
        </w:rPr>
        <w:t>état civil</w:t>
      </w:r>
      <w:r w:rsidRPr="00BA6F19">
        <w:rPr>
          <w:rFonts w:cs="Arial"/>
          <w:szCs w:val="22"/>
          <w:lang w:val="fr-CH"/>
        </w:rPr>
        <w:t>.</w:t>
      </w:r>
    </w:p>
    <w:p w14:paraId="62FC6563" w14:textId="77777777" w:rsidR="00982FB3" w:rsidRPr="00254375" w:rsidRDefault="00982FB3" w:rsidP="00982FB3">
      <w:pPr>
        <w:autoSpaceDE w:val="0"/>
        <w:autoSpaceDN w:val="0"/>
        <w:adjustRightInd w:val="0"/>
        <w:rPr>
          <w:rFonts w:cs="Arial"/>
          <w:szCs w:val="22"/>
          <w:lang w:val="fr-CH"/>
        </w:rPr>
      </w:pPr>
    </w:p>
    <w:p w14:paraId="07CA6903" w14:textId="77777777" w:rsidR="00982FB3" w:rsidRPr="00BA6F19" w:rsidRDefault="00982FB3" w:rsidP="00982FB3">
      <w:pPr>
        <w:jc w:val="both"/>
        <w:rPr>
          <w:rFonts w:cs="Arial"/>
          <w:b/>
          <w:szCs w:val="22"/>
          <w:lang w:val="fr-CH" w:eastAsia="fr-CH"/>
        </w:rPr>
      </w:pPr>
      <w:r w:rsidRPr="00BA6F19">
        <w:rPr>
          <w:rFonts w:cs="Arial"/>
          <w:b/>
          <w:szCs w:val="22"/>
          <w:lang w:val="fr-CH" w:eastAsia="fr-CH"/>
        </w:rPr>
        <w:t>Caractères partiels selon le catalogue officiel des caractères</w:t>
      </w:r>
    </w:p>
    <w:p w14:paraId="7B2B5261" w14:textId="77777777" w:rsidR="00982FB3" w:rsidRPr="00254375" w:rsidRDefault="00982FB3" w:rsidP="00982FB3">
      <w:pPr>
        <w:jc w:val="both"/>
        <w:rPr>
          <w:rFonts w:cs="Arial"/>
          <w:szCs w:val="22"/>
          <w:lang w:val="fr-CH" w:eastAsia="fr-CH"/>
        </w:rPr>
      </w:pPr>
    </w:p>
    <w:p w14:paraId="48045F94" w14:textId="77777777" w:rsidR="00982FB3" w:rsidRPr="00BA6F19" w:rsidRDefault="00982FB3" w:rsidP="00EF5289">
      <w:pPr>
        <w:numPr>
          <w:ilvl w:val="0"/>
          <w:numId w:val="41"/>
        </w:numPr>
        <w:jc w:val="both"/>
        <w:rPr>
          <w:rFonts w:cs="Arial"/>
          <w:b/>
          <w:szCs w:val="22"/>
          <w:lang w:val="fr-CH" w:eastAsia="fr-CH"/>
        </w:rPr>
      </w:pPr>
      <w:r w:rsidRPr="00BA6F19">
        <w:rPr>
          <w:rFonts w:cs="Arial"/>
          <w:b/>
          <w:szCs w:val="22"/>
          <w:lang w:val="fr-CH"/>
        </w:rPr>
        <w:t xml:space="preserve">351 </w:t>
      </w:r>
      <w:r w:rsidRPr="00BA6F19">
        <w:rPr>
          <w:rFonts w:cs="Arial"/>
          <w:b/>
          <w:bCs/>
          <w:szCs w:val="22"/>
          <w:lang w:val="fr-CH"/>
        </w:rPr>
        <w:t>Date du dernier changement d’état civil</w:t>
      </w:r>
    </w:p>
    <w:p w14:paraId="6AD392D8" w14:textId="77777777" w:rsidR="00982FB3" w:rsidRPr="00254375" w:rsidRDefault="00982FB3" w:rsidP="00982FB3">
      <w:pPr>
        <w:ind w:left="786"/>
        <w:jc w:val="both"/>
        <w:rPr>
          <w:rFonts w:cs="Arial"/>
          <w:szCs w:val="22"/>
          <w:lang w:val="fr-CH" w:eastAsia="fr-CH"/>
        </w:rPr>
      </w:pPr>
    </w:p>
    <w:p w14:paraId="51B55FC1" w14:textId="77777777" w:rsidR="00982FB3" w:rsidRPr="00DB1AA9" w:rsidRDefault="00982FB3" w:rsidP="00EF5289">
      <w:pPr>
        <w:pStyle w:val="Paragraphedeliste"/>
        <w:numPr>
          <w:ilvl w:val="0"/>
          <w:numId w:val="108"/>
        </w:numPr>
        <w:jc w:val="both"/>
        <w:rPr>
          <w:rFonts w:cs="Arial"/>
          <w:szCs w:val="22"/>
          <w:lang w:val="fr-CH" w:eastAsia="fr-CH"/>
        </w:rPr>
      </w:pPr>
      <w:r w:rsidRPr="00DB1AA9">
        <w:rPr>
          <w:rFonts w:cs="Arial"/>
          <w:szCs w:val="22"/>
          <w:lang w:val="fr-CH" w:eastAsia="fr-CH"/>
        </w:rPr>
        <w:t>D</w:t>
      </w:r>
      <w:r w:rsidRPr="00BA6F19">
        <w:rPr>
          <w:rFonts w:cs="Arial"/>
          <w:szCs w:val="22"/>
          <w:lang w:val="fr-CH" w:eastAsia="fr-CH"/>
        </w:rPr>
        <w:t>ate depuis laquelle l’état civil actuel est valide.</w:t>
      </w:r>
    </w:p>
    <w:p w14:paraId="36274F8C" w14:textId="77777777" w:rsidR="00982FB3" w:rsidRPr="00BA6F19" w:rsidRDefault="00982FB3" w:rsidP="00982FB3">
      <w:pPr>
        <w:ind w:left="720"/>
        <w:jc w:val="both"/>
        <w:rPr>
          <w:rFonts w:cs="Arial"/>
          <w:b/>
          <w:szCs w:val="22"/>
          <w:lang w:val="fr-CH" w:eastAsia="fr-CH"/>
        </w:rPr>
      </w:pPr>
    </w:p>
    <w:p w14:paraId="1D237EEF" w14:textId="77777777" w:rsidR="00AD23F7" w:rsidRPr="007A6040" w:rsidRDefault="00982FB3" w:rsidP="00EF5289">
      <w:pPr>
        <w:numPr>
          <w:ilvl w:val="0"/>
          <w:numId w:val="41"/>
        </w:numPr>
        <w:jc w:val="both"/>
        <w:rPr>
          <w:rFonts w:cs="Arial"/>
          <w:b/>
          <w:szCs w:val="22"/>
          <w:lang w:val="fr-CH" w:eastAsia="fr-CH"/>
        </w:rPr>
      </w:pPr>
      <w:r w:rsidRPr="007150CB">
        <w:rPr>
          <w:rFonts w:cs="Arial"/>
          <w:b/>
          <w:szCs w:val="22"/>
          <w:lang w:val="fr-CH"/>
        </w:rPr>
        <w:t xml:space="preserve">352 </w:t>
      </w:r>
      <w:r w:rsidRPr="007150CB">
        <w:rPr>
          <w:rFonts w:cs="Arial"/>
          <w:b/>
          <w:bCs/>
          <w:szCs w:val="22"/>
          <w:lang w:val="fr-CH"/>
        </w:rPr>
        <w:t xml:space="preserve">Date </w:t>
      </w:r>
      <w:r w:rsidR="00AD23F7" w:rsidRPr="007150CB">
        <w:rPr>
          <w:rFonts w:cs="Arial"/>
          <w:b/>
          <w:bCs/>
          <w:szCs w:val="22"/>
          <w:lang w:val="fr-CH"/>
        </w:rPr>
        <w:t>du début de la séparation</w:t>
      </w:r>
    </w:p>
    <w:p w14:paraId="75C95ED4" w14:textId="77777777" w:rsidR="00AD23F7" w:rsidRPr="00254375" w:rsidRDefault="00AD23F7" w:rsidP="007A6040">
      <w:pPr>
        <w:ind w:left="786"/>
        <w:jc w:val="both"/>
        <w:rPr>
          <w:rFonts w:cs="Arial"/>
          <w:szCs w:val="22"/>
          <w:lang w:val="fr-CH" w:eastAsia="fr-CH"/>
        </w:rPr>
      </w:pPr>
    </w:p>
    <w:p w14:paraId="4947DA35" w14:textId="77777777" w:rsidR="00AD23F7" w:rsidRPr="007A6040" w:rsidRDefault="00AD23F7" w:rsidP="00EF5289">
      <w:pPr>
        <w:pStyle w:val="Paragraphedeliste"/>
        <w:numPr>
          <w:ilvl w:val="0"/>
          <w:numId w:val="108"/>
        </w:numPr>
        <w:jc w:val="both"/>
        <w:rPr>
          <w:rFonts w:cs="Arial"/>
          <w:szCs w:val="22"/>
          <w:lang w:val="fr-CH" w:eastAsia="fr-CH"/>
        </w:rPr>
      </w:pPr>
      <w:r w:rsidRPr="007A6040">
        <w:rPr>
          <w:rFonts w:cs="Arial"/>
          <w:szCs w:val="22"/>
          <w:lang w:val="fr-CH" w:eastAsia="fr-CH"/>
        </w:rPr>
        <w:t>Personnes mariées vivant séparées et personnes liées par un partenariat enregistré vivant séparées : date depuis laquelle la séparation indiquée est valide. Date liée au caractère partiel 343 Séparation.</w:t>
      </w:r>
    </w:p>
    <w:p w14:paraId="648B125F" w14:textId="77777777" w:rsidR="00AD23F7" w:rsidRPr="007150CB" w:rsidRDefault="00AD23F7" w:rsidP="00EF5289">
      <w:pPr>
        <w:pStyle w:val="Paragraphedeliste"/>
        <w:numPr>
          <w:ilvl w:val="0"/>
          <w:numId w:val="108"/>
        </w:numPr>
        <w:jc w:val="both"/>
        <w:rPr>
          <w:rFonts w:cs="Arial"/>
          <w:szCs w:val="22"/>
          <w:lang w:val="fr-CH" w:eastAsia="fr-CH"/>
        </w:rPr>
      </w:pPr>
      <w:r w:rsidRPr="007150CB">
        <w:rPr>
          <w:rFonts w:cs="Arial"/>
          <w:szCs w:val="22"/>
          <w:lang w:val="fr-CH"/>
        </w:rPr>
        <w:t>Pour une séparation de fait : date d’entente entre les conjoints ou à défaut, date depuis laquelle le couple ne fait plus ménage commun.</w:t>
      </w:r>
    </w:p>
    <w:p w14:paraId="464CAEA9" w14:textId="77777777" w:rsidR="00AD23F7" w:rsidRPr="007A6040" w:rsidRDefault="00AD23F7" w:rsidP="007A6040">
      <w:pPr>
        <w:pStyle w:val="Paragraphedeliste"/>
        <w:ind w:left="786"/>
        <w:jc w:val="both"/>
        <w:rPr>
          <w:rFonts w:cs="Arial"/>
          <w:szCs w:val="22"/>
          <w:lang w:val="fr-CH" w:eastAsia="fr-CH"/>
        </w:rPr>
      </w:pPr>
    </w:p>
    <w:p w14:paraId="06D575AB" w14:textId="77777777" w:rsidR="00AD23F7" w:rsidRDefault="00AD23F7" w:rsidP="00EF5289">
      <w:pPr>
        <w:numPr>
          <w:ilvl w:val="0"/>
          <w:numId w:val="41"/>
        </w:numPr>
        <w:jc w:val="both"/>
        <w:rPr>
          <w:rFonts w:cs="Arial"/>
          <w:b/>
          <w:szCs w:val="22"/>
          <w:lang w:val="fr-CH"/>
        </w:rPr>
      </w:pPr>
      <w:r w:rsidRPr="00DB1AA9">
        <w:rPr>
          <w:rFonts w:cs="Arial"/>
          <w:b/>
          <w:szCs w:val="22"/>
          <w:lang w:val="fr-CH"/>
        </w:rPr>
        <w:t>353 Date de la fin de la séparation</w:t>
      </w:r>
    </w:p>
    <w:p w14:paraId="460FE6A8" w14:textId="77777777" w:rsidR="00DB1AA9" w:rsidRPr="00254375" w:rsidRDefault="00DB1AA9" w:rsidP="00DB1AA9">
      <w:pPr>
        <w:ind w:left="786"/>
        <w:jc w:val="both"/>
        <w:rPr>
          <w:rFonts w:cs="Arial"/>
          <w:szCs w:val="22"/>
          <w:lang w:val="fr-CH"/>
        </w:rPr>
      </w:pPr>
    </w:p>
    <w:p w14:paraId="6B108416" w14:textId="77777777" w:rsidR="00AD23F7" w:rsidRPr="007A6040" w:rsidRDefault="00AD23F7" w:rsidP="00EF5289">
      <w:pPr>
        <w:pStyle w:val="Paragraphedeliste"/>
        <w:numPr>
          <w:ilvl w:val="0"/>
          <w:numId w:val="108"/>
        </w:numPr>
        <w:jc w:val="both"/>
        <w:rPr>
          <w:rFonts w:cs="Arial"/>
          <w:szCs w:val="22"/>
          <w:lang w:val="fr-CH" w:eastAsia="fr-CH"/>
        </w:rPr>
      </w:pPr>
      <w:r w:rsidRPr="007A6040">
        <w:rPr>
          <w:rFonts w:cs="Arial"/>
          <w:szCs w:val="22"/>
          <w:lang w:val="fr-CH" w:eastAsia="fr-CH"/>
        </w:rPr>
        <w:t>Personnes mariées vivant séparées et personnes liées par un partenariat enregistré vivant séparées : date de fin pour laquelle la séparation indiquée est valide. Date liée au caractère partiel 343 Séparation.</w:t>
      </w:r>
    </w:p>
    <w:p w14:paraId="73A81DA6" w14:textId="77777777" w:rsidR="00982FB3" w:rsidRPr="00DB1AA9" w:rsidRDefault="00AD23F7" w:rsidP="00EF5289">
      <w:pPr>
        <w:pStyle w:val="Paragraphedeliste"/>
        <w:numPr>
          <w:ilvl w:val="0"/>
          <w:numId w:val="108"/>
        </w:numPr>
        <w:jc w:val="both"/>
        <w:rPr>
          <w:rFonts w:cs="Arial"/>
          <w:szCs w:val="22"/>
          <w:lang w:val="fr-CH" w:eastAsia="fr-CH"/>
        </w:rPr>
      </w:pPr>
      <w:r w:rsidRPr="00DB1AA9">
        <w:rPr>
          <w:rFonts w:cs="Arial"/>
          <w:szCs w:val="22"/>
          <w:lang w:val="fr-CH" w:eastAsia="fr-CH"/>
        </w:rPr>
        <w:t>P</w:t>
      </w:r>
      <w:r w:rsidR="00145FFF" w:rsidRPr="007150CB">
        <w:rPr>
          <w:rFonts w:cs="Arial"/>
          <w:szCs w:val="22"/>
          <w:lang w:val="fr-CH" w:eastAsia="fr-CH"/>
        </w:rPr>
        <w:t xml:space="preserve">our une séparation de fait : date </w:t>
      </w:r>
      <w:r w:rsidR="009D4940" w:rsidRPr="007150CB">
        <w:rPr>
          <w:rFonts w:cs="Arial"/>
          <w:szCs w:val="22"/>
          <w:lang w:val="fr-CH" w:eastAsia="fr-CH"/>
        </w:rPr>
        <w:t xml:space="preserve">à partir de </w:t>
      </w:r>
      <w:r w:rsidR="00145FFF" w:rsidRPr="007150CB">
        <w:rPr>
          <w:rFonts w:cs="Arial"/>
          <w:szCs w:val="22"/>
          <w:lang w:val="fr-CH" w:eastAsia="fr-CH"/>
        </w:rPr>
        <w:t xml:space="preserve">laquelle le couple </w:t>
      </w:r>
      <w:r w:rsidR="009D4940" w:rsidRPr="007150CB">
        <w:rPr>
          <w:rFonts w:cs="Arial"/>
          <w:szCs w:val="22"/>
          <w:lang w:val="fr-CH" w:eastAsia="fr-CH"/>
        </w:rPr>
        <w:t>fait à nouveau</w:t>
      </w:r>
      <w:r w:rsidR="00145FFF" w:rsidRPr="007150CB">
        <w:rPr>
          <w:rFonts w:cs="Arial"/>
          <w:szCs w:val="22"/>
          <w:lang w:val="fr-CH" w:eastAsia="fr-CH"/>
        </w:rPr>
        <w:t xml:space="preserve"> ménage commun.</w:t>
      </w:r>
    </w:p>
    <w:p w14:paraId="13866B9C" w14:textId="77777777" w:rsidR="00254375" w:rsidRDefault="00254375">
      <w:pPr>
        <w:rPr>
          <w:rFonts w:cs="Arial"/>
          <w:iCs w:val="0"/>
          <w:szCs w:val="22"/>
          <w:lang w:val="fr-CH" w:eastAsia="fr-CH"/>
        </w:rPr>
      </w:pPr>
      <w:r>
        <w:rPr>
          <w:rFonts w:cs="Arial"/>
          <w:iCs w:val="0"/>
          <w:szCs w:val="22"/>
          <w:lang w:val="fr-CH" w:eastAsia="fr-CH"/>
        </w:rPr>
        <w:br w:type="page"/>
      </w:r>
    </w:p>
    <w:p w14:paraId="26DAEE5B" w14:textId="77777777" w:rsidR="00982FB3" w:rsidRPr="00BA6F19" w:rsidRDefault="00254375" w:rsidP="00982FB3">
      <w:pPr>
        <w:jc w:val="both"/>
        <w:rPr>
          <w:rFonts w:cs="Arial"/>
          <w:b/>
          <w:szCs w:val="22"/>
          <w:lang w:val="fr-CH" w:eastAsia="fr-CH"/>
        </w:rPr>
      </w:pPr>
      <w:r>
        <w:rPr>
          <w:noProof/>
          <w:lang w:val="fr-CH" w:eastAsia="fr-CH"/>
        </w:rPr>
        <w:lastRenderedPageBreak/>
        <w:drawing>
          <wp:anchor distT="0" distB="0" distL="114300" distR="114300" simplePos="0" relativeHeight="251780608" behindDoc="0" locked="0" layoutInCell="1" allowOverlap="1" wp14:anchorId="33DE5A39" wp14:editId="74380349">
            <wp:simplePos x="0" y="0"/>
            <wp:positionH relativeFrom="rightMargin">
              <wp:posOffset>38100</wp:posOffset>
            </wp:positionH>
            <wp:positionV relativeFrom="paragraph">
              <wp:posOffset>-546735</wp:posOffset>
            </wp:positionV>
            <wp:extent cx="738505" cy="408940"/>
            <wp:effectExtent l="0" t="0" r="4445" b="0"/>
            <wp:wrapNone/>
            <wp:docPr id="31" name="Image 3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982FB3" w:rsidRPr="00BA6F19">
        <w:rPr>
          <w:rFonts w:cs="Arial"/>
          <w:b/>
          <w:szCs w:val="22"/>
          <w:lang w:val="fr-CH" w:eastAsia="fr-CH"/>
        </w:rPr>
        <w:t>Remarques</w:t>
      </w:r>
    </w:p>
    <w:p w14:paraId="37F6D2C1" w14:textId="77777777" w:rsidR="00A237A0" w:rsidRPr="00BA6F19" w:rsidRDefault="00A237A0" w:rsidP="00A237A0">
      <w:pPr>
        <w:jc w:val="both"/>
        <w:rPr>
          <w:rFonts w:cs="Arial"/>
          <w:szCs w:val="22"/>
          <w:lang w:val="fr-CH" w:eastAsia="fr-CH"/>
        </w:rPr>
      </w:pPr>
    </w:p>
    <w:p w14:paraId="13000AB6" w14:textId="77777777" w:rsidR="00A237A0" w:rsidRPr="00BA6F19" w:rsidRDefault="00A237A0" w:rsidP="00A237A0">
      <w:pPr>
        <w:autoSpaceDE w:val="0"/>
        <w:autoSpaceDN w:val="0"/>
        <w:adjustRightInd w:val="0"/>
        <w:rPr>
          <w:rFonts w:cs="Arial"/>
          <w:szCs w:val="22"/>
          <w:lang w:val="fr-CH"/>
        </w:rPr>
      </w:pPr>
      <w:r w:rsidRPr="00BA6F19">
        <w:rPr>
          <w:rFonts w:cs="Arial"/>
          <w:b/>
          <w:szCs w:val="22"/>
          <w:lang w:val="fr-CH"/>
        </w:rPr>
        <w:t>Lors de naissances et lors de l’arrivée de personnes célibataires</w:t>
      </w:r>
      <w:r w:rsidRPr="00BA6F19">
        <w:rPr>
          <w:rFonts w:cs="Arial"/>
          <w:szCs w:val="22"/>
          <w:lang w:val="fr-CH"/>
        </w:rPr>
        <w:t>, c’est la date de naissance qui est inscrite pour le caractère partiel « </w:t>
      </w:r>
      <w:r w:rsidRPr="00BA6F19">
        <w:rPr>
          <w:rFonts w:cs="Arial"/>
          <w:bCs/>
          <w:szCs w:val="22"/>
          <w:lang w:val="fr-CH"/>
        </w:rPr>
        <w:t>Date du dernier changement d’état civil</w:t>
      </w:r>
      <w:r w:rsidRPr="00BA6F19">
        <w:rPr>
          <w:rFonts w:cs="Arial"/>
          <w:szCs w:val="22"/>
          <w:lang w:val="fr-CH"/>
        </w:rPr>
        <w:t>. »</w:t>
      </w:r>
    </w:p>
    <w:p w14:paraId="03A79E5F" w14:textId="77777777" w:rsidR="00AC6AEB" w:rsidRPr="00BA6F19" w:rsidRDefault="00AC6AEB" w:rsidP="00A237A0">
      <w:pPr>
        <w:autoSpaceDE w:val="0"/>
        <w:autoSpaceDN w:val="0"/>
        <w:adjustRightInd w:val="0"/>
        <w:rPr>
          <w:rFonts w:cs="Arial"/>
          <w:szCs w:val="22"/>
          <w:lang w:val="fr-CH"/>
        </w:rPr>
      </w:pPr>
    </w:p>
    <w:p w14:paraId="5073431B" w14:textId="77777777" w:rsidR="00AC6AEB" w:rsidRPr="00BA6F19" w:rsidRDefault="009D4940" w:rsidP="00A237A0">
      <w:pPr>
        <w:autoSpaceDE w:val="0"/>
        <w:autoSpaceDN w:val="0"/>
        <w:adjustRightInd w:val="0"/>
        <w:rPr>
          <w:rFonts w:cs="Arial"/>
          <w:szCs w:val="22"/>
          <w:lang w:val="fr-CH" w:eastAsia="fr-CH"/>
        </w:rPr>
      </w:pPr>
      <w:r w:rsidRPr="007150CB">
        <w:rPr>
          <w:rFonts w:cs="Arial"/>
          <w:szCs w:val="22"/>
          <w:lang w:val="fr-CH"/>
        </w:rPr>
        <w:t>L</w:t>
      </w:r>
      <w:r w:rsidR="00AC6AEB" w:rsidRPr="007150CB">
        <w:rPr>
          <w:rFonts w:cs="Arial"/>
          <w:szCs w:val="22"/>
          <w:lang w:val="fr-CH"/>
        </w:rPr>
        <w:t>es caractères « </w:t>
      </w:r>
      <w:r w:rsidR="00AC6AEB" w:rsidRPr="007150CB">
        <w:rPr>
          <w:rFonts w:cs="Arial"/>
          <w:bCs/>
          <w:szCs w:val="22"/>
          <w:lang w:val="fr-CH"/>
        </w:rPr>
        <w:t xml:space="preserve">Date d’événement d’état civil » </w:t>
      </w:r>
      <w:r w:rsidRPr="007150CB">
        <w:rPr>
          <w:rFonts w:cs="Arial"/>
          <w:bCs/>
          <w:szCs w:val="22"/>
          <w:lang w:val="fr-CH"/>
        </w:rPr>
        <w:t xml:space="preserve">peuvent </w:t>
      </w:r>
      <w:r w:rsidR="00AC6AEB" w:rsidRPr="007150CB">
        <w:rPr>
          <w:rFonts w:cs="Arial"/>
          <w:szCs w:val="22"/>
          <w:lang w:val="fr-CH"/>
        </w:rPr>
        <w:t>rest</w:t>
      </w:r>
      <w:r w:rsidR="00DB1AA9">
        <w:rPr>
          <w:rFonts w:cs="Arial"/>
          <w:szCs w:val="22"/>
          <w:lang w:val="fr-CH"/>
        </w:rPr>
        <w:t>er</w:t>
      </w:r>
      <w:r w:rsidR="00AC6AEB" w:rsidRPr="007150CB">
        <w:rPr>
          <w:rFonts w:cs="Arial"/>
          <w:szCs w:val="22"/>
          <w:lang w:val="fr-CH"/>
        </w:rPr>
        <w:t xml:space="preserve"> vides si </w:t>
      </w:r>
      <w:r w:rsidRPr="007150CB">
        <w:rPr>
          <w:rFonts w:cs="Arial"/>
          <w:szCs w:val="22"/>
          <w:lang w:val="fr-CH"/>
        </w:rPr>
        <w:t xml:space="preserve">ces informations ne sont pas connues </w:t>
      </w:r>
      <w:r w:rsidR="003E33B3" w:rsidRPr="007150CB">
        <w:rPr>
          <w:rFonts w:cs="Arial"/>
          <w:szCs w:val="22"/>
          <w:lang w:val="fr-CH"/>
        </w:rPr>
        <w:t xml:space="preserve">du préposé-e au RdH </w:t>
      </w:r>
      <w:r w:rsidRPr="007150CB">
        <w:rPr>
          <w:rFonts w:cs="Arial"/>
          <w:szCs w:val="22"/>
          <w:lang w:val="fr-CH"/>
        </w:rPr>
        <w:t xml:space="preserve">ou si </w:t>
      </w:r>
      <w:r w:rsidR="00AC6AEB" w:rsidRPr="007150CB">
        <w:rPr>
          <w:rFonts w:cs="Arial"/>
          <w:szCs w:val="22"/>
          <w:lang w:val="fr-CH"/>
        </w:rPr>
        <w:t xml:space="preserve">l’événement n’est pas </w:t>
      </w:r>
      <w:r w:rsidRPr="007150CB">
        <w:rPr>
          <w:rFonts w:cs="Arial"/>
          <w:szCs w:val="22"/>
          <w:lang w:val="fr-CH"/>
        </w:rPr>
        <w:t xml:space="preserve">apparent dans les documents d’état civil portés à </w:t>
      </w:r>
      <w:r w:rsidR="003E33B3" w:rsidRPr="007150CB">
        <w:rPr>
          <w:rFonts w:cs="Arial"/>
          <w:szCs w:val="22"/>
          <w:lang w:val="fr-CH"/>
        </w:rPr>
        <w:t>s</w:t>
      </w:r>
      <w:r w:rsidRPr="007150CB">
        <w:rPr>
          <w:rFonts w:cs="Arial"/>
          <w:szCs w:val="22"/>
          <w:lang w:val="fr-CH"/>
        </w:rPr>
        <w:t>a connaissance</w:t>
      </w:r>
      <w:r w:rsidR="00AC6AEB" w:rsidRPr="007150CB">
        <w:rPr>
          <w:rFonts w:cs="Arial"/>
          <w:szCs w:val="22"/>
          <w:lang w:val="fr-CH"/>
        </w:rPr>
        <w:t>.</w:t>
      </w:r>
    </w:p>
    <w:p w14:paraId="70E23D2B" w14:textId="77777777" w:rsidR="00A237A0" w:rsidRPr="00BA6F19" w:rsidRDefault="00A237A0" w:rsidP="00A237A0">
      <w:pPr>
        <w:autoSpaceDE w:val="0"/>
        <w:autoSpaceDN w:val="0"/>
        <w:adjustRightInd w:val="0"/>
        <w:rPr>
          <w:rFonts w:cs="Arial"/>
          <w:szCs w:val="22"/>
          <w:lang w:val="fr-CH"/>
        </w:rPr>
      </w:pPr>
    </w:p>
    <w:p w14:paraId="2BDB8DE0" w14:textId="77777777" w:rsidR="00F60DD2" w:rsidRPr="00BA6F19" w:rsidRDefault="00F60DD2" w:rsidP="00F60DD2">
      <w:pPr>
        <w:autoSpaceDE w:val="0"/>
        <w:autoSpaceDN w:val="0"/>
        <w:adjustRightInd w:val="0"/>
        <w:rPr>
          <w:rFonts w:cs="Arial"/>
          <w:b/>
          <w:bCs/>
          <w:szCs w:val="22"/>
          <w:lang w:val="fr-CH"/>
        </w:rPr>
      </w:pPr>
      <w:r w:rsidRPr="00BA6F19">
        <w:rPr>
          <w:rFonts w:cs="Arial"/>
          <w:b/>
          <w:bCs/>
          <w:szCs w:val="22"/>
          <w:lang w:val="fr-CH"/>
        </w:rPr>
        <w:t>Valeurs admises, codage :</w:t>
      </w:r>
    </w:p>
    <w:p w14:paraId="20DE94B5" w14:textId="77777777" w:rsidR="00F60DD2" w:rsidRPr="00254375" w:rsidRDefault="00F60DD2" w:rsidP="00F60DD2">
      <w:pPr>
        <w:autoSpaceDE w:val="0"/>
        <w:autoSpaceDN w:val="0"/>
        <w:adjustRightInd w:val="0"/>
        <w:rPr>
          <w:rFonts w:cs="Arial"/>
          <w:bCs/>
          <w:szCs w:val="22"/>
          <w:lang w:val="fr-CH"/>
        </w:rPr>
      </w:pPr>
    </w:p>
    <w:p w14:paraId="15FB9E6D" w14:textId="77777777" w:rsidR="00F60DD2" w:rsidRPr="0057428D" w:rsidRDefault="00F60DD2" w:rsidP="00F60DD2">
      <w:pPr>
        <w:autoSpaceDE w:val="0"/>
        <w:autoSpaceDN w:val="0"/>
        <w:adjustRightInd w:val="0"/>
        <w:rPr>
          <w:rFonts w:cs="Arial"/>
          <w:szCs w:val="22"/>
        </w:rPr>
      </w:pPr>
      <w:r w:rsidRPr="0057428D">
        <w:rPr>
          <w:rFonts w:cs="Arial"/>
          <w:szCs w:val="22"/>
        </w:rPr>
        <w:t>Si des indications existent, la date d’événement d’état civil doit être une date valide et dans le format AAAA-MM-JJ.</w:t>
      </w:r>
    </w:p>
    <w:p w14:paraId="70F977B0" w14:textId="77777777" w:rsidR="00F60DD2" w:rsidRPr="0057428D" w:rsidRDefault="00F60DD2" w:rsidP="00F60DD2">
      <w:pPr>
        <w:autoSpaceDE w:val="0"/>
        <w:autoSpaceDN w:val="0"/>
        <w:adjustRightInd w:val="0"/>
        <w:rPr>
          <w:rFonts w:cs="Arial"/>
          <w:szCs w:val="22"/>
          <w:lang w:val="fr-CH"/>
        </w:rPr>
      </w:pPr>
    </w:p>
    <w:p w14:paraId="2D718EB4" w14:textId="77777777" w:rsidR="00F60DD2" w:rsidRPr="00BA6F19" w:rsidRDefault="00F60DD2" w:rsidP="00F60DD2">
      <w:pPr>
        <w:autoSpaceDE w:val="0"/>
        <w:autoSpaceDN w:val="0"/>
        <w:adjustRightInd w:val="0"/>
        <w:rPr>
          <w:rFonts w:cs="Arial"/>
          <w:b/>
          <w:bCs/>
          <w:szCs w:val="22"/>
          <w:lang w:val="fr-CH"/>
        </w:rPr>
      </w:pPr>
      <w:r w:rsidRPr="0057428D">
        <w:rPr>
          <w:rFonts w:cs="Arial"/>
          <w:b/>
          <w:bCs/>
          <w:szCs w:val="22"/>
          <w:lang w:val="fr-CH"/>
        </w:rPr>
        <w:t>Sources de données possibles :</w:t>
      </w:r>
    </w:p>
    <w:p w14:paraId="787C5B4A" w14:textId="77777777" w:rsidR="00F60DD2" w:rsidRPr="00254375" w:rsidRDefault="00F60DD2" w:rsidP="00F60DD2">
      <w:pPr>
        <w:autoSpaceDE w:val="0"/>
        <w:autoSpaceDN w:val="0"/>
        <w:adjustRightInd w:val="0"/>
        <w:rPr>
          <w:rFonts w:cs="Arial"/>
          <w:bCs/>
          <w:szCs w:val="22"/>
          <w:lang w:val="fr-CH"/>
        </w:rPr>
      </w:pPr>
    </w:p>
    <w:p w14:paraId="55C72629" w14:textId="77777777" w:rsidR="00F60DD2" w:rsidRPr="00BA6F19" w:rsidRDefault="00F60DD2" w:rsidP="00F60DD2">
      <w:pPr>
        <w:autoSpaceDE w:val="0"/>
        <w:autoSpaceDN w:val="0"/>
        <w:adjustRightInd w:val="0"/>
        <w:rPr>
          <w:rFonts w:cs="Arial"/>
          <w:szCs w:val="22"/>
          <w:lang w:val="fr-CH"/>
        </w:rPr>
      </w:pPr>
      <w:r w:rsidRPr="00BA6F19">
        <w:rPr>
          <w:rFonts w:cs="Arial"/>
          <w:iCs w:val="0"/>
          <w:szCs w:val="22"/>
          <w:lang w:val="fr-CH"/>
        </w:rPr>
        <w:t>Ressortissants de nationalité suisse</w:t>
      </w:r>
      <w:r w:rsidRPr="00BA6F19">
        <w:rPr>
          <w:rFonts w:cs="Arial"/>
          <w:szCs w:val="22"/>
          <w:lang w:val="fr-CH"/>
        </w:rPr>
        <w:t xml:space="preserve"> :</w:t>
      </w:r>
    </w:p>
    <w:p w14:paraId="540FCB89" w14:textId="77777777" w:rsidR="00F60DD2" w:rsidRPr="00BA6F19" w:rsidRDefault="00F60DD2" w:rsidP="00F60DD2">
      <w:pPr>
        <w:autoSpaceDE w:val="0"/>
        <w:autoSpaceDN w:val="0"/>
        <w:adjustRightInd w:val="0"/>
        <w:rPr>
          <w:rFonts w:cs="Arial"/>
          <w:szCs w:val="22"/>
          <w:lang w:val="fr-CH"/>
        </w:rPr>
      </w:pPr>
    </w:p>
    <w:p w14:paraId="7D001C09" w14:textId="77777777" w:rsidR="00F60DD2" w:rsidRPr="0057428D" w:rsidRDefault="00F60DD2" w:rsidP="00F60DD2">
      <w:pPr>
        <w:numPr>
          <w:ilvl w:val="0"/>
          <w:numId w:val="25"/>
        </w:numPr>
        <w:autoSpaceDE w:val="0"/>
        <w:autoSpaceDN w:val="0"/>
        <w:adjustRightInd w:val="0"/>
        <w:rPr>
          <w:rFonts w:cs="Arial"/>
          <w:szCs w:val="22"/>
          <w:lang w:val="fr-CH"/>
        </w:rPr>
      </w:pPr>
      <w:r w:rsidRPr="00E62647">
        <w:rPr>
          <w:rFonts w:cs="Arial"/>
          <w:szCs w:val="22"/>
          <w:lang w:val="fr-CH"/>
        </w:rPr>
        <w:t>acte d’origine,</w:t>
      </w:r>
      <w:r w:rsidRPr="0057428D">
        <w:rPr>
          <w:rFonts w:cs="Arial"/>
          <w:szCs w:val="22"/>
          <w:lang w:val="fr-CH"/>
        </w:rPr>
        <w:t xml:space="preserve"> Infostar,</w:t>
      </w:r>
    </w:p>
    <w:p w14:paraId="08407A3C" w14:textId="77777777" w:rsidR="00F60DD2" w:rsidRPr="0057428D" w:rsidRDefault="00F60DD2" w:rsidP="00F60DD2">
      <w:pPr>
        <w:numPr>
          <w:ilvl w:val="0"/>
          <w:numId w:val="25"/>
        </w:numPr>
        <w:autoSpaceDE w:val="0"/>
        <w:autoSpaceDN w:val="0"/>
        <w:adjustRightInd w:val="0"/>
        <w:rPr>
          <w:rFonts w:cs="Arial"/>
          <w:szCs w:val="22"/>
          <w:lang w:val="fr-CH"/>
        </w:rPr>
      </w:pPr>
      <w:r w:rsidRPr="0057428D">
        <w:rPr>
          <w:rFonts w:cs="Arial"/>
          <w:szCs w:val="22"/>
          <w:lang w:val="fr-CH"/>
        </w:rPr>
        <w:t>certificat individuel d’état civil,</w:t>
      </w:r>
    </w:p>
    <w:p w14:paraId="2C9E181B" w14:textId="77777777" w:rsidR="00F60DD2" w:rsidRPr="0057428D" w:rsidRDefault="00F60DD2" w:rsidP="00F60DD2">
      <w:pPr>
        <w:numPr>
          <w:ilvl w:val="0"/>
          <w:numId w:val="25"/>
        </w:numPr>
        <w:autoSpaceDE w:val="0"/>
        <w:autoSpaceDN w:val="0"/>
        <w:adjustRightInd w:val="0"/>
        <w:rPr>
          <w:rFonts w:cs="Arial"/>
          <w:szCs w:val="22"/>
          <w:lang w:val="fr-CH"/>
        </w:rPr>
      </w:pPr>
      <w:r w:rsidRPr="0057428D">
        <w:rPr>
          <w:rFonts w:cs="Arial"/>
          <w:szCs w:val="22"/>
          <w:lang w:val="fr-CH"/>
        </w:rPr>
        <w:t>communication de l’état civil,</w:t>
      </w:r>
    </w:p>
    <w:p w14:paraId="480F8226" w14:textId="77777777" w:rsidR="00F60DD2" w:rsidRPr="0057428D" w:rsidRDefault="00F60DD2" w:rsidP="00F60DD2">
      <w:pPr>
        <w:numPr>
          <w:ilvl w:val="0"/>
          <w:numId w:val="25"/>
        </w:numPr>
        <w:autoSpaceDE w:val="0"/>
        <w:autoSpaceDN w:val="0"/>
        <w:adjustRightInd w:val="0"/>
        <w:rPr>
          <w:rFonts w:cs="Arial"/>
          <w:szCs w:val="22"/>
          <w:lang w:val="fr-CH"/>
        </w:rPr>
      </w:pPr>
      <w:r w:rsidRPr="0057428D">
        <w:rPr>
          <w:rFonts w:cs="Arial"/>
          <w:szCs w:val="22"/>
          <w:lang w:val="fr-CH"/>
        </w:rPr>
        <w:t>registre des familles/registre de l’état civil,</w:t>
      </w:r>
    </w:p>
    <w:p w14:paraId="1600CA71" w14:textId="77777777" w:rsidR="00F60DD2" w:rsidRPr="0057428D" w:rsidRDefault="00F60DD2" w:rsidP="00F60DD2">
      <w:pPr>
        <w:numPr>
          <w:ilvl w:val="0"/>
          <w:numId w:val="25"/>
        </w:numPr>
        <w:autoSpaceDE w:val="0"/>
        <w:autoSpaceDN w:val="0"/>
        <w:adjustRightInd w:val="0"/>
        <w:rPr>
          <w:rFonts w:cs="Arial"/>
          <w:szCs w:val="22"/>
          <w:lang w:val="fr-CH"/>
        </w:rPr>
      </w:pPr>
      <w:r w:rsidRPr="0057428D">
        <w:rPr>
          <w:rFonts w:cs="Arial"/>
          <w:szCs w:val="22"/>
          <w:lang w:val="fr-CH"/>
        </w:rPr>
        <w:t>décision de justice ou indication verbale lors d’une séparation de fait.</w:t>
      </w:r>
    </w:p>
    <w:p w14:paraId="37631456" w14:textId="77777777" w:rsidR="00F60DD2" w:rsidRPr="0057428D" w:rsidRDefault="00F60DD2" w:rsidP="00F60DD2">
      <w:pPr>
        <w:numPr>
          <w:ilvl w:val="0"/>
          <w:numId w:val="25"/>
        </w:numPr>
        <w:autoSpaceDE w:val="0"/>
        <w:autoSpaceDN w:val="0"/>
        <w:adjustRightInd w:val="0"/>
        <w:rPr>
          <w:rFonts w:cs="Arial"/>
          <w:szCs w:val="22"/>
          <w:lang w:val="fr-CH"/>
        </w:rPr>
      </w:pPr>
      <w:r w:rsidRPr="0057428D">
        <w:rPr>
          <w:rFonts w:cs="Arial"/>
          <w:szCs w:val="22"/>
          <w:lang w:val="fr-CH"/>
        </w:rPr>
        <w:t>annonce d’une séparation de fait (Annexe 14 voir le modèle annonce d’une séparation de fait)</w:t>
      </w:r>
    </w:p>
    <w:p w14:paraId="6F10056D" w14:textId="77777777" w:rsidR="00F60DD2" w:rsidRPr="0057428D" w:rsidRDefault="00F60DD2" w:rsidP="00F60DD2">
      <w:pPr>
        <w:autoSpaceDE w:val="0"/>
        <w:autoSpaceDN w:val="0"/>
        <w:adjustRightInd w:val="0"/>
        <w:rPr>
          <w:rFonts w:cs="Arial"/>
          <w:szCs w:val="22"/>
          <w:lang w:val="fr-CH"/>
        </w:rPr>
      </w:pPr>
    </w:p>
    <w:p w14:paraId="54AD0CCD" w14:textId="77777777" w:rsidR="00F60DD2" w:rsidRPr="0057428D" w:rsidRDefault="00F60DD2" w:rsidP="00F60DD2">
      <w:pPr>
        <w:autoSpaceDE w:val="0"/>
        <w:autoSpaceDN w:val="0"/>
        <w:adjustRightInd w:val="0"/>
        <w:rPr>
          <w:rFonts w:cs="Arial"/>
          <w:iCs w:val="0"/>
          <w:szCs w:val="22"/>
          <w:lang w:val="fr-CH"/>
        </w:rPr>
      </w:pPr>
      <w:r w:rsidRPr="0057428D">
        <w:rPr>
          <w:rFonts w:cs="Arial"/>
          <w:iCs w:val="0"/>
          <w:szCs w:val="22"/>
          <w:lang w:val="fr-CH"/>
        </w:rPr>
        <w:t>Ressortissants de nationalité étrangère :</w:t>
      </w:r>
    </w:p>
    <w:p w14:paraId="0DD0E506" w14:textId="77777777" w:rsidR="00F60DD2" w:rsidRPr="0057428D" w:rsidRDefault="00F60DD2" w:rsidP="00F60DD2">
      <w:pPr>
        <w:autoSpaceDE w:val="0"/>
        <w:autoSpaceDN w:val="0"/>
        <w:adjustRightInd w:val="0"/>
        <w:rPr>
          <w:rFonts w:cs="Arial"/>
          <w:iCs w:val="0"/>
          <w:szCs w:val="22"/>
          <w:lang w:val="fr-CH"/>
        </w:rPr>
      </w:pPr>
    </w:p>
    <w:p w14:paraId="21EED4C6" w14:textId="77777777" w:rsidR="00F60DD2" w:rsidRPr="0057428D" w:rsidRDefault="00F60DD2" w:rsidP="00F60DD2">
      <w:pPr>
        <w:numPr>
          <w:ilvl w:val="0"/>
          <w:numId w:val="25"/>
        </w:numPr>
        <w:autoSpaceDE w:val="0"/>
        <w:autoSpaceDN w:val="0"/>
        <w:adjustRightInd w:val="0"/>
        <w:rPr>
          <w:rFonts w:cs="Arial"/>
          <w:szCs w:val="22"/>
          <w:lang w:val="fr-CH"/>
        </w:rPr>
      </w:pPr>
      <w:r w:rsidRPr="0057428D">
        <w:rPr>
          <w:rFonts w:cs="Arial"/>
          <w:szCs w:val="22"/>
          <w:lang w:val="fr-CH"/>
        </w:rPr>
        <w:t xml:space="preserve">documents de l’état civil, Infostar, </w:t>
      </w:r>
    </w:p>
    <w:p w14:paraId="62656F3E" w14:textId="77777777" w:rsidR="00F60DD2" w:rsidRPr="00BA6F19" w:rsidRDefault="00F60DD2" w:rsidP="00F60DD2">
      <w:pPr>
        <w:numPr>
          <w:ilvl w:val="0"/>
          <w:numId w:val="25"/>
        </w:numPr>
        <w:autoSpaceDE w:val="0"/>
        <w:autoSpaceDN w:val="0"/>
        <w:adjustRightInd w:val="0"/>
        <w:rPr>
          <w:rFonts w:cs="Arial"/>
          <w:szCs w:val="22"/>
          <w:lang w:val="fr-CH"/>
        </w:rPr>
      </w:pPr>
      <w:r w:rsidRPr="00BA6F19">
        <w:rPr>
          <w:rFonts w:cs="Arial"/>
          <w:szCs w:val="22"/>
          <w:lang w:val="fr-CH"/>
        </w:rPr>
        <w:t>décision de justice,</w:t>
      </w:r>
    </w:p>
    <w:p w14:paraId="68698A04" w14:textId="77777777" w:rsidR="00F60DD2" w:rsidRDefault="00F60DD2" w:rsidP="00F60DD2">
      <w:pPr>
        <w:numPr>
          <w:ilvl w:val="0"/>
          <w:numId w:val="25"/>
        </w:numPr>
        <w:autoSpaceDE w:val="0"/>
        <w:autoSpaceDN w:val="0"/>
        <w:adjustRightInd w:val="0"/>
        <w:rPr>
          <w:rFonts w:cs="Arial"/>
          <w:szCs w:val="22"/>
          <w:lang w:val="fr-CH"/>
        </w:rPr>
      </w:pPr>
      <w:r w:rsidRPr="00BA6F19">
        <w:rPr>
          <w:rFonts w:cs="Arial"/>
          <w:szCs w:val="22"/>
          <w:lang w:val="fr-CH"/>
        </w:rPr>
        <w:t>ressortissants de nationalité étrangère sans événement d’état civil en Suisse : indication verbale de l’intéressé(e).</w:t>
      </w:r>
    </w:p>
    <w:p w14:paraId="0AD3E71E" w14:textId="77777777" w:rsidR="008E317C" w:rsidRDefault="008E317C" w:rsidP="00254375">
      <w:pPr>
        <w:autoSpaceDE w:val="0"/>
        <w:autoSpaceDN w:val="0"/>
        <w:adjustRightInd w:val="0"/>
        <w:rPr>
          <w:rFonts w:cs="Arial"/>
          <w:szCs w:val="22"/>
          <w:lang w:val="fr-CH"/>
        </w:rPr>
      </w:pPr>
    </w:p>
    <w:p w14:paraId="7E562D55" w14:textId="77777777" w:rsidR="003E33B3" w:rsidRDefault="003E33B3" w:rsidP="001F3DC2">
      <w:pPr>
        <w:pStyle w:val="Titre3"/>
      </w:pPr>
      <w:bookmarkStart w:id="518" w:name="_Toc52284447"/>
      <w:bookmarkStart w:id="519" w:name="_Toc225346968"/>
      <w:r w:rsidRPr="002961BE">
        <w:t>Date de décès</w:t>
      </w:r>
      <w:bookmarkEnd w:id="518"/>
      <w:bookmarkEnd w:id="519"/>
    </w:p>
    <w:p w14:paraId="4B160200" w14:textId="77777777" w:rsidR="00254375" w:rsidRPr="00254375" w:rsidRDefault="00254375" w:rsidP="00254375">
      <w:pPr>
        <w:rPr>
          <w:lang w:val="fr-CH" w:eastAsia="fr-CH"/>
        </w:rPr>
      </w:pPr>
    </w:p>
    <w:p w14:paraId="26579809" w14:textId="77777777" w:rsidR="003E33B3" w:rsidRPr="007150CB" w:rsidRDefault="003E33B3" w:rsidP="00E04CDC">
      <w:pPr>
        <w:numPr>
          <w:ilvl w:val="0"/>
          <w:numId w:val="25"/>
        </w:numPr>
        <w:autoSpaceDE w:val="0"/>
        <w:autoSpaceDN w:val="0"/>
        <w:adjustRightInd w:val="0"/>
        <w:jc w:val="both"/>
        <w:rPr>
          <w:rFonts w:cs="Arial"/>
          <w:b/>
          <w:i/>
          <w:szCs w:val="22"/>
          <w:lang w:val="fr-CH"/>
        </w:rPr>
      </w:pPr>
      <w:r w:rsidRPr="007150CB">
        <w:rPr>
          <w:rFonts w:cs="Arial"/>
          <w:b/>
          <w:szCs w:val="22"/>
          <w:lang w:val="fr-CH"/>
        </w:rPr>
        <w:t>Obligatoire selon art. 6, let. u LHR.</w:t>
      </w:r>
    </w:p>
    <w:p w14:paraId="0970698A" w14:textId="7CBADB07" w:rsidR="003E33B3" w:rsidRPr="0057428D" w:rsidRDefault="003E33B3" w:rsidP="00F60DD2">
      <w:pPr>
        <w:numPr>
          <w:ilvl w:val="0"/>
          <w:numId w:val="25"/>
        </w:numPr>
        <w:autoSpaceDE w:val="0"/>
        <w:autoSpaceDN w:val="0"/>
        <w:adjustRightInd w:val="0"/>
        <w:jc w:val="both"/>
        <w:rPr>
          <w:rFonts w:cs="Arial"/>
          <w:b/>
          <w:i/>
          <w:szCs w:val="22"/>
          <w:lang w:val="fr-CH"/>
        </w:rPr>
      </w:pPr>
      <w:r w:rsidRPr="007150CB">
        <w:rPr>
          <w:rFonts w:cs="Arial"/>
          <w:szCs w:val="22"/>
          <w:lang w:val="fr-CH" w:eastAsia="fr-CH"/>
        </w:rPr>
        <w:t xml:space="preserve">Chapitre 36 </w:t>
      </w:r>
      <w:r w:rsidR="00F60DD2" w:rsidRPr="00BA6F19">
        <w:rPr>
          <w:rFonts w:cs="Arial"/>
          <w:szCs w:val="22"/>
          <w:lang w:val="fr-CH" w:eastAsia="fr-CH"/>
        </w:rPr>
        <w:t>du</w:t>
      </w:r>
      <w:r w:rsidR="00F60DD2" w:rsidRPr="00304D66">
        <w:rPr>
          <w:rFonts w:cs="Arial"/>
          <w:szCs w:val="22"/>
          <w:lang w:val="fr-CH" w:eastAsia="fr-CH"/>
        </w:rPr>
        <w:t xml:space="preserve"> </w:t>
      </w:r>
      <w:r w:rsidR="00F60DD2">
        <w:rPr>
          <w:rFonts w:cs="Arial"/>
          <w:szCs w:val="22"/>
          <w:lang w:val="fr-CH" w:eastAsia="fr-CH"/>
        </w:rPr>
        <w:t>catalogue</w:t>
      </w:r>
      <w:r w:rsidR="00F60DD2" w:rsidRPr="00BA6F19">
        <w:rPr>
          <w:rFonts w:cs="Arial"/>
          <w:szCs w:val="22"/>
          <w:lang w:val="fr-CH" w:eastAsia="fr-CH"/>
        </w:rPr>
        <w:t xml:space="preserve"> </w:t>
      </w:r>
      <w:hyperlink r:id="rId89" w:history="1">
        <w:r w:rsidR="00F60DD2" w:rsidRPr="0057428D">
          <w:rPr>
            <w:rStyle w:val="Lienhypertexte"/>
          </w:rPr>
          <w:t>Harmonisation de registres officiels de personnes</w:t>
        </w:r>
      </w:hyperlink>
      <w:r w:rsidR="00F60DD2" w:rsidRPr="0057428D">
        <w:rPr>
          <w:rFonts w:cs="Arial"/>
          <w:szCs w:val="22"/>
          <w:lang w:val="fr-CH" w:eastAsia="fr-CH"/>
        </w:rPr>
        <w:t xml:space="preserve"> pour </w:t>
      </w:r>
      <w:r w:rsidR="00F60DD2" w:rsidRPr="0057428D">
        <w:rPr>
          <w:rFonts w:cs="Arial"/>
          <w:iCs w:val="0"/>
          <w:szCs w:val="22"/>
          <w:lang w:val="fr-CH" w:eastAsia="fr-CH"/>
        </w:rPr>
        <w:t>registres cantonaux et communaux du contrôle des habitants</w:t>
      </w:r>
      <w:r w:rsidR="00F60DD2" w:rsidRPr="0057428D">
        <w:rPr>
          <w:rFonts w:cs="Arial"/>
          <w:szCs w:val="22"/>
          <w:lang w:val="fr-CH" w:eastAsia="fr-CH"/>
        </w:rPr>
        <w:t>.</w:t>
      </w:r>
    </w:p>
    <w:p w14:paraId="388D858F" w14:textId="77777777" w:rsidR="003E33B3" w:rsidRPr="0057428D" w:rsidRDefault="003E33B3">
      <w:pPr>
        <w:jc w:val="both"/>
        <w:rPr>
          <w:rFonts w:cs="Arial"/>
          <w:szCs w:val="22"/>
          <w:lang w:val="fr-CH" w:eastAsia="fr-CH"/>
        </w:rPr>
      </w:pPr>
    </w:p>
    <w:p w14:paraId="2849A228" w14:textId="77777777" w:rsidR="003E33B3" w:rsidRPr="007150CB" w:rsidRDefault="003E33B3">
      <w:pPr>
        <w:jc w:val="both"/>
        <w:rPr>
          <w:rFonts w:cs="Arial"/>
          <w:b/>
          <w:szCs w:val="22"/>
          <w:lang w:val="fr-CH" w:eastAsia="fr-CH"/>
        </w:rPr>
      </w:pPr>
      <w:r w:rsidRPr="0057428D">
        <w:rPr>
          <w:rFonts w:cs="Arial"/>
          <w:b/>
          <w:szCs w:val="22"/>
          <w:lang w:val="fr-CH" w:eastAsia="fr-CH"/>
        </w:rPr>
        <w:t>Caractères partiels selon le catalogue officiel des caractères</w:t>
      </w:r>
    </w:p>
    <w:p w14:paraId="2BDE9EE4" w14:textId="77777777" w:rsidR="003E33B3" w:rsidRPr="00254375" w:rsidRDefault="003E33B3">
      <w:pPr>
        <w:jc w:val="both"/>
        <w:rPr>
          <w:rFonts w:cs="Arial"/>
          <w:szCs w:val="22"/>
          <w:lang w:val="fr-CH" w:eastAsia="fr-CH"/>
        </w:rPr>
      </w:pPr>
    </w:p>
    <w:p w14:paraId="168259D0" w14:textId="77777777" w:rsidR="003E33B3" w:rsidRPr="007150CB" w:rsidRDefault="003E33B3" w:rsidP="00EF5289">
      <w:pPr>
        <w:numPr>
          <w:ilvl w:val="0"/>
          <w:numId w:val="42"/>
        </w:numPr>
        <w:jc w:val="both"/>
        <w:rPr>
          <w:rFonts w:cs="Arial"/>
          <w:b/>
          <w:szCs w:val="22"/>
          <w:lang w:val="fr-CH" w:eastAsia="fr-CH"/>
        </w:rPr>
      </w:pPr>
      <w:r w:rsidRPr="007150CB">
        <w:rPr>
          <w:rFonts w:cs="Arial"/>
          <w:b/>
          <w:szCs w:val="22"/>
          <w:lang w:val="fr-CH"/>
        </w:rPr>
        <w:t xml:space="preserve">361 </w:t>
      </w:r>
      <w:r w:rsidRPr="007150CB">
        <w:rPr>
          <w:rFonts w:cs="Arial"/>
          <w:b/>
          <w:bCs/>
          <w:szCs w:val="22"/>
          <w:lang w:val="fr-CH"/>
        </w:rPr>
        <w:t>Date du début du décès</w:t>
      </w:r>
    </w:p>
    <w:p w14:paraId="21BC30E5" w14:textId="77777777" w:rsidR="003E33B3" w:rsidRPr="00254375" w:rsidRDefault="003E33B3" w:rsidP="00254375">
      <w:pPr>
        <w:jc w:val="both"/>
        <w:rPr>
          <w:rFonts w:cs="Arial"/>
          <w:szCs w:val="22"/>
          <w:lang w:val="fr-CH" w:eastAsia="fr-CH"/>
        </w:rPr>
      </w:pPr>
    </w:p>
    <w:p w14:paraId="4BAC7ABC" w14:textId="77777777" w:rsidR="003E33B3" w:rsidRPr="007150CB" w:rsidRDefault="003E33B3" w:rsidP="00EF5289">
      <w:pPr>
        <w:numPr>
          <w:ilvl w:val="0"/>
          <w:numId w:val="43"/>
        </w:numPr>
        <w:jc w:val="both"/>
        <w:rPr>
          <w:rFonts w:cs="Arial"/>
          <w:bCs/>
          <w:szCs w:val="22"/>
          <w:lang w:val="fr-CH"/>
        </w:rPr>
      </w:pPr>
      <w:r w:rsidRPr="007A6040">
        <w:rPr>
          <w:rFonts w:cs="Arial"/>
          <w:b/>
          <w:bCs/>
          <w:szCs w:val="22"/>
          <w:lang w:val="fr-CH"/>
        </w:rPr>
        <w:t>Statut : obligatoire</w:t>
      </w:r>
      <w:r w:rsidRPr="007150CB">
        <w:rPr>
          <w:rFonts w:cs="Arial"/>
          <w:bCs/>
          <w:szCs w:val="22"/>
          <w:lang w:val="fr-CH"/>
        </w:rPr>
        <w:t xml:space="preserve"> en cas de décès de la personne concernée</w:t>
      </w:r>
    </w:p>
    <w:p w14:paraId="32ED6B52" w14:textId="77777777" w:rsidR="003E33B3" w:rsidRPr="007A6040" w:rsidRDefault="003E33B3" w:rsidP="00EF5289">
      <w:pPr>
        <w:numPr>
          <w:ilvl w:val="0"/>
          <w:numId w:val="43"/>
        </w:numPr>
        <w:jc w:val="both"/>
        <w:rPr>
          <w:rFonts w:cs="Arial"/>
          <w:bCs/>
          <w:szCs w:val="22"/>
          <w:lang w:val="fr-CH"/>
        </w:rPr>
      </w:pPr>
      <w:r w:rsidRPr="007150CB">
        <w:rPr>
          <w:rFonts w:cs="Arial"/>
          <w:bCs/>
          <w:szCs w:val="22"/>
          <w:lang w:val="fr-CH"/>
        </w:rPr>
        <w:t>Date exacte du décès</w:t>
      </w:r>
      <w:r w:rsidR="00E85E67" w:rsidRPr="007150CB">
        <w:rPr>
          <w:rFonts w:cs="Arial"/>
          <w:bCs/>
          <w:szCs w:val="22"/>
          <w:lang w:val="fr-CH"/>
        </w:rPr>
        <w:t xml:space="preserve"> pour les personnes décédées</w:t>
      </w:r>
      <w:r w:rsidRPr="007150CB">
        <w:rPr>
          <w:rFonts w:cs="Arial"/>
          <w:bCs/>
          <w:szCs w:val="22"/>
          <w:lang w:val="fr-CH"/>
        </w:rPr>
        <w:t xml:space="preserve"> ou du début de la période de décès</w:t>
      </w:r>
      <w:r w:rsidR="00E85E67" w:rsidRPr="007150CB">
        <w:rPr>
          <w:rFonts w:cs="Arial"/>
          <w:bCs/>
          <w:szCs w:val="22"/>
          <w:lang w:val="fr-CH"/>
        </w:rPr>
        <w:t xml:space="preserve"> selon l’information de l’état civil (voir remarques ci-dessous)</w:t>
      </w:r>
      <w:r w:rsidRPr="007150CB">
        <w:rPr>
          <w:rFonts w:cs="Arial"/>
          <w:szCs w:val="22"/>
          <w:lang w:val="fr-CH"/>
        </w:rPr>
        <w:t>.</w:t>
      </w:r>
    </w:p>
    <w:p w14:paraId="593AE747" w14:textId="77777777" w:rsidR="003E33B3" w:rsidRPr="00254375" w:rsidRDefault="003E33B3">
      <w:pPr>
        <w:jc w:val="both"/>
        <w:rPr>
          <w:rFonts w:cs="Arial"/>
          <w:szCs w:val="22"/>
          <w:lang w:val="fr-CH" w:eastAsia="fr-CH"/>
        </w:rPr>
      </w:pPr>
    </w:p>
    <w:p w14:paraId="43C77B5D" w14:textId="77777777" w:rsidR="003E33B3" w:rsidRPr="007150CB" w:rsidRDefault="003E33B3" w:rsidP="00EF5289">
      <w:pPr>
        <w:numPr>
          <w:ilvl w:val="0"/>
          <w:numId w:val="42"/>
        </w:numPr>
        <w:jc w:val="both"/>
        <w:rPr>
          <w:rFonts w:cs="Arial"/>
          <w:b/>
          <w:szCs w:val="22"/>
          <w:lang w:val="fr-CH"/>
        </w:rPr>
      </w:pPr>
      <w:r w:rsidRPr="007150CB">
        <w:rPr>
          <w:rFonts w:cs="Arial"/>
          <w:b/>
          <w:szCs w:val="22"/>
          <w:lang w:val="fr-CH"/>
        </w:rPr>
        <w:t xml:space="preserve">362 </w:t>
      </w:r>
      <w:r w:rsidRPr="007150CB">
        <w:rPr>
          <w:rFonts w:cs="Arial"/>
          <w:b/>
          <w:bCs/>
          <w:szCs w:val="22"/>
          <w:lang w:val="fr-CH"/>
        </w:rPr>
        <w:t>Date de fin du décès</w:t>
      </w:r>
    </w:p>
    <w:p w14:paraId="56D48031" w14:textId="77777777" w:rsidR="00254375" w:rsidRPr="00254375" w:rsidRDefault="00254375" w:rsidP="00254375">
      <w:pPr>
        <w:jc w:val="both"/>
        <w:rPr>
          <w:rFonts w:cs="Arial"/>
          <w:szCs w:val="22"/>
          <w:lang w:val="fr-CH" w:eastAsia="fr-CH"/>
        </w:rPr>
      </w:pPr>
    </w:p>
    <w:p w14:paraId="3146B6BC" w14:textId="77777777" w:rsidR="003E33B3" w:rsidRPr="007150CB" w:rsidRDefault="003E33B3" w:rsidP="00EF5289">
      <w:pPr>
        <w:numPr>
          <w:ilvl w:val="0"/>
          <w:numId w:val="43"/>
        </w:numPr>
        <w:jc w:val="both"/>
        <w:rPr>
          <w:rFonts w:cs="Arial"/>
          <w:bCs/>
          <w:szCs w:val="22"/>
          <w:lang w:val="fr-CH"/>
        </w:rPr>
      </w:pPr>
      <w:r w:rsidRPr="007150CB">
        <w:rPr>
          <w:rFonts w:cs="Arial"/>
          <w:b/>
          <w:bCs/>
          <w:szCs w:val="22"/>
          <w:lang w:val="fr-CH"/>
        </w:rPr>
        <w:t>Statut : facultatif</w:t>
      </w:r>
      <w:r w:rsidRPr="007150CB">
        <w:rPr>
          <w:rFonts w:cs="Arial"/>
          <w:bCs/>
          <w:szCs w:val="22"/>
          <w:lang w:val="fr-CH"/>
        </w:rPr>
        <w:t xml:space="preserve"> </w:t>
      </w:r>
    </w:p>
    <w:p w14:paraId="00DD2976" w14:textId="77777777" w:rsidR="003E33B3" w:rsidRPr="00520C9B" w:rsidRDefault="003E33B3" w:rsidP="00EF5289">
      <w:pPr>
        <w:numPr>
          <w:ilvl w:val="0"/>
          <w:numId w:val="43"/>
        </w:numPr>
        <w:jc w:val="both"/>
        <w:rPr>
          <w:rFonts w:cs="Arial"/>
          <w:bCs/>
          <w:szCs w:val="22"/>
          <w:lang w:val="fr-CH"/>
        </w:rPr>
      </w:pPr>
      <w:r w:rsidRPr="007150CB">
        <w:rPr>
          <w:rFonts w:cs="Arial"/>
          <w:bCs/>
          <w:szCs w:val="22"/>
          <w:lang w:val="fr-CH"/>
        </w:rPr>
        <w:t>Date de fin de la période de décès</w:t>
      </w:r>
      <w:r w:rsidR="00E85E67" w:rsidRPr="007150CB">
        <w:rPr>
          <w:rFonts w:cs="Arial"/>
          <w:bCs/>
          <w:szCs w:val="22"/>
          <w:lang w:val="fr-CH"/>
        </w:rPr>
        <w:t xml:space="preserve"> selon l’information de l’état civil (voir remarques ci-dessous)</w:t>
      </w:r>
      <w:r w:rsidR="00E85E67" w:rsidRPr="007150CB">
        <w:rPr>
          <w:rFonts w:cs="Arial"/>
          <w:szCs w:val="22"/>
          <w:lang w:val="fr-CH"/>
        </w:rPr>
        <w:t>.</w:t>
      </w:r>
    </w:p>
    <w:p w14:paraId="3F8C3B34" w14:textId="77777777" w:rsidR="00EC0704" w:rsidRDefault="00EC0704">
      <w:pPr>
        <w:rPr>
          <w:rFonts w:cs="Arial"/>
          <w:bCs/>
          <w:szCs w:val="22"/>
          <w:highlight w:val="yellow"/>
          <w:lang w:val="fr-CH"/>
        </w:rPr>
      </w:pPr>
      <w:r>
        <w:rPr>
          <w:rFonts w:cs="Arial"/>
          <w:bCs/>
          <w:szCs w:val="22"/>
          <w:highlight w:val="yellow"/>
          <w:lang w:val="fr-CH"/>
        </w:rPr>
        <w:br w:type="page"/>
      </w:r>
    </w:p>
    <w:p w14:paraId="01C82199" w14:textId="77777777" w:rsidR="00D97B4A" w:rsidRPr="00F97D7A" w:rsidRDefault="00EC0704" w:rsidP="007A6040">
      <w:pPr>
        <w:jc w:val="both"/>
        <w:rPr>
          <w:rFonts w:cs="Arial"/>
          <w:b/>
          <w:bCs/>
          <w:szCs w:val="22"/>
          <w:lang w:val="fr-CH"/>
        </w:rPr>
      </w:pPr>
      <w:r>
        <w:rPr>
          <w:noProof/>
          <w:lang w:val="fr-CH" w:eastAsia="fr-CH"/>
        </w:rPr>
        <w:lastRenderedPageBreak/>
        <w:drawing>
          <wp:anchor distT="0" distB="0" distL="114300" distR="114300" simplePos="0" relativeHeight="251782656" behindDoc="0" locked="0" layoutInCell="1" allowOverlap="1" wp14:anchorId="23E30BC5" wp14:editId="58474EF8">
            <wp:simplePos x="0" y="0"/>
            <wp:positionH relativeFrom="rightMargin">
              <wp:posOffset>38100</wp:posOffset>
            </wp:positionH>
            <wp:positionV relativeFrom="paragraph">
              <wp:posOffset>-535940</wp:posOffset>
            </wp:positionV>
            <wp:extent cx="738505" cy="408940"/>
            <wp:effectExtent l="0" t="0" r="4445" b="0"/>
            <wp:wrapNone/>
            <wp:docPr id="448" name="Image 44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D97B4A" w:rsidRPr="007A6040">
        <w:rPr>
          <w:rFonts w:cs="Arial"/>
          <w:b/>
          <w:bCs/>
          <w:szCs w:val="22"/>
          <w:lang w:val="fr-CH"/>
        </w:rPr>
        <w:t>Remarques :</w:t>
      </w:r>
      <w:r w:rsidR="00044C99" w:rsidRPr="00044C99">
        <w:rPr>
          <w:noProof/>
        </w:rPr>
        <w:t xml:space="preserve"> </w:t>
      </w:r>
    </w:p>
    <w:p w14:paraId="75BD9224" w14:textId="77777777" w:rsidR="00D97B4A" w:rsidRPr="00254375" w:rsidRDefault="00D97B4A" w:rsidP="007A6040">
      <w:pPr>
        <w:jc w:val="both"/>
        <w:rPr>
          <w:rFonts w:cs="Arial"/>
          <w:bCs/>
          <w:szCs w:val="22"/>
          <w:lang w:val="fr-CH"/>
        </w:rPr>
      </w:pPr>
    </w:p>
    <w:p w14:paraId="049C6BB1" w14:textId="77777777" w:rsidR="00D97B4A" w:rsidRPr="00F97D7A" w:rsidRDefault="003E33B3" w:rsidP="007A6040">
      <w:pPr>
        <w:ind w:left="360"/>
        <w:jc w:val="both"/>
      </w:pPr>
      <w:r w:rsidRPr="00F97D7A">
        <w:rPr>
          <w:rFonts w:cs="Arial"/>
          <w:bCs/>
          <w:szCs w:val="22"/>
          <w:lang w:val="fr-CH"/>
        </w:rPr>
        <w:t xml:space="preserve">Si la date de décès précise n’est pas connue, on indique la date du début et de la fin de l’intervalle durant lequel le décès de la personne a eu lieu. </w:t>
      </w:r>
      <w:r w:rsidRPr="007A6040">
        <w:rPr>
          <w:rFonts w:cs="Arial"/>
          <w:b/>
          <w:bCs/>
          <w:szCs w:val="22"/>
          <w:lang w:val="fr-CH"/>
        </w:rPr>
        <w:t>Un tel intervalle de décès ne peut être annoncé que par l’état civil (Infostar).</w:t>
      </w:r>
      <w:r w:rsidRPr="00F97D7A">
        <w:t xml:space="preserve"> </w:t>
      </w:r>
    </w:p>
    <w:p w14:paraId="7FDC0C09" w14:textId="77777777" w:rsidR="00D97B4A" w:rsidRPr="00F97D7A" w:rsidRDefault="00D97B4A" w:rsidP="007A6040">
      <w:pPr>
        <w:ind w:left="360"/>
        <w:jc w:val="both"/>
      </w:pPr>
    </w:p>
    <w:p w14:paraId="37C6B1F3" w14:textId="77777777" w:rsidR="003E33B3" w:rsidRPr="00F97D7A" w:rsidRDefault="003E33B3" w:rsidP="007A6040">
      <w:pPr>
        <w:ind w:left="360"/>
        <w:jc w:val="both"/>
        <w:rPr>
          <w:rFonts w:cs="Arial"/>
          <w:bCs/>
          <w:szCs w:val="22"/>
          <w:lang w:val="fr-CH"/>
        </w:rPr>
      </w:pPr>
      <w:r w:rsidRPr="007A6040">
        <w:rPr>
          <w:rFonts w:cs="Arial"/>
          <w:bCs/>
          <w:szCs w:val="22"/>
          <w:lang w:val="fr-CH"/>
        </w:rPr>
        <w:t>Lors d’annonce à d’autres services, seule la date de début de décès peut être transmise</w:t>
      </w:r>
      <w:r w:rsidR="00DB1AA9">
        <w:rPr>
          <w:rFonts w:cs="Arial"/>
          <w:bCs/>
          <w:szCs w:val="22"/>
          <w:lang w:val="fr-CH"/>
        </w:rPr>
        <w:t>.</w:t>
      </w:r>
    </w:p>
    <w:p w14:paraId="5CA59AB5" w14:textId="77777777" w:rsidR="00D97B4A" w:rsidRPr="00F97D7A" w:rsidRDefault="00D97B4A" w:rsidP="007A6040">
      <w:pPr>
        <w:ind w:left="360"/>
        <w:jc w:val="both"/>
        <w:rPr>
          <w:rFonts w:cs="Arial"/>
          <w:bCs/>
          <w:szCs w:val="22"/>
          <w:lang w:val="fr-CH"/>
        </w:rPr>
      </w:pPr>
    </w:p>
    <w:p w14:paraId="582CED04" w14:textId="77777777" w:rsidR="00D97B4A" w:rsidRPr="00F97D7A" w:rsidRDefault="00D97B4A" w:rsidP="007A6040">
      <w:pPr>
        <w:ind w:left="360"/>
        <w:jc w:val="both"/>
        <w:rPr>
          <w:rFonts w:cs="Arial"/>
          <w:bCs/>
          <w:szCs w:val="22"/>
          <w:lang w:val="fr-CH"/>
        </w:rPr>
      </w:pPr>
      <w:r w:rsidRPr="00F97D7A">
        <w:rPr>
          <w:rFonts w:cs="Arial"/>
          <w:bCs/>
          <w:szCs w:val="22"/>
          <w:lang w:val="fr-CH"/>
        </w:rPr>
        <w:t>Pour les personnes vivantes: le caractère reste vide</w:t>
      </w:r>
      <w:r w:rsidR="00DB1AA9">
        <w:rPr>
          <w:rFonts w:cs="Arial"/>
          <w:bCs/>
          <w:szCs w:val="22"/>
          <w:lang w:val="fr-CH"/>
        </w:rPr>
        <w:t>.</w:t>
      </w:r>
    </w:p>
    <w:p w14:paraId="4E8D956F" w14:textId="77777777" w:rsidR="003E33B3" w:rsidRPr="00BC462F" w:rsidRDefault="003E33B3">
      <w:pPr>
        <w:jc w:val="both"/>
        <w:rPr>
          <w:rFonts w:cs="Arial"/>
          <w:szCs w:val="22"/>
          <w:lang w:val="fr-CH" w:eastAsia="fr-CH"/>
        </w:rPr>
      </w:pPr>
    </w:p>
    <w:p w14:paraId="28AA9B24" w14:textId="77777777" w:rsidR="00D97B4A" w:rsidRPr="00F97D7A" w:rsidRDefault="00D97B4A">
      <w:pPr>
        <w:jc w:val="both"/>
        <w:rPr>
          <w:rFonts w:cs="Arial"/>
          <w:b/>
          <w:szCs w:val="22"/>
          <w:lang w:val="fr-CH" w:eastAsia="fr-CH"/>
        </w:rPr>
      </w:pPr>
      <w:r w:rsidRPr="00F97D7A">
        <w:rPr>
          <w:rFonts w:cs="Arial"/>
          <w:b/>
          <w:szCs w:val="22"/>
          <w:lang w:val="fr-CH" w:eastAsia="fr-CH"/>
        </w:rPr>
        <w:t>Source de données possibles :</w:t>
      </w:r>
    </w:p>
    <w:p w14:paraId="340E896C" w14:textId="77777777" w:rsidR="00D97B4A" w:rsidRPr="00F97D7A" w:rsidRDefault="00D97B4A">
      <w:pPr>
        <w:jc w:val="both"/>
        <w:rPr>
          <w:rFonts w:cs="Arial"/>
          <w:szCs w:val="22"/>
          <w:lang w:val="fr-CH" w:eastAsia="fr-CH"/>
        </w:rPr>
      </w:pPr>
    </w:p>
    <w:p w14:paraId="2CBAC9CE" w14:textId="77777777" w:rsidR="00D97B4A" w:rsidRPr="007A6040" w:rsidRDefault="00D97B4A">
      <w:pPr>
        <w:jc w:val="both"/>
        <w:rPr>
          <w:rFonts w:cs="Arial"/>
          <w:szCs w:val="22"/>
          <w:lang w:val="fr-CH" w:eastAsia="fr-CH"/>
        </w:rPr>
      </w:pPr>
      <w:r w:rsidRPr="00F97D7A">
        <w:rPr>
          <w:rFonts w:cs="Arial"/>
          <w:szCs w:val="22"/>
          <w:lang w:val="fr-CH" w:eastAsia="fr-CH"/>
        </w:rPr>
        <w:t>Selon les informations officielles de l’état civil ou une communication de justice (déclaration de disparition).</w:t>
      </w:r>
    </w:p>
    <w:p w14:paraId="14DCA7F3" w14:textId="77777777" w:rsidR="003E33B3" w:rsidRPr="00F97D7A" w:rsidRDefault="003E33B3" w:rsidP="007A6040">
      <w:pPr>
        <w:jc w:val="both"/>
        <w:rPr>
          <w:lang w:val="fr-CH" w:eastAsia="fr-CH"/>
        </w:rPr>
      </w:pPr>
    </w:p>
    <w:p w14:paraId="7023CD05" w14:textId="77777777" w:rsidR="00D97B4A" w:rsidRDefault="00D97B4A" w:rsidP="001F3DC2">
      <w:pPr>
        <w:pStyle w:val="Titre3"/>
      </w:pPr>
      <w:bookmarkStart w:id="520" w:name="_Toc52284448"/>
      <w:bookmarkStart w:id="521" w:name="_Toc225346969"/>
      <w:r w:rsidRPr="002961BE">
        <w:t>Lieu de décès</w:t>
      </w:r>
      <w:bookmarkEnd w:id="520"/>
      <w:bookmarkEnd w:id="521"/>
    </w:p>
    <w:p w14:paraId="287D3E6A" w14:textId="77777777" w:rsidR="00BC462F" w:rsidRPr="00BC462F" w:rsidRDefault="00BC462F" w:rsidP="00BC462F">
      <w:pPr>
        <w:rPr>
          <w:lang w:val="fr-CH" w:eastAsia="fr-CH"/>
        </w:rPr>
      </w:pPr>
    </w:p>
    <w:p w14:paraId="67D03D40" w14:textId="77777777" w:rsidR="00D97B4A" w:rsidRPr="00F97D7A" w:rsidRDefault="00D97B4A" w:rsidP="00E04CDC">
      <w:pPr>
        <w:numPr>
          <w:ilvl w:val="0"/>
          <w:numId w:val="25"/>
        </w:numPr>
        <w:autoSpaceDE w:val="0"/>
        <w:autoSpaceDN w:val="0"/>
        <w:adjustRightInd w:val="0"/>
        <w:jc w:val="both"/>
        <w:rPr>
          <w:rFonts w:cs="Arial"/>
          <w:b/>
          <w:i/>
          <w:szCs w:val="22"/>
          <w:lang w:val="fr-CH"/>
        </w:rPr>
      </w:pPr>
      <w:r w:rsidRPr="00F97D7A">
        <w:rPr>
          <w:rFonts w:cs="Arial"/>
          <w:b/>
          <w:szCs w:val="22"/>
          <w:lang w:val="fr-CH"/>
        </w:rPr>
        <w:t>Facultatif selon art. 7 LHR.</w:t>
      </w:r>
    </w:p>
    <w:p w14:paraId="3ACAAACC" w14:textId="4BB10F7F" w:rsidR="00D97B4A" w:rsidRPr="00F60DD2" w:rsidRDefault="00D97B4A" w:rsidP="00F60DD2">
      <w:pPr>
        <w:numPr>
          <w:ilvl w:val="0"/>
          <w:numId w:val="25"/>
        </w:numPr>
        <w:autoSpaceDE w:val="0"/>
        <w:autoSpaceDN w:val="0"/>
        <w:adjustRightInd w:val="0"/>
        <w:jc w:val="both"/>
        <w:rPr>
          <w:rFonts w:cs="Arial"/>
          <w:b/>
          <w:i/>
          <w:szCs w:val="22"/>
          <w:lang w:val="fr-CH"/>
        </w:rPr>
      </w:pPr>
      <w:r w:rsidRPr="00F97D7A">
        <w:rPr>
          <w:rFonts w:cs="Arial"/>
          <w:szCs w:val="22"/>
          <w:lang w:val="fr-CH" w:eastAsia="fr-CH"/>
        </w:rPr>
        <w:t xml:space="preserve">Chapitre 37 </w:t>
      </w:r>
      <w:r w:rsidR="00F60DD2" w:rsidRPr="00BA6F19">
        <w:rPr>
          <w:rFonts w:cs="Arial"/>
          <w:szCs w:val="22"/>
          <w:lang w:val="fr-CH" w:eastAsia="fr-CH"/>
        </w:rPr>
        <w:t>du</w:t>
      </w:r>
      <w:r w:rsidR="00F60DD2" w:rsidRPr="00304D66">
        <w:rPr>
          <w:rFonts w:cs="Arial"/>
          <w:szCs w:val="22"/>
          <w:lang w:val="fr-CH" w:eastAsia="fr-CH"/>
        </w:rPr>
        <w:t xml:space="preserve"> </w:t>
      </w:r>
      <w:r w:rsidR="00F60DD2">
        <w:rPr>
          <w:rFonts w:cs="Arial"/>
          <w:szCs w:val="22"/>
          <w:lang w:val="fr-CH" w:eastAsia="fr-CH"/>
        </w:rPr>
        <w:t>catalogue</w:t>
      </w:r>
      <w:r w:rsidR="00F60DD2" w:rsidRPr="00BA6F19">
        <w:rPr>
          <w:rFonts w:cs="Arial"/>
          <w:szCs w:val="22"/>
          <w:lang w:val="fr-CH" w:eastAsia="fr-CH"/>
        </w:rPr>
        <w:t xml:space="preserve"> </w:t>
      </w:r>
      <w:hyperlink r:id="rId90" w:history="1">
        <w:r w:rsidR="00F60DD2" w:rsidRPr="0057428D">
          <w:rPr>
            <w:rStyle w:val="Lienhypertexte"/>
          </w:rPr>
          <w:t>Harmonisation de registres officiels de personnes</w:t>
        </w:r>
      </w:hyperlink>
      <w:r w:rsidR="00F60DD2" w:rsidRPr="0057428D">
        <w:rPr>
          <w:rFonts w:cs="Arial"/>
          <w:szCs w:val="22"/>
          <w:lang w:val="fr-CH" w:eastAsia="fr-CH"/>
        </w:rPr>
        <w:t xml:space="preserve"> pour</w:t>
      </w:r>
      <w:r w:rsidR="00F60DD2" w:rsidRPr="00BA6F19">
        <w:rPr>
          <w:rFonts w:cs="Arial"/>
          <w:szCs w:val="22"/>
          <w:lang w:val="fr-CH" w:eastAsia="fr-CH"/>
        </w:rPr>
        <w:t xml:space="preserve"> </w:t>
      </w:r>
      <w:r w:rsidR="00F60DD2" w:rsidRPr="00BA6F19">
        <w:rPr>
          <w:rFonts w:cs="Arial"/>
          <w:iCs w:val="0"/>
          <w:szCs w:val="22"/>
          <w:lang w:val="fr-CH" w:eastAsia="fr-CH"/>
        </w:rPr>
        <w:t>registres cantonaux et communaux du contrôle des habitants</w:t>
      </w:r>
      <w:r w:rsidR="00F60DD2">
        <w:rPr>
          <w:rFonts w:cs="Arial"/>
          <w:szCs w:val="22"/>
          <w:lang w:val="fr-CH" w:eastAsia="fr-CH"/>
        </w:rPr>
        <w:t>.</w:t>
      </w:r>
    </w:p>
    <w:p w14:paraId="0C073931" w14:textId="77777777" w:rsidR="00D97B4A" w:rsidRPr="00BC462F" w:rsidRDefault="00D97B4A">
      <w:pPr>
        <w:jc w:val="both"/>
        <w:rPr>
          <w:rFonts w:cs="Arial"/>
          <w:szCs w:val="22"/>
          <w:lang w:val="fr-CH" w:eastAsia="fr-CH"/>
        </w:rPr>
      </w:pPr>
    </w:p>
    <w:p w14:paraId="0C29C18E" w14:textId="77777777" w:rsidR="00D97B4A" w:rsidRPr="00F97D7A" w:rsidRDefault="00D97B4A">
      <w:pPr>
        <w:jc w:val="both"/>
        <w:rPr>
          <w:rFonts w:cs="Arial"/>
          <w:b/>
          <w:szCs w:val="22"/>
          <w:lang w:val="fr-CH" w:eastAsia="fr-CH"/>
        </w:rPr>
      </w:pPr>
      <w:r w:rsidRPr="00F97D7A">
        <w:rPr>
          <w:rFonts w:cs="Arial"/>
          <w:b/>
          <w:szCs w:val="22"/>
          <w:lang w:val="fr-CH" w:eastAsia="fr-CH"/>
        </w:rPr>
        <w:t>Caractères partiels selon le catalogue officiel des caractères</w:t>
      </w:r>
    </w:p>
    <w:p w14:paraId="38F31344" w14:textId="77777777" w:rsidR="00D97B4A" w:rsidRPr="00BC462F" w:rsidRDefault="00D97B4A">
      <w:pPr>
        <w:jc w:val="both"/>
        <w:rPr>
          <w:rFonts w:cs="Arial"/>
          <w:szCs w:val="22"/>
          <w:lang w:val="fr-CH" w:eastAsia="fr-CH"/>
        </w:rPr>
      </w:pPr>
    </w:p>
    <w:p w14:paraId="6036F7C2" w14:textId="77777777" w:rsidR="00D97B4A" w:rsidRPr="00F97D7A" w:rsidRDefault="00D97B4A" w:rsidP="00EF5289">
      <w:pPr>
        <w:numPr>
          <w:ilvl w:val="0"/>
          <w:numId w:val="109"/>
        </w:numPr>
        <w:jc w:val="both"/>
        <w:rPr>
          <w:rFonts w:cs="Arial"/>
          <w:b/>
          <w:szCs w:val="22"/>
          <w:lang w:val="fr-CH" w:eastAsia="fr-CH"/>
        </w:rPr>
      </w:pPr>
      <w:r w:rsidRPr="00F97D7A">
        <w:rPr>
          <w:rFonts w:cs="Arial"/>
          <w:b/>
          <w:szCs w:val="22"/>
          <w:lang w:val="fr-CH"/>
        </w:rPr>
        <w:t xml:space="preserve">371 </w:t>
      </w:r>
      <w:r w:rsidRPr="00F97D7A">
        <w:rPr>
          <w:rFonts w:cs="Arial"/>
          <w:b/>
          <w:bCs/>
          <w:szCs w:val="22"/>
          <w:lang w:val="fr-CH"/>
        </w:rPr>
        <w:t>Statut du lieu de décès</w:t>
      </w:r>
    </w:p>
    <w:p w14:paraId="37CBC86F" w14:textId="77777777" w:rsidR="00D97B4A" w:rsidRPr="00BC462F" w:rsidRDefault="00D97B4A" w:rsidP="00BC462F">
      <w:pPr>
        <w:jc w:val="both"/>
        <w:rPr>
          <w:rFonts w:cs="Arial"/>
          <w:szCs w:val="22"/>
          <w:lang w:val="fr-CH" w:eastAsia="fr-CH"/>
        </w:rPr>
      </w:pPr>
    </w:p>
    <w:p w14:paraId="1FD526F0" w14:textId="77777777" w:rsidR="00D97B4A" w:rsidRPr="007A6040" w:rsidRDefault="00D97B4A" w:rsidP="00EF5289">
      <w:pPr>
        <w:numPr>
          <w:ilvl w:val="0"/>
          <w:numId w:val="43"/>
        </w:numPr>
        <w:jc w:val="both"/>
        <w:rPr>
          <w:rFonts w:cs="Arial"/>
          <w:b/>
          <w:szCs w:val="22"/>
          <w:lang w:val="fr-CH" w:eastAsia="fr-CH"/>
        </w:rPr>
      </w:pPr>
      <w:r w:rsidRPr="007A6040">
        <w:rPr>
          <w:rFonts w:cs="Arial"/>
          <w:bCs/>
          <w:szCs w:val="22"/>
          <w:lang w:val="fr-CH"/>
        </w:rPr>
        <w:t>Indique si le lieu de décès est connu ou non</w:t>
      </w:r>
    </w:p>
    <w:p w14:paraId="4F438C25" w14:textId="77777777" w:rsidR="00D97B4A" w:rsidRPr="00BC462F" w:rsidRDefault="00D97B4A" w:rsidP="00BC462F">
      <w:pPr>
        <w:jc w:val="both"/>
        <w:rPr>
          <w:rFonts w:cs="Arial"/>
          <w:szCs w:val="22"/>
          <w:lang w:val="fr-CH" w:eastAsia="fr-CH"/>
        </w:rPr>
      </w:pPr>
    </w:p>
    <w:p w14:paraId="6D6441CD" w14:textId="77777777" w:rsidR="00D97B4A" w:rsidRPr="00F97D7A" w:rsidRDefault="00D97B4A" w:rsidP="00EF5289">
      <w:pPr>
        <w:numPr>
          <w:ilvl w:val="0"/>
          <w:numId w:val="109"/>
        </w:numPr>
        <w:jc w:val="both"/>
        <w:rPr>
          <w:rFonts w:cs="Arial"/>
          <w:b/>
          <w:szCs w:val="22"/>
          <w:lang w:val="fr-CH"/>
        </w:rPr>
      </w:pPr>
      <w:r w:rsidRPr="00F97D7A">
        <w:rPr>
          <w:rFonts w:cs="Arial"/>
          <w:b/>
          <w:szCs w:val="22"/>
          <w:lang w:val="fr-CH"/>
        </w:rPr>
        <w:t xml:space="preserve">372 </w:t>
      </w:r>
      <w:r w:rsidRPr="00F97D7A">
        <w:rPr>
          <w:rFonts w:cs="Arial"/>
          <w:b/>
          <w:bCs/>
          <w:szCs w:val="22"/>
          <w:lang w:val="fr-CH"/>
        </w:rPr>
        <w:t>Pays de décès</w:t>
      </w:r>
      <w:r w:rsidRPr="00F97D7A">
        <w:rPr>
          <w:rFonts w:cs="Arial"/>
          <w:b/>
          <w:szCs w:val="22"/>
          <w:lang w:val="fr-CH"/>
        </w:rPr>
        <w:tab/>
      </w:r>
    </w:p>
    <w:p w14:paraId="3A3D57EC" w14:textId="77777777" w:rsidR="00D97B4A" w:rsidRPr="00BC462F" w:rsidRDefault="00D97B4A" w:rsidP="00BC462F">
      <w:pPr>
        <w:jc w:val="both"/>
        <w:rPr>
          <w:rFonts w:cs="Arial"/>
          <w:szCs w:val="22"/>
          <w:lang w:val="fr-CH" w:eastAsia="fr-CH"/>
        </w:rPr>
      </w:pPr>
    </w:p>
    <w:p w14:paraId="5E62DBB7" w14:textId="77777777" w:rsidR="00D97B4A" w:rsidRPr="002961BE" w:rsidRDefault="00D97B4A" w:rsidP="00EF5289">
      <w:pPr>
        <w:numPr>
          <w:ilvl w:val="0"/>
          <w:numId w:val="43"/>
        </w:numPr>
        <w:jc w:val="both"/>
        <w:rPr>
          <w:rFonts w:cs="Arial"/>
          <w:bCs/>
          <w:szCs w:val="22"/>
          <w:lang w:val="fr-CH"/>
        </w:rPr>
      </w:pPr>
      <w:r w:rsidRPr="007A6040">
        <w:rPr>
          <w:rFonts w:cs="Arial"/>
          <w:bCs/>
          <w:szCs w:val="22"/>
          <w:lang w:val="fr-CH"/>
        </w:rPr>
        <w:t>Indique le pays de décès</w:t>
      </w:r>
      <w:r w:rsidRPr="00F97D7A">
        <w:rPr>
          <w:rFonts w:cs="Arial"/>
          <w:szCs w:val="22"/>
          <w:lang w:val="fr-CH"/>
        </w:rPr>
        <w:t>.</w:t>
      </w:r>
    </w:p>
    <w:p w14:paraId="1193D34D" w14:textId="77777777" w:rsidR="00D97B4A" w:rsidRPr="00F97D7A" w:rsidRDefault="00D97B4A" w:rsidP="00EF5289">
      <w:pPr>
        <w:numPr>
          <w:ilvl w:val="0"/>
          <w:numId w:val="43"/>
        </w:numPr>
        <w:jc w:val="both"/>
        <w:rPr>
          <w:rFonts w:cs="Arial"/>
          <w:bCs/>
          <w:szCs w:val="22"/>
          <w:lang w:val="fr-CH"/>
        </w:rPr>
      </w:pPr>
      <w:r w:rsidRPr="00F97D7A">
        <w:rPr>
          <w:rFonts w:cs="Arial"/>
          <w:szCs w:val="22"/>
          <w:lang w:val="fr-CH"/>
        </w:rPr>
        <w:t>Pour toute personne où le lieu de décès est connu, le pays de décès est obligatoire</w:t>
      </w:r>
      <w:r w:rsidR="00DB1AA9">
        <w:rPr>
          <w:rFonts w:cs="Arial"/>
          <w:szCs w:val="22"/>
          <w:lang w:val="fr-CH"/>
        </w:rPr>
        <w:t>.</w:t>
      </w:r>
    </w:p>
    <w:p w14:paraId="6F1DDFF3" w14:textId="77777777" w:rsidR="00D97B4A" w:rsidRPr="00F97D7A" w:rsidRDefault="00D97B4A" w:rsidP="00BC462F">
      <w:pPr>
        <w:jc w:val="both"/>
        <w:rPr>
          <w:rFonts w:cs="Arial"/>
          <w:bCs/>
          <w:szCs w:val="22"/>
          <w:lang w:val="fr-CH"/>
        </w:rPr>
      </w:pPr>
    </w:p>
    <w:p w14:paraId="68256935" w14:textId="77777777" w:rsidR="00D97B4A" w:rsidRPr="00F97D7A" w:rsidRDefault="00D97B4A" w:rsidP="00EF5289">
      <w:pPr>
        <w:numPr>
          <w:ilvl w:val="0"/>
          <w:numId w:val="109"/>
        </w:numPr>
        <w:jc w:val="both"/>
        <w:rPr>
          <w:rFonts w:cs="Arial"/>
          <w:b/>
          <w:szCs w:val="22"/>
          <w:lang w:val="fr-CH"/>
        </w:rPr>
      </w:pPr>
      <w:r w:rsidRPr="00F97D7A">
        <w:rPr>
          <w:rFonts w:cs="Arial"/>
          <w:b/>
          <w:szCs w:val="22"/>
          <w:lang w:val="fr-CH"/>
        </w:rPr>
        <w:t xml:space="preserve">373 </w:t>
      </w:r>
      <w:r w:rsidRPr="00F97D7A">
        <w:rPr>
          <w:rFonts w:cs="Arial"/>
          <w:b/>
          <w:bCs/>
          <w:szCs w:val="22"/>
          <w:lang w:val="fr-CH"/>
        </w:rPr>
        <w:t>Lieu de décès en Suisse</w:t>
      </w:r>
    </w:p>
    <w:p w14:paraId="7E4200E0" w14:textId="77777777" w:rsidR="00D97B4A" w:rsidRPr="00BC462F" w:rsidRDefault="00D97B4A" w:rsidP="00BC462F">
      <w:pPr>
        <w:jc w:val="both"/>
        <w:rPr>
          <w:rFonts w:cs="Arial"/>
          <w:szCs w:val="22"/>
          <w:lang w:val="fr-CH" w:eastAsia="fr-CH"/>
        </w:rPr>
      </w:pPr>
    </w:p>
    <w:p w14:paraId="45287D6C" w14:textId="77777777" w:rsidR="00D97B4A" w:rsidRPr="00F97D7A" w:rsidRDefault="00D97B4A" w:rsidP="00EF5289">
      <w:pPr>
        <w:numPr>
          <w:ilvl w:val="0"/>
          <w:numId w:val="43"/>
        </w:numPr>
        <w:jc w:val="both"/>
        <w:rPr>
          <w:rFonts w:cs="Arial"/>
          <w:bCs/>
          <w:szCs w:val="22"/>
          <w:lang w:val="fr-CH"/>
        </w:rPr>
      </w:pPr>
      <w:r w:rsidRPr="00F97D7A">
        <w:rPr>
          <w:rFonts w:cs="Arial"/>
          <w:bCs/>
          <w:szCs w:val="22"/>
          <w:lang w:val="fr-CH"/>
        </w:rPr>
        <w:t>Indique la commune de décès</w:t>
      </w:r>
      <w:r w:rsidRPr="00F97D7A">
        <w:rPr>
          <w:rFonts w:cs="Arial"/>
          <w:szCs w:val="22"/>
          <w:lang w:val="fr-CH"/>
        </w:rPr>
        <w:t>.</w:t>
      </w:r>
    </w:p>
    <w:p w14:paraId="3D606F60" w14:textId="77777777" w:rsidR="00D97B4A" w:rsidRPr="002961BE" w:rsidRDefault="00D97B4A" w:rsidP="00EF5289">
      <w:pPr>
        <w:numPr>
          <w:ilvl w:val="0"/>
          <w:numId w:val="43"/>
        </w:numPr>
        <w:jc w:val="both"/>
        <w:rPr>
          <w:rFonts w:cs="Arial"/>
          <w:bCs/>
          <w:szCs w:val="22"/>
          <w:lang w:val="fr-CH"/>
        </w:rPr>
      </w:pPr>
      <w:r w:rsidRPr="00F97D7A">
        <w:rPr>
          <w:rFonts w:cs="Arial"/>
          <w:szCs w:val="22"/>
          <w:lang w:val="fr-CH"/>
        </w:rPr>
        <w:t>Pour toute personne où le lieu de décès est connu</w:t>
      </w:r>
      <w:r w:rsidR="007A7938" w:rsidRPr="00F97D7A">
        <w:rPr>
          <w:rFonts w:cs="Arial"/>
          <w:szCs w:val="22"/>
          <w:lang w:val="fr-CH"/>
        </w:rPr>
        <w:t xml:space="preserve"> et en Suisse</w:t>
      </w:r>
      <w:r w:rsidRPr="00F97D7A">
        <w:rPr>
          <w:rFonts w:cs="Arial"/>
          <w:szCs w:val="22"/>
          <w:lang w:val="fr-CH"/>
        </w:rPr>
        <w:t xml:space="preserve">, </w:t>
      </w:r>
      <w:r w:rsidR="007A7938" w:rsidRPr="00F97D7A">
        <w:rPr>
          <w:rFonts w:cs="Arial"/>
          <w:szCs w:val="22"/>
          <w:lang w:val="fr-CH"/>
        </w:rPr>
        <w:t>la commune</w:t>
      </w:r>
      <w:r w:rsidRPr="00F97D7A">
        <w:rPr>
          <w:rFonts w:cs="Arial"/>
          <w:szCs w:val="22"/>
          <w:lang w:val="fr-CH"/>
        </w:rPr>
        <w:t xml:space="preserve"> de décès est obligatoire</w:t>
      </w:r>
      <w:r w:rsidR="00DB1AA9">
        <w:rPr>
          <w:rFonts w:cs="Arial"/>
          <w:szCs w:val="22"/>
          <w:lang w:val="fr-CH"/>
        </w:rPr>
        <w:t>.</w:t>
      </w:r>
    </w:p>
    <w:p w14:paraId="379D993B" w14:textId="77777777" w:rsidR="007A7938" w:rsidRPr="00F97D7A" w:rsidRDefault="007A7938" w:rsidP="00EF5289">
      <w:pPr>
        <w:numPr>
          <w:ilvl w:val="0"/>
          <w:numId w:val="43"/>
        </w:numPr>
        <w:jc w:val="both"/>
        <w:rPr>
          <w:rFonts w:cs="Arial"/>
          <w:bCs/>
          <w:szCs w:val="22"/>
          <w:lang w:val="fr-CH"/>
        </w:rPr>
      </w:pPr>
      <w:r w:rsidRPr="00F97D7A">
        <w:rPr>
          <w:rFonts w:cs="Arial"/>
          <w:szCs w:val="22"/>
          <w:lang w:val="fr-CH"/>
        </w:rPr>
        <w:t>Pour tout personne décédée à l’étranger ce champ doit être vide</w:t>
      </w:r>
      <w:r w:rsidR="00DB1AA9">
        <w:rPr>
          <w:rFonts w:cs="Arial"/>
          <w:szCs w:val="22"/>
          <w:lang w:val="fr-CH"/>
        </w:rPr>
        <w:t>.</w:t>
      </w:r>
    </w:p>
    <w:p w14:paraId="340C40BB" w14:textId="77777777" w:rsidR="00D97B4A" w:rsidRPr="00F97D7A" w:rsidRDefault="00D97B4A" w:rsidP="00BC462F">
      <w:pPr>
        <w:jc w:val="both"/>
        <w:rPr>
          <w:rFonts w:cs="Arial"/>
          <w:bCs/>
          <w:szCs w:val="22"/>
          <w:lang w:val="fr-CH"/>
        </w:rPr>
      </w:pPr>
    </w:p>
    <w:p w14:paraId="551C06AC" w14:textId="77777777" w:rsidR="00D97B4A" w:rsidRPr="00F97D7A" w:rsidRDefault="00D97B4A" w:rsidP="00EF5289">
      <w:pPr>
        <w:numPr>
          <w:ilvl w:val="0"/>
          <w:numId w:val="109"/>
        </w:numPr>
        <w:jc w:val="both"/>
        <w:rPr>
          <w:rFonts w:cs="Arial"/>
          <w:b/>
          <w:szCs w:val="22"/>
          <w:lang w:val="fr-CH"/>
        </w:rPr>
      </w:pPr>
      <w:r w:rsidRPr="00F97D7A">
        <w:rPr>
          <w:rFonts w:cs="Arial"/>
          <w:b/>
          <w:szCs w:val="22"/>
          <w:lang w:val="fr-CH"/>
        </w:rPr>
        <w:t xml:space="preserve">374 </w:t>
      </w:r>
      <w:r w:rsidRPr="00F97D7A">
        <w:rPr>
          <w:rFonts w:cs="Arial"/>
          <w:b/>
          <w:bCs/>
          <w:szCs w:val="22"/>
          <w:lang w:val="fr-CH"/>
        </w:rPr>
        <w:t>Lieu de décès à l’étranger</w:t>
      </w:r>
    </w:p>
    <w:p w14:paraId="2F38CBED" w14:textId="77777777" w:rsidR="00D97B4A" w:rsidRPr="00BC462F" w:rsidRDefault="00D97B4A" w:rsidP="00BC462F">
      <w:pPr>
        <w:jc w:val="both"/>
        <w:rPr>
          <w:rFonts w:cs="Arial"/>
          <w:szCs w:val="22"/>
          <w:lang w:val="fr-CH" w:eastAsia="fr-CH"/>
        </w:rPr>
      </w:pPr>
    </w:p>
    <w:p w14:paraId="30F41BF7" w14:textId="77777777" w:rsidR="007A7938" w:rsidRPr="002961BE" w:rsidRDefault="00D97B4A" w:rsidP="00EF5289">
      <w:pPr>
        <w:numPr>
          <w:ilvl w:val="0"/>
          <w:numId w:val="43"/>
        </w:numPr>
        <w:jc w:val="both"/>
        <w:rPr>
          <w:rFonts w:cs="Arial"/>
          <w:bCs/>
          <w:szCs w:val="22"/>
          <w:lang w:val="fr-CH"/>
        </w:rPr>
      </w:pPr>
      <w:r w:rsidRPr="00F97D7A">
        <w:rPr>
          <w:rFonts w:cs="Arial"/>
          <w:bCs/>
          <w:szCs w:val="22"/>
          <w:lang w:val="fr-CH"/>
        </w:rPr>
        <w:t>Indique le lieu du décès à l’étranger</w:t>
      </w:r>
      <w:r w:rsidR="007A7938" w:rsidRPr="00F97D7A">
        <w:rPr>
          <w:rFonts w:cs="Arial"/>
          <w:szCs w:val="22"/>
          <w:lang w:val="fr-CH"/>
        </w:rPr>
        <w:t xml:space="preserve">, pour autant qu’il soit connu. </w:t>
      </w:r>
    </w:p>
    <w:p w14:paraId="1FE1968B" w14:textId="77777777" w:rsidR="00D97B4A" w:rsidRPr="00F97D7A" w:rsidRDefault="007A7938" w:rsidP="00EF5289">
      <w:pPr>
        <w:numPr>
          <w:ilvl w:val="0"/>
          <w:numId w:val="43"/>
        </w:numPr>
        <w:jc w:val="both"/>
        <w:rPr>
          <w:rFonts w:cs="Arial"/>
          <w:bCs/>
          <w:szCs w:val="22"/>
          <w:lang w:val="fr-CH"/>
        </w:rPr>
      </w:pPr>
      <w:r w:rsidRPr="00F97D7A">
        <w:rPr>
          <w:rFonts w:cs="Arial"/>
          <w:szCs w:val="22"/>
          <w:lang w:val="fr-CH"/>
        </w:rPr>
        <w:t>Pour une personne décédée à l’étranger, ce champ peut rester vide.</w:t>
      </w:r>
    </w:p>
    <w:p w14:paraId="2C5914BC" w14:textId="77777777" w:rsidR="00D97B4A" w:rsidRPr="00F97D7A" w:rsidRDefault="00D97B4A">
      <w:pPr>
        <w:ind w:left="360"/>
        <w:jc w:val="both"/>
        <w:rPr>
          <w:rFonts w:cs="Arial"/>
          <w:bCs/>
          <w:szCs w:val="22"/>
          <w:lang w:val="fr-CH"/>
        </w:rPr>
      </w:pPr>
    </w:p>
    <w:p w14:paraId="707D39A6" w14:textId="77777777" w:rsidR="00D97B4A" w:rsidRPr="00F97D7A" w:rsidRDefault="00F97D7A">
      <w:pPr>
        <w:jc w:val="both"/>
        <w:rPr>
          <w:rFonts w:cs="Arial"/>
          <w:b/>
          <w:bCs/>
          <w:szCs w:val="22"/>
          <w:lang w:val="fr-CH"/>
        </w:rPr>
      </w:pPr>
      <w:r w:rsidRPr="00F97D7A">
        <w:rPr>
          <w:rFonts w:cs="Arial"/>
          <w:b/>
          <w:bCs/>
          <w:szCs w:val="22"/>
          <w:lang w:val="fr-CH"/>
        </w:rPr>
        <w:t>Remarque</w:t>
      </w:r>
      <w:r>
        <w:rPr>
          <w:rFonts w:cs="Arial"/>
          <w:b/>
          <w:bCs/>
          <w:szCs w:val="22"/>
          <w:lang w:val="fr-CH"/>
        </w:rPr>
        <w:t xml:space="preserve">s </w:t>
      </w:r>
      <w:r w:rsidR="00D97B4A" w:rsidRPr="00F97D7A">
        <w:rPr>
          <w:rFonts w:cs="Arial"/>
          <w:b/>
          <w:bCs/>
          <w:szCs w:val="22"/>
          <w:lang w:val="fr-CH"/>
        </w:rPr>
        <w:t>:</w:t>
      </w:r>
    </w:p>
    <w:p w14:paraId="0F198ED7" w14:textId="77777777" w:rsidR="00D97B4A" w:rsidRPr="00BC462F" w:rsidRDefault="00D97B4A">
      <w:pPr>
        <w:jc w:val="both"/>
        <w:rPr>
          <w:rFonts w:cs="Arial"/>
          <w:bCs/>
          <w:szCs w:val="22"/>
          <w:lang w:val="fr-CH"/>
        </w:rPr>
      </w:pPr>
    </w:p>
    <w:p w14:paraId="6289998E" w14:textId="77777777" w:rsidR="007A7938" w:rsidRPr="00F97D7A" w:rsidRDefault="007A7938">
      <w:pPr>
        <w:ind w:left="360"/>
        <w:jc w:val="both"/>
        <w:rPr>
          <w:rFonts w:cs="Arial"/>
          <w:bCs/>
          <w:szCs w:val="22"/>
          <w:lang w:val="fr-CH"/>
        </w:rPr>
      </w:pPr>
      <w:r w:rsidRPr="00F97D7A">
        <w:rPr>
          <w:rFonts w:cs="Arial"/>
          <w:bCs/>
          <w:szCs w:val="22"/>
          <w:lang w:val="fr-CH"/>
        </w:rPr>
        <w:t>Le lieu du décès est l’endroit même où le décès a été constaté par un médecin. L’utilisation du numéro d’historisation des communes est importante pour permettre la transformation automatique des données sur la commune actuelle. Cette information est attendue pour tous les enregistrements des personnes décédées après le 1er janvier 2015</w:t>
      </w:r>
      <w:r w:rsidR="00DB1AA9">
        <w:rPr>
          <w:rFonts w:cs="Arial"/>
          <w:bCs/>
          <w:szCs w:val="22"/>
          <w:lang w:val="fr-CH"/>
        </w:rPr>
        <w:t>.</w:t>
      </w:r>
    </w:p>
    <w:p w14:paraId="53D4D96A" w14:textId="77777777" w:rsidR="007A7938" w:rsidRPr="00F97D7A" w:rsidRDefault="007A7938">
      <w:pPr>
        <w:jc w:val="both"/>
        <w:rPr>
          <w:rFonts w:cs="Arial"/>
          <w:bCs/>
          <w:szCs w:val="22"/>
          <w:lang w:val="fr-CH"/>
        </w:rPr>
      </w:pPr>
    </w:p>
    <w:p w14:paraId="27A5A8E0" w14:textId="77777777" w:rsidR="00D97B4A" w:rsidRPr="00F97D7A" w:rsidRDefault="00D97B4A">
      <w:pPr>
        <w:jc w:val="both"/>
        <w:rPr>
          <w:rFonts w:cs="Arial"/>
          <w:b/>
          <w:szCs w:val="22"/>
          <w:lang w:val="fr-CH" w:eastAsia="fr-CH"/>
        </w:rPr>
      </w:pPr>
      <w:r w:rsidRPr="00F97D7A">
        <w:rPr>
          <w:rFonts w:cs="Arial"/>
          <w:b/>
          <w:szCs w:val="22"/>
          <w:lang w:val="fr-CH" w:eastAsia="fr-CH"/>
        </w:rPr>
        <w:t>Source de données possibles :</w:t>
      </w:r>
    </w:p>
    <w:p w14:paraId="194C6C66" w14:textId="77777777" w:rsidR="00D97B4A" w:rsidRPr="00F97D7A" w:rsidRDefault="00D97B4A">
      <w:pPr>
        <w:jc w:val="both"/>
        <w:rPr>
          <w:rFonts w:cs="Arial"/>
          <w:szCs w:val="22"/>
          <w:lang w:val="fr-CH" w:eastAsia="fr-CH"/>
        </w:rPr>
      </w:pPr>
    </w:p>
    <w:p w14:paraId="23E7426C" w14:textId="77777777" w:rsidR="00D97B4A" w:rsidRPr="00F97D7A" w:rsidRDefault="007A7938">
      <w:pPr>
        <w:jc w:val="both"/>
        <w:rPr>
          <w:rFonts w:cs="Arial"/>
          <w:szCs w:val="22"/>
          <w:lang w:val="fr-CH" w:eastAsia="fr-CH"/>
        </w:rPr>
      </w:pPr>
      <w:r w:rsidRPr="00F97D7A">
        <w:rPr>
          <w:rFonts w:cs="Arial"/>
          <w:szCs w:val="22"/>
          <w:lang w:val="fr-CH" w:eastAsia="fr-CH"/>
        </w:rPr>
        <w:t>Selon les informations officielles de l’état civil, ou des documents d’état civil</w:t>
      </w:r>
      <w:r w:rsidR="00D97B4A" w:rsidRPr="00F97D7A">
        <w:rPr>
          <w:rFonts w:cs="Arial"/>
          <w:szCs w:val="22"/>
          <w:lang w:val="fr-CH" w:eastAsia="fr-CH"/>
        </w:rPr>
        <w:t>.</w:t>
      </w:r>
    </w:p>
    <w:p w14:paraId="79EBFA01" w14:textId="77777777" w:rsidR="00BC462F" w:rsidRDefault="00BC462F">
      <w:pPr>
        <w:rPr>
          <w:lang w:val="fr-CH" w:eastAsia="fr-CH"/>
        </w:rPr>
      </w:pPr>
      <w:r>
        <w:rPr>
          <w:lang w:val="fr-CH" w:eastAsia="fr-CH"/>
        </w:rPr>
        <w:br w:type="page"/>
      </w:r>
    </w:p>
    <w:p w14:paraId="6CE2F138" w14:textId="77777777" w:rsidR="007629E9" w:rsidRDefault="00BC462F" w:rsidP="001F3DC2">
      <w:pPr>
        <w:pStyle w:val="Titre3"/>
      </w:pPr>
      <w:bookmarkStart w:id="522" w:name="_Nationalité"/>
      <w:bookmarkStart w:id="523" w:name="_Toc52284449"/>
      <w:bookmarkStart w:id="524" w:name="_Toc225346970"/>
      <w:bookmarkEnd w:id="522"/>
      <w:r>
        <w:rPr>
          <w:noProof/>
        </w:rPr>
        <w:lastRenderedPageBreak/>
        <w:drawing>
          <wp:anchor distT="0" distB="0" distL="114300" distR="114300" simplePos="0" relativeHeight="251784704" behindDoc="0" locked="0" layoutInCell="1" allowOverlap="1" wp14:anchorId="42AD6818" wp14:editId="117F3F0E">
            <wp:simplePos x="0" y="0"/>
            <wp:positionH relativeFrom="rightMargin">
              <wp:posOffset>0</wp:posOffset>
            </wp:positionH>
            <wp:positionV relativeFrom="paragraph">
              <wp:posOffset>-499110</wp:posOffset>
            </wp:positionV>
            <wp:extent cx="738505" cy="408940"/>
            <wp:effectExtent l="0" t="0" r="4445" b="0"/>
            <wp:wrapNone/>
            <wp:docPr id="449" name="Image 44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7629E9" w:rsidRPr="00F97D7A">
        <w:t>Nationalité</w:t>
      </w:r>
      <w:bookmarkEnd w:id="523"/>
      <w:bookmarkEnd w:id="524"/>
    </w:p>
    <w:p w14:paraId="594CF118" w14:textId="77777777" w:rsidR="00BC462F" w:rsidRPr="00BC462F" w:rsidRDefault="00BC462F" w:rsidP="00BC462F">
      <w:pPr>
        <w:rPr>
          <w:lang w:val="fr-CH" w:eastAsia="fr-CH"/>
        </w:rPr>
      </w:pPr>
    </w:p>
    <w:p w14:paraId="77CA1A61" w14:textId="77777777" w:rsidR="007629E9" w:rsidRPr="00F97D7A" w:rsidRDefault="007629E9" w:rsidP="00E04CDC">
      <w:pPr>
        <w:numPr>
          <w:ilvl w:val="0"/>
          <w:numId w:val="25"/>
        </w:numPr>
        <w:autoSpaceDE w:val="0"/>
        <w:autoSpaceDN w:val="0"/>
        <w:adjustRightInd w:val="0"/>
        <w:jc w:val="both"/>
        <w:rPr>
          <w:rFonts w:cs="Arial"/>
          <w:b/>
          <w:i/>
          <w:szCs w:val="22"/>
          <w:lang w:val="fr-CH"/>
        </w:rPr>
      </w:pPr>
      <w:r w:rsidRPr="00F97D7A">
        <w:rPr>
          <w:rFonts w:cs="Arial"/>
          <w:b/>
          <w:szCs w:val="22"/>
          <w:lang w:val="fr-CH"/>
        </w:rPr>
        <w:t>Obligatoire selon art. 6, let. m LHR.</w:t>
      </w:r>
    </w:p>
    <w:p w14:paraId="0EF5E3A5" w14:textId="77777777" w:rsidR="00B54158" w:rsidRPr="00F97D7A" w:rsidRDefault="007629E9" w:rsidP="00B54158">
      <w:pPr>
        <w:numPr>
          <w:ilvl w:val="0"/>
          <w:numId w:val="25"/>
        </w:numPr>
        <w:autoSpaceDE w:val="0"/>
        <w:autoSpaceDN w:val="0"/>
        <w:adjustRightInd w:val="0"/>
        <w:jc w:val="both"/>
        <w:rPr>
          <w:rFonts w:cs="Arial"/>
          <w:b/>
          <w:i/>
          <w:szCs w:val="22"/>
          <w:lang w:val="fr-CH"/>
        </w:rPr>
      </w:pPr>
      <w:r w:rsidRPr="00F97D7A">
        <w:rPr>
          <w:rFonts w:cs="Arial"/>
          <w:szCs w:val="22"/>
          <w:lang w:val="fr-CH" w:eastAsia="fr-CH"/>
        </w:rPr>
        <w:t xml:space="preserve">Chapitre 41 </w:t>
      </w:r>
      <w:r w:rsidR="00B54158" w:rsidRPr="00BA6F19">
        <w:rPr>
          <w:rFonts w:cs="Arial"/>
          <w:szCs w:val="22"/>
          <w:lang w:val="fr-CH" w:eastAsia="fr-CH"/>
        </w:rPr>
        <w:t>du</w:t>
      </w:r>
      <w:r w:rsidR="00B54158" w:rsidRPr="00304D66">
        <w:rPr>
          <w:rFonts w:cs="Arial"/>
          <w:szCs w:val="22"/>
          <w:lang w:val="fr-CH" w:eastAsia="fr-CH"/>
        </w:rPr>
        <w:t xml:space="preserve"> </w:t>
      </w:r>
      <w:r w:rsidR="00B54158">
        <w:rPr>
          <w:rFonts w:cs="Arial"/>
          <w:szCs w:val="22"/>
          <w:lang w:val="fr-CH" w:eastAsia="fr-CH"/>
        </w:rPr>
        <w:t>catalogu</w:t>
      </w:r>
      <w:r w:rsidR="00B54158" w:rsidRPr="0057428D">
        <w:rPr>
          <w:rFonts w:cs="Arial"/>
          <w:szCs w:val="22"/>
          <w:lang w:val="fr-CH" w:eastAsia="fr-CH"/>
        </w:rPr>
        <w:t xml:space="preserve">e </w:t>
      </w:r>
      <w:hyperlink r:id="rId91" w:history="1">
        <w:r w:rsidR="00B54158" w:rsidRPr="0057428D">
          <w:rPr>
            <w:rStyle w:val="Lienhypertexte"/>
          </w:rPr>
          <w:t>Harmonisation de registres officiels de personnes</w:t>
        </w:r>
      </w:hyperlink>
      <w:r w:rsidR="00B54158" w:rsidRPr="00BA6F19">
        <w:rPr>
          <w:rFonts w:cs="Arial"/>
          <w:szCs w:val="22"/>
          <w:lang w:val="fr-CH" w:eastAsia="fr-CH"/>
        </w:rPr>
        <w:t xml:space="preserve"> pour </w:t>
      </w:r>
      <w:r w:rsidR="00B54158" w:rsidRPr="00BA6F19">
        <w:rPr>
          <w:rFonts w:cs="Arial"/>
          <w:iCs w:val="0"/>
          <w:szCs w:val="22"/>
          <w:lang w:val="fr-CH" w:eastAsia="fr-CH"/>
        </w:rPr>
        <w:t>registres cantonaux et communaux du contrôle des habitants</w:t>
      </w:r>
      <w:r w:rsidR="00B54158">
        <w:rPr>
          <w:rFonts w:cs="Arial"/>
          <w:szCs w:val="22"/>
          <w:lang w:val="fr-CH" w:eastAsia="fr-CH"/>
        </w:rPr>
        <w:t>.</w:t>
      </w:r>
    </w:p>
    <w:p w14:paraId="0A2AF86D" w14:textId="77777777" w:rsidR="00B54158" w:rsidRPr="00BC462F" w:rsidRDefault="00B54158" w:rsidP="00B54158">
      <w:pPr>
        <w:jc w:val="both"/>
        <w:rPr>
          <w:rFonts w:cs="Arial"/>
          <w:szCs w:val="22"/>
          <w:lang w:val="fr-CH" w:eastAsia="fr-CH"/>
        </w:rPr>
      </w:pPr>
    </w:p>
    <w:p w14:paraId="2D892C04" w14:textId="77777777" w:rsidR="00B54158" w:rsidRPr="00F97D7A" w:rsidRDefault="00B54158" w:rsidP="00B54158">
      <w:pPr>
        <w:jc w:val="both"/>
        <w:rPr>
          <w:rFonts w:cs="Arial"/>
          <w:b/>
          <w:szCs w:val="22"/>
          <w:lang w:val="fr-CH" w:eastAsia="fr-CH"/>
        </w:rPr>
      </w:pPr>
      <w:r w:rsidRPr="00F97D7A">
        <w:rPr>
          <w:rFonts w:cs="Arial"/>
          <w:b/>
          <w:szCs w:val="22"/>
          <w:lang w:val="fr-CH" w:eastAsia="fr-CH"/>
        </w:rPr>
        <w:t>Caractères partiels selon le catalogue officiel des caractères</w:t>
      </w:r>
    </w:p>
    <w:p w14:paraId="026A54B2" w14:textId="77777777" w:rsidR="00B54158" w:rsidRPr="00BC462F" w:rsidRDefault="00B54158" w:rsidP="00B54158">
      <w:pPr>
        <w:jc w:val="both"/>
        <w:rPr>
          <w:rFonts w:cs="Arial"/>
          <w:szCs w:val="22"/>
          <w:lang w:val="fr-CH" w:eastAsia="fr-CH"/>
        </w:rPr>
      </w:pPr>
    </w:p>
    <w:p w14:paraId="443FEFD4" w14:textId="77777777" w:rsidR="00B54158" w:rsidRPr="00F97D7A" w:rsidRDefault="00B54158" w:rsidP="00EF5289">
      <w:pPr>
        <w:numPr>
          <w:ilvl w:val="0"/>
          <w:numId w:val="110"/>
        </w:numPr>
        <w:jc w:val="both"/>
        <w:rPr>
          <w:rFonts w:cs="Arial"/>
          <w:b/>
          <w:szCs w:val="22"/>
          <w:lang w:val="fr-CH" w:eastAsia="fr-CH"/>
        </w:rPr>
      </w:pPr>
      <w:r w:rsidRPr="00F97D7A">
        <w:rPr>
          <w:rFonts w:cs="Arial"/>
          <w:b/>
          <w:szCs w:val="22"/>
          <w:lang w:val="fr-CH"/>
        </w:rPr>
        <w:t xml:space="preserve">411 </w:t>
      </w:r>
      <w:r w:rsidRPr="00F97D7A">
        <w:rPr>
          <w:rFonts w:cs="Arial"/>
          <w:b/>
          <w:bCs/>
          <w:szCs w:val="22"/>
          <w:lang w:val="fr-CH"/>
        </w:rPr>
        <w:t>Statut Nationalité</w:t>
      </w:r>
    </w:p>
    <w:p w14:paraId="63E07693" w14:textId="77777777" w:rsidR="00B54158" w:rsidRPr="00BC462F" w:rsidRDefault="00B54158" w:rsidP="00B54158">
      <w:pPr>
        <w:jc w:val="both"/>
        <w:rPr>
          <w:rFonts w:cs="Arial"/>
          <w:szCs w:val="22"/>
          <w:lang w:val="fr-CH" w:eastAsia="fr-CH"/>
        </w:rPr>
      </w:pPr>
    </w:p>
    <w:p w14:paraId="3531DF16" w14:textId="77777777" w:rsidR="00B54158" w:rsidRPr="007A6040" w:rsidRDefault="00B54158" w:rsidP="00EF5289">
      <w:pPr>
        <w:numPr>
          <w:ilvl w:val="0"/>
          <w:numId w:val="43"/>
        </w:numPr>
        <w:jc w:val="both"/>
        <w:rPr>
          <w:rFonts w:cs="Arial"/>
          <w:b/>
          <w:szCs w:val="22"/>
          <w:lang w:val="fr-CH" w:eastAsia="fr-CH"/>
        </w:rPr>
      </w:pPr>
      <w:r w:rsidRPr="00F97D7A">
        <w:rPr>
          <w:rFonts w:cs="Arial"/>
          <w:b/>
          <w:szCs w:val="22"/>
          <w:lang w:val="fr-CH" w:eastAsia="fr-CH"/>
        </w:rPr>
        <w:t>Statut : obligatoire</w:t>
      </w:r>
    </w:p>
    <w:p w14:paraId="5548283B" w14:textId="77777777" w:rsidR="00B54158" w:rsidRPr="00F97D7A" w:rsidRDefault="00B54158" w:rsidP="00EF5289">
      <w:pPr>
        <w:numPr>
          <w:ilvl w:val="0"/>
          <w:numId w:val="43"/>
        </w:numPr>
        <w:jc w:val="both"/>
        <w:rPr>
          <w:rFonts w:cs="Arial"/>
          <w:b/>
          <w:szCs w:val="22"/>
          <w:lang w:val="fr-CH" w:eastAsia="fr-CH"/>
        </w:rPr>
      </w:pPr>
      <w:r w:rsidRPr="00F97D7A">
        <w:rPr>
          <w:rFonts w:cs="Arial"/>
          <w:bCs/>
          <w:szCs w:val="22"/>
          <w:lang w:val="fr-CH"/>
        </w:rPr>
        <w:t>I</w:t>
      </w:r>
      <w:r w:rsidRPr="00F97D7A">
        <w:rPr>
          <w:rFonts w:cs="Arial"/>
          <w:szCs w:val="22"/>
          <w:lang w:val="fr-CH"/>
        </w:rPr>
        <w:t>ndique si la nationalité est connue ou non.</w:t>
      </w:r>
    </w:p>
    <w:p w14:paraId="4C3C4616" w14:textId="77777777" w:rsidR="00B54158" w:rsidRPr="00BC462F" w:rsidRDefault="00B54158" w:rsidP="00B54158">
      <w:pPr>
        <w:jc w:val="both"/>
        <w:rPr>
          <w:rFonts w:cs="Arial"/>
          <w:szCs w:val="22"/>
          <w:lang w:val="fr-CH" w:eastAsia="fr-CH"/>
        </w:rPr>
      </w:pPr>
    </w:p>
    <w:p w14:paraId="3F598DFD" w14:textId="77777777" w:rsidR="00B54158" w:rsidRPr="00BA6F19" w:rsidRDefault="00B54158" w:rsidP="00EF5289">
      <w:pPr>
        <w:numPr>
          <w:ilvl w:val="0"/>
          <w:numId w:val="110"/>
        </w:numPr>
        <w:jc w:val="both"/>
        <w:rPr>
          <w:rFonts w:cs="Arial"/>
          <w:b/>
          <w:szCs w:val="22"/>
          <w:lang w:val="fr-CH"/>
        </w:rPr>
      </w:pPr>
      <w:r>
        <w:rPr>
          <w:rFonts w:cs="Arial"/>
          <w:b/>
          <w:szCs w:val="22"/>
          <w:lang w:val="fr-CH"/>
        </w:rPr>
        <w:t>412 Nationalité</w:t>
      </w:r>
    </w:p>
    <w:p w14:paraId="69A8EE23" w14:textId="77777777" w:rsidR="00B54158" w:rsidRPr="00BC462F" w:rsidRDefault="00B54158" w:rsidP="00B54158">
      <w:pPr>
        <w:jc w:val="both"/>
        <w:rPr>
          <w:rFonts w:cs="Arial"/>
          <w:szCs w:val="22"/>
          <w:lang w:val="fr-CH"/>
        </w:rPr>
      </w:pPr>
    </w:p>
    <w:p w14:paraId="10C49CA5" w14:textId="77777777" w:rsidR="00B54158" w:rsidRPr="008966C7" w:rsidRDefault="00B54158" w:rsidP="00EF5289">
      <w:pPr>
        <w:numPr>
          <w:ilvl w:val="0"/>
          <w:numId w:val="43"/>
        </w:numPr>
        <w:jc w:val="both"/>
        <w:rPr>
          <w:rFonts w:cs="Arial"/>
          <w:szCs w:val="22"/>
          <w:lang w:val="fr-CH"/>
        </w:rPr>
      </w:pPr>
      <w:r w:rsidRPr="007A6040">
        <w:rPr>
          <w:rFonts w:cs="Arial"/>
          <w:b/>
          <w:szCs w:val="22"/>
          <w:lang w:val="fr-CH"/>
        </w:rPr>
        <w:t xml:space="preserve">Statut : </w:t>
      </w:r>
      <w:r w:rsidRPr="008966C7">
        <w:rPr>
          <w:rFonts w:cs="Arial"/>
          <w:szCs w:val="22"/>
          <w:lang w:val="fr-CH"/>
        </w:rPr>
        <w:t>obligatoire si le statut de nationalité est indiqué comme « connu »</w:t>
      </w:r>
    </w:p>
    <w:p w14:paraId="61BA16F1" w14:textId="77777777" w:rsidR="00B54158" w:rsidRPr="008966C7" w:rsidRDefault="00B54158" w:rsidP="00EF5289">
      <w:pPr>
        <w:numPr>
          <w:ilvl w:val="0"/>
          <w:numId w:val="43"/>
        </w:numPr>
        <w:jc w:val="both"/>
        <w:rPr>
          <w:rFonts w:cs="Arial"/>
          <w:szCs w:val="22"/>
          <w:lang w:val="fr-CH"/>
        </w:rPr>
      </w:pPr>
      <w:r w:rsidRPr="008966C7">
        <w:rPr>
          <w:rFonts w:cs="Arial"/>
          <w:szCs w:val="22"/>
          <w:lang w:val="fr-CH"/>
        </w:rPr>
        <w:t>Nationalité (nomenclature politique).</w:t>
      </w:r>
    </w:p>
    <w:p w14:paraId="3B0F13D0" w14:textId="77777777" w:rsidR="00B54158" w:rsidRPr="008966C7" w:rsidRDefault="00B54158" w:rsidP="00B54158">
      <w:pPr>
        <w:autoSpaceDE w:val="0"/>
        <w:autoSpaceDN w:val="0"/>
        <w:adjustRightInd w:val="0"/>
        <w:ind w:left="720"/>
        <w:rPr>
          <w:rFonts w:cs="Arial"/>
          <w:szCs w:val="22"/>
          <w:lang w:val="fr-CH" w:eastAsia="fr-CH"/>
        </w:rPr>
      </w:pPr>
      <w:r w:rsidRPr="008966C7">
        <w:rPr>
          <w:rFonts w:cs="Arial"/>
          <w:szCs w:val="22"/>
          <w:lang w:val="fr-CH" w:eastAsia="fr-CH"/>
        </w:rPr>
        <w:t>Voir nomenclature des Etats et territoires :</w:t>
      </w:r>
      <w:r w:rsidRPr="008966C7">
        <w:rPr>
          <w:rFonts w:cs="Arial"/>
          <w:szCs w:val="22"/>
          <w:lang w:val="fr-CH"/>
        </w:rPr>
        <w:t xml:space="preserve"> </w:t>
      </w:r>
      <w:hyperlink r:id="rId92" w:history="1">
        <w:r>
          <w:rPr>
            <w:rStyle w:val="Lienhypertexte"/>
          </w:rPr>
          <w:t>https://www.bfs.admin.ch/bfs/fr/home/bases-statistiques/stgb.html</w:t>
        </w:r>
      </w:hyperlink>
    </w:p>
    <w:p w14:paraId="4C77DA7E" w14:textId="77777777" w:rsidR="00B54158" w:rsidRPr="008966C7" w:rsidRDefault="00B54158" w:rsidP="00B54158">
      <w:pPr>
        <w:jc w:val="both"/>
        <w:rPr>
          <w:rFonts w:cs="Arial"/>
          <w:szCs w:val="22"/>
          <w:lang w:val="fr-CH"/>
        </w:rPr>
      </w:pPr>
    </w:p>
    <w:p w14:paraId="2D05FC00" w14:textId="77777777" w:rsidR="00B54158" w:rsidRPr="008966C7" w:rsidRDefault="00B54158" w:rsidP="00EF5289">
      <w:pPr>
        <w:numPr>
          <w:ilvl w:val="0"/>
          <w:numId w:val="110"/>
        </w:numPr>
        <w:jc w:val="both"/>
        <w:rPr>
          <w:rFonts w:cs="Arial"/>
          <w:b/>
          <w:szCs w:val="22"/>
          <w:lang w:val="fr-CH" w:eastAsia="fr-CH"/>
        </w:rPr>
      </w:pPr>
      <w:r w:rsidRPr="008966C7">
        <w:rPr>
          <w:rFonts w:cs="Arial"/>
          <w:b/>
          <w:szCs w:val="22"/>
          <w:lang w:val="fr-CH"/>
        </w:rPr>
        <w:t xml:space="preserve">413 </w:t>
      </w:r>
      <w:r w:rsidRPr="008966C7">
        <w:rPr>
          <w:rFonts w:cs="Arial"/>
          <w:b/>
          <w:bCs/>
          <w:szCs w:val="22"/>
          <w:lang w:val="fr-CH"/>
        </w:rPr>
        <w:t>Date de début de nationalité</w:t>
      </w:r>
    </w:p>
    <w:p w14:paraId="59A158E0" w14:textId="77777777" w:rsidR="00B54158" w:rsidRPr="00BC462F" w:rsidRDefault="00B54158" w:rsidP="00B54158">
      <w:pPr>
        <w:jc w:val="both"/>
        <w:rPr>
          <w:rFonts w:cs="Arial"/>
          <w:szCs w:val="22"/>
          <w:lang w:val="fr-CH" w:eastAsia="fr-CH"/>
        </w:rPr>
      </w:pPr>
    </w:p>
    <w:p w14:paraId="1DDB7127" w14:textId="77777777" w:rsidR="00B54158" w:rsidRPr="008966C7" w:rsidRDefault="00B54158" w:rsidP="00EF5289">
      <w:pPr>
        <w:numPr>
          <w:ilvl w:val="0"/>
          <w:numId w:val="43"/>
        </w:numPr>
        <w:jc w:val="both"/>
        <w:rPr>
          <w:rFonts w:cs="Arial"/>
          <w:b/>
          <w:szCs w:val="22"/>
          <w:lang w:val="fr-CH" w:eastAsia="fr-CH"/>
        </w:rPr>
      </w:pPr>
      <w:r w:rsidRPr="008966C7">
        <w:rPr>
          <w:rFonts w:cs="Arial"/>
          <w:b/>
          <w:szCs w:val="22"/>
          <w:lang w:val="fr-CH" w:eastAsia="fr-CH"/>
        </w:rPr>
        <w:t>Statut : facultatif</w:t>
      </w:r>
      <w:r w:rsidRPr="007A6040">
        <w:rPr>
          <w:rFonts w:cs="Arial"/>
          <w:szCs w:val="22"/>
          <w:lang w:val="fr-CH" w:eastAsia="fr-CH"/>
        </w:rPr>
        <w:t>, même</w:t>
      </w:r>
      <w:r w:rsidRPr="008966C7">
        <w:rPr>
          <w:rFonts w:cs="Arial"/>
          <w:b/>
          <w:szCs w:val="22"/>
          <w:lang w:val="fr-CH" w:eastAsia="fr-CH"/>
        </w:rPr>
        <w:t xml:space="preserve"> </w:t>
      </w:r>
      <w:r w:rsidRPr="008966C7">
        <w:rPr>
          <w:rFonts w:cs="Arial"/>
          <w:szCs w:val="22"/>
          <w:lang w:val="fr-CH"/>
        </w:rPr>
        <w:t>si le statut de nationalité est indiqué comme « connu »</w:t>
      </w:r>
    </w:p>
    <w:p w14:paraId="0690AE9A" w14:textId="77777777" w:rsidR="00B54158" w:rsidRPr="008966C7" w:rsidRDefault="00B54158" w:rsidP="00EF5289">
      <w:pPr>
        <w:numPr>
          <w:ilvl w:val="0"/>
          <w:numId w:val="43"/>
        </w:numPr>
        <w:jc w:val="both"/>
        <w:rPr>
          <w:rFonts w:cs="Arial"/>
          <w:b/>
          <w:szCs w:val="22"/>
          <w:lang w:val="fr-CH" w:eastAsia="fr-CH"/>
        </w:rPr>
      </w:pPr>
      <w:r w:rsidRPr="008966C7">
        <w:rPr>
          <w:rFonts w:cs="Arial"/>
          <w:bCs/>
          <w:szCs w:val="22"/>
          <w:lang w:val="fr-CH"/>
        </w:rPr>
        <w:t>I</w:t>
      </w:r>
      <w:r w:rsidRPr="008966C7">
        <w:rPr>
          <w:rFonts w:cs="Arial"/>
          <w:szCs w:val="22"/>
          <w:lang w:val="fr-CH"/>
        </w:rPr>
        <w:t>ndique la date depuis laquelle la nationalité indiquée est valide.</w:t>
      </w:r>
    </w:p>
    <w:p w14:paraId="7786FDB8" w14:textId="77777777" w:rsidR="00B54158" w:rsidRPr="00BA6F19" w:rsidRDefault="00B54158" w:rsidP="00B54158">
      <w:pPr>
        <w:tabs>
          <w:tab w:val="left" w:pos="2268"/>
        </w:tabs>
        <w:autoSpaceDE w:val="0"/>
        <w:autoSpaceDN w:val="0"/>
        <w:adjustRightInd w:val="0"/>
        <w:jc w:val="both"/>
        <w:rPr>
          <w:rFonts w:cs="Arial"/>
          <w:szCs w:val="22"/>
          <w:lang w:val="fr-CH"/>
        </w:rPr>
      </w:pPr>
    </w:p>
    <w:p w14:paraId="10C06964" w14:textId="77777777" w:rsidR="00B54158" w:rsidRPr="00BA6F19" w:rsidRDefault="00B54158" w:rsidP="00B54158">
      <w:pPr>
        <w:tabs>
          <w:tab w:val="left" w:pos="2268"/>
        </w:tabs>
        <w:autoSpaceDE w:val="0"/>
        <w:autoSpaceDN w:val="0"/>
        <w:adjustRightInd w:val="0"/>
        <w:jc w:val="both"/>
        <w:rPr>
          <w:rFonts w:cs="Arial"/>
          <w:b/>
          <w:bCs/>
          <w:szCs w:val="22"/>
          <w:lang w:val="fr-CH"/>
        </w:rPr>
      </w:pPr>
      <w:r w:rsidRPr="00BA6F19">
        <w:rPr>
          <w:rFonts w:cs="Arial"/>
          <w:b/>
          <w:bCs/>
          <w:szCs w:val="22"/>
          <w:lang w:val="fr-CH"/>
        </w:rPr>
        <w:t>Valeurs admises, codage :</w:t>
      </w:r>
    </w:p>
    <w:p w14:paraId="4097EA62" w14:textId="77777777" w:rsidR="00B54158" w:rsidRPr="00BC462F" w:rsidRDefault="00B54158" w:rsidP="00B54158">
      <w:pPr>
        <w:tabs>
          <w:tab w:val="left" w:pos="2268"/>
        </w:tabs>
        <w:autoSpaceDE w:val="0"/>
        <w:autoSpaceDN w:val="0"/>
        <w:adjustRightInd w:val="0"/>
        <w:jc w:val="both"/>
        <w:rPr>
          <w:rFonts w:cs="Arial"/>
          <w:bCs/>
          <w:szCs w:val="22"/>
          <w:lang w:val="fr-CH"/>
        </w:rPr>
      </w:pPr>
    </w:p>
    <w:p w14:paraId="1F078F44" w14:textId="77777777" w:rsidR="00B54158" w:rsidRPr="00BA6F19" w:rsidRDefault="00B54158" w:rsidP="00EF5289">
      <w:pPr>
        <w:numPr>
          <w:ilvl w:val="0"/>
          <w:numId w:val="44"/>
        </w:numPr>
        <w:jc w:val="both"/>
        <w:rPr>
          <w:rFonts w:cs="Arial"/>
          <w:b/>
          <w:szCs w:val="22"/>
          <w:lang w:val="fr-CH"/>
        </w:rPr>
      </w:pPr>
      <w:r w:rsidRPr="00BA6F19">
        <w:rPr>
          <w:rFonts w:cs="Arial"/>
          <w:b/>
          <w:szCs w:val="22"/>
          <w:lang w:val="fr-CH"/>
        </w:rPr>
        <w:t>411 Statut Nationalité</w:t>
      </w:r>
    </w:p>
    <w:p w14:paraId="000FD922" w14:textId="77777777" w:rsidR="00B54158" w:rsidRPr="00BC462F" w:rsidRDefault="00B54158" w:rsidP="00B54158">
      <w:pPr>
        <w:jc w:val="both"/>
        <w:rPr>
          <w:rFonts w:cs="Arial"/>
          <w:szCs w:val="22"/>
          <w:lang w:val="fr-CH"/>
        </w:rPr>
      </w:pPr>
    </w:p>
    <w:p w14:paraId="7B098E04" w14:textId="77777777" w:rsidR="00B54158" w:rsidRPr="00BA6F19" w:rsidRDefault="00B54158" w:rsidP="00B54158">
      <w:pPr>
        <w:numPr>
          <w:ilvl w:val="0"/>
          <w:numId w:val="25"/>
        </w:numPr>
        <w:autoSpaceDE w:val="0"/>
        <w:autoSpaceDN w:val="0"/>
        <w:adjustRightInd w:val="0"/>
        <w:jc w:val="both"/>
        <w:rPr>
          <w:rFonts w:cs="Arial"/>
          <w:szCs w:val="22"/>
          <w:lang w:val="fr-CH"/>
        </w:rPr>
      </w:pPr>
      <w:r w:rsidRPr="00BA6F19">
        <w:rPr>
          <w:rFonts w:cs="Arial"/>
          <w:szCs w:val="22"/>
          <w:lang w:val="fr-CH"/>
        </w:rPr>
        <w:t>Nationalité non connue.</w:t>
      </w:r>
    </w:p>
    <w:p w14:paraId="389A3727" w14:textId="77777777" w:rsidR="00B54158" w:rsidRPr="00BA6F19" w:rsidRDefault="00B54158" w:rsidP="00B54158">
      <w:pPr>
        <w:numPr>
          <w:ilvl w:val="0"/>
          <w:numId w:val="25"/>
        </w:numPr>
        <w:autoSpaceDE w:val="0"/>
        <w:autoSpaceDN w:val="0"/>
        <w:adjustRightInd w:val="0"/>
        <w:jc w:val="both"/>
        <w:rPr>
          <w:rFonts w:cs="Arial"/>
          <w:szCs w:val="22"/>
          <w:lang w:val="fr-CH"/>
        </w:rPr>
      </w:pPr>
      <w:r w:rsidRPr="00BA6F19">
        <w:rPr>
          <w:rFonts w:cs="Arial"/>
          <w:szCs w:val="22"/>
          <w:lang w:val="fr-CH"/>
        </w:rPr>
        <w:t>Apatride selon les papiers d’identité correspondants (p. ex. livret pour étranger).</w:t>
      </w:r>
    </w:p>
    <w:p w14:paraId="0F42927C" w14:textId="77777777" w:rsidR="00B54158" w:rsidRPr="00BA6F19" w:rsidRDefault="00B54158" w:rsidP="00B54158">
      <w:pPr>
        <w:numPr>
          <w:ilvl w:val="0"/>
          <w:numId w:val="25"/>
        </w:numPr>
        <w:autoSpaceDE w:val="0"/>
        <w:autoSpaceDN w:val="0"/>
        <w:adjustRightInd w:val="0"/>
        <w:jc w:val="both"/>
        <w:rPr>
          <w:rFonts w:cs="Arial"/>
          <w:szCs w:val="22"/>
          <w:lang w:val="fr-CH"/>
        </w:rPr>
      </w:pPr>
      <w:r w:rsidRPr="00BA6F19">
        <w:rPr>
          <w:rFonts w:cs="Arial"/>
          <w:szCs w:val="22"/>
          <w:lang w:val="fr-CH"/>
        </w:rPr>
        <w:t>Nationalité connue.</w:t>
      </w:r>
    </w:p>
    <w:p w14:paraId="07FA652F" w14:textId="77777777" w:rsidR="00B54158" w:rsidRPr="00BA6F19" w:rsidRDefault="00B54158" w:rsidP="00B54158">
      <w:pPr>
        <w:tabs>
          <w:tab w:val="left" w:pos="2268"/>
        </w:tabs>
        <w:autoSpaceDE w:val="0"/>
        <w:autoSpaceDN w:val="0"/>
        <w:adjustRightInd w:val="0"/>
        <w:jc w:val="both"/>
        <w:rPr>
          <w:rFonts w:cs="Arial"/>
          <w:szCs w:val="22"/>
          <w:lang w:val="fr-CH"/>
        </w:rPr>
      </w:pPr>
    </w:p>
    <w:p w14:paraId="2C087027" w14:textId="77777777" w:rsidR="00B54158" w:rsidRPr="00BA6F19" w:rsidRDefault="00B54158" w:rsidP="00EF5289">
      <w:pPr>
        <w:numPr>
          <w:ilvl w:val="0"/>
          <w:numId w:val="44"/>
        </w:numPr>
        <w:jc w:val="both"/>
        <w:rPr>
          <w:rFonts w:cs="Arial"/>
          <w:b/>
          <w:szCs w:val="22"/>
          <w:lang w:val="fr-CH"/>
        </w:rPr>
      </w:pPr>
      <w:r w:rsidRPr="00BA6F19">
        <w:rPr>
          <w:rFonts w:cs="Arial"/>
          <w:b/>
          <w:szCs w:val="22"/>
          <w:lang w:val="fr-CH"/>
        </w:rPr>
        <w:t>412 Nationalité</w:t>
      </w:r>
    </w:p>
    <w:p w14:paraId="5AC344DC" w14:textId="77777777" w:rsidR="00B54158" w:rsidRPr="00BC462F" w:rsidRDefault="00B54158" w:rsidP="00B54158">
      <w:pPr>
        <w:jc w:val="both"/>
        <w:rPr>
          <w:rFonts w:cs="Arial"/>
          <w:szCs w:val="22"/>
          <w:lang w:val="fr-CH"/>
        </w:rPr>
      </w:pPr>
    </w:p>
    <w:p w14:paraId="10358AB6" w14:textId="77777777" w:rsidR="00B54158" w:rsidRPr="00BA6F19" w:rsidRDefault="00B54158" w:rsidP="00B54158">
      <w:pPr>
        <w:numPr>
          <w:ilvl w:val="0"/>
          <w:numId w:val="25"/>
        </w:numPr>
        <w:autoSpaceDE w:val="0"/>
        <w:autoSpaceDN w:val="0"/>
        <w:adjustRightInd w:val="0"/>
        <w:jc w:val="both"/>
        <w:rPr>
          <w:rFonts w:cs="Arial"/>
          <w:szCs w:val="22"/>
          <w:lang w:val="fr-CH"/>
        </w:rPr>
      </w:pPr>
      <w:r w:rsidRPr="00BA6F19">
        <w:rPr>
          <w:rFonts w:cs="Arial"/>
          <w:szCs w:val="22"/>
          <w:lang w:val="fr-CH"/>
        </w:rPr>
        <w:t>Numéro OFS et nom du pays selon nomenclature Etats et territoires.</w:t>
      </w:r>
    </w:p>
    <w:p w14:paraId="711712F9" w14:textId="77777777" w:rsidR="00B54158" w:rsidRPr="00BC462F" w:rsidRDefault="00B54158" w:rsidP="00B54158">
      <w:pPr>
        <w:jc w:val="both"/>
        <w:rPr>
          <w:rFonts w:cs="Arial"/>
          <w:szCs w:val="22"/>
          <w:lang w:val="fr-CH"/>
        </w:rPr>
      </w:pPr>
    </w:p>
    <w:p w14:paraId="1D3FD6C4" w14:textId="77777777" w:rsidR="00B54158" w:rsidRPr="008966C7" w:rsidRDefault="00B54158" w:rsidP="00EF5289">
      <w:pPr>
        <w:numPr>
          <w:ilvl w:val="0"/>
          <w:numId w:val="44"/>
        </w:numPr>
        <w:jc w:val="both"/>
        <w:rPr>
          <w:rFonts w:cs="Arial"/>
          <w:b/>
          <w:szCs w:val="22"/>
          <w:lang w:val="fr-CH"/>
        </w:rPr>
      </w:pPr>
      <w:r w:rsidRPr="008966C7">
        <w:rPr>
          <w:rFonts w:cs="Arial"/>
          <w:b/>
          <w:szCs w:val="22"/>
          <w:lang w:val="fr-CH"/>
        </w:rPr>
        <w:t>413 Date de début de nationalité</w:t>
      </w:r>
    </w:p>
    <w:p w14:paraId="351EDDDE" w14:textId="77777777" w:rsidR="00B54158" w:rsidRPr="00BC462F" w:rsidRDefault="00B54158" w:rsidP="00B54158">
      <w:pPr>
        <w:jc w:val="both"/>
        <w:rPr>
          <w:rFonts w:cs="Arial"/>
          <w:szCs w:val="22"/>
          <w:lang w:val="fr-CH"/>
        </w:rPr>
      </w:pPr>
    </w:p>
    <w:p w14:paraId="252B7F3B" w14:textId="307D040A" w:rsidR="00A237A0" w:rsidRDefault="00B54158" w:rsidP="00B54158">
      <w:pPr>
        <w:numPr>
          <w:ilvl w:val="0"/>
          <w:numId w:val="25"/>
        </w:numPr>
        <w:autoSpaceDE w:val="0"/>
        <w:autoSpaceDN w:val="0"/>
        <w:adjustRightInd w:val="0"/>
        <w:jc w:val="both"/>
        <w:rPr>
          <w:rFonts w:cs="Arial"/>
          <w:szCs w:val="22"/>
          <w:lang w:val="fr-CH"/>
        </w:rPr>
      </w:pPr>
      <w:r w:rsidRPr="008966C7">
        <w:rPr>
          <w:rFonts w:cs="Arial"/>
          <w:szCs w:val="22"/>
          <w:lang w:val="fr-CH"/>
        </w:rPr>
        <w:t xml:space="preserve">Date au format </w:t>
      </w:r>
      <w:r w:rsidRPr="0057428D">
        <w:rPr>
          <w:rFonts w:cs="Arial"/>
          <w:szCs w:val="22"/>
          <w:lang w:val="fr-CH"/>
        </w:rPr>
        <w:t>AAAA-MM-JJ.</w:t>
      </w:r>
    </w:p>
    <w:p w14:paraId="6831E8F3" w14:textId="77777777" w:rsidR="00B54158" w:rsidRPr="00B54158" w:rsidRDefault="00B54158" w:rsidP="00B54158">
      <w:pPr>
        <w:autoSpaceDE w:val="0"/>
        <w:autoSpaceDN w:val="0"/>
        <w:adjustRightInd w:val="0"/>
        <w:ind w:left="720"/>
        <w:jc w:val="both"/>
        <w:rPr>
          <w:rFonts w:cs="Arial"/>
          <w:szCs w:val="22"/>
          <w:lang w:val="fr-CH"/>
        </w:rPr>
      </w:pPr>
    </w:p>
    <w:p w14:paraId="10BCD314" w14:textId="77777777" w:rsidR="007629E9" w:rsidRPr="008966C7" w:rsidRDefault="007629E9" w:rsidP="007A6040">
      <w:pPr>
        <w:tabs>
          <w:tab w:val="left" w:pos="2268"/>
        </w:tabs>
        <w:autoSpaceDE w:val="0"/>
        <w:autoSpaceDN w:val="0"/>
        <w:adjustRightInd w:val="0"/>
        <w:jc w:val="both"/>
        <w:rPr>
          <w:rFonts w:cs="Arial"/>
          <w:b/>
          <w:bCs/>
          <w:szCs w:val="22"/>
          <w:lang w:val="fr-CH"/>
        </w:rPr>
      </w:pPr>
      <w:r w:rsidRPr="008966C7">
        <w:rPr>
          <w:rFonts w:cs="Arial"/>
          <w:b/>
          <w:bCs/>
          <w:szCs w:val="22"/>
          <w:lang w:val="fr-CH"/>
        </w:rPr>
        <w:t>Remarques</w:t>
      </w:r>
    </w:p>
    <w:p w14:paraId="36FA552C" w14:textId="77777777" w:rsidR="00A237A0" w:rsidRPr="008966C7" w:rsidRDefault="00A237A0">
      <w:pPr>
        <w:jc w:val="both"/>
        <w:rPr>
          <w:rFonts w:cs="Arial"/>
          <w:szCs w:val="22"/>
          <w:lang w:val="fr-CH" w:eastAsia="fr-CH"/>
        </w:rPr>
      </w:pPr>
    </w:p>
    <w:p w14:paraId="3CA24796" w14:textId="77777777" w:rsidR="00A237A0" w:rsidRPr="008966C7" w:rsidRDefault="00A237A0" w:rsidP="007A6040">
      <w:pPr>
        <w:autoSpaceDE w:val="0"/>
        <w:autoSpaceDN w:val="0"/>
        <w:adjustRightInd w:val="0"/>
        <w:jc w:val="both"/>
        <w:rPr>
          <w:rFonts w:cs="Arial"/>
          <w:szCs w:val="22"/>
          <w:lang w:val="fr-CH"/>
        </w:rPr>
      </w:pPr>
      <w:r w:rsidRPr="008966C7">
        <w:rPr>
          <w:rFonts w:cs="Arial"/>
          <w:szCs w:val="22"/>
          <w:lang w:val="fr-CH"/>
        </w:rPr>
        <w:t>Une personne qui, outre la nationalité suisse, a encore la nationalité d’un autre Etat (double citoyenneté) sera considérée comme Suisse/Suissesse.</w:t>
      </w:r>
    </w:p>
    <w:p w14:paraId="38A10DB9" w14:textId="77777777" w:rsidR="00A237A0" w:rsidRPr="008966C7" w:rsidRDefault="00A237A0" w:rsidP="007A6040">
      <w:pPr>
        <w:autoSpaceDE w:val="0"/>
        <w:autoSpaceDN w:val="0"/>
        <w:adjustRightInd w:val="0"/>
        <w:jc w:val="both"/>
        <w:rPr>
          <w:rFonts w:cs="Arial"/>
          <w:szCs w:val="22"/>
          <w:lang w:val="fr-CH"/>
        </w:rPr>
      </w:pPr>
    </w:p>
    <w:p w14:paraId="15984FF2" w14:textId="77777777" w:rsidR="00A237A0" w:rsidRPr="008966C7" w:rsidRDefault="00222B1A" w:rsidP="007A6040">
      <w:pPr>
        <w:autoSpaceDE w:val="0"/>
        <w:autoSpaceDN w:val="0"/>
        <w:adjustRightInd w:val="0"/>
        <w:jc w:val="both"/>
        <w:rPr>
          <w:rFonts w:cs="Arial"/>
          <w:szCs w:val="22"/>
          <w:lang w:val="fr-CH" w:eastAsia="fr-CH"/>
        </w:rPr>
      </w:pPr>
      <w:r w:rsidRPr="008966C7">
        <w:rPr>
          <w:rFonts w:cs="Arial"/>
          <w:szCs w:val="22"/>
          <w:lang w:val="fr-CH"/>
        </w:rPr>
        <w:t xml:space="preserve">Pour la livraison des données à la statistique, il n’est possible de transmettre qu’une seule nationalité pour une même personne. Dans le cas d’une personne étrangère ayant la citoyenneté de plusieurs pays, il faut transmettre la nationalité liée à l’autorisation de séjour, en accord </w:t>
      </w:r>
      <w:r w:rsidR="00A237A0" w:rsidRPr="008966C7">
        <w:rPr>
          <w:rFonts w:cs="Arial"/>
          <w:szCs w:val="22"/>
          <w:lang w:val="fr-CH"/>
        </w:rPr>
        <w:t>avec les autorités responsables des étrangers (SPoMi).</w:t>
      </w:r>
    </w:p>
    <w:p w14:paraId="0F3FB34F" w14:textId="77777777" w:rsidR="00A237A0" w:rsidRPr="008966C7" w:rsidRDefault="00A237A0">
      <w:pPr>
        <w:jc w:val="both"/>
        <w:rPr>
          <w:rFonts w:cs="Arial"/>
          <w:szCs w:val="22"/>
          <w:lang w:val="fr-CH" w:eastAsia="fr-CH"/>
        </w:rPr>
      </w:pPr>
    </w:p>
    <w:p w14:paraId="19CEA09D" w14:textId="77777777" w:rsidR="009B5D73" w:rsidRPr="00BA6F19" w:rsidRDefault="009B5D73" w:rsidP="00A237A0">
      <w:pPr>
        <w:jc w:val="both"/>
        <w:rPr>
          <w:rFonts w:cs="Arial"/>
          <w:szCs w:val="22"/>
          <w:lang w:val="fr-CH" w:eastAsia="fr-CH"/>
        </w:rPr>
      </w:pPr>
      <w:r w:rsidRPr="008966C7">
        <w:rPr>
          <w:rFonts w:cs="Arial"/>
          <w:szCs w:val="22"/>
          <w:lang w:val="fr-CH" w:eastAsia="fr-CH"/>
        </w:rPr>
        <w:t>Pour une personne qui n’a jamais changé de nationalité, la date de début de la nationalité correspond à la date de naissance. Si la nationalité suisse a été acquise, la date du début de la nationalité correspond à la date de naturalisation selon l’état civil (Infostar).</w:t>
      </w:r>
    </w:p>
    <w:p w14:paraId="26F46261" w14:textId="77777777" w:rsidR="00A237A0" w:rsidRPr="00BA6F19" w:rsidRDefault="00A237A0" w:rsidP="00A237A0">
      <w:pPr>
        <w:autoSpaceDE w:val="0"/>
        <w:autoSpaceDN w:val="0"/>
        <w:adjustRightInd w:val="0"/>
        <w:rPr>
          <w:rFonts w:cs="Arial"/>
          <w:b/>
          <w:bCs/>
          <w:szCs w:val="22"/>
          <w:lang w:val="fr-CH"/>
        </w:rPr>
      </w:pPr>
      <w:r w:rsidRPr="00BA6F19">
        <w:rPr>
          <w:rFonts w:cs="Arial"/>
          <w:b/>
          <w:bCs/>
          <w:szCs w:val="22"/>
          <w:lang w:val="fr-CH"/>
        </w:rPr>
        <w:t>Sources de données possibles :</w:t>
      </w:r>
      <w:r w:rsidR="00044C99" w:rsidRPr="00044C99">
        <w:rPr>
          <w:noProof/>
        </w:rPr>
        <w:t xml:space="preserve"> </w:t>
      </w:r>
    </w:p>
    <w:p w14:paraId="086EF7B0" w14:textId="77777777" w:rsidR="007629E9" w:rsidRPr="00BA6F19" w:rsidRDefault="008B28B8" w:rsidP="00A237A0">
      <w:pPr>
        <w:autoSpaceDE w:val="0"/>
        <w:autoSpaceDN w:val="0"/>
        <w:adjustRightInd w:val="0"/>
        <w:rPr>
          <w:rFonts w:cs="Arial"/>
          <w:b/>
          <w:bCs/>
          <w:szCs w:val="22"/>
          <w:lang w:val="fr-CH"/>
        </w:rPr>
      </w:pPr>
      <w:r>
        <w:rPr>
          <w:noProof/>
          <w:lang w:val="fr-CH" w:eastAsia="fr-CH"/>
        </w:rPr>
        <w:lastRenderedPageBreak/>
        <w:drawing>
          <wp:anchor distT="0" distB="0" distL="114300" distR="114300" simplePos="0" relativeHeight="251786752" behindDoc="0" locked="0" layoutInCell="1" allowOverlap="1" wp14:anchorId="59A2C9DC" wp14:editId="5526EB97">
            <wp:simplePos x="0" y="0"/>
            <wp:positionH relativeFrom="rightMargin">
              <wp:posOffset>0</wp:posOffset>
            </wp:positionH>
            <wp:positionV relativeFrom="paragraph">
              <wp:posOffset>-482600</wp:posOffset>
            </wp:positionV>
            <wp:extent cx="738505" cy="408940"/>
            <wp:effectExtent l="0" t="0" r="4445" b="0"/>
            <wp:wrapNone/>
            <wp:docPr id="450" name="Image 45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p w14:paraId="68F19A93" w14:textId="77777777" w:rsidR="00B54158" w:rsidRPr="00BA6F19" w:rsidRDefault="00B54158" w:rsidP="00B54158">
      <w:pPr>
        <w:autoSpaceDE w:val="0"/>
        <w:autoSpaceDN w:val="0"/>
        <w:adjustRightInd w:val="0"/>
        <w:rPr>
          <w:rFonts w:cs="Arial"/>
          <w:szCs w:val="22"/>
          <w:lang w:val="fr-CH"/>
        </w:rPr>
      </w:pPr>
      <w:r w:rsidRPr="00BA6F19">
        <w:rPr>
          <w:rFonts w:cs="Arial"/>
          <w:i/>
          <w:iCs w:val="0"/>
          <w:szCs w:val="22"/>
          <w:lang w:val="fr-CH"/>
        </w:rPr>
        <w:t>Ressortissants de nationalité suisse</w:t>
      </w:r>
      <w:r w:rsidRPr="00BA6F19">
        <w:rPr>
          <w:rFonts w:cs="Arial"/>
          <w:szCs w:val="22"/>
          <w:lang w:val="fr-CH"/>
        </w:rPr>
        <w:t xml:space="preserve"> :</w:t>
      </w:r>
    </w:p>
    <w:p w14:paraId="17C3FAA8" w14:textId="77777777" w:rsidR="00B54158" w:rsidRPr="00BA6F19" w:rsidRDefault="00B54158" w:rsidP="00B54158">
      <w:pPr>
        <w:autoSpaceDE w:val="0"/>
        <w:autoSpaceDN w:val="0"/>
        <w:adjustRightInd w:val="0"/>
        <w:rPr>
          <w:rFonts w:cs="Arial"/>
          <w:szCs w:val="22"/>
          <w:lang w:val="fr-CH"/>
        </w:rPr>
      </w:pPr>
    </w:p>
    <w:p w14:paraId="5473BF2B" w14:textId="77777777" w:rsidR="00B54158" w:rsidRPr="0057428D" w:rsidRDefault="00B54158" w:rsidP="00B54158">
      <w:pPr>
        <w:numPr>
          <w:ilvl w:val="0"/>
          <w:numId w:val="25"/>
        </w:numPr>
        <w:autoSpaceDE w:val="0"/>
        <w:autoSpaceDN w:val="0"/>
        <w:adjustRightInd w:val="0"/>
        <w:rPr>
          <w:rFonts w:cs="Arial"/>
          <w:szCs w:val="22"/>
          <w:lang w:val="fr-CH"/>
        </w:rPr>
      </w:pPr>
      <w:r w:rsidRPr="003C220E">
        <w:rPr>
          <w:rFonts w:cs="Arial"/>
          <w:szCs w:val="22"/>
          <w:lang w:val="fr-CH"/>
        </w:rPr>
        <w:t>Acte d’origine</w:t>
      </w:r>
      <w:r w:rsidRPr="00E62647">
        <w:rPr>
          <w:rFonts w:cs="Arial"/>
          <w:szCs w:val="22"/>
          <w:lang w:val="fr-CH"/>
        </w:rPr>
        <w:t>,</w:t>
      </w:r>
      <w:r w:rsidRPr="0057428D">
        <w:rPr>
          <w:rFonts w:cs="Arial"/>
          <w:szCs w:val="22"/>
          <w:lang w:val="fr-CH"/>
        </w:rPr>
        <w:t xml:space="preserve"> Infostar,</w:t>
      </w:r>
    </w:p>
    <w:p w14:paraId="7779C10A" w14:textId="77777777" w:rsidR="00B54158" w:rsidRPr="0057428D" w:rsidRDefault="00B54158" w:rsidP="00B54158">
      <w:pPr>
        <w:numPr>
          <w:ilvl w:val="0"/>
          <w:numId w:val="25"/>
        </w:numPr>
        <w:autoSpaceDE w:val="0"/>
        <w:autoSpaceDN w:val="0"/>
        <w:adjustRightInd w:val="0"/>
        <w:rPr>
          <w:rFonts w:cs="Arial"/>
          <w:szCs w:val="22"/>
          <w:lang w:val="fr-CH"/>
        </w:rPr>
      </w:pPr>
      <w:r w:rsidRPr="0057428D">
        <w:rPr>
          <w:rFonts w:cs="Arial"/>
          <w:szCs w:val="22"/>
          <w:lang w:val="fr-CH"/>
        </w:rPr>
        <w:t>Certificat individuel d’état civil.</w:t>
      </w:r>
    </w:p>
    <w:p w14:paraId="14EF9678" w14:textId="77777777" w:rsidR="00B54158" w:rsidRPr="0057428D" w:rsidRDefault="00B54158" w:rsidP="00B54158">
      <w:pPr>
        <w:autoSpaceDE w:val="0"/>
        <w:autoSpaceDN w:val="0"/>
        <w:adjustRightInd w:val="0"/>
        <w:rPr>
          <w:rFonts w:cs="Arial"/>
          <w:szCs w:val="22"/>
          <w:lang w:val="fr-CH"/>
        </w:rPr>
      </w:pPr>
    </w:p>
    <w:p w14:paraId="466C3A8E" w14:textId="77777777" w:rsidR="00B54158" w:rsidRPr="0057428D" w:rsidRDefault="00B54158" w:rsidP="00B54158">
      <w:pPr>
        <w:autoSpaceDE w:val="0"/>
        <w:autoSpaceDN w:val="0"/>
        <w:adjustRightInd w:val="0"/>
        <w:rPr>
          <w:rFonts w:cs="Arial"/>
          <w:i/>
          <w:iCs w:val="0"/>
          <w:szCs w:val="22"/>
          <w:lang w:val="fr-CH"/>
        </w:rPr>
      </w:pPr>
      <w:r w:rsidRPr="0057428D">
        <w:rPr>
          <w:rFonts w:cs="Arial"/>
          <w:i/>
          <w:iCs w:val="0"/>
          <w:szCs w:val="22"/>
          <w:lang w:val="fr-CH"/>
        </w:rPr>
        <w:t>Ressortissants de nationalité étrangère :</w:t>
      </w:r>
    </w:p>
    <w:p w14:paraId="410F45EF" w14:textId="77777777" w:rsidR="00B54158" w:rsidRPr="0057428D" w:rsidRDefault="00B54158" w:rsidP="00B54158">
      <w:pPr>
        <w:autoSpaceDE w:val="0"/>
        <w:autoSpaceDN w:val="0"/>
        <w:adjustRightInd w:val="0"/>
        <w:rPr>
          <w:rFonts w:cs="Arial"/>
          <w:i/>
          <w:iCs w:val="0"/>
          <w:szCs w:val="22"/>
          <w:lang w:val="fr-CH"/>
        </w:rPr>
      </w:pPr>
    </w:p>
    <w:p w14:paraId="01FAAE55" w14:textId="77777777" w:rsidR="00B54158" w:rsidRPr="0057428D" w:rsidRDefault="00B54158" w:rsidP="00B54158">
      <w:pPr>
        <w:numPr>
          <w:ilvl w:val="0"/>
          <w:numId w:val="25"/>
        </w:numPr>
        <w:autoSpaceDE w:val="0"/>
        <w:autoSpaceDN w:val="0"/>
        <w:adjustRightInd w:val="0"/>
        <w:rPr>
          <w:rFonts w:cs="Arial"/>
          <w:szCs w:val="22"/>
          <w:lang w:val="fr-CH"/>
        </w:rPr>
      </w:pPr>
      <w:r w:rsidRPr="0057428D">
        <w:rPr>
          <w:rFonts w:cs="Arial"/>
          <w:szCs w:val="22"/>
          <w:lang w:val="fr-CH"/>
        </w:rPr>
        <w:t>Papiers d'identité valides,</w:t>
      </w:r>
    </w:p>
    <w:p w14:paraId="08FE9174" w14:textId="77777777" w:rsidR="00B54158" w:rsidRPr="0057428D" w:rsidRDefault="00B54158" w:rsidP="00B54158">
      <w:pPr>
        <w:numPr>
          <w:ilvl w:val="0"/>
          <w:numId w:val="25"/>
        </w:numPr>
        <w:autoSpaceDE w:val="0"/>
        <w:autoSpaceDN w:val="0"/>
        <w:adjustRightInd w:val="0"/>
        <w:rPr>
          <w:rFonts w:cs="Arial"/>
          <w:szCs w:val="22"/>
          <w:lang w:val="fr-CH"/>
        </w:rPr>
      </w:pPr>
      <w:r w:rsidRPr="0057428D">
        <w:rPr>
          <w:rFonts w:cs="Arial"/>
          <w:szCs w:val="22"/>
          <w:lang w:val="fr-CH"/>
        </w:rPr>
        <w:t>Document attestant la nationalité.</w:t>
      </w:r>
    </w:p>
    <w:p w14:paraId="35D4EB8B" w14:textId="77777777" w:rsidR="003706E3" w:rsidRPr="0057428D" w:rsidRDefault="003706E3" w:rsidP="00A237A0">
      <w:pPr>
        <w:autoSpaceDE w:val="0"/>
        <w:autoSpaceDN w:val="0"/>
        <w:adjustRightInd w:val="0"/>
        <w:rPr>
          <w:rFonts w:cs="Arial"/>
          <w:szCs w:val="22"/>
          <w:lang w:val="fr-CH"/>
        </w:rPr>
      </w:pPr>
    </w:p>
    <w:p w14:paraId="445D0E29" w14:textId="77777777" w:rsidR="00CB2EE5" w:rsidRPr="0057428D" w:rsidRDefault="00A237A0" w:rsidP="001F3DC2">
      <w:pPr>
        <w:pStyle w:val="Titre3"/>
      </w:pPr>
      <w:bookmarkStart w:id="525" w:name="_Lieux_d’origine"/>
      <w:bookmarkStart w:id="526" w:name="_Toc52284450"/>
      <w:bookmarkStart w:id="527" w:name="_Toc225346971"/>
      <w:bookmarkEnd w:id="525"/>
      <w:r w:rsidRPr="0057428D">
        <w:t>Lieux d’origine</w:t>
      </w:r>
      <w:bookmarkEnd w:id="526"/>
      <w:bookmarkEnd w:id="527"/>
      <w:r w:rsidR="00CB2EE5" w:rsidRPr="0057428D">
        <w:t xml:space="preserve"> </w:t>
      </w:r>
    </w:p>
    <w:p w14:paraId="40F50C7E" w14:textId="77777777" w:rsidR="007D374E" w:rsidRPr="0057428D" w:rsidRDefault="007D374E" w:rsidP="007D374E">
      <w:pPr>
        <w:rPr>
          <w:rFonts w:cs="Arial"/>
          <w:lang w:val="fr-CH" w:eastAsia="fr-CH"/>
        </w:rPr>
      </w:pPr>
    </w:p>
    <w:p w14:paraId="13ED1033" w14:textId="77777777" w:rsidR="00CB2EE5" w:rsidRPr="0057428D" w:rsidRDefault="00BE131E" w:rsidP="00E04CDC">
      <w:pPr>
        <w:numPr>
          <w:ilvl w:val="0"/>
          <w:numId w:val="25"/>
        </w:numPr>
        <w:autoSpaceDE w:val="0"/>
        <w:autoSpaceDN w:val="0"/>
        <w:adjustRightInd w:val="0"/>
        <w:jc w:val="both"/>
        <w:rPr>
          <w:rFonts w:cs="Arial"/>
          <w:b/>
          <w:i/>
          <w:szCs w:val="22"/>
          <w:lang w:val="fr-CH"/>
        </w:rPr>
      </w:pPr>
      <w:r w:rsidRPr="0057428D">
        <w:rPr>
          <w:rFonts w:cs="Arial"/>
          <w:b/>
          <w:szCs w:val="22"/>
          <w:lang w:val="fr-CH"/>
        </w:rPr>
        <w:t>Obligatoire</w:t>
      </w:r>
      <w:r w:rsidR="003706E3" w:rsidRPr="0057428D">
        <w:rPr>
          <w:rFonts w:cs="Arial"/>
          <w:b/>
          <w:szCs w:val="22"/>
          <w:lang w:val="fr-CH"/>
        </w:rPr>
        <w:t xml:space="preserve"> pour les ressortissants suisses</w:t>
      </w:r>
      <w:r w:rsidRPr="0057428D">
        <w:rPr>
          <w:rFonts w:cs="Arial"/>
          <w:b/>
          <w:szCs w:val="22"/>
          <w:lang w:val="fr-CH"/>
        </w:rPr>
        <w:t xml:space="preserve"> selon art. 6, let. i</w:t>
      </w:r>
      <w:r w:rsidR="00CB2EE5" w:rsidRPr="0057428D">
        <w:rPr>
          <w:rFonts w:cs="Arial"/>
          <w:b/>
          <w:szCs w:val="22"/>
          <w:lang w:val="fr-CH"/>
        </w:rPr>
        <w:t xml:space="preserve"> LHR.</w:t>
      </w:r>
    </w:p>
    <w:p w14:paraId="1B976B38" w14:textId="77777777" w:rsidR="00B54158" w:rsidRPr="0057428D" w:rsidRDefault="00BE131E" w:rsidP="00B54158">
      <w:pPr>
        <w:numPr>
          <w:ilvl w:val="0"/>
          <w:numId w:val="25"/>
        </w:numPr>
        <w:autoSpaceDE w:val="0"/>
        <w:autoSpaceDN w:val="0"/>
        <w:adjustRightInd w:val="0"/>
        <w:jc w:val="both"/>
        <w:rPr>
          <w:rFonts w:cs="Arial"/>
          <w:iCs w:val="0"/>
          <w:szCs w:val="22"/>
          <w:lang w:val="fr-CH" w:eastAsia="fr-CH"/>
        </w:rPr>
      </w:pPr>
      <w:r w:rsidRPr="0057428D">
        <w:rPr>
          <w:rFonts w:cs="Arial"/>
          <w:szCs w:val="22"/>
          <w:lang w:val="fr-CH" w:eastAsia="fr-CH"/>
        </w:rPr>
        <w:t>Chapitre 42</w:t>
      </w:r>
      <w:r w:rsidR="00CB2EE5" w:rsidRPr="0057428D">
        <w:rPr>
          <w:rFonts w:cs="Arial"/>
          <w:szCs w:val="22"/>
          <w:lang w:val="fr-CH" w:eastAsia="fr-CH"/>
        </w:rPr>
        <w:t xml:space="preserve"> </w:t>
      </w:r>
      <w:r w:rsidR="00B54158" w:rsidRPr="0057428D">
        <w:rPr>
          <w:rFonts w:cs="Arial"/>
          <w:szCs w:val="22"/>
          <w:lang w:val="fr-CH" w:eastAsia="fr-CH"/>
        </w:rPr>
        <w:t xml:space="preserve">du catalogue </w:t>
      </w:r>
      <w:hyperlink r:id="rId93" w:history="1">
        <w:r w:rsidR="00B54158" w:rsidRPr="0057428D">
          <w:rPr>
            <w:rStyle w:val="Lienhypertexte"/>
          </w:rPr>
          <w:t>Harmonisation de registres officiels de personnes</w:t>
        </w:r>
      </w:hyperlink>
      <w:r w:rsidR="00B54158" w:rsidRPr="0057428D">
        <w:rPr>
          <w:rFonts w:cs="Arial"/>
          <w:szCs w:val="22"/>
          <w:lang w:val="fr-CH" w:eastAsia="fr-CH"/>
        </w:rPr>
        <w:t xml:space="preserve"> pour </w:t>
      </w:r>
      <w:r w:rsidR="00B54158" w:rsidRPr="0057428D">
        <w:rPr>
          <w:rFonts w:cs="Arial"/>
          <w:iCs w:val="0"/>
          <w:szCs w:val="22"/>
          <w:lang w:val="fr-CH" w:eastAsia="fr-CH"/>
        </w:rPr>
        <w:t>registres cantonaux et communaux du contrôle des habitants</w:t>
      </w:r>
      <w:r w:rsidR="00B54158" w:rsidRPr="0057428D">
        <w:rPr>
          <w:rFonts w:cs="Arial"/>
          <w:szCs w:val="22"/>
          <w:lang w:val="fr-CH" w:eastAsia="fr-CH"/>
        </w:rPr>
        <w:t>.</w:t>
      </w:r>
    </w:p>
    <w:p w14:paraId="1AF8F819" w14:textId="77777777" w:rsidR="00B54158" w:rsidRPr="0057428D" w:rsidRDefault="00B54158" w:rsidP="00B54158">
      <w:pPr>
        <w:autoSpaceDE w:val="0"/>
        <w:autoSpaceDN w:val="0"/>
        <w:adjustRightInd w:val="0"/>
        <w:jc w:val="both"/>
        <w:rPr>
          <w:rFonts w:cs="Arial"/>
          <w:bCs/>
          <w:szCs w:val="22"/>
          <w:lang w:val="fr-CH"/>
        </w:rPr>
      </w:pPr>
    </w:p>
    <w:p w14:paraId="5C5285C3" w14:textId="77777777" w:rsidR="00B54158" w:rsidRPr="0057428D" w:rsidRDefault="00B54158" w:rsidP="00B54158">
      <w:pPr>
        <w:autoSpaceDE w:val="0"/>
        <w:autoSpaceDN w:val="0"/>
        <w:adjustRightInd w:val="0"/>
        <w:jc w:val="both"/>
        <w:rPr>
          <w:rFonts w:cs="Arial"/>
          <w:b/>
          <w:bCs/>
          <w:szCs w:val="22"/>
          <w:lang w:val="fr-CH"/>
        </w:rPr>
      </w:pPr>
      <w:r w:rsidRPr="0057428D">
        <w:rPr>
          <w:rFonts w:cs="Arial"/>
          <w:b/>
          <w:bCs/>
          <w:szCs w:val="22"/>
          <w:lang w:val="fr-CH"/>
        </w:rPr>
        <w:t>Description :</w:t>
      </w:r>
    </w:p>
    <w:p w14:paraId="64E269E5" w14:textId="77777777" w:rsidR="00B54158" w:rsidRPr="0057428D" w:rsidRDefault="00B54158" w:rsidP="00B54158">
      <w:pPr>
        <w:autoSpaceDE w:val="0"/>
        <w:autoSpaceDN w:val="0"/>
        <w:adjustRightInd w:val="0"/>
        <w:jc w:val="both"/>
        <w:rPr>
          <w:rFonts w:cs="Arial"/>
          <w:bCs/>
          <w:szCs w:val="22"/>
          <w:lang w:val="fr-CH"/>
        </w:rPr>
      </w:pPr>
    </w:p>
    <w:p w14:paraId="5D057126" w14:textId="77777777" w:rsidR="00B54158" w:rsidRPr="0057428D" w:rsidRDefault="00B54158" w:rsidP="00B54158">
      <w:pPr>
        <w:autoSpaceDE w:val="0"/>
        <w:autoSpaceDN w:val="0"/>
        <w:adjustRightInd w:val="0"/>
        <w:jc w:val="both"/>
        <w:rPr>
          <w:rFonts w:cs="Arial"/>
          <w:szCs w:val="22"/>
          <w:lang w:val="fr-CH" w:eastAsia="fr-CH"/>
        </w:rPr>
      </w:pPr>
      <w:r w:rsidRPr="0057428D">
        <w:rPr>
          <w:rFonts w:cs="Arial"/>
          <w:szCs w:val="22"/>
          <w:lang w:val="fr-CH"/>
        </w:rPr>
        <w:t>Tous les lieux d’origine d’une personne de nationalité suisse selon le registre des familles et/ou le registre de l’état civil.</w:t>
      </w:r>
    </w:p>
    <w:p w14:paraId="34D29B6B" w14:textId="77777777" w:rsidR="00B54158" w:rsidRPr="0057428D" w:rsidRDefault="00B54158" w:rsidP="00B54158">
      <w:pPr>
        <w:jc w:val="both"/>
        <w:rPr>
          <w:rFonts w:cs="Arial"/>
          <w:szCs w:val="22"/>
          <w:lang w:val="fr-CH" w:eastAsia="fr-CH"/>
        </w:rPr>
      </w:pPr>
    </w:p>
    <w:p w14:paraId="0EA11ED5" w14:textId="77777777" w:rsidR="00B54158" w:rsidRPr="0057428D" w:rsidRDefault="00B54158" w:rsidP="00B54158">
      <w:pPr>
        <w:autoSpaceDE w:val="0"/>
        <w:autoSpaceDN w:val="0"/>
        <w:adjustRightInd w:val="0"/>
        <w:jc w:val="both"/>
        <w:rPr>
          <w:rFonts w:cs="Arial"/>
          <w:b/>
          <w:bCs/>
          <w:szCs w:val="22"/>
          <w:lang w:val="fr-CH"/>
        </w:rPr>
      </w:pPr>
      <w:r w:rsidRPr="0057428D">
        <w:rPr>
          <w:rFonts w:cs="Arial"/>
          <w:b/>
          <w:bCs/>
          <w:szCs w:val="22"/>
          <w:lang w:val="fr-CH"/>
        </w:rPr>
        <w:t>Caractères partiels, valeurs admises, codage :</w:t>
      </w:r>
    </w:p>
    <w:p w14:paraId="56288561" w14:textId="77777777" w:rsidR="00B54158" w:rsidRPr="0057428D" w:rsidRDefault="00B54158" w:rsidP="00B54158">
      <w:pPr>
        <w:autoSpaceDE w:val="0"/>
        <w:autoSpaceDN w:val="0"/>
        <w:adjustRightInd w:val="0"/>
        <w:jc w:val="both"/>
        <w:rPr>
          <w:rFonts w:cs="Arial"/>
          <w:bCs/>
          <w:szCs w:val="22"/>
          <w:lang w:val="fr-CH"/>
        </w:rPr>
      </w:pPr>
    </w:p>
    <w:p w14:paraId="6B91B653" w14:textId="77777777" w:rsidR="00B54158" w:rsidRPr="0057428D" w:rsidRDefault="00B54158" w:rsidP="00EF5289">
      <w:pPr>
        <w:numPr>
          <w:ilvl w:val="0"/>
          <w:numId w:val="60"/>
        </w:numPr>
        <w:autoSpaceDE w:val="0"/>
        <w:autoSpaceDN w:val="0"/>
        <w:adjustRightInd w:val="0"/>
        <w:jc w:val="both"/>
        <w:rPr>
          <w:rFonts w:cs="Arial"/>
          <w:szCs w:val="22"/>
          <w:lang w:val="fr-CH"/>
        </w:rPr>
      </w:pPr>
      <w:r w:rsidRPr="0057428D">
        <w:rPr>
          <w:rFonts w:cs="Arial"/>
          <w:szCs w:val="22"/>
          <w:lang w:val="fr-CH"/>
        </w:rPr>
        <w:t xml:space="preserve">Pour les Suissesses et Suisses, il faut indiquer au moins </w:t>
      </w:r>
      <w:r w:rsidRPr="0057428D">
        <w:rPr>
          <w:rFonts w:cs="Arial"/>
          <w:iCs w:val="0"/>
          <w:szCs w:val="22"/>
          <w:lang w:val="fr-CH"/>
        </w:rPr>
        <w:t>un</w:t>
      </w:r>
      <w:r w:rsidRPr="0057428D">
        <w:rPr>
          <w:rFonts w:cs="Arial"/>
          <w:i/>
          <w:iCs w:val="0"/>
          <w:szCs w:val="22"/>
          <w:lang w:val="fr-CH"/>
        </w:rPr>
        <w:t xml:space="preserve"> </w:t>
      </w:r>
      <w:r w:rsidRPr="0057428D">
        <w:rPr>
          <w:rFonts w:cs="Arial"/>
          <w:szCs w:val="22"/>
          <w:lang w:val="fr-CH"/>
        </w:rPr>
        <w:t>lieu d’origine dans le caractère « </w:t>
      </w:r>
      <w:r w:rsidRPr="0057428D">
        <w:rPr>
          <w:rFonts w:cs="Arial"/>
          <w:bCs/>
          <w:szCs w:val="22"/>
          <w:lang w:val="fr-CH"/>
        </w:rPr>
        <w:t>Lieux d’origine</w:t>
      </w:r>
      <w:r w:rsidRPr="0057428D">
        <w:rPr>
          <w:rFonts w:cs="Arial"/>
          <w:b/>
          <w:bCs/>
          <w:szCs w:val="22"/>
          <w:lang w:val="fr-CH"/>
        </w:rPr>
        <w:t xml:space="preserve"> » </w:t>
      </w:r>
      <w:r w:rsidRPr="0057428D">
        <w:rPr>
          <w:rFonts w:cs="Arial"/>
          <w:szCs w:val="22"/>
          <w:lang w:val="fr-CH"/>
        </w:rPr>
        <w:t>(obligatoire).</w:t>
      </w:r>
    </w:p>
    <w:p w14:paraId="500C710F" w14:textId="77777777" w:rsidR="00B54158" w:rsidRPr="0057428D" w:rsidRDefault="00B54158" w:rsidP="00EF5289">
      <w:pPr>
        <w:numPr>
          <w:ilvl w:val="0"/>
          <w:numId w:val="60"/>
        </w:numPr>
        <w:autoSpaceDE w:val="0"/>
        <w:autoSpaceDN w:val="0"/>
        <w:adjustRightInd w:val="0"/>
        <w:jc w:val="both"/>
        <w:rPr>
          <w:rFonts w:cs="Arial"/>
          <w:szCs w:val="22"/>
          <w:lang w:val="fr-CH" w:eastAsia="fr-CH"/>
        </w:rPr>
      </w:pPr>
      <w:r w:rsidRPr="0057428D">
        <w:rPr>
          <w:rFonts w:cs="Arial"/>
          <w:szCs w:val="22"/>
          <w:lang w:val="fr-CH"/>
        </w:rPr>
        <w:t>Les lieux d’origine sont saisis au minimum sous forme de texte : nom de la commune/du lieu et abréviation du canton selon la nomenclature des lieux d’origine de l’état civil (standard eCH-0135)</w:t>
      </w:r>
    </w:p>
    <w:p w14:paraId="085A1D4D" w14:textId="77777777" w:rsidR="00B54158" w:rsidRPr="0057428D" w:rsidRDefault="00B54158" w:rsidP="00B54158">
      <w:pPr>
        <w:jc w:val="both"/>
        <w:rPr>
          <w:rFonts w:cs="Arial"/>
          <w:szCs w:val="22"/>
          <w:lang w:val="fr-CH" w:eastAsia="fr-CH"/>
        </w:rPr>
      </w:pPr>
    </w:p>
    <w:p w14:paraId="0422C614" w14:textId="77777777" w:rsidR="00B54158" w:rsidRPr="0057428D" w:rsidRDefault="00B54158" w:rsidP="00B54158">
      <w:pPr>
        <w:autoSpaceDE w:val="0"/>
        <w:autoSpaceDN w:val="0"/>
        <w:adjustRightInd w:val="0"/>
        <w:jc w:val="both"/>
        <w:rPr>
          <w:rFonts w:cs="Arial"/>
          <w:b/>
          <w:bCs/>
          <w:szCs w:val="22"/>
          <w:lang w:val="fr-CH"/>
        </w:rPr>
      </w:pPr>
      <w:r w:rsidRPr="0057428D">
        <w:rPr>
          <w:rFonts w:cs="Arial"/>
          <w:b/>
          <w:bCs/>
          <w:szCs w:val="22"/>
          <w:lang w:val="fr-CH"/>
        </w:rPr>
        <w:t>Sources de données possibles :</w:t>
      </w:r>
    </w:p>
    <w:p w14:paraId="45159C19" w14:textId="77777777" w:rsidR="00B54158" w:rsidRPr="0057428D" w:rsidRDefault="00B54158" w:rsidP="00B54158">
      <w:pPr>
        <w:autoSpaceDE w:val="0"/>
        <w:autoSpaceDN w:val="0"/>
        <w:adjustRightInd w:val="0"/>
        <w:jc w:val="both"/>
        <w:rPr>
          <w:rFonts w:cs="Arial"/>
          <w:szCs w:val="22"/>
          <w:lang w:val="fr-CH"/>
        </w:rPr>
      </w:pPr>
    </w:p>
    <w:p w14:paraId="691232B6" w14:textId="77777777" w:rsidR="00B54158" w:rsidRPr="0057428D" w:rsidRDefault="00B54158" w:rsidP="00EF5289">
      <w:pPr>
        <w:numPr>
          <w:ilvl w:val="0"/>
          <w:numId w:val="60"/>
        </w:numPr>
        <w:autoSpaceDE w:val="0"/>
        <w:autoSpaceDN w:val="0"/>
        <w:adjustRightInd w:val="0"/>
        <w:jc w:val="both"/>
        <w:rPr>
          <w:rFonts w:cs="Arial"/>
          <w:szCs w:val="22"/>
          <w:lang w:val="fr-CH"/>
        </w:rPr>
      </w:pPr>
      <w:r w:rsidRPr="00E62647">
        <w:rPr>
          <w:rFonts w:cs="Arial"/>
          <w:szCs w:val="22"/>
          <w:lang w:val="fr-CH"/>
        </w:rPr>
        <w:t>Acte d’origine,</w:t>
      </w:r>
      <w:r w:rsidRPr="0057428D">
        <w:rPr>
          <w:rFonts w:cs="Arial"/>
          <w:szCs w:val="22"/>
          <w:lang w:val="fr-CH"/>
        </w:rPr>
        <w:t xml:space="preserve"> Infostar,</w:t>
      </w:r>
    </w:p>
    <w:p w14:paraId="7A3062D4" w14:textId="77777777" w:rsidR="00B54158" w:rsidRPr="0057428D" w:rsidRDefault="00B54158" w:rsidP="00EF5289">
      <w:pPr>
        <w:numPr>
          <w:ilvl w:val="0"/>
          <w:numId w:val="60"/>
        </w:numPr>
        <w:autoSpaceDE w:val="0"/>
        <w:autoSpaceDN w:val="0"/>
        <w:adjustRightInd w:val="0"/>
        <w:jc w:val="both"/>
        <w:rPr>
          <w:rFonts w:cs="Arial"/>
          <w:szCs w:val="22"/>
          <w:lang w:val="fr-CH"/>
        </w:rPr>
      </w:pPr>
      <w:r w:rsidRPr="0057428D">
        <w:rPr>
          <w:rFonts w:cs="Arial"/>
          <w:szCs w:val="22"/>
          <w:lang w:val="fr-CH"/>
        </w:rPr>
        <w:t>Certificat individuel d’état civil,</w:t>
      </w:r>
    </w:p>
    <w:p w14:paraId="2D4C62BE" w14:textId="77777777" w:rsidR="00B54158" w:rsidRPr="0057428D" w:rsidRDefault="00B54158" w:rsidP="00EF5289">
      <w:pPr>
        <w:numPr>
          <w:ilvl w:val="0"/>
          <w:numId w:val="60"/>
        </w:numPr>
        <w:autoSpaceDE w:val="0"/>
        <w:autoSpaceDN w:val="0"/>
        <w:adjustRightInd w:val="0"/>
        <w:jc w:val="both"/>
        <w:rPr>
          <w:rFonts w:cs="Arial"/>
          <w:szCs w:val="22"/>
          <w:lang w:val="fr-CH"/>
        </w:rPr>
      </w:pPr>
      <w:r w:rsidRPr="0057428D">
        <w:rPr>
          <w:rFonts w:cs="Arial"/>
          <w:szCs w:val="22"/>
          <w:lang w:val="fr-CH"/>
        </w:rPr>
        <w:t>Registre des familles.</w:t>
      </w:r>
    </w:p>
    <w:p w14:paraId="6674D316" w14:textId="77777777" w:rsidR="00B54158" w:rsidRPr="0057428D" w:rsidRDefault="00B54158" w:rsidP="00B54158">
      <w:pPr>
        <w:jc w:val="both"/>
        <w:rPr>
          <w:rFonts w:cs="Arial"/>
          <w:szCs w:val="22"/>
          <w:lang w:val="fr-CH" w:eastAsia="fr-CH"/>
        </w:rPr>
      </w:pPr>
    </w:p>
    <w:p w14:paraId="2AD2D872" w14:textId="77777777" w:rsidR="00B54158" w:rsidRPr="0057428D" w:rsidRDefault="00B54158" w:rsidP="00B54158">
      <w:pPr>
        <w:jc w:val="both"/>
        <w:rPr>
          <w:rFonts w:cs="Arial"/>
          <w:b/>
          <w:szCs w:val="22"/>
          <w:lang w:val="fr-CH" w:eastAsia="fr-CH"/>
        </w:rPr>
      </w:pPr>
      <w:r w:rsidRPr="0057428D">
        <w:rPr>
          <w:rFonts w:cs="Arial"/>
          <w:b/>
          <w:szCs w:val="22"/>
          <w:lang w:val="fr-CH" w:eastAsia="fr-CH"/>
        </w:rPr>
        <w:t>Ordre d’inscription :</w:t>
      </w:r>
    </w:p>
    <w:p w14:paraId="75C66501" w14:textId="77777777" w:rsidR="00B54158" w:rsidRPr="0057428D" w:rsidRDefault="00B54158" w:rsidP="00B54158">
      <w:pPr>
        <w:jc w:val="both"/>
        <w:rPr>
          <w:rFonts w:cs="Arial"/>
          <w:szCs w:val="22"/>
          <w:lang w:val="fr-CH" w:eastAsia="fr-CH"/>
        </w:rPr>
      </w:pPr>
    </w:p>
    <w:p w14:paraId="571DBE2A" w14:textId="77777777" w:rsidR="00B54158" w:rsidRPr="00BA6F19" w:rsidRDefault="00B54158" w:rsidP="00B54158">
      <w:pPr>
        <w:jc w:val="both"/>
        <w:rPr>
          <w:rFonts w:cs="Arial"/>
          <w:szCs w:val="22"/>
          <w:lang w:val="fr-CH" w:eastAsia="fr-CH"/>
        </w:rPr>
      </w:pPr>
      <w:r w:rsidRPr="0057428D">
        <w:rPr>
          <w:rFonts w:cs="Arial"/>
          <w:szCs w:val="22"/>
          <w:lang w:val="fr-CH" w:eastAsia="fr-CH"/>
        </w:rPr>
        <w:t>Ordre selon l’acte d’origine, Infostar,</w:t>
      </w:r>
    </w:p>
    <w:p w14:paraId="2B153331" w14:textId="77777777" w:rsidR="00B54158" w:rsidRPr="00BA6F19" w:rsidRDefault="00B54158" w:rsidP="00B54158">
      <w:pPr>
        <w:jc w:val="both"/>
        <w:rPr>
          <w:rFonts w:cs="Arial"/>
          <w:szCs w:val="22"/>
          <w:lang w:val="fr-CH" w:eastAsia="fr-CH"/>
        </w:rPr>
      </w:pPr>
    </w:p>
    <w:p w14:paraId="6759A1C9" w14:textId="38B23BD0" w:rsidR="00B54158" w:rsidRPr="001E6CC0" w:rsidRDefault="00B54158" w:rsidP="00B54158">
      <w:pPr>
        <w:jc w:val="both"/>
        <w:rPr>
          <w:rFonts w:cs="Arial"/>
          <w:b/>
          <w:szCs w:val="22"/>
          <w:lang w:val="fr-CH" w:eastAsia="fr-CH"/>
        </w:rPr>
      </w:pPr>
      <w:r w:rsidRPr="001E6CC0">
        <w:rPr>
          <w:rFonts w:cs="Arial"/>
          <w:b/>
          <w:szCs w:val="22"/>
          <w:lang w:val="fr-CH" w:eastAsia="fr-CH"/>
        </w:rPr>
        <w:t xml:space="preserve">Lors de fusion de commune voir aussi </w:t>
      </w:r>
      <w:r w:rsidR="001E6CC0" w:rsidRPr="001E6CC0">
        <w:rPr>
          <w:rFonts w:cs="Arial"/>
          <w:szCs w:val="22"/>
          <w:lang w:val="fr-CH" w:eastAsia="fr-CH"/>
        </w:rPr>
        <w:t xml:space="preserve"> </w:t>
      </w:r>
      <w:r w:rsidR="001E6CC0" w:rsidRPr="001E6CC0">
        <w:rPr>
          <w:color w:val="4BACC6" w:themeColor="accent5"/>
          <w:sz w:val="40"/>
          <w:szCs w:val="40"/>
        </w:rPr>
        <w:sym w:font="Webdings" w:char="F04E"/>
      </w:r>
      <w:r w:rsidR="001E6CC0" w:rsidRPr="001E6CC0">
        <w:rPr>
          <w:rFonts w:cs="Arial"/>
          <w:b/>
          <w:szCs w:val="22"/>
          <w:lang w:val="fr-CH" w:eastAsia="fr-CH"/>
        </w:rPr>
        <w:t xml:space="preserve"> </w:t>
      </w:r>
      <w:r w:rsidRPr="001E6CC0">
        <w:rPr>
          <w:rFonts w:cs="Arial"/>
          <w:b/>
          <w:szCs w:val="22"/>
          <w:lang w:val="fr-CH" w:eastAsia="fr-CH"/>
        </w:rPr>
        <w:t>(</w:t>
      </w:r>
      <w:hyperlink r:id="rId94" w:history="1">
        <w:r w:rsidRPr="001E6CC0">
          <w:rPr>
            <w:rStyle w:val="Lienhypertexte"/>
            <w:rFonts w:cs="Arial"/>
            <w:b/>
            <w:szCs w:val="22"/>
            <w:lang w:eastAsia="fr-CH"/>
          </w:rPr>
          <w:t xml:space="preserve"> </w:t>
        </w:r>
        <w:hyperlink r:id="rId95" w:history="1">
          <w:r w:rsidRPr="001E6CC0">
            <w:rPr>
              <w:rStyle w:val="Lienhypertexte"/>
              <w:rFonts w:cs="Arial"/>
              <w:b/>
              <w:szCs w:val="22"/>
              <w:lang w:eastAsia="fr-CH"/>
            </w:rPr>
            <w:t>Liste historisée des communes de la Suisse (format TXT)</w:t>
          </w:r>
        </w:hyperlink>
      </w:hyperlink>
      <w:r w:rsidRPr="001E6CC0">
        <w:rPr>
          <w:rFonts w:cs="Arial"/>
          <w:b/>
          <w:szCs w:val="22"/>
          <w:lang w:val="fr-CH" w:eastAsia="fr-CH"/>
        </w:rPr>
        <w:t>) :</w:t>
      </w:r>
    </w:p>
    <w:p w14:paraId="1917803C" w14:textId="74A084B1" w:rsidR="00BE131E" w:rsidRPr="001E6CC0" w:rsidRDefault="00BE131E" w:rsidP="00B54158">
      <w:pPr>
        <w:autoSpaceDE w:val="0"/>
        <w:autoSpaceDN w:val="0"/>
        <w:adjustRightInd w:val="0"/>
        <w:jc w:val="both"/>
        <w:rPr>
          <w:rFonts w:cs="Arial"/>
          <w:szCs w:val="22"/>
          <w:lang w:val="fr-CH" w:eastAsia="fr-CH"/>
        </w:rPr>
      </w:pPr>
    </w:p>
    <w:p w14:paraId="359F47FA" w14:textId="77777777" w:rsidR="00A237A0" w:rsidRPr="001E6CC0" w:rsidRDefault="00A237A0" w:rsidP="00EF5289">
      <w:pPr>
        <w:numPr>
          <w:ilvl w:val="0"/>
          <w:numId w:val="60"/>
        </w:numPr>
        <w:autoSpaceDE w:val="0"/>
        <w:autoSpaceDN w:val="0"/>
        <w:adjustRightInd w:val="0"/>
        <w:jc w:val="both"/>
        <w:rPr>
          <w:rFonts w:cs="Arial"/>
          <w:szCs w:val="22"/>
          <w:lang w:val="fr-CH"/>
        </w:rPr>
      </w:pPr>
      <w:r w:rsidRPr="001E6CC0">
        <w:rPr>
          <w:rFonts w:cs="Arial"/>
          <w:szCs w:val="22"/>
          <w:lang w:val="fr-CH"/>
        </w:rPr>
        <w:t>Seul le nom de la nouvelle commune doit être mentionné.</w:t>
      </w:r>
    </w:p>
    <w:p w14:paraId="3A9914EB" w14:textId="77777777" w:rsidR="00A237A0" w:rsidRPr="001E6CC0" w:rsidRDefault="00A237A0" w:rsidP="00EF5289">
      <w:pPr>
        <w:numPr>
          <w:ilvl w:val="0"/>
          <w:numId w:val="60"/>
        </w:numPr>
        <w:autoSpaceDE w:val="0"/>
        <w:autoSpaceDN w:val="0"/>
        <w:adjustRightInd w:val="0"/>
        <w:jc w:val="both"/>
        <w:rPr>
          <w:rFonts w:cs="Arial"/>
          <w:szCs w:val="22"/>
          <w:lang w:val="fr-CH"/>
        </w:rPr>
      </w:pPr>
      <w:r w:rsidRPr="001E6CC0">
        <w:rPr>
          <w:rFonts w:cs="Arial"/>
          <w:szCs w:val="22"/>
          <w:lang w:val="fr-CH"/>
        </w:rPr>
        <w:t>Il n’est cependant pas nécessaire, si les papiers présentés mentionnent les anciennes communes d’origine, de faire procéder à la rectification du document.</w:t>
      </w:r>
    </w:p>
    <w:p w14:paraId="1DC43FB5" w14:textId="77777777" w:rsidR="00117133" w:rsidRPr="001E6CC0" w:rsidRDefault="00117133" w:rsidP="007A6040">
      <w:pPr>
        <w:autoSpaceDE w:val="0"/>
        <w:autoSpaceDN w:val="0"/>
        <w:adjustRightInd w:val="0"/>
        <w:jc w:val="both"/>
        <w:rPr>
          <w:rFonts w:cs="Arial"/>
          <w:szCs w:val="22"/>
          <w:lang w:val="fr-CH"/>
        </w:rPr>
      </w:pPr>
    </w:p>
    <w:p w14:paraId="0CCCCF69" w14:textId="77777777" w:rsidR="00FE0D84" w:rsidRPr="001E6CC0" w:rsidRDefault="003706E3" w:rsidP="001F3DC2">
      <w:pPr>
        <w:pStyle w:val="Titre3"/>
      </w:pPr>
      <w:bookmarkStart w:id="528" w:name="_Pour_les_étrangers"/>
      <w:bookmarkStart w:id="529" w:name="_Toc52284451"/>
      <w:bookmarkStart w:id="530" w:name="_Toc225346972"/>
      <w:bookmarkEnd w:id="528"/>
      <w:r w:rsidRPr="001E6CC0">
        <w:t>T</w:t>
      </w:r>
      <w:r w:rsidR="00A237A0" w:rsidRPr="001E6CC0">
        <w:t>ype d’autorisation</w:t>
      </w:r>
      <w:r w:rsidRPr="001E6CC0">
        <w:t xml:space="preserve"> de séjour</w:t>
      </w:r>
      <w:r w:rsidR="00830EB6" w:rsidRPr="001E6CC0">
        <w:t xml:space="preserve"> ou établissement</w:t>
      </w:r>
      <w:bookmarkEnd w:id="529"/>
      <w:bookmarkEnd w:id="530"/>
    </w:p>
    <w:p w14:paraId="283D9BA7" w14:textId="77777777" w:rsidR="00117133" w:rsidRPr="001E6CC0" w:rsidRDefault="00117133" w:rsidP="007A6040">
      <w:pPr>
        <w:jc w:val="both"/>
        <w:rPr>
          <w:rFonts w:cs="Arial"/>
          <w:lang w:val="fr-CH" w:eastAsia="fr-CH"/>
        </w:rPr>
      </w:pPr>
    </w:p>
    <w:p w14:paraId="5E892B76" w14:textId="77777777" w:rsidR="00CB2EE5" w:rsidRPr="001E6CC0" w:rsidRDefault="008F3CD1" w:rsidP="00E04CDC">
      <w:pPr>
        <w:numPr>
          <w:ilvl w:val="0"/>
          <w:numId w:val="25"/>
        </w:numPr>
        <w:autoSpaceDE w:val="0"/>
        <w:autoSpaceDN w:val="0"/>
        <w:adjustRightInd w:val="0"/>
        <w:jc w:val="both"/>
        <w:rPr>
          <w:rFonts w:cs="Arial"/>
          <w:b/>
          <w:i/>
          <w:szCs w:val="22"/>
          <w:lang w:val="fr-CH"/>
        </w:rPr>
      </w:pPr>
      <w:r w:rsidRPr="001E6CC0">
        <w:rPr>
          <w:rFonts w:cs="Arial"/>
          <w:b/>
          <w:szCs w:val="22"/>
          <w:lang w:val="fr-CH"/>
        </w:rPr>
        <w:t>Obligatoire selon art. 6, let. n</w:t>
      </w:r>
      <w:r w:rsidR="00CB2EE5" w:rsidRPr="001E6CC0">
        <w:rPr>
          <w:rFonts w:cs="Arial"/>
          <w:b/>
          <w:szCs w:val="22"/>
          <w:lang w:val="fr-CH"/>
        </w:rPr>
        <w:t xml:space="preserve"> LHR</w:t>
      </w:r>
      <w:r w:rsidRPr="001E6CC0">
        <w:rPr>
          <w:rFonts w:cs="Arial"/>
          <w:b/>
          <w:szCs w:val="22"/>
          <w:lang w:val="fr-CH"/>
        </w:rPr>
        <w:t xml:space="preserve"> pour les ressortissants étr</w:t>
      </w:r>
      <w:r w:rsidR="0025446A" w:rsidRPr="001E6CC0">
        <w:rPr>
          <w:rFonts w:cs="Arial"/>
          <w:b/>
          <w:szCs w:val="22"/>
          <w:lang w:val="fr-CH"/>
        </w:rPr>
        <w:t>a</w:t>
      </w:r>
      <w:r w:rsidRPr="001E6CC0">
        <w:rPr>
          <w:rFonts w:cs="Arial"/>
          <w:b/>
          <w:szCs w:val="22"/>
          <w:lang w:val="fr-CH"/>
        </w:rPr>
        <w:t>ngers</w:t>
      </w:r>
      <w:r w:rsidR="00CB2EE5" w:rsidRPr="001E6CC0">
        <w:rPr>
          <w:rFonts w:cs="Arial"/>
          <w:b/>
          <w:szCs w:val="22"/>
          <w:lang w:val="fr-CH"/>
        </w:rPr>
        <w:t>.</w:t>
      </w:r>
    </w:p>
    <w:p w14:paraId="4F5526E2" w14:textId="698A9705" w:rsidR="00CB2EE5" w:rsidRPr="008966C7" w:rsidRDefault="008F3CD1" w:rsidP="00E04CDC">
      <w:pPr>
        <w:numPr>
          <w:ilvl w:val="0"/>
          <w:numId w:val="25"/>
        </w:numPr>
        <w:autoSpaceDE w:val="0"/>
        <w:autoSpaceDN w:val="0"/>
        <w:adjustRightInd w:val="0"/>
        <w:jc w:val="both"/>
        <w:rPr>
          <w:rFonts w:cs="Arial"/>
          <w:iCs w:val="0"/>
          <w:szCs w:val="22"/>
          <w:lang w:val="fr-CH" w:eastAsia="fr-CH"/>
        </w:rPr>
      </w:pPr>
      <w:r w:rsidRPr="001E6CC0">
        <w:rPr>
          <w:rFonts w:cs="Arial"/>
          <w:szCs w:val="22"/>
          <w:lang w:val="fr-CH" w:eastAsia="fr-CH"/>
        </w:rPr>
        <w:t>Chapitre 43</w:t>
      </w:r>
      <w:r w:rsidR="00CB2EE5" w:rsidRPr="001E6CC0">
        <w:rPr>
          <w:rFonts w:cs="Arial"/>
          <w:szCs w:val="22"/>
          <w:lang w:val="fr-CH" w:eastAsia="fr-CH"/>
        </w:rPr>
        <w:t xml:space="preserve"> </w:t>
      </w:r>
      <w:r w:rsidR="00B54158" w:rsidRPr="001E6CC0">
        <w:rPr>
          <w:rFonts w:cs="Arial"/>
          <w:szCs w:val="22"/>
          <w:lang w:val="fr-CH" w:eastAsia="fr-CH"/>
        </w:rPr>
        <w:t xml:space="preserve">du catalogue </w:t>
      </w:r>
      <w:hyperlink r:id="rId96" w:history="1">
        <w:r w:rsidR="00B54158" w:rsidRPr="001E6CC0">
          <w:rPr>
            <w:rStyle w:val="Lienhypertexte"/>
          </w:rPr>
          <w:t>Harmonisation de registres officiels de personnes</w:t>
        </w:r>
      </w:hyperlink>
      <w:r w:rsidR="00B54158" w:rsidRPr="001E6CC0">
        <w:rPr>
          <w:rFonts w:cs="Arial"/>
          <w:szCs w:val="22"/>
          <w:lang w:val="fr-CH" w:eastAsia="fr-CH"/>
        </w:rPr>
        <w:t xml:space="preserve"> pour</w:t>
      </w:r>
      <w:r w:rsidR="00B54158" w:rsidRPr="00BA6F19">
        <w:rPr>
          <w:rFonts w:cs="Arial"/>
          <w:szCs w:val="22"/>
          <w:lang w:val="fr-CH" w:eastAsia="fr-CH"/>
        </w:rPr>
        <w:t xml:space="preserve"> </w:t>
      </w:r>
      <w:r w:rsidR="00B54158" w:rsidRPr="00BA6F19">
        <w:rPr>
          <w:rFonts w:cs="Arial"/>
          <w:iCs w:val="0"/>
          <w:szCs w:val="22"/>
          <w:lang w:val="fr-CH" w:eastAsia="fr-CH"/>
        </w:rPr>
        <w:t>registres cantonaux et communaux du contrôle des habitants</w:t>
      </w:r>
      <w:r w:rsidR="00CB2EE5" w:rsidRPr="008966C7">
        <w:rPr>
          <w:rFonts w:cs="Arial"/>
          <w:szCs w:val="22"/>
          <w:lang w:val="fr-CH" w:eastAsia="fr-CH"/>
        </w:rPr>
        <w:t>.</w:t>
      </w:r>
    </w:p>
    <w:p w14:paraId="10C17DDA" w14:textId="77777777" w:rsidR="00A237A0" w:rsidRPr="008966C7" w:rsidRDefault="00A237A0" w:rsidP="007A6040">
      <w:pPr>
        <w:autoSpaceDE w:val="0"/>
        <w:autoSpaceDN w:val="0"/>
        <w:adjustRightInd w:val="0"/>
        <w:jc w:val="both"/>
        <w:rPr>
          <w:rFonts w:cs="Arial"/>
          <w:bCs/>
          <w:szCs w:val="22"/>
          <w:lang w:val="fr-CH"/>
        </w:rPr>
      </w:pPr>
    </w:p>
    <w:p w14:paraId="6A05CE30" w14:textId="77777777" w:rsidR="00A237A0" w:rsidRPr="008966C7" w:rsidRDefault="00A237A0" w:rsidP="007A6040">
      <w:pPr>
        <w:autoSpaceDE w:val="0"/>
        <w:autoSpaceDN w:val="0"/>
        <w:adjustRightInd w:val="0"/>
        <w:jc w:val="both"/>
        <w:rPr>
          <w:rFonts w:cs="Arial"/>
          <w:b/>
          <w:bCs/>
          <w:szCs w:val="22"/>
          <w:lang w:val="fr-CH"/>
        </w:rPr>
      </w:pPr>
      <w:r w:rsidRPr="008966C7">
        <w:rPr>
          <w:rFonts w:cs="Arial"/>
          <w:b/>
          <w:bCs/>
          <w:szCs w:val="22"/>
          <w:lang w:val="fr-CH"/>
        </w:rPr>
        <w:t>Description :</w:t>
      </w:r>
      <w:r w:rsidR="00044C99" w:rsidRPr="00044C99">
        <w:rPr>
          <w:noProof/>
        </w:rPr>
        <w:t xml:space="preserve"> </w:t>
      </w:r>
    </w:p>
    <w:p w14:paraId="7BC3F7E7" w14:textId="77777777" w:rsidR="008F3CD1" w:rsidRPr="008B28B8" w:rsidRDefault="008F3CD1" w:rsidP="007A6040">
      <w:pPr>
        <w:autoSpaceDE w:val="0"/>
        <w:autoSpaceDN w:val="0"/>
        <w:adjustRightInd w:val="0"/>
        <w:jc w:val="both"/>
        <w:rPr>
          <w:rFonts w:cs="Arial"/>
          <w:bCs/>
          <w:szCs w:val="22"/>
          <w:lang w:val="fr-CH"/>
        </w:rPr>
      </w:pPr>
    </w:p>
    <w:p w14:paraId="280A4B69" w14:textId="77777777" w:rsidR="00A237A0" w:rsidRPr="008966C7" w:rsidRDefault="00A237A0" w:rsidP="00E04CDC">
      <w:pPr>
        <w:numPr>
          <w:ilvl w:val="0"/>
          <w:numId w:val="37"/>
        </w:numPr>
        <w:autoSpaceDE w:val="0"/>
        <w:autoSpaceDN w:val="0"/>
        <w:adjustRightInd w:val="0"/>
        <w:jc w:val="both"/>
        <w:rPr>
          <w:rFonts w:cs="Arial"/>
          <w:szCs w:val="22"/>
          <w:lang w:val="fr-CH"/>
        </w:rPr>
      </w:pPr>
      <w:r w:rsidRPr="008966C7">
        <w:rPr>
          <w:rFonts w:cs="Arial"/>
          <w:szCs w:val="22"/>
          <w:lang w:val="fr-CH"/>
        </w:rPr>
        <w:t>Type d’autorisation de la personne de nationalité étrangère.</w:t>
      </w:r>
    </w:p>
    <w:p w14:paraId="2DFBC39A" w14:textId="77777777" w:rsidR="00A237A0" w:rsidRPr="008966C7" w:rsidRDefault="008B28B8" w:rsidP="00E04CDC">
      <w:pPr>
        <w:numPr>
          <w:ilvl w:val="0"/>
          <w:numId w:val="37"/>
        </w:numPr>
        <w:autoSpaceDE w:val="0"/>
        <w:autoSpaceDN w:val="0"/>
        <w:adjustRightInd w:val="0"/>
        <w:jc w:val="both"/>
        <w:rPr>
          <w:rFonts w:cs="Arial"/>
          <w:szCs w:val="22"/>
          <w:lang w:val="fr-CH"/>
        </w:rPr>
      </w:pPr>
      <w:r>
        <w:rPr>
          <w:noProof/>
          <w:lang w:val="fr-CH" w:eastAsia="fr-CH"/>
        </w:rPr>
        <w:drawing>
          <wp:anchor distT="0" distB="0" distL="114300" distR="114300" simplePos="0" relativeHeight="251788800" behindDoc="0" locked="0" layoutInCell="1" allowOverlap="1" wp14:anchorId="5128E48F" wp14:editId="28D52096">
            <wp:simplePos x="0" y="0"/>
            <wp:positionH relativeFrom="rightMargin">
              <wp:posOffset>6985</wp:posOffset>
            </wp:positionH>
            <wp:positionV relativeFrom="paragraph">
              <wp:posOffset>-421005</wp:posOffset>
            </wp:positionV>
            <wp:extent cx="738505" cy="408940"/>
            <wp:effectExtent l="0" t="0" r="4445" b="0"/>
            <wp:wrapNone/>
            <wp:docPr id="451" name="Image 45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A237A0" w:rsidRPr="008966C7">
        <w:rPr>
          <w:rFonts w:cs="Arial"/>
          <w:szCs w:val="22"/>
          <w:lang w:val="fr-CH"/>
        </w:rPr>
        <w:t>Le type d’autorisation figure sur le livret pour étranger</w:t>
      </w:r>
      <w:r w:rsidR="000C0623" w:rsidRPr="008966C7">
        <w:t xml:space="preserve"> </w:t>
      </w:r>
      <w:r w:rsidR="000C0623" w:rsidRPr="008966C7">
        <w:rPr>
          <w:rFonts w:cs="Arial"/>
          <w:szCs w:val="22"/>
          <w:lang w:val="fr-CH"/>
        </w:rPr>
        <w:t>ainsi que sur la copie de l’autor</w:t>
      </w:r>
      <w:r w:rsidR="00A427E6">
        <w:rPr>
          <w:rFonts w:cs="Arial"/>
          <w:szCs w:val="22"/>
          <w:lang w:val="fr-CH"/>
        </w:rPr>
        <w:t>isation de l’établissement ou de</w:t>
      </w:r>
      <w:r w:rsidR="000C0623" w:rsidRPr="008966C7">
        <w:rPr>
          <w:rFonts w:cs="Arial"/>
          <w:szCs w:val="22"/>
          <w:lang w:val="fr-CH"/>
        </w:rPr>
        <w:t xml:space="preserve"> séjour fournie par les services des migrations (SPoMi) aux communes</w:t>
      </w:r>
      <w:r w:rsidR="00A237A0" w:rsidRPr="008966C7">
        <w:rPr>
          <w:rFonts w:cs="Arial"/>
          <w:szCs w:val="22"/>
          <w:lang w:val="fr-CH"/>
        </w:rPr>
        <w:t>.</w:t>
      </w:r>
    </w:p>
    <w:p w14:paraId="2E8BB739" w14:textId="77777777" w:rsidR="00A237A0" w:rsidRPr="008966C7" w:rsidRDefault="00A237A0">
      <w:pPr>
        <w:jc w:val="both"/>
        <w:rPr>
          <w:rFonts w:cs="Arial"/>
          <w:szCs w:val="22"/>
          <w:lang w:val="fr-CH"/>
        </w:rPr>
      </w:pPr>
    </w:p>
    <w:p w14:paraId="4100DC1A" w14:textId="77777777" w:rsidR="00FE0D84" w:rsidRPr="008966C7" w:rsidRDefault="00A237A0">
      <w:pPr>
        <w:jc w:val="both"/>
        <w:rPr>
          <w:rFonts w:cs="Arial"/>
          <w:b/>
          <w:szCs w:val="22"/>
          <w:lang w:val="fr-CH" w:eastAsia="fr-CH"/>
        </w:rPr>
      </w:pPr>
      <w:r w:rsidRPr="008966C7">
        <w:rPr>
          <w:rFonts w:cs="Arial"/>
          <w:b/>
          <w:bCs/>
          <w:szCs w:val="22"/>
          <w:lang w:val="fr-CH"/>
        </w:rPr>
        <w:t>Caractères partiels</w:t>
      </w:r>
      <w:r w:rsidR="00FE0D84" w:rsidRPr="008966C7">
        <w:rPr>
          <w:rFonts w:cs="Arial"/>
          <w:b/>
          <w:bCs/>
          <w:szCs w:val="22"/>
          <w:lang w:val="fr-CH"/>
        </w:rPr>
        <w:t xml:space="preserve"> selon le catalogue officiel des caractères</w:t>
      </w:r>
    </w:p>
    <w:p w14:paraId="5908957B" w14:textId="77777777" w:rsidR="00FE0D84" w:rsidRPr="008B28B8" w:rsidRDefault="00FE0D84">
      <w:pPr>
        <w:jc w:val="both"/>
        <w:rPr>
          <w:rFonts w:cs="Arial"/>
          <w:szCs w:val="22"/>
          <w:lang w:val="fr-CH" w:eastAsia="fr-CH"/>
        </w:rPr>
      </w:pPr>
    </w:p>
    <w:p w14:paraId="395B66D3" w14:textId="77777777" w:rsidR="00FE0D84" w:rsidRPr="008966C7" w:rsidRDefault="00FE0D84" w:rsidP="00EF5289">
      <w:pPr>
        <w:numPr>
          <w:ilvl w:val="0"/>
          <w:numId w:val="61"/>
        </w:numPr>
        <w:jc w:val="both"/>
        <w:rPr>
          <w:rFonts w:cs="Arial"/>
          <w:b/>
          <w:szCs w:val="22"/>
          <w:lang w:val="fr-CH" w:eastAsia="fr-CH"/>
        </w:rPr>
      </w:pPr>
      <w:r w:rsidRPr="008966C7">
        <w:rPr>
          <w:rFonts w:cs="Arial"/>
          <w:b/>
          <w:szCs w:val="22"/>
          <w:lang w:val="fr-CH"/>
        </w:rPr>
        <w:t xml:space="preserve">431 </w:t>
      </w:r>
      <w:r w:rsidRPr="008966C7">
        <w:rPr>
          <w:rFonts w:cs="Arial"/>
          <w:b/>
          <w:bCs/>
          <w:szCs w:val="22"/>
          <w:lang w:val="fr-CH"/>
        </w:rPr>
        <w:t>Type</w:t>
      </w:r>
    </w:p>
    <w:p w14:paraId="02849003" w14:textId="77777777" w:rsidR="00FE0D84" w:rsidRPr="008B28B8" w:rsidRDefault="00FE0D84" w:rsidP="008B28B8">
      <w:pPr>
        <w:jc w:val="both"/>
        <w:rPr>
          <w:rFonts w:cs="Arial"/>
          <w:szCs w:val="22"/>
          <w:lang w:val="fr-CH" w:eastAsia="fr-CH"/>
        </w:rPr>
      </w:pPr>
    </w:p>
    <w:p w14:paraId="32957106" w14:textId="77777777" w:rsidR="00C062C5" w:rsidRPr="007A6040" w:rsidRDefault="00C062C5" w:rsidP="00E04CDC">
      <w:pPr>
        <w:numPr>
          <w:ilvl w:val="0"/>
          <w:numId w:val="25"/>
        </w:numPr>
        <w:jc w:val="both"/>
        <w:rPr>
          <w:rFonts w:cs="Arial"/>
          <w:b/>
          <w:szCs w:val="22"/>
          <w:lang w:val="fr-CH" w:eastAsia="fr-CH"/>
        </w:rPr>
      </w:pPr>
      <w:r w:rsidRPr="008966C7">
        <w:rPr>
          <w:rFonts w:cs="Arial"/>
          <w:b/>
          <w:szCs w:val="22"/>
          <w:lang w:val="fr-CH" w:eastAsia="fr-CH"/>
        </w:rPr>
        <w:t>Statut : obligatoire</w:t>
      </w:r>
    </w:p>
    <w:p w14:paraId="2A1DB3EC" w14:textId="77777777" w:rsidR="00FE0D84" w:rsidRPr="008966C7" w:rsidRDefault="00FE0D84" w:rsidP="00E04CDC">
      <w:pPr>
        <w:numPr>
          <w:ilvl w:val="0"/>
          <w:numId w:val="25"/>
        </w:numPr>
        <w:jc w:val="both"/>
        <w:rPr>
          <w:rFonts w:cs="Arial"/>
          <w:b/>
          <w:szCs w:val="22"/>
          <w:lang w:val="fr-CH" w:eastAsia="fr-CH"/>
        </w:rPr>
      </w:pPr>
      <w:r w:rsidRPr="008966C7">
        <w:rPr>
          <w:rFonts w:cs="Arial"/>
          <w:szCs w:val="22"/>
          <w:lang w:val="fr-CH"/>
        </w:rPr>
        <w:t xml:space="preserve">Type de </w:t>
      </w:r>
      <w:r w:rsidR="000C0623" w:rsidRPr="008966C7">
        <w:rPr>
          <w:rFonts w:cs="Arial"/>
          <w:szCs w:val="22"/>
          <w:lang w:val="fr-CH"/>
        </w:rPr>
        <w:t xml:space="preserve">d’autorisation de séjour ou d’établissement </w:t>
      </w:r>
      <w:r w:rsidRPr="008966C7">
        <w:rPr>
          <w:rFonts w:cs="Arial"/>
          <w:szCs w:val="22"/>
          <w:lang w:val="fr-CH"/>
        </w:rPr>
        <w:t>pour étranger.</w:t>
      </w:r>
    </w:p>
    <w:p w14:paraId="508C2CD1" w14:textId="77777777" w:rsidR="00FE0D84" w:rsidRPr="008B28B8" w:rsidRDefault="00FE0D84" w:rsidP="008B28B8">
      <w:pPr>
        <w:jc w:val="both"/>
        <w:rPr>
          <w:rFonts w:cs="Arial"/>
          <w:szCs w:val="22"/>
          <w:lang w:val="fr-CH" w:eastAsia="fr-CH"/>
        </w:rPr>
      </w:pPr>
    </w:p>
    <w:p w14:paraId="2CA01DBA" w14:textId="77777777" w:rsidR="00FE0D84" w:rsidRPr="008966C7" w:rsidRDefault="00FE0D84" w:rsidP="00EF5289">
      <w:pPr>
        <w:numPr>
          <w:ilvl w:val="0"/>
          <w:numId w:val="61"/>
        </w:numPr>
        <w:jc w:val="both"/>
        <w:rPr>
          <w:rFonts w:cs="Arial"/>
          <w:b/>
          <w:szCs w:val="22"/>
          <w:lang w:val="fr-CH" w:eastAsia="fr-CH"/>
        </w:rPr>
      </w:pPr>
      <w:r w:rsidRPr="008966C7">
        <w:rPr>
          <w:rFonts w:cs="Arial"/>
          <w:b/>
          <w:szCs w:val="22"/>
          <w:lang w:val="fr-CH"/>
        </w:rPr>
        <w:t xml:space="preserve">432 </w:t>
      </w:r>
      <w:r w:rsidRPr="008966C7">
        <w:rPr>
          <w:rFonts w:cs="Arial"/>
          <w:b/>
          <w:bCs/>
          <w:szCs w:val="22"/>
          <w:lang w:val="fr-CH"/>
        </w:rPr>
        <w:t xml:space="preserve">Date de </w:t>
      </w:r>
      <w:r w:rsidR="00DE0B75" w:rsidRPr="008966C7">
        <w:rPr>
          <w:rFonts w:cs="Arial"/>
          <w:b/>
          <w:bCs/>
          <w:szCs w:val="22"/>
          <w:lang w:val="fr-CH"/>
        </w:rPr>
        <w:t xml:space="preserve">début de </w:t>
      </w:r>
      <w:r w:rsidRPr="008966C7">
        <w:rPr>
          <w:rFonts w:cs="Arial"/>
          <w:b/>
          <w:bCs/>
          <w:szCs w:val="22"/>
          <w:lang w:val="fr-CH"/>
        </w:rPr>
        <w:t>validité</w:t>
      </w:r>
    </w:p>
    <w:p w14:paraId="15A12D35" w14:textId="77777777" w:rsidR="00C062C5" w:rsidRPr="008966C7" w:rsidRDefault="00C062C5" w:rsidP="00E04CDC">
      <w:pPr>
        <w:numPr>
          <w:ilvl w:val="0"/>
          <w:numId w:val="25"/>
        </w:numPr>
        <w:jc w:val="both"/>
        <w:rPr>
          <w:rFonts w:cs="Arial"/>
          <w:szCs w:val="22"/>
          <w:lang w:val="fr-CH"/>
        </w:rPr>
      </w:pPr>
      <w:r w:rsidRPr="007A6040">
        <w:rPr>
          <w:rFonts w:cs="Arial"/>
          <w:b/>
          <w:szCs w:val="22"/>
          <w:lang w:val="fr-CH"/>
        </w:rPr>
        <w:t xml:space="preserve">Statut : </w:t>
      </w:r>
      <w:r w:rsidRPr="008966C7">
        <w:rPr>
          <w:rFonts w:cs="Arial"/>
          <w:szCs w:val="22"/>
          <w:lang w:val="fr-CH"/>
        </w:rPr>
        <w:t>facultatif</w:t>
      </w:r>
    </w:p>
    <w:p w14:paraId="28892391" w14:textId="1856D5B0" w:rsidR="00B74A94" w:rsidRPr="00B74A94" w:rsidRDefault="00C062C5" w:rsidP="00B74A94">
      <w:pPr>
        <w:numPr>
          <w:ilvl w:val="0"/>
          <w:numId w:val="25"/>
        </w:numPr>
        <w:jc w:val="both"/>
        <w:rPr>
          <w:rFonts w:cs="Arial"/>
          <w:szCs w:val="22"/>
          <w:lang w:val="fr-CH"/>
        </w:rPr>
      </w:pPr>
      <w:r w:rsidRPr="008966C7">
        <w:rPr>
          <w:rFonts w:cs="Arial"/>
          <w:szCs w:val="22"/>
          <w:lang w:val="fr-CH"/>
        </w:rPr>
        <w:t>Date du début de la période de validité du livret pour étranger</w:t>
      </w:r>
      <w:r w:rsidR="00A237A0" w:rsidRPr="008966C7">
        <w:rPr>
          <w:rFonts w:cs="Arial"/>
          <w:szCs w:val="22"/>
          <w:lang w:val="fr-CH"/>
        </w:rPr>
        <w:t>.</w:t>
      </w:r>
    </w:p>
    <w:p w14:paraId="10F92743" w14:textId="77777777" w:rsidR="00A237A0" w:rsidRPr="008966C7" w:rsidRDefault="00A237A0" w:rsidP="00A237A0">
      <w:pPr>
        <w:tabs>
          <w:tab w:val="left" w:pos="2268"/>
        </w:tabs>
        <w:jc w:val="both"/>
        <w:rPr>
          <w:rFonts w:cs="Arial"/>
          <w:szCs w:val="22"/>
          <w:lang w:val="fr-CH"/>
        </w:rPr>
      </w:pPr>
    </w:p>
    <w:p w14:paraId="4163E645" w14:textId="77777777" w:rsidR="00DE0B75" w:rsidRPr="008966C7" w:rsidRDefault="00DE0B75" w:rsidP="00EF5289">
      <w:pPr>
        <w:numPr>
          <w:ilvl w:val="0"/>
          <w:numId w:val="61"/>
        </w:numPr>
        <w:jc w:val="both"/>
        <w:rPr>
          <w:rFonts w:cs="Arial"/>
          <w:b/>
          <w:szCs w:val="22"/>
          <w:lang w:val="fr-CH" w:eastAsia="fr-CH"/>
        </w:rPr>
      </w:pPr>
      <w:r w:rsidRPr="008966C7">
        <w:rPr>
          <w:rFonts w:cs="Arial"/>
          <w:b/>
          <w:szCs w:val="22"/>
          <w:lang w:val="fr-CH"/>
        </w:rPr>
        <w:t xml:space="preserve">433 </w:t>
      </w:r>
      <w:r w:rsidRPr="008966C7">
        <w:rPr>
          <w:rFonts w:cs="Arial"/>
          <w:b/>
          <w:bCs/>
          <w:szCs w:val="22"/>
          <w:lang w:val="fr-CH"/>
        </w:rPr>
        <w:t>Date de fin de validité</w:t>
      </w:r>
    </w:p>
    <w:p w14:paraId="3085AFFF" w14:textId="77777777" w:rsidR="00C062C5" w:rsidRPr="008966C7" w:rsidRDefault="00C062C5" w:rsidP="00E04CDC">
      <w:pPr>
        <w:numPr>
          <w:ilvl w:val="0"/>
          <w:numId w:val="25"/>
        </w:numPr>
        <w:jc w:val="both"/>
        <w:rPr>
          <w:rFonts w:cs="Arial"/>
          <w:b/>
          <w:szCs w:val="22"/>
          <w:lang w:val="fr-CH" w:eastAsia="fr-CH"/>
        </w:rPr>
      </w:pPr>
      <w:r w:rsidRPr="008966C7">
        <w:rPr>
          <w:rFonts w:cs="Arial"/>
          <w:b/>
          <w:szCs w:val="22"/>
          <w:lang w:val="fr-CH" w:eastAsia="fr-CH"/>
        </w:rPr>
        <w:t>Statut : obligatoire</w:t>
      </w:r>
    </w:p>
    <w:p w14:paraId="13BD95B1" w14:textId="77777777" w:rsidR="00DE0B75" w:rsidRPr="008966C7" w:rsidRDefault="00C062C5" w:rsidP="00E04CDC">
      <w:pPr>
        <w:numPr>
          <w:ilvl w:val="0"/>
          <w:numId w:val="25"/>
        </w:numPr>
        <w:jc w:val="both"/>
        <w:rPr>
          <w:rFonts w:cs="Arial"/>
          <w:szCs w:val="22"/>
          <w:lang w:val="fr-CH"/>
        </w:rPr>
      </w:pPr>
      <w:r w:rsidRPr="008966C7">
        <w:rPr>
          <w:rFonts w:cs="Arial"/>
          <w:szCs w:val="22"/>
          <w:lang w:val="fr-CH"/>
        </w:rPr>
        <w:t>Date jusqu’à laquelle le livret pour étranger est valide</w:t>
      </w:r>
      <w:r w:rsidR="00DE0B75" w:rsidRPr="008966C7">
        <w:rPr>
          <w:rFonts w:cs="Arial"/>
          <w:szCs w:val="22"/>
          <w:lang w:val="fr-CH"/>
        </w:rPr>
        <w:t>.</w:t>
      </w:r>
    </w:p>
    <w:p w14:paraId="6B2468C9" w14:textId="77777777" w:rsidR="00DE0B75" w:rsidRPr="008966C7" w:rsidRDefault="00DE0B75" w:rsidP="00A237A0">
      <w:pPr>
        <w:tabs>
          <w:tab w:val="left" w:pos="2268"/>
        </w:tabs>
        <w:jc w:val="both"/>
        <w:rPr>
          <w:rFonts w:cs="Arial"/>
          <w:szCs w:val="22"/>
          <w:lang w:val="fr-CH"/>
        </w:rPr>
      </w:pPr>
    </w:p>
    <w:p w14:paraId="6ED4DDC7" w14:textId="77777777" w:rsidR="00DE0B75" w:rsidRPr="008966C7" w:rsidRDefault="00DE0B75" w:rsidP="00EF5289">
      <w:pPr>
        <w:numPr>
          <w:ilvl w:val="0"/>
          <w:numId w:val="61"/>
        </w:numPr>
        <w:jc w:val="both"/>
        <w:rPr>
          <w:rFonts w:cs="Arial"/>
          <w:b/>
          <w:szCs w:val="22"/>
          <w:lang w:val="fr-CH" w:eastAsia="fr-CH"/>
        </w:rPr>
      </w:pPr>
      <w:r w:rsidRPr="008966C7">
        <w:rPr>
          <w:rFonts w:cs="Arial"/>
          <w:b/>
          <w:szCs w:val="22"/>
          <w:lang w:val="fr-CH"/>
        </w:rPr>
        <w:t xml:space="preserve">434 </w:t>
      </w:r>
      <w:r w:rsidRPr="008966C7">
        <w:rPr>
          <w:rFonts w:cs="Arial"/>
          <w:b/>
          <w:bCs/>
          <w:szCs w:val="22"/>
          <w:lang w:val="fr-CH"/>
        </w:rPr>
        <w:t>Date d’entrée</w:t>
      </w:r>
    </w:p>
    <w:p w14:paraId="774D17BF" w14:textId="77777777" w:rsidR="00C062C5" w:rsidRPr="008966C7" w:rsidRDefault="00C062C5" w:rsidP="00E04CDC">
      <w:pPr>
        <w:numPr>
          <w:ilvl w:val="0"/>
          <w:numId w:val="25"/>
        </w:numPr>
        <w:jc w:val="both"/>
        <w:rPr>
          <w:rFonts w:cs="Arial"/>
          <w:szCs w:val="22"/>
          <w:lang w:val="fr-CH"/>
        </w:rPr>
      </w:pPr>
      <w:r w:rsidRPr="008966C7">
        <w:rPr>
          <w:rFonts w:cs="Arial"/>
          <w:b/>
          <w:szCs w:val="22"/>
          <w:lang w:val="fr-CH"/>
        </w:rPr>
        <w:t xml:space="preserve">Statut : </w:t>
      </w:r>
      <w:r w:rsidRPr="008966C7">
        <w:rPr>
          <w:rFonts w:cs="Arial"/>
          <w:szCs w:val="22"/>
          <w:lang w:val="fr-CH"/>
        </w:rPr>
        <w:t>facultatif</w:t>
      </w:r>
    </w:p>
    <w:p w14:paraId="6394EF59" w14:textId="77777777" w:rsidR="00DE0B75" w:rsidRPr="008966C7" w:rsidRDefault="00C062C5" w:rsidP="00E04CDC">
      <w:pPr>
        <w:numPr>
          <w:ilvl w:val="0"/>
          <w:numId w:val="25"/>
        </w:numPr>
        <w:jc w:val="both"/>
        <w:rPr>
          <w:rFonts w:cs="Arial"/>
          <w:szCs w:val="22"/>
          <w:lang w:val="fr-CH"/>
        </w:rPr>
      </w:pPr>
      <w:r w:rsidRPr="008966C7">
        <w:rPr>
          <w:rFonts w:cs="Arial"/>
          <w:szCs w:val="22"/>
          <w:lang w:val="fr-CH"/>
        </w:rPr>
        <w:t>Date de l’entrée en Suisse</w:t>
      </w:r>
      <w:r w:rsidR="00DE0B75" w:rsidRPr="008966C7">
        <w:rPr>
          <w:rFonts w:cs="Arial"/>
          <w:szCs w:val="22"/>
          <w:lang w:val="fr-CH"/>
        </w:rPr>
        <w:t>.</w:t>
      </w:r>
    </w:p>
    <w:p w14:paraId="63AF1800" w14:textId="77777777" w:rsidR="00DE0B75" w:rsidRPr="008966C7" w:rsidRDefault="00DE0B75" w:rsidP="00A237A0">
      <w:pPr>
        <w:tabs>
          <w:tab w:val="left" w:pos="2268"/>
        </w:tabs>
        <w:jc w:val="both"/>
        <w:rPr>
          <w:rFonts w:cs="Arial"/>
          <w:szCs w:val="22"/>
          <w:lang w:val="fr-CH"/>
        </w:rPr>
      </w:pPr>
    </w:p>
    <w:p w14:paraId="4F389CB4" w14:textId="77777777" w:rsidR="00FE0D84" w:rsidRPr="008966C7" w:rsidRDefault="00A237A0" w:rsidP="00FE0D84">
      <w:pPr>
        <w:jc w:val="both"/>
        <w:rPr>
          <w:rFonts w:cs="Arial"/>
          <w:b/>
          <w:szCs w:val="22"/>
          <w:lang w:val="fr-CH" w:eastAsia="fr-CH"/>
        </w:rPr>
      </w:pPr>
      <w:r w:rsidRPr="008966C7">
        <w:rPr>
          <w:rFonts w:cs="Arial"/>
          <w:b/>
          <w:bCs/>
          <w:szCs w:val="22"/>
          <w:lang w:val="fr-CH"/>
        </w:rPr>
        <w:t>Valeurs admises, codage:</w:t>
      </w:r>
      <w:r w:rsidR="00FE0D84" w:rsidRPr="008966C7">
        <w:rPr>
          <w:rFonts w:cs="Arial"/>
          <w:b/>
          <w:szCs w:val="22"/>
          <w:lang w:val="fr-CH" w:eastAsia="fr-CH"/>
        </w:rPr>
        <w:t xml:space="preserve"> </w:t>
      </w:r>
    </w:p>
    <w:p w14:paraId="49E08406" w14:textId="77777777" w:rsidR="00FE0D84" w:rsidRPr="008B28B8" w:rsidRDefault="00FE0D84" w:rsidP="00FE0D84">
      <w:pPr>
        <w:jc w:val="both"/>
        <w:rPr>
          <w:rFonts w:cs="Arial"/>
          <w:szCs w:val="22"/>
          <w:lang w:val="fr-CH" w:eastAsia="fr-CH"/>
        </w:rPr>
      </w:pPr>
    </w:p>
    <w:p w14:paraId="4535C3D4" w14:textId="77777777" w:rsidR="00FE0D84" w:rsidRPr="008966C7" w:rsidRDefault="00FE0D84" w:rsidP="00EF5289">
      <w:pPr>
        <w:numPr>
          <w:ilvl w:val="0"/>
          <w:numId w:val="62"/>
        </w:numPr>
        <w:jc w:val="both"/>
        <w:rPr>
          <w:rFonts w:cs="Arial"/>
          <w:b/>
          <w:szCs w:val="22"/>
          <w:lang w:val="fr-CH" w:eastAsia="fr-CH"/>
        </w:rPr>
      </w:pPr>
      <w:r w:rsidRPr="008966C7">
        <w:rPr>
          <w:rFonts w:cs="Arial"/>
          <w:b/>
          <w:szCs w:val="22"/>
          <w:lang w:val="fr-CH"/>
        </w:rPr>
        <w:t xml:space="preserve">431 </w:t>
      </w:r>
      <w:r w:rsidRPr="008966C7">
        <w:rPr>
          <w:rFonts w:cs="Arial"/>
          <w:b/>
          <w:bCs/>
          <w:szCs w:val="22"/>
          <w:lang w:val="fr-CH"/>
        </w:rPr>
        <w:t>Type</w:t>
      </w:r>
    </w:p>
    <w:p w14:paraId="3AA67A33" w14:textId="77777777" w:rsidR="00FE0D84" w:rsidRPr="008966C7" w:rsidRDefault="00FE0D84" w:rsidP="00E04CDC">
      <w:pPr>
        <w:numPr>
          <w:ilvl w:val="0"/>
          <w:numId w:val="25"/>
        </w:numPr>
        <w:jc w:val="both"/>
        <w:rPr>
          <w:rFonts w:cs="Arial"/>
          <w:b/>
          <w:szCs w:val="22"/>
          <w:lang w:val="fr-CH" w:eastAsia="fr-CH"/>
        </w:rPr>
      </w:pPr>
      <w:r w:rsidRPr="008966C7">
        <w:rPr>
          <w:rFonts w:cs="Arial"/>
          <w:szCs w:val="22"/>
          <w:lang w:val="fr-CH"/>
        </w:rPr>
        <w:t>Code à quatre ou à six chiffres selon la norme eCH-0006</w:t>
      </w:r>
      <w:r w:rsidR="00C062C5" w:rsidRPr="008966C7">
        <w:rPr>
          <w:rFonts w:cs="Arial"/>
          <w:szCs w:val="22"/>
          <w:lang w:val="fr-CH"/>
        </w:rPr>
        <w:t>. Le codage doit être transmis avec le maximum de niveaux de détail.</w:t>
      </w:r>
    </w:p>
    <w:p w14:paraId="1FAADCBB" w14:textId="77777777" w:rsidR="00FE0D84" w:rsidRPr="008966C7" w:rsidRDefault="00FE0D84" w:rsidP="00E04CDC">
      <w:pPr>
        <w:numPr>
          <w:ilvl w:val="0"/>
          <w:numId w:val="25"/>
        </w:numPr>
        <w:jc w:val="both"/>
        <w:rPr>
          <w:rFonts w:cs="Arial"/>
          <w:b/>
          <w:szCs w:val="22"/>
          <w:lang w:val="fr-CH" w:eastAsia="fr-CH"/>
        </w:rPr>
      </w:pPr>
      <w:r w:rsidRPr="008966C7">
        <w:rPr>
          <w:rFonts w:cs="Arial"/>
          <w:iCs w:val="0"/>
          <w:szCs w:val="22"/>
          <w:lang w:val="fr-CH"/>
        </w:rPr>
        <w:t xml:space="preserve">Catégories d’étrangers =&gt; </w:t>
      </w:r>
      <w:r w:rsidRPr="008966C7">
        <w:rPr>
          <w:rFonts w:cs="Arial"/>
          <w:szCs w:val="22"/>
          <w:lang w:val="fr-CH"/>
        </w:rPr>
        <w:t>Type de livret pour étranger.</w:t>
      </w:r>
    </w:p>
    <w:p w14:paraId="78E2C27A" w14:textId="77777777" w:rsidR="00FE0D84" w:rsidRPr="008B28B8" w:rsidRDefault="00FE0D84" w:rsidP="008B28B8">
      <w:pPr>
        <w:jc w:val="both"/>
        <w:rPr>
          <w:rFonts w:cs="Arial"/>
          <w:szCs w:val="22"/>
          <w:lang w:val="fr-CH" w:eastAsia="fr-CH"/>
        </w:rPr>
      </w:pPr>
    </w:p>
    <w:p w14:paraId="2E4BCCA4" w14:textId="77777777" w:rsidR="00C062C5" w:rsidRPr="008966C7" w:rsidRDefault="00C062C5" w:rsidP="00EF5289">
      <w:pPr>
        <w:numPr>
          <w:ilvl w:val="0"/>
          <w:numId w:val="62"/>
        </w:numPr>
        <w:jc w:val="both"/>
        <w:rPr>
          <w:rFonts w:cs="Arial"/>
          <w:b/>
          <w:szCs w:val="22"/>
          <w:lang w:val="fr-CH" w:eastAsia="fr-CH"/>
        </w:rPr>
      </w:pPr>
      <w:r w:rsidRPr="008966C7">
        <w:rPr>
          <w:rFonts w:cs="Arial"/>
          <w:b/>
          <w:szCs w:val="22"/>
          <w:lang w:val="fr-CH"/>
        </w:rPr>
        <w:t xml:space="preserve">432 </w:t>
      </w:r>
      <w:r w:rsidRPr="008966C7">
        <w:rPr>
          <w:rFonts w:cs="Arial"/>
          <w:b/>
          <w:bCs/>
          <w:szCs w:val="22"/>
          <w:lang w:val="fr-CH"/>
        </w:rPr>
        <w:t>Date de début de validité</w:t>
      </w:r>
    </w:p>
    <w:p w14:paraId="2CF66F0B" w14:textId="77777777" w:rsidR="00C062C5" w:rsidRPr="008966C7" w:rsidRDefault="00C062C5" w:rsidP="00E04CDC">
      <w:pPr>
        <w:numPr>
          <w:ilvl w:val="0"/>
          <w:numId w:val="25"/>
        </w:numPr>
        <w:jc w:val="both"/>
        <w:rPr>
          <w:rFonts w:cs="Arial"/>
          <w:szCs w:val="22"/>
          <w:lang w:val="fr-CH"/>
        </w:rPr>
      </w:pPr>
      <w:r w:rsidRPr="008966C7">
        <w:rPr>
          <w:rFonts w:cs="Arial"/>
          <w:szCs w:val="22"/>
          <w:lang w:val="fr-CH"/>
        </w:rPr>
        <w:t>Date valide dans le format AAAA-MM-JJ</w:t>
      </w:r>
    </w:p>
    <w:p w14:paraId="050ECD12" w14:textId="77777777" w:rsidR="00C062C5" w:rsidRPr="008966C7" w:rsidRDefault="00C062C5" w:rsidP="007A6040">
      <w:pPr>
        <w:ind w:left="720"/>
        <w:jc w:val="both"/>
        <w:rPr>
          <w:rFonts w:cs="Arial"/>
          <w:szCs w:val="22"/>
          <w:lang w:val="fr-CH"/>
        </w:rPr>
      </w:pPr>
    </w:p>
    <w:p w14:paraId="23DDD760" w14:textId="77777777" w:rsidR="00C062C5" w:rsidRPr="008966C7" w:rsidRDefault="00C062C5" w:rsidP="00EF5289">
      <w:pPr>
        <w:numPr>
          <w:ilvl w:val="0"/>
          <w:numId w:val="62"/>
        </w:numPr>
        <w:jc w:val="both"/>
        <w:rPr>
          <w:rFonts w:cs="Arial"/>
          <w:b/>
          <w:szCs w:val="22"/>
          <w:lang w:val="fr-CH" w:eastAsia="fr-CH"/>
        </w:rPr>
      </w:pPr>
      <w:r w:rsidRPr="008966C7">
        <w:rPr>
          <w:rFonts w:cs="Arial"/>
          <w:b/>
          <w:szCs w:val="22"/>
          <w:lang w:val="fr-CH"/>
        </w:rPr>
        <w:t xml:space="preserve">433 </w:t>
      </w:r>
      <w:r w:rsidRPr="008966C7">
        <w:rPr>
          <w:rFonts w:cs="Arial"/>
          <w:b/>
          <w:bCs/>
          <w:szCs w:val="22"/>
          <w:lang w:val="fr-CH"/>
        </w:rPr>
        <w:t>Date de fin de validité</w:t>
      </w:r>
    </w:p>
    <w:p w14:paraId="109C3B52" w14:textId="77777777" w:rsidR="00C062C5" w:rsidRPr="008966C7" w:rsidRDefault="00C062C5" w:rsidP="00E04CDC">
      <w:pPr>
        <w:numPr>
          <w:ilvl w:val="0"/>
          <w:numId w:val="25"/>
        </w:numPr>
        <w:jc w:val="both"/>
        <w:rPr>
          <w:rFonts w:cs="Arial"/>
          <w:szCs w:val="22"/>
          <w:lang w:val="fr-CH"/>
        </w:rPr>
      </w:pPr>
      <w:r w:rsidRPr="008966C7">
        <w:rPr>
          <w:rFonts w:cs="Arial"/>
          <w:szCs w:val="22"/>
          <w:lang w:val="fr-CH"/>
        </w:rPr>
        <w:t>Date valide dans le format AAAA-MM-JJ</w:t>
      </w:r>
    </w:p>
    <w:p w14:paraId="549C6A2A" w14:textId="77777777" w:rsidR="00C062C5" w:rsidRPr="008966C7" w:rsidRDefault="00C062C5" w:rsidP="00C062C5">
      <w:pPr>
        <w:tabs>
          <w:tab w:val="left" w:pos="2268"/>
        </w:tabs>
        <w:jc w:val="both"/>
        <w:rPr>
          <w:rFonts w:cs="Arial"/>
          <w:szCs w:val="22"/>
          <w:lang w:val="fr-CH"/>
        </w:rPr>
      </w:pPr>
    </w:p>
    <w:p w14:paraId="0FA1C200" w14:textId="77777777" w:rsidR="00C062C5" w:rsidRPr="008966C7" w:rsidRDefault="00C062C5" w:rsidP="00EF5289">
      <w:pPr>
        <w:numPr>
          <w:ilvl w:val="0"/>
          <w:numId w:val="62"/>
        </w:numPr>
        <w:jc w:val="both"/>
        <w:rPr>
          <w:rFonts w:cs="Arial"/>
          <w:b/>
          <w:szCs w:val="22"/>
          <w:lang w:val="fr-CH" w:eastAsia="fr-CH"/>
        </w:rPr>
      </w:pPr>
      <w:r w:rsidRPr="008966C7">
        <w:rPr>
          <w:rFonts w:cs="Arial"/>
          <w:b/>
          <w:szCs w:val="22"/>
          <w:lang w:val="fr-CH"/>
        </w:rPr>
        <w:t xml:space="preserve">434 </w:t>
      </w:r>
      <w:r w:rsidRPr="008966C7">
        <w:rPr>
          <w:rFonts w:cs="Arial"/>
          <w:b/>
          <w:bCs/>
          <w:szCs w:val="22"/>
          <w:lang w:val="fr-CH"/>
        </w:rPr>
        <w:t>Date d’entrée</w:t>
      </w:r>
    </w:p>
    <w:p w14:paraId="4B9C2D53" w14:textId="77777777" w:rsidR="00C062C5" w:rsidRPr="008966C7" w:rsidRDefault="00C062C5" w:rsidP="00E04CDC">
      <w:pPr>
        <w:numPr>
          <w:ilvl w:val="0"/>
          <w:numId w:val="25"/>
        </w:numPr>
        <w:jc w:val="both"/>
        <w:rPr>
          <w:rFonts w:cs="Arial"/>
          <w:szCs w:val="22"/>
          <w:lang w:val="fr-CH"/>
        </w:rPr>
      </w:pPr>
      <w:r w:rsidRPr="008966C7">
        <w:rPr>
          <w:rFonts w:cs="Arial"/>
          <w:szCs w:val="22"/>
          <w:lang w:val="fr-CH"/>
        </w:rPr>
        <w:t>Date valide dans le format AAAA-MM-JJ</w:t>
      </w:r>
    </w:p>
    <w:p w14:paraId="4183B340" w14:textId="77777777" w:rsidR="00A237A0" w:rsidRPr="00BA6F19" w:rsidRDefault="00A237A0" w:rsidP="00A237A0">
      <w:pPr>
        <w:jc w:val="both"/>
        <w:rPr>
          <w:rFonts w:cs="Arial"/>
          <w:szCs w:val="22"/>
          <w:lang w:val="fr-CH" w:eastAsia="fr-CH"/>
        </w:rPr>
      </w:pPr>
    </w:p>
    <w:p w14:paraId="74807FE1" w14:textId="77777777" w:rsidR="00A237A0" w:rsidRPr="00BA6F19" w:rsidRDefault="00A237A0" w:rsidP="00A237A0">
      <w:pPr>
        <w:jc w:val="both"/>
        <w:rPr>
          <w:rFonts w:cs="Arial"/>
          <w:szCs w:val="22"/>
          <w:lang w:val="fr-CH" w:eastAsia="fr-CH"/>
        </w:rPr>
      </w:pPr>
    </w:p>
    <w:p w14:paraId="00B6CE95" w14:textId="77777777" w:rsidR="00A237A0" w:rsidRPr="00BA6F19" w:rsidRDefault="00A237A0" w:rsidP="00A237A0">
      <w:pPr>
        <w:autoSpaceDE w:val="0"/>
        <w:autoSpaceDN w:val="0"/>
        <w:adjustRightInd w:val="0"/>
        <w:rPr>
          <w:rFonts w:cs="Arial"/>
          <w:b/>
          <w:bCs/>
          <w:szCs w:val="22"/>
          <w:lang w:val="fr-CH"/>
        </w:rPr>
      </w:pPr>
      <w:r w:rsidRPr="00BA6F19">
        <w:rPr>
          <w:rFonts w:cs="Arial"/>
          <w:b/>
          <w:bCs/>
          <w:szCs w:val="22"/>
          <w:lang w:val="fr-CH"/>
        </w:rPr>
        <w:t>Sources de données possibles :</w:t>
      </w:r>
    </w:p>
    <w:p w14:paraId="001FD6B7" w14:textId="77777777" w:rsidR="008F3CD1" w:rsidRPr="008B28B8" w:rsidRDefault="008F3CD1" w:rsidP="00A237A0">
      <w:pPr>
        <w:autoSpaceDE w:val="0"/>
        <w:autoSpaceDN w:val="0"/>
        <w:adjustRightInd w:val="0"/>
        <w:rPr>
          <w:rFonts w:cs="Arial"/>
          <w:bCs/>
          <w:szCs w:val="22"/>
          <w:lang w:val="fr-CH"/>
        </w:rPr>
      </w:pPr>
    </w:p>
    <w:p w14:paraId="607CE0E1" w14:textId="77777777" w:rsidR="00A237A0" w:rsidRPr="00BA6F19" w:rsidRDefault="00A237A0" w:rsidP="00E04CDC">
      <w:pPr>
        <w:numPr>
          <w:ilvl w:val="0"/>
          <w:numId w:val="37"/>
        </w:numPr>
        <w:autoSpaceDE w:val="0"/>
        <w:autoSpaceDN w:val="0"/>
        <w:adjustRightInd w:val="0"/>
        <w:jc w:val="both"/>
        <w:rPr>
          <w:rFonts w:cs="Arial"/>
          <w:szCs w:val="22"/>
          <w:lang w:val="fr-CH"/>
        </w:rPr>
      </w:pPr>
      <w:r w:rsidRPr="00BA6F19">
        <w:rPr>
          <w:rFonts w:cs="Arial"/>
          <w:szCs w:val="22"/>
          <w:lang w:val="fr-CH"/>
        </w:rPr>
        <w:t>Livret, autorisation ou permis pour étranger,</w:t>
      </w:r>
    </w:p>
    <w:p w14:paraId="31CBF822" w14:textId="77777777" w:rsidR="00A237A0" w:rsidRPr="00BA6F19" w:rsidRDefault="00A237A0" w:rsidP="00E04CDC">
      <w:pPr>
        <w:numPr>
          <w:ilvl w:val="0"/>
          <w:numId w:val="37"/>
        </w:numPr>
        <w:autoSpaceDE w:val="0"/>
        <w:autoSpaceDN w:val="0"/>
        <w:adjustRightInd w:val="0"/>
        <w:jc w:val="both"/>
        <w:rPr>
          <w:rFonts w:cs="Arial"/>
          <w:szCs w:val="22"/>
          <w:lang w:val="fr-CH"/>
        </w:rPr>
      </w:pPr>
      <w:r w:rsidRPr="00BA6F19">
        <w:rPr>
          <w:rFonts w:cs="Arial"/>
          <w:szCs w:val="22"/>
          <w:lang w:val="fr-CH"/>
        </w:rPr>
        <w:t>Garantie d’une autorisation d’entrée.</w:t>
      </w:r>
    </w:p>
    <w:p w14:paraId="78FAFD00" w14:textId="77777777" w:rsidR="00A237A0" w:rsidRPr="00BA6F19" w:rsidRDefault="00A237A0" w:rsidP="00A237A0">
      <w:pPr>
        <w:autoSpaceDE w:val="0"/>
        <w:autoSpaceDN w:val="0"/>
        <w:adjustRightInd w:val="0"/>
        <w:rPr>
          <w:rFonts w:cs="Arial"/>
          <w:bCs/>
          <w:szCs w:val="22"/>
          <w:lang w:val="fr-CH"/>
        </w:rPr>
      </w:pPr>
    </w:p>
    <w:p w14:paraId="4FC8E23C" w14:textId="77777777" w:rsidR="00A237A0" w:rsidRPr="00BA6F19" w:rsidRDefault="00A237A0" w:rsidP="00A237A0">
      <w:pPr>
        <w:autoSpaceDE w:val="0"/>
        <w:autoSpaceDN w:val="0"/>
        <w:adjustRightInd w:val="0"/>
        <w:rPr>
          <w:rFonts w:cs="Arial"/>
          <w:b/>
          <w:bCs/>
          <w:szCs w:val="22"/>
          <w:lang w:val="fr-CH"/>
        </w:rPr>
      </w:pPr>
      <w:r w:rsidRPr="00BA6F19">
        <w:rPr>
          <w:rFonts w:cs="Arial"/>
          <w:b/>
          <w:bCs/>
          <w:szCs w:val="22"/>
          <w:lang w:val="fr-CH"/>
        </w:rPr>
        <w:t>Voir :</w:t>
      </w:r>
    </w:p>
    <w:p w14:paraId="689BEDBD" w14:textId="77777777" w:rsidR="00A237A0" w:rsidRPr="00BA6F19" w:rsidRDefault="00A237A0" w:rsidP="00A237A0">
      <w:pPr>
        <w:jc w:val="both"/>
        <w:rPr>
          <w:rFonts w:cs="Arial"/>
          <w:szCs w:val="22"/>
          <w:lang w:val="fr-CH" w:eastAsia="fr-CH"/>
        </w:rPr>
      </w:pPr>
    </w:p>
    <w:p w14:paraId="666D4DCF" w14:textId="753E3F62" w:rsidR="00B54158" w:rsidRPr="00BA6F19" w:rsidRDefault="00B54158" w:rsidP="00B54158">
      <w:pPr>
        <w:tabs>
          <w:tab w:val="left" w:pos="2552"/>
        </w:tabs>
        <w:rPr>
          <w:rFonts w:cs="Arial"/>
          <w:szCs w:val="22"/>
          <w:lang w:val="fr-CH" w:eastAsia="fr-CH"/>
        </w:rPr>
      </w:pPr>
      <w:r w:rsidRPr="00BA6F19">
        <w:rPr>
          <w:rFonts w:cs="Arial"/>
          <w:szCs w:val="22"/>
          <w:lang w:val="fr-CH" w:eastAsia="fr-CH"/>
        </w:rPr>
        <w:t>Nomenclature d’étrangers :</w:t>
      </w:r>
      <w:r w:rsidRPr="00044C99">
        <w:rPr>
          <w:noProof/>
        </w:rPr>
        <w:t xml:space="preserve"> </w:t>
      </w:r>
    </w:p>
    <w:p w14:paraId="0A4EF497" w14:textId="77777777" w:rsidR="00B54158" w:rsidRDefault="00B54158" w:rsidP="00B54158">
      <w:pPr>
        <w:tabs>
          <w:tab w:val="left" w:pos="2552"/>
        </w:tabs>
        <w:jc w:val="both"/>
      </w:pPr>
      <w:hyperlink r:id="rId97" w:history="1">
        <w:r w:rsidRPr="001E6CC0">
          <w:rPr>
            <w:rStyle w:val="Lienhypertexte"/>
          </w:rPr>
          <w:t>eCH-0006 Normes concernant les données: catégories d’étrangers V1.0 | eCH E-Government Standards</w:t>
        </w:r>
      </w:hyperlink>
    </w:p>
    <w:p w14:paraId="3B116A96" w14:textId="77777777" w:rsidR="009E1A82" w:rsidRPr="00CE51FF" w:rsidRDefault="009E1A82" w:rsidP="00A237A0">
      <w:pPr>
        <w:jc w:val="both"/>
        <w:rPr>
          <w:rFonts w:cs="Arial"/>
          <w:szCs w:val="22"/>
          <w:lang w:eastAsia="fr-CH"/>
        </w:rPr>
      </w:pPr>
    </w:p>
    <w:p w14:paraId="04DA0923" w14:textId="133D9E85" w:rsidR="008B28B8" w:rsidRDefault="00B54158" w:rsidP="001F3DC2">
      <w:pPr>
        <w:pStyle w:val="Titre3"/>
      </w:pPr>
      <w:bookmarkStart w:id="531" w:name="_Détermination_domicile_principal"/>
      <w:bookmarkStart w:id="532" w:name="_Toc52284452"/>
      <w:bookmarkStart w:id="533" w:name="_Toc225346973"/>
      <w:bookmarkEnd w:id="531"/>
      <w:r>
        <w:t>D</w:t>
      </w:r>
      <w:r w:rsidR="00A237A0" w:rsidRPr="00BA6F19">
        <w:t>étermination domicile principal ou secondaire</w:t>
      </w:r>
      <w:bookmarkEnd w:id="532"/>
      <w:bookmarkEnd w:id="533"/>
      <w:r w:rsidR="00CB2EE5" w:rsidRPr="00BA6F19">
        <w:t xml:space="preserve"> </w:t>
      </w:r>
    </w:p>
    <w:p w14:paraId="3B9D2CC7" w14:textId="77777777" w:rsidR="008B28B8" w:rsidRPr="008B28B8" w:rsidRDefault="008B28B8" w:rsidP="008B28B8">
      <w:pPr>
        <w:rPr>
          <w:lang w:val="fr-CH" w:eastAsia="fr-CH"/>
        </w:rPr>
      </w:pPr>
    </w:p>
    <w:p w14:paraId="17CB9674" w14:textId="77777777" w:rsidR="00CB2EE5" w:rsidRPr="001E6CC0" w:rsidRDefault="00FE0D84" w:rsidP="00E04CDC">
      <w:pPr>
        <w:numPr>
          <w:ilvl w:val="0"/>
          <w:numId w:val="25"/>
        </w:numPr>
        <w:autoSpaceDE w:val="0"/>
        <w:autoSpaceDN w:val="0"/>
        <w:adjustRightInd w:val="0"/>
        <w:jc w:val="both"/>
        <w:rPr>
          <w:rFonts w:cs="Arial"/>
          <w:b/>
          <w:i/>
          <w:szCs w:val="22"/>
          <w:lang w:val="fr-CH"/>
        </w:rPr>
      </w:pPr>
      <w:r w:rsidRPr="00BA6F19">
        <w:rPr>
          <w:rFonts w:cs="Arial"/>
          <w:b/>
          <w:szCs w:val="22"/>
          <w:lang w:val="fr-CH"/>
        </w:rPr>
        <w:lastRenderedPageBreak/>
        <w:t>Obligatoire selon art. 6, let. o</w:t>
      </w:r>
      <w:r w:rsidR="00CB2EE5" w:rsidRPr="00BA6F19">
        <w:rPr>
          <w:rFonts w:cs="Arial"/>
          <w:b/>
          <w:szCs w:val="22"/>
          <w:lang w:val="fr-CH"/>
        </w:rPr>
        <w:t xml:space="preserve"> LHR</w:t>
      </w:r>
      <w:r w:rsidR="00CB2EE5" w:rsidRPr="001E6CC0">
        <w:rPr>
          <w:rFonts w:cs="Arial"/>
          <w:b/>
          <w:szCs w:val="22"/>
          <w:lang w:val="fr-CH"/>
        </w:rPr>
        <w:t>.</w:t>
      </w:r>
    </w:p>
    <w:p w14:paraId="0D89D691" w14:textId="77777777" w:rsidR="00B54158" w:rsidRPr="001E6CC0" w:rsidRDefault="00FE0D84" w:rsidP="00B54158">
      <w:pPr>
        <w:numPr>
          <w:ilvl w:val="0"/>
          <w:numId w:val="25"/>
        </w:numPr>
        <w:autoSpaceDE w:val="0"/>
        <w:autoSpaceDN w:val="0"/>
        <w:adjustRightInd w:val="0"/>
        <w:jc w:val="both"/>
        <w:rPr>
          <w:rFonts w:cs="Arial"/>
          <w:b/>
          <w:i/>
          <w:szCs w:val="22"/>
          <w:lang w:val="fr-CH"/>
        </w:rPr>
      </w:pPr>
      <w:r w:rsidRPr="001E6CC0">
        <w:rPr>
          <w:rFonts w:cs="Arial"/>
          <w:szCs w:val="22"/>
          <w:lang w:val="fr-CH" w:eastAsia="fr-CH"/>
        </w:rPr>
        <w:t>Chapitre 52</w:t>
      </w:r>
      <w:r w:rsidR="00CB2EE5" w:rsidRPr="001E6CC0">
        <w:rPr>
          <w:rFonts w:cs="Arial"/>
          <w:szCs w:val="22"/>
          <w:lang w:val="fr-CH" w:eastAsia="fr-CH"/>
        </w:rPr>
        <w:t xml:space="preserve"> </w:t>
      </w:r>
      <w:r w:rsidR="00B54158" w:rsidRPr="001E6CC0">
        <w:rPr>
          <w:rFonts w:cs="Arial"/>
          <w:szCs w:val="22"/>
          <w:lang w:val="fr-CH" w:eastAsia="fr-CH"/>
        </w:rPr>
        <w:t xml:space="preserve">du catalogue </w:t>
      </w:r>
      <w:hyperlink r:id="rId98" w:history="1">
        <w:r w:rsidR="00B54158" w:rsidRPr="001E6CC0">
          <w:rPr>
            <w:rStyle w:val="Lienhypertexte"/>
          </w:rPr>
          <w:t>Harmonisation de registres officiels de personnes</w:t>
        </w:r>
      </w:hyperlink>
      <w:r w:rsidR="00B54158" w:rsidRPr="001E6CC0">
        <w:rPr>
          <w:rFonts w:cs="Arial"/>
          <w:szCs w:val="22"/>
          <w:lang w:val="fr-CH" w:eastAsia="fr-CH"/>
        </w:rPr>
        <w:t xml:space="preserve"> pour </w:t>
      </w:r>
      <w:r w:rsidR="00B54158" w:rsidRPr="001E6CC0">
        <w:rPr>
          <w:rFonts w:cs="Arial"/>
          <w:iCs w:val="0"/>
          <w:szCs w:val="22"/>
          <w:lang w:val="fr-CH" w:eastAsia="fr-CH"/>
        </w:rPr>
        <w:t>registres cantonaux et communaux du contrôle des habitants</w:t>
      </w:r>
      <w:r w:rsidR="00B54158" w:rsidRPr="001E6CC0">
        <w:rPr>
          <w:rFonts w:cs="Arial"/>
          <w:szCs w:val="22"/>
          <w:lang w:val="fr-CH" w:eastAsia="fr-CH"/>
        </w:rPr>
        <w:t>.</w:t>
      </w:r>
    </w:p>
    <w:p w14:paraId="7857908B" w14:textId="5E755992" w:rsidR="00CB2EE5" w:rsidRPr="001E6CC0" w:rsidRDefault="00CB2EE5" w:rsidP="00B54158">
      <w:pPr>
        <w:autoSpaceDE w:val="0"/>
        <w:autoSpaceDN w:val="0"/>
        <w:adjustRightInd w:val="0"/>
        <w:ind w:left="720"/>
        <w:jc w:val="both"/>
        <w:rPr>
          <w:rFonts w:cs="Arial"/>
          <w:iCs w:val="0"/>
          <w:szCs w:val="22"/>
          <w:lang w:val="fr-CH" w:eastAsia="fr-CH"/>
        </w:rPr>
      </w:pPr>
    </w:p>
    <w:p w14:paraId="52510B5F" w14:textId="77777777" w:rsidR="00CB2EE5" w:rsidRPr="001E6CC0" w:rsidRDefault="00CB2EE5" w:rsidP="007A6040">
      <w:pPr>
        <w:autoSpaceDE w:val="0"/>
        <w:autoSpaceDN w:val="0"/>
        <w:adjustRightInd w:val="0"/>
        <w:jc w:val="both"/>
        <w:rPr>
          <w:rFonts w:cs="Arial"/>
          <w:iCs w:val="0"/>
          <w:szCs w:val="22"/>
          <w:lang w:val="fr-CH" w:eastAsia="fr-CH"/>
        </w:rPr>
      </w:pPr>
    </w:p>
    <w:p w14:paraId="0A2E247D" w14:textId="77777777" w:rsidR="00815C49" w:rsidRPr="001E6CC0" w:rsidRDefault="00815C49">
      <w:pPr>
        <w:jc w:val="both"/>
        <w:rPr>
          <w:rFonts w:cs="Arial"/>
          <w:b/>
          <w:bCs/>
          <w:szCs w:val="22"/>
        </w:rPr>
      </w:pPr>
      <w:hyperlink w:anchor="_Bases_légales_1" w:history="1">
        <w:r w:rsidRPr="001E6CC0">
          <w:rPr>
            <w:rStyle w:val="Lienhypertexte"/>
            <w:rFonts w:cs="Arial"/>
            <w:b/>
            <w:bCs/>
            <w:szCs w:val="22"/>
          </w:rPr>
          <w:t>Voir chapitre 4 « Type de domicile »</w:t>
        </w:r>
      </w:hyperlink>
    </w:p>
    <w:p w14:paraId="273A953F" w14:textId="77777777" w:rsidR="00117133" w:rsidRPr="001E6CC0" w:rsidRDefault="00117133">
      <w:pPr>
        <w:jc w:val="both"/>
        <w:rPr>
          <w:rFonts w:cs="Arial"/>
          <w:bCs/>
          <w:szCs w:val="22"/>
        </w:rPr>
      </w:pPr>
    </w:p>
    <w:p w14:paraId="0D7C5075" w14:textId="77777777" w:rsidR="00CB2EE5" w:rsidRPr="001E6CC0" w:rsidRDefault="00A237A0" w:rsidP="001F3DC2">
      <w:pPr>
        <w:pStyle w:val="Titre3"/>
      </w:pPr>
      <w:bookmarkStart w:id="534" w:name="_Date_d’arrivée"/>
      <w:bookmarkStart w:id="535" w:name="_Toc52284453"/>
      <w:bookmarkStart w:id="536" w:name="_Toc225346974"/>
      <w:bookmarkStart w:id="537" w:name="A41point8"/>
      <w:bookmarkEnd w:id="468"/>
      <w:bookmarkEnd w:id="534"/>
      <w:r w:rsidRPr="001E6CC0">
        <w:t>Date d’arrivée</w:t>
      </w:r>
      <w:bookmarkEnd w:id="535"/>
      <w:bookmarkEnd w:id="536"/>
      <w:r w:rsidR="00CB2EE5" w:rsidRPr="001E6CC0">
        <w:t xml:space="preserve"> </w:t>
      </w:r>
    </w:p>
    <w:p w14:paraId="75273F50" w14:textId="77777777" w:rsidR="00CB2EE5" w:rsidRPr="001E6CC0" w:rsidRDefault="00FE0D84" w:rsidP="00E04CDC">
      <w:pPr>
        <w:numPr>
          <w:ilvl w:val="0"/>
          <w:numId w:val="25"/>
        </w:numPr>
        <w:autoSpaceDE w:val="0"/>
        <w:autoSpaceDN w:val="0"/>
        <w:adjustRightInd w:val="0"/>
        <w:jc w:val="both"/>
        <w:rPr>
          <w:rFonts w:cs="Arial"/>
          <w:b/>
          <w:i/>
          <w:szCs w:val="22"/>
          <w:lang w:val="fr-CH"/>
        </w:rPr>
      </w:pPr>
      <w:r w:rsidRPr="001E6CC0">
        <w:rPr>
          <w:rFonts w:cs="Arial"/>
          <w:b/>
          <w:szCs w:val="22"/>
          <w:lang w:val="fr-CH"/>
        </w:rPr>
        <w:t>Obligatoire selon art. 6, let. q</w:t>
      </w:r>
      <w:r w:rsidR="00CB2EE5" w:rsidRPr="001E6CC0">
        <w:rPr>
          <w:rFonts w:cs="Arial"/>
          <w:b/>
          <w:szCs w:val="22"/>
          <w:lang w:val="fr-CH"/>
        </w:rPr>
        <w:t xml:space="preserve"> LHR.</w:t>
      </w:r>
    </w:p>
    <w:p w14:paraId="013C21CD" w14:textId="77777777" w:rsidR="00B54158" w:rsidRPr="002E4D39" w:rsidRDefault="00CB2EE5" w:rsidP="00B54158">
      <w:pPr>
        <w:numPr>
          <w:ilvl w:val="0"/>
          <w:numId w:val="25"/>
        </w:numPr>
        <w:autoSpaceDE w:val="0"/>
        <w:autoSpaceDN w:val="0"/>
        <w:adjustRightInd w:val="0"/>
        <w:jc w:val="both"/>
        <w:rPr>
          <w:rFonts w:cs="Arial"/>
          <w:bCs/>
          <w:szCs w:val="22"/>
          <w:lang w:val="fr-CH" w:eastAsia="fr-CH"/>
        </w:rPr>
      </w:pPr>
      <w:r w:rsidRPr="001E6CC0">
        <w:rPr>
          <w:rFonts w:cs="Arial"/>
          <w:szCs w:val="22"/>
          <w:lang w:val="fr-CH" w:eastAsia="fr-CH"/>
        </w:rPr>
        <w:t xml:space="preserve">Chapitre </w:t>
      </w:r>
      <w:r w:rsidR="00FE0D84" w:rsidRPr="001E6CC0">
        <w:rPr>
          <w:rFonts w:cs="Arial"/>
          <w:szCs w:val="22"/>
          <w:lang w:val="fr-CH" w:eastAsia="fr-CH"/>
        </w:rPr>
        <w:t>5</w:t>
      </w:r>
      <w:r w:rsidRPr="001E6CC0">
        <w:rPr>
          <w:rFonts w:cs="Arial"/>
          <w:szCs w:val="22"/>
          <w:lang w:val="fr-CH" w:eastAsia="fr-CH"/>
        </w:rPr>
        <w:t xml:space="preserve">31 </w:t>
      </w:r>
      <w:r w:rsidR="00B54158" w:rsidRPr="001E6CC0">
        <w:rPr>
          <w:rFonts w:cs="Arial"/>
          <w:szCs w:val="22"/>
          <w:lang w:val="fr-CH" w:eastAsia="fr-CH"/>
        </w:rPr>
        <w:t xml:space="preserve">du catalogue </w:t>
      </w:r>
      <w:hyperlink r:id="rId99" w:history="1">
        <w:r w:rsidR="00B54158" w:rsidRPr="001E6CC0">
          <w:rPr>
            <w:rStyle w:val="Lienhypertexte"/>
          </w:rPr>
          <w:t>Harmonisation de registres officiels de personnes</w:t>
        </w:r>
      </w:hyperlink>
      <w:r w:rsidR="00B54158" w:rsidRPr="001E6CC0">
        <w:rPr>
          <w:rFonts w:cs="Arial"/>
          <w:szCs w:val="22"/>
          <w:lang w:val="fr-CH" w:eastAsia="fr-CH"/>
        </w:rPr>
        <w:t xml:space="preserve"> pour</w:t>
      </w:r>
      <w:r w:rsidR="00B54158" w:rsidRPr="00BA6F19">
        <w:rPr>
          <w:rFonts w:cs="Arial"/>
          <w:szCs w:val="22"/>
          <w:lang w:val="fr-CH" w:eastAsia="fr-CH"/>
        </w:rPr>
        <w:t xml:space="preserve"> </w:t>
      </w:r>
      <w:r w:rsidR="00B54158" w:rsidRPr="00BA6F19">
        <w:rPr>
          <w:rFonts w:cs="Arial"/>
          <w:iCs w:val="0"/>
          <w:szCs w:val="22"/>
          <w:lang w:val="fr-CH" w:eastAsia="fr-CH"/>
        </w:rPr>
        <w:t>registres cantonaux et communaux du contrôle des habitants</w:t>
      </w:r>
      <w:r w:rsidR="00B54158">
        <w:rPr>
          <w:rFonts w:cs="Arial"/>
          <w:szCs w:val="22"/>
          <w:lang w:val="fr-CH" w:eastAsia="fr-CH"/>
        </w:rPr>
        <w:t>.</w:t>
      </w:r>
    </w:p>
    <w:p w14:paraId="7AE95BD5" w14:textId="77777777" w:rsidR="00B54158" w:rsidRPr="002E4D39" w:rsidRDefault="00B54158" w:rsidP="00B54158">
      <w:pPr>
        <w:autoSpaceDE w:val="0"/>
        <w:autoSpaceDN w:val="0"/>
        <w:adjustRightInd w:val="0"/>
        <w:ind w:left="720"/>
        <w:jc w:val="both"/>
        <w:rPr>
          <w:rFonts w:cs="Arial"/>
          <w:bCs/>
          <w:szCs w:val="22"/>
          <w:lang w:val="fr-CH" w:eastAsia="fr-CH"/>
        </w:rPr>
      </w:pPr>
    </w:p>
    <w:p w14:paraId="6574FA95" w14:textId="77777777" w:rsidR="00B54158" w:rsidRPr="00BA6F19" w:rsidRDefault="00B54158" w:rsidP="00B54158">
      <w:pPr>
        <w:autoSpaceDE w:val="0"/>
        <w:autoSpaceDN w:val="0"/>
        <w:adjustRightInd w:val="0"/>
        <w:jc w:val="both"/>
        <w:rPr>
          <w:rFonts w:cs="Arial"/>
          <w:b/>
          <w:bCs/>
          <w:szCs w:val="22"/>
          <w:lang w:val="fr-CH"/>
        </w:rPr>
      </w:pPr>
      <w:r w:rsidRPr="00BA6F19">
        <w:rPr>
          <w:rFonts w:cs="Arial"/>
          <w:b/>
          <w:bCs/>
          <w:szCs w:val="22"/>
          <w:lang w:val="fr-CH"/>
        </w:rPr>
        <w:t>Description :</w:t>
      </w:r>
    </w:p>
    <w:p w14:paraId="53BE036A" w14:textId="77777777" w:rsidR="00B54158" w:rsidRPr="008B28B8" w:rsidRDefault="00B54158" w:rsidP="00B54158">
      <w:pPr>
        <w:autoSpaceDE w:val="0"/>
        <w:autoSpaceDN w:val="0"/>
        <w:adjustRightInd w:val="0"/>
        <w:jc w:val="both"/>
        <w:rPr>
          <w:rFonts w:cs="Arial"/>
          <w:bCs/>
          <w:szCs w:val="22"/>
          <w:lang w:val="fr-CH"/>
        </w:rPr>
      </w:pPr>
    </w:p>
    <w:p w14:paraId="3B95D8D1" w14:textId="77777777" w:rsidR="00B54158" w:rsidRPr="00BA6F19" w:rsidRDefault="00B54158" w:rsidP="00B54158">
      <w:pPr>
        <w:numPr>
          <w:ilvl w:val="0"/>
          <w:numId w:val="25"/>
        </w:numPr>
        <w:autoSpaceDE w:val="0"/>
        <w:autoSpaceDN w:val="0"/>
        <w:adjustRightInd w:val="0"/>
        <w:jc w:val="both"/>
        <w:rPr>
          <w:rFonts w:cs="Arial"/>
          <w:szCs w:val="22"/>
          <w:lang w:val="fr-CH"/>
        </w:rPr>
      </w:pPr>
      <w:r w:rsidRPr="00BA6F19">
        <w:rPr>
          <w:rFonts w:cs="Arial"/>
          <w:szCs w:val="22"/>
          <w:lang w:val="fr-CH"/>
        </w:rPr>
        <w:t>Date à laquelle la personne est effectivement arrivée dans la commune d’annonce.</w:t>
      </w:r>
    </w:p>
    <w:p w14:paraId="7EABA58F" w14:textId="77777777" w:rsidR="00B54158" w:rsidRPr="00BA6F19" w:rsidRDefault="00B54158" w:rsidP="00B54158">
      <w:pPr>
        <w:numPr>
          <w:ilvl w:val="0"/>
          <w:numId w:val="25"/>
        </w:numPr>
        <w:autoSpaceDE w:val="0"/>
        <w:autoSpaceDN w:val="0"/>
        <w:adjustRightInd w:val="0"/>
        <w:jc w:val="both"/>
        <w:rPr>
          <w:rFonts w:cs="Arial"/>
          <w:szCs w:val="22"/>
          <w:lang w:val="fr-CH"/>
        </w:rPr>
      </w:pPr>
      <w:r w:rsidRPr="00BA6F19">
        <w:rPr>
          <w:rFonts w:cs="Arial"/>
          <w:szCs w:val="22"/>
          <w:lang w:val="fr-CH"/>
        </w:rPr>
        <w:t>La date d’arrivée ne doit pas forcément coïncider avec la date d’annonce.</w:t>
      </w:r>
    </w:p>
    <w:p w14:paraId="19FB64C6" w14:textId="77777777" w:rsidR="00B54158" w:rsidRPr="00BA6F19" w:rsidRDefault="00B54158" w:rsidP="00B54158">
      <w:pPr>
        <w:numPr>
          <w:ilvl w:val="0"/>
          <w:numId w:val="25"/>
        </w:numPr>
        <w:autoSpaceDE w:val="0"/>
        <w:autoSpaceDN w:val="0"/>
        <w:adjustRightInd w:val="0"/>
        <w:jc w:val="both"/>
        <w:rPr>
          <w:rFonts w:cs="Arial"/>
          <w:szCs w:val="22"/>
          <w:lang w:val="fr-CH"/>
        </w:rPr>
      </w:pPr>
      <w:r w:rsidRPr="00BA6F19">
        <w:rPr>
          <w:rFonts w:cs="Arial"/>
          <w:szCs w:val="22"/>
          <w:lang w:val="fr-CH"/>
        </w:rPr>
        <w:t>Pour les arrivées d’une commune fribourgeoise (personne suisse et étrangère), il est fortement conseillé d’enregistrer l’événement le 1er jour du mois de l’arrivée.</w:t>
      </w:r>
    </w:p>
    <w:p w14:paraId="5C55C34A" w14:textId="77777777" w:rsidR="00B54158" w:rsidRPr="00BA6F19" w:rsidRDefault="00B54158" w:rsidP="00B54158">
      <w:pPr>
        <w:jc w:val="both"/>
        <w:rPr>
          <w:rFonts w:cs="Arial"/>
          <w:szCs w:val="22"/>
          <w:lang w:val="fr-CH"/>
        </w:rPr>
      </w:pPr>
    </w:p>
    <w:p w14:paraId="6131D309" w14:textId="77777777" w:rsidR="00B54158" w:rsidRPr="00BA6F19" w:rsidRDefault="00B54158" w:rsidP="00B54158">
      <w:pPr>
        <w:autoSpaceDE w:val="0"/>
        <w:autoSpaceDN w:val="0"/>
        <w:adjustRightInd w:val="0"/>
        <w:jc w:val="both"/>
        <w:rPr>
          <w:rFonts w:cs="Arial"/>
          <w:b/>
          <w:bCs/>
          <w:szCs w:val="22"/>
          <w:lang w:val="fr-CH"/>
        </w:rPr>
      </w:pPr>
      <w:r w:rsidRPr="00BA6F19">
        <w:rPr>
          <w:rFonts w:cs="Arial"/>
          <w:b/>
          <w:bCs/>
          <w:szCs w:val="22"/>
          <w:lang w:val="fr-CH"/>
        </w:rPr>
        <w:t>Valeurs admises, codage :</w:t>
      </w:r>
    </w:p>
    <w:p w14:paraId="4F79E25A" w14:textId="77777777" w:rsidR="00B54158" w:rsidRPr="008B28B8" w:rsidRDefault="00B54158" w:rsidP="00B54158">
      <w:pPr>
        <w:autoSpaceDE w:val="0"/>
        <w:autoSpaceDN w:val="0"/>
        <w:adjustRightInd w:val="0"/>
        <w:jc w:val="both"/>
        <w:rPr>
          <w:rFonts w:cs="Arial"/>
          <w:bCs/>
          <w:szCs w:val="22"/>
          <w:lang w:val="fr-CH"/>
        </w:rPr>
      </w:pPr>
    </w:p>
    <w:p w14:paraId="11ED679F" w14:textId="77777777" w:rsidR="00B54158" w:rsidRPr="008966C7" w:rsidRDefault="00B54158" w:rsidP="00B54158">
      <w:pPr>
        <w:numPr>
          <w:ilvl w:val="0"/>
          <w:numId w:val="25"/>
        </w:numPr>
        <w:autoSpaceDE w:val="0"/>
        <w:autoSpaceDN w:val="0"/>
        <w:adjustRightInd w:val="0"/>
        <w:jc w:val="both"/>
        <w:rPr>
          <w:rFonts w:cs="Arial"/>
          <w:szCs w:val="22"/>
          <w:lang w:val="fr-CH"/>
        </w:rPr>
      </w:pPr>
      <w:r w:rsidRPr="008966C7">
        <w:rPr>
          <w:rFonts w:cs="Arial"/>
          <w:szCs w:val="22"/>
          <w:lang w:val="fr-CH"/>
        </w:rPr>
        <w:t>La date d’arrivée doit être une date valide, dans le format AAAA-MM-JJ.</w:t>
      </w:r>
    </w:p>
    <w:p w14:paraId="5BACF8D4" w14:textId="77777777" w:rsidR="00B54158" w:rsidRPr="008966C7" w:rsidRDefault="00B54158" w:rsidP="00B54158">
      <w:pPr>
        <w:numPr>
          <w:ilvl w:val="0"/>
          <w:numId w:val="25"/>
        </w:numPr>
        <w:autoSpaceDE w:val="0"/>
        <w:autoSpaceDN w:val="0"/>
        <w:adjustRightInd w:val="0"/>
        <w:jc w:val="both"/>
        <w:rPr>
          <w:rFonts w:cs="Arial"/>
          <w:szCs w:val="22"/>
          <w:lang w:val="fr-CH"/>
        </w:rPr>
      </w:pPr>
      <w:r w:rsidRPr="008966C7">
        <w:rPr>
          <w:rFonts w:cs="Arial"/>
          <w:szCs w:val="22"/>
          <w:lang w:val="fr-CH"/>
        </w:rPr>
        <w:t>Pour les personnes qui habitent dans la commune d’annonce depuis leur naissance, ce caractère correspond à la date de naissance.</w:t>
      </w:r>
    </w:p>
    <w:p w14:paraId="15D2D474" w14:textId="77777777" w:rsidR="00B54158" w:rsidRPr="008966C7" w:rsidRDefault="00B54158" w:rsidP="00B54158">
      <w:pPr>
        <w:numPr>
          <w:ilvl w:val="0"/>
          <w:numId w:val="25"/>
        </w:numPr>
        <w:autoSpaceDE w:val="0"/>
        <w:autoSpaceDN w:val="0"/>
        <w:adjustRightInd w:val="0"/>
        <w:jc w:val="both"/>
        <w:rPr>
          <w:rFonts w:cs="Arial"/>
          <w:szCs w:val="22"/>
          <w:lang w:val="fr-CH"/>
        </w:rPr>
      </w:pPr>
      <w:r w:rsidRPr="008966C7">
        <w:rPr>
          <w:rFonts w:cs="Arial"/>
          <w:szCs w:val="22"/>
          <w:lang w:val="fr-CH"/>
        </w:rPr>
        <w:t>Ce caractère peut contenir une date fictive (31.12.9999) si la date réelle d’arrivée dans la commune d’une personne n’est pas connue.</w:t>
      </w:r>
    </w:p>
    <w:p w14:paraId="542D2E25" w14:textId="77777777" w:rsidR="00B54158" w:rsidRPr="00BA6F19" w:rsidRDefault="00B54158" w:rsidP="00B54158">
      <w:pPr>
        <w:numPr>
          <w:ilvl w:val="0"/>
          <w:numId w:val="25"/>
        </w:numPr>
        <w:autoSpaceDE w:val="0"/>
        <w:autoSpaceDN w:val="0"/>
        <w:adjustRightInd w:val="0"/>
        <w:jc w:val="both"/>
        <w:rPr>
          <w:rFonts w:cs="Arial"/>
          <w:szCs w:val="22"/>
          <w:lang w:val="fr-CH"/>
        </w:rPr>
      </w:pPr>
      <w:r w:rsidRPr="00BA6F19">
        <w:rPr>
          <w:rFonts w:cs="Arial"/>
          <w:szCs w:val="22"/>
          <w:lang w:val="fr-CH"/>
        </w:rPr>
        <w:t>Une personne est annoncée dans la commune d’annonce à partir de la date à laquelle elle est arrivée (ou née).</w:t>
      </w:r>
    </w:p>
    <w:p w14:paraId="645030A2" w14:textId="77777777" w:rsidR="00B54158" w:rsidRPr="00E3382A" w:rsidRDefault="00B54158" w:rsidP="00B54158">
      <w:pPr>
        <w:numPr>
          <w:ilvl w:val="0"/>
          <w:numId w:val="25"/>
        </w:numPr>
        <w:autoSpaceDE w:val="0"/>
        <w:autoSpaceDN w:val="0"/>
        <w:adjustRightInd w:val="0"/>
        <w:jc w:val="both"/>
        <w:rPr>
          <w:rFonts w:cs="Arial"/>
          <w:szCs w:val="22"/>
          <w:lang w:val="fr-CH"/>
        </w:rPr>
      </w:pPr>
      <w:r w:rsidRPr="00BA6F19">
        <w:rPr>
          <w:rFonts w:cs="Arial"/>
          <w:szCs w:val="22"/>
          <w:lang w:val="fr-CH"/>
        </w:rPr>
        <w:t>La date d’arrivée dans la commune d’annonce doit correspondre au jour suivant la date de départ dans la commune de provenance.</w:t>
      </w:r>
    </w:p>
    <w:p w14:paraId="7366A5F8" w14:textId="77777777" w:rsidR="00B54158" w:rsidRPr="008B28B8" w:rsidRDefault="00B54158" w:rsidP="00B54158">
      <w:pPr>
        <w:autoSpaceDE w:val="0"/>
        <w:autoSpaceDN w:val="0"/>
        <w:adjustRightInd w:val="0"/>
        <w:jc w:val="both"/>
        <w:rPr>
          <w:rFonts w:cs="Arial"/>
          <w:bCs/>
          <w:szCs w:val="22"/>
          <w:lang w:val="fr-CH"/>
        </w:rPr>
      </w:pPr>
    </w:p>
    <w:p w14:paraId="43FA033F" w14:textId="77777777" w:rsidR="00B54158" w:rsidRPr="00BA6F19" w:rsidRDefault="00B54158" w:rsidP="00B54158">
      <w:pPr>
        <w:autoSpaceDE w:val="0"/>
        <w:autoSpaceDN w:val="0"/>
        <w:adjustRightInd w:val="0"/>
        <w:jc w:val="both"/>
        <w:rPr>
          <w:rFonts w:cs="Arial"/>
          <w:b/>
          <w:bCs/>
          <w:szCs w:val="22"/>
          <w:lang w:val="fr-CH"/>
        </w:rPr>
      </w:pPr>
      <w:r w:rsidRPr="00BA6F19">
        <w:rPr>
          <w:rFonts w:cs="Arial"/>
          <w:b/>
          <w:bCs/>
          <w:szCs w:val="22"/>
          <w:lang w:val="fr-CH"/>
        </w:rPr>
        <w:t>Sources de données possibles :</w:t>
      </w:r>
    </w:p>
    <w:p w14:paraId="695B4DF1" w14:textId="77777777" w:rsidR="00B54158" w:rsidRPr="00BA6F19" w:rsidRDefault="00B54158" w:rsidP="00B54158">
      <w:pPr>
        <w:autoSpaceDE w:val="0"/>
        <w:autoSpaceDN w:val="0"/>
        <w:adjustRightInd w:val="0"/>
        <w:jc w:val="both"/>
        <w:rPr>
          <w:rFonts w:cs="Arial"/>
          <w:bCs/>
          <w:szCs w:val="22"/>
          <w:lang w:val="fr-CH"/>
        </w:rPr>
      </w:pPr>
    </w:p>
    <w:p w14:paraId="6ECA1062" w14:textId="77777777" w:rsidR="00B54158" w:rsidRPr="00BA6F19" w:rsidRDefault="00B54158" w:rsidP="00B54158">
      <w:pPr>
        <w:numPr>
          <w:ilvl w:val="0"/>
          <w:numId w:val="25"/>
        </w:numPr>
        <w:autoSpaceDE w:val="0"/>
        <w:autoSpaceDN w:val="0"/>
        <w:adjustRightInd w:val="0"/>
        <w:jc w:val="both"/>
        <w:rPr>
          <w:rFonts w:cs="Arial"/>
          <w:szCs w:val="22"/>
          <w:lang w:val="fr-CH"/>
        </w:rPr>
      </w:pPr>
      <w:r w:rsidRPr="00BA6F19">
        <w:rPr>
          <w:rFonts w:cs="Arial"/>
          <w:szCs w:val="22"/>
          <w:lang w:val="fr-CH"/>
        </w:rPr>
        <w:t>Personne,</w:t>
      </w:r>
    </w:p>
    <w:p w14:paraId="58E366C7" w14:textId="77777777" w:rsidR="00B54158" w:rsidRPr="00E3382A" w:rsidRDefault="00B54158" w:rsidP="00B54158">
      <w:pPr>
        <w:numPr>
          <w:ilvl w:val="0"/>
          <w:numId w:val="25"/>
        </w:numPr>
        <w:autoSpaceDE w:val="0"/>
        <w:autoSpaceDN w:val="0"/>
        <w:adjustRightInd w:val="0"/>
        <w:jc w:val="both"/>
        <w:rPr>
          <w:rFonts w:cs="Arial"/>
          <w:szCs w:val="22"/>
          <w:lang w:val="fr-CH"/>
        </w:rPr>
      </w:pPr>
      <w:r w:rsidRPr="00BA6F19">
        <w:rPr>
          <w:rFonts w:cs="Arial"/>
          <w:szCs w:val="22"/>
          <w:lang w:val="fr-CH"/>
        </w:rPr>
        <w:t>Annonce du propriétaire ou du logeur.</w:t>
      </w:r>
    </w:p>
    <w:p w14:paraId="26EABEC8" w14:textId="77777777" w:rsidR="00B54158" w:rsidRPr="008B28B8" w:rsidRDefault="00B54158" w:rsidP="00B54158">
      <w:pPr>
        <w:jc w:val="both"/>
        <w:rPr>
          <w:rFonts w:cs="Arial"/>
          <w:bCs/>
          <w:szCs w:val="22"/>
          <w:lang w:val="fr-CH" w:eastAsia="fr-CH"/>
        </w:rPr>
      </w:pPr>
    </w:p>
    <w:p w14:paraId="2C754A1B" w14:textId="3AD9F26D" w:rsidR="003B74CC" w:rsidRPr="001E6CC0" w:rsidRDefault="00B54158" w:rsidP="00B54158">
      <w:pPr>
        <w:jc w:val="both"/>
        <w:rPr>
          <w:rFonts w:cs="Arial"/>
          <w:b/>
          <w:szCs w:val="22"/>
          <w:lang w:val="fr-CH" w:eastAsia="fr-CH"/>
        </w:rPr>
      </w:pPr>
      <w:r w:rsidRPr="00BA6F19">
        <w:rPr>
          <w:rFonts w:cs="Arial"/>
          <w:b/>
          <w:szCs w:val="22"/>
          <w:lang w:val="fr-CH" w:eastAsia="fr-CH"/>
        </w:rPr>
        <w:t xml:space="preserve">Il est fréquent d'avoir déjà reçu l'avis de départ de la précédente commune dans lequel figure la date de départ. </w:t>
      </w:r>
      <w:r w:rsidRPr="001E6CC0">
        <w:rPr>
          <w:rFonts w:cs="Arial"/>
          <w:b/>
          <w:szCs w:val="22"/>
          <w:lang w:val="fr-CH" w:eastAsia="fr-CH"/>
        </w:rPr>
        <w:t xml:space="preserve">En cas de non-concordance, prendre contact avec la commune de provenance voir </w:t>
      </w:r>
      <w:hyperlink r:id="rId100" w:history="1">
        <w:r w:rsidRPr="001E6CC0">
          <w:rPr>
            <w:rStyle w:val="Lienhypertexte"/>
            <w:rFonts w:cs="Arial"/>
            <w:b/>
            <w:szCs w:val="22"/>
            <w:lang w:eastAsia="fr-CH"/>
          </w:rPr>
          <w:t>Répertoire officiel des communes de Suisse - Modifications annoncées 2021 - Version du 17.12.2020 (remplace la version du 17.09.2020)</w:t>
        </w:r>
      </w:hyperlink>
      <w:r w:rsidRPr="001E6CC0">
        <w:rPr>
          <w:rFonts w:cs="Arial"/>
          <w:b/>
          <w:szCs w:val="22"/>
          <w:lang w:val="fr-CH" w:eastAsia="fr-CH"/>
        </w:rPr>
        <w:t xml:space="preserve"> et, le cas échéant, avec le principal intéressé.</w:t>
      </w:r>
    </w:p>
    <w:p w14:paraId="0A25A515" w14:textId="77777777" w:rsidR="006E0AAE" w:rsidRPr="001E6CC0" w:rsidRDefault="006E0AAE" w:rsidP="00A237A0">
      <w:pPr>
        <w:jc w:val="both"/>
        <w:rPr>
          <w:rFonts w:cs="Arial"/>
          <w:szCs w:val="22"/>
          <w:lang w:val="fr-CH" w:eastAsia="fr-CH"/>
        </w:rPr>
      </w:pPr>
    </w:p>
    <w:p w14:paraId="613ADB56" w14:textId="68D34EBD" w:rsidR="00CB2EE5" w:rsidRPr="001E6CC0" w:rsidRDefault="003B74CC" w:rsidP="001F3DC2">
      <w:pPr>
        <w:pStyle w:val="Titre3"/>
      </w:pPr>
      <w:bookmarkStart w:id="538" w:name="_Lieu_de_provenance"/>
      <w:bookmarkStart w:id="539" w:name="_Toc52284454"/>
      <w:bookmarkStart w:id="540" w:name="_Toc225346975"/>
      <w:bookmarkEnd w:id="538"/>
      <w:r w:rsidRPr="001E6CC0">
        <w:rPr>
          <w:noProof/>
        </w:rPr>
        <w:drawing>
          <wp:anchor distT="0" distB="0" distL="114300" distR="114300" simplePos="0" relativeHeight="251792896" behindDoc="0" locked="0" layoutInCell="1" allowOverlap="1" wp14:anchorId="529EA386" wp14:editId="0D809070">
            <wp:simplePos x="0" y="0"/>
            <wp:positionH relativeFrom="rightMargin">
              <wp:align>left</wp:align>
            </wp:positionH>
            <wp:positionV relativeFrom="paragraph">
              <wp:posOffset>-398780</wp:posOffset>
            </wp:positionV>
            <wp:extent cx="738505" cy="408940"/>
            <wp:effectExtent l="0" t="0" r="4445" b="0"/>
            <wp:wrapNone/>
            <wp:docPr id="453" name="Image 45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A237A0" w:rsidRPr="001E6CC0">
        <w:t>Lieu de provenance</w:t>
      </w:r>
      <w:bookmarkEnd w:id="539"/>
      <w:bookmarkEnd w:id="540"/>
    </w:p>
    <w:p w14:paraId="29FD61BD" w14:textId="77777777" w:rsidR="00E5223B" w:rsidRPr="001E6CC0" w:rsidRDefault="00E5223B" w:rsidP="00E5223B">
      <w:pPr>
        <w:rPr>
          <w:rFonts w:cs="Arial"/>
          <w:lang w:val="fr-CH" w:eastAsia="fr-CH"/>
        </w:rPr>
      </w:pPr>
    </w:p>
    <w:p w14:paraId="789B4DEC" w14:textId="77777777" w:rsidR="00CB2EE5" w:rsidRPr="001E6CC0" w:rsidRDefault="00414EE3" w:rsidP="00E04CDC">
      <w:pPr>
        <w:numPr>
          <w:ilvl w:val="0"/>
          <w:numId w:val="25"/>
        </w:numPr>
        <w:autoSpaceDE w:val="0"/>
        <w:autoSpaceDN w:val="0"/>
        <w:adjustRightInd w:val="0"/>
        <w:jc w:val="both"/>
        <w:rPr>
          <w:rFonts w:cs="Arial"/>
          <w:b/>
          <w:i/>
          <w:szCs w:val="22"/>
          <w:lang w:val="fr-CH"/>
        </w:rPr>
      </w:pPr>
      <w:r w:rsidRPr="001E6CC0">
        <w:rPr>
          <w:rFonts w:cs="Arial"/>
          <w:b/>
          <w:szCs w:val="22"/>
          <w:lang w:val="fr-CH"/>
        </w:rPr>
        <w:t>Obligatoire selon art. 6, let. q</w:t>
      </w:r>
      <w:r w:rsidR="00CB2EE5" w:rsidRPr="001E6CC0">
        <w:rPr>
          <w:rFonts w:cs="Arial"/>
          <w:b/>
          <w:szCs w:val="22"/>
          <w:lang w:val="fr-CH"/>
        </w:rPr>
        <w:t xml:space="preserve"> LHR.</w:t>
      </w:r>
    </w:p>
    <w:p w14:paraId="790954C3" w14:textId="43AEF265" w:rsidR="00A237A0" w:rsidRPr="00BA6F19" w:rsidRDefault="00414EE3" w:rsidP="00E04CDC">
      <w:pPr>
        <w:numPr>
          <w:ilvl w:val="0"/>
          <w:numId w:val="25"/>
        </w:numPr>
        <w:autoSpaceDE w:val="0"/>
        <w:autoSpaceDN w:val="0"/>
        <w:adjustRightInd w:val="0"/>
        <w:jc w:val="both"/>
        <w:rPr>
          <w:rFonts w:cs="Arial"/>
          <w:iCs w:val="0"/>
          <w:szCs w:val="22"/>
          <w:lang w:val="fr-CH" w:eastAsia="fr-CH"/>
        </w:rPr>
      </w:pPr>
      <w:r w:rsidRPr="001E6CC0">
        <w:rPr>
          <w:rFonts w:cs="Arial"/>
          <w:szCs w:val="22"/>
          <w:lang w:val="fr-CH" w:eastAsia="fr-CH"/>
        </w:rPr>
        <w:t>Chapitre 532</w:t>
      </w:r>
      <w:r w:rsidR="00CB2EE5" w:rsidRPr="001E6CC0">
        <w:rPr>
          <w:rFonts w:cs="Arial"/>
          <w:szCs w:val="22"/>
          <w:lang w:val="fr-CH" w:eastAsia="fr-CH"/>
        </w:rPr>
        <w:t xml:space="preserve"> </w:t>
      </w:r>
      <w:r w:rsidR="00B54158" w:rsidRPr="001E6CC0">
        <w:rPr>
          <w:rFonts w:cs="Arial"/>
          <w:szCs w:val="22"/>
          <w:lang w:val="fr-CH" w:eastAsia="fr-CH"/>
        </w:rPr>
        <w:t xml:space="preserve">du catalogue </w:t>
      </w:r>
      <w:hyperlink r:id="rId101" w:history="1">
        <w:r w:rsidR="00B54158" w:rsidRPr="001E6CC0">
          <w:rPr>
            <w:rStyle w:val="Lienhypertexte"/>
          </w:rPr>
          <w:t>Harmonisation de registres officiels de personnes</w:t>
        </w:r>
      </w:hyperlink>
      <w:r w:rsidR="00B54158" w:rsidRPr="001E6CC0">
        <w:rPr>
          <w:rFonts w:cs="Arial"/>
          <w:szCs w:val="22"/>
          <w:lang w:val="fr-CH" w:eastAsia="fr-CH"/>
        </w:rPr>
        <w:t xml:space="preserve"> pour</w:t>
      </w:r>
      <w:r w:rsidR="00B54158" w:rsidRPr="00BA6F19">
        <w:rPr>
          <w:rFonts w:cs="Arial"/>
          <w:szCs w:val="22"/>
          <w:lang w:val="fr-CH" w:eastAsia="fr-CH"/>
        </w:rPr>
        <w:t xml:space="preserve"> </w:t>
      </w:r>
      <w:r w:rsidR="00B54158" w:rsidRPr="00BA6F19">
        <w:rPr>
          <w:rFonts w:cs="Arial"/>
          <w:iCs w:val="0"/>
          <w:szCs w:val="22"/>
          <w:lang w:val="fr-CH" w:eastAsia="fr-CH"/>
        </w:rPr>
        <w:t>registres cantonaux et communaux du contrôle des habitants</w:t>
      </w:r>
      <w:r w:rsidR="00B54158">
        <w:rPr>
          <w:rFonts w:cs="Arial"/>
          <w:szCs w:val="22"/>
          <w:lang w:val="fr-CH" w:eastAsia="fr-CH"/>
        </w:rPr>
        <w:t>.</w:t>
      </w:r>
    </w:p>
    <w:p w14:paraId="7605AAC2" w14:textId="77777777" w:rsidR="00A237A0" w:rsidRPr="00BA6F19" w:rsidRDefault="00A237A0">
      <w:pPr>
        <w:jc w:val="both"/>
        <w:rPr>
          <w:rFonts w:cs="Arial"/>
          <w:bCs/>
          <w:szCs w:val="22"/>
          <w:lang w:val="fr-CH" w:eastAsia="fr-CH"/>
        </w:rPr>
      </w:pPr>
    </w:p>
    <w:p w14:paraId="5274C04C" w14:textId="4D382593" w:rsidR="00A237A0" w:rsidRPr="00BA6F19" w:rsidRDefault="00A237A0" w:rsidP="007A6040">
      <w:pPr>
        <w:autoSpaceDE w:val="0"/>
        <w:autoSpaceDN w:val="0"/>
        <w:adjustRightInd w:val="0"/>
        <w:jc w:val="both"/>
        <w:rPr>
          <w:rFonts w:cs="Arial"/>
          <w:b/>
          <w:bCs/>
          <w:szCs w:val="22"/>
          <w:lang w:val="fr-CH"/>
        </w:rPr>
      </w:pPr>
      <w:r w:rsidRPr="00BA6F19">
        <w:rPr>
          <w:rFonts w:cs="Arial"/>
          <w:b/>
          <w:bCs/>
          <w:szCs w:val="22"/>
          <w:lang w:val="fr-CH"/>
        </w:rPr>
        <w:t>Description :</w:t>
      </w:r>
    </w:p>
    <w:p w14:paraId="64020C22" w14:textId="77777777" w:rsidR="00414EE3" w:rsidRPr="008B28B8" w:rsidRDefault="00414EE3" w:rsidP="007A6040">
      <w:pPr>
        <w:autoSpaceDE w:val="0"/>
        <w:autoSpaceDN w:val="0"/>
        <w:adjustRightInd w:val="0"/>
        <w:jc w:val="both"/>
        <w:rPr>
          <w:rFonts w:cs="Arial"/>
          <w:bCs/>
          <w:szCs w:val="22"/>
          <w:lang w:val="fr-CH"/>
        </w:rPr>
      </w:pPr>
    </w:p>
    <w:p w14:paraId="3D985D1A" w14:textId="77777777" w:rsidR="00A237A0" w:rsidRPr="00BA6F19" w:rsidRDefault="00A237A0" w:rsidP="00E04CDC">
      <w:pPr>
        <w:numPr>
          <w:ilvl w:val="0"/>
          <w:numId w:val="25"/>
        </w:numPr>
        <w:autoSpaceDE w:val="0"/>
        <w:autoSpaceDN w:val="0"/>
        <w:adjustRightInd w:val="0"/>
        <w:jc w:val="both"/>
        <w:rPr>
          <w:rFonts w:cs="Arial"/>
          <w:szCs w:val="22"/>
          <w:lang w:val="fr-CH"/>
        </w:rPr>
      </w:pPr>
      <w:r w:rsidRPr="00BA6F19">
        <w:rPr>
          <w:rFonts w:cs="Arial"/>
          <w:szCs w:val="22"/>
          <w:lang w:val="fr-CH"/>
        </w:rPr>
        <w:t>Lieu duquel la personne est arrivée dans la commune d’annonce. Si le lieu de provenance est situé en Suisse, il faut indiquer la commune de provenance.</w:t>
      </w:r>
    </w:p>
    <w:p w14:paraId="193885BD" w14:textId="17531181" w:rsidR="00A237A0" w:rsidRPr="00BA6F19" w:rsidRDefault="00A237A0" w:rsidP="00E04CDC">
      <w:pPr>
        <w:numPr>
          <w:ilvl w:val="0"/>
          <w:numId w:val="25"/>
        </w:numPr>
        <w:autoSpaceDE w:val="0"/>
        <w:autoSpaceDN w:val="0"/>
        <w:adjustRightInd w:val="0"/>
        <w:jc w:val="both"/>
        <w:rPr>
          <w:rFonts w:cs="Arial"/>
          <w:szCs w:val="22"/>
          <w:lang w:val="fr-CH"/>
        </w:rPr>
      </w:pPr>
      <w:r w:rsidRPr="00BA6F19">
        <w:rPr>
          <w:rFonts w:cs="Arial"/>
          <w:szCs w:val="22"/>
          <w:lang w:val="fr-CH"/>
        </w:rPr>
        <w:t>Si la personne arrive de l’étranger, il faut indiquer l’Etat de provenance et, en option, la région, la province ou le lieu de provenance.</w:t>
      </w:r>
    </w:p>
    <w:p w14:paraId="286F6E97" w14:textId="77777777" w:rsidR="00A237A0" w:rsidRPr="00BA6F19" w:rsidRDefault="006C02DF">
      <w:pPr>
        <w:tabs>
          <w:tab w:val="left" w:pos="6150"/>
        </w:tabs>
        <w:autoSpaceDE w:val="0"/>
        <w:autoSpaceDN w:val="0"/>
        <w:adjustRightInd w:val="0"/>
        <w:jc w:val="both"/>
        <w:rPr>
          <w:rFonts w:cs="Arial"/>
          <w:szCs w:val="22"/>
          <w:lang w:val="fr-CH"/>
        </w:rPr>
      </w:pPr>
      <w:r w:rsidRPr="00BA6F19">
        <w:rPr>
          <w:rFonts w:cs="Arial"/>
          <w:szCs w:val="22"/>
          <w:lang w:val="fr-CH"/>
        </w:rPr>
        <w:lastRenderedPageBreak/>
        <w:tab/>
      </w:r>
    </w:p>
    <w:p w14:paraId="55F262E8" w14:textId="77777777" w:rsidR="00A237A0" w:rsidRPr="00BA6F19" w:rsidRDefault="00A237A0">
      <w:pPr>
        <w:autoSpaceDE w:val="0"/>
        <w:autoSpaceDN w:val="0"/>
        <w:adjustRightInd w:val="0"/>
        <w:jc w:val="both"/>
        <w:rPr>
          <w:rFonts w:cs="Arial"/>
          <w:b/>
          <w:szCs w:val="22"/>
          <w:lang w:val="fr-CH"/>
        </w:rPr>
      </w:pPr>
      <w:r w:rsidRPr="00BA6F19">
        <w:rPr>
          <w:rFonts w:cs="Arial"/>
          <w:b/>
          <w:szCs w:val="22"/>
          <w:lang w:val="fr-CH"/>
        </w:rPr>
        <w:t>Caractères partiels :</w:t>
      </w:r>
    </w:p>
    <w:p w14:paraId="4EC94622" w14:textId="77777777" w:rsidR="00A237A0" w:rsidRPr="00050EF2" w:rsidRDefault="00A237A0">
      <w:pPr>
        <w:autoSpaceDE w:val="0"/>
        <w:autoSpaceDN w:val="0"/>
        <w:adjustRightInd w:val="0"/>
        <w:jc w:val="both"/>
        <w:rPr>
          <w:rFonts w:cs="Arial"/>
          <w:szCs w:val="22"/>
          <w:lang w:val="fr-CH"/>
        </w:rPr>
      </w:pPr>
    </w:p>
    <w:p w14:paraId="1A9456C1" w14:textId="77777777" w:rsidR="00A237A0" w:rsidRPr="00BA6F19" w:rsidRDefault="00A237A0" w:rsidP="00EF5289">
      <w:pPr>
        <w:numPr>
          <w:ilvl w:val="0"/>
          <w:numId w:val="63"/>
        </w:numPr>
        <w:jc w:val="both"/>
        <w:rPr>
          <w:rFonts w:cs="Arial"/>
          <w:b/>
          <w:szCs w:val="22"/>
          <w:lang w:val="fr-CH"/>
        </w:rPr>
      </w:pPr>
      <w:r w:rsidRPr="00BA6F19">
        <w:rPr>
          <w:rFonts w:cs="Arial"/>
          <w:b/>
          <w:szCs w:val="22"/>
          <w:lang w:val="fr-CH"/>
        </w:rPr>
        <w:t>Si le lieu de provenance est une commune suisse et le domicile</w:t>
      </w:r>
      <w:r w:rsidR="0036297A" w:rsidRPr="00BA6F19">
        <w:rPr>
          <w:rFonts w:cs="Arial"/>
          <w:b/>
          <w:szCs w:val="22"/>
          <w:lang w:val="fr-CH"/>
        </w:rPr>
        <w:t xml:space="preserve"> principal est situé en Suisse</w:t>
      </w:r>
    </w:p>
    <w:p w14:paraId="47D0D9C4" w14:textId="77777777" w:rsidR="00A237A0" w:rsidRPr="00BA6F19" w:rsidRDefault="00A237A0" w:rsidP="007A6040">
      <w:pPr>
        <w:autoSpaceDE w:val="0"/>
        <w:autoSpaceDN w:val="0"/>
        <w:adjustRightInd w:val="0"/>
        <w:jc w:val="both"/>
        <w:rPr>
          <w:rFonts w:cs="Arial"/>
          <w:szCs w:val="22"/>
          <w:lang w:val="fr-CH"/>
        </w:rPr>
      </w:pPr>
    </w:p>
    <w:p w14:paraId="323F2220" w14:textId="77777777" w:rsidR="0036297A" w:rsidRPr="00BA6F19" w:rsidRDefault="00A237A0" w:rsidP="00E04CDC">
      <w:pPr>
        <w:numPr>
          <w:ilvl w:val="0"/>
          <w:numId w:val="25"/>
        </w:numPr>
        <w:autoSpaceDE w:val="0"/>
        <w:autoSpaceDN w:val="0"/>
        <w:adjustRightInd w:val="0"/>
        <w:jc w:val="both"/>
        <w:rPr>
          <w:rFonts w:cs="Arial"/>
          <w:szCs w:val="22"/>
          <w:lang w:val="fr-CH"/>
        </w:rPr>
      </w:pPr>
      <w:r w:rsidRPr="00BA6F19">
        <w:rPr>
          <w:rFonts w:cs="Arial"/>
          <w:szCs w:val="22"/>
          <w:lang w:val="fr-CH"/>
        </w:rPr>
        <w:t>Selon la nomenclature « Communes » :</w:t>
      </w:r>
      <w:r w:rsidRPr="00BA6F19">
        <w:rPr>
          <w:rFonts w:cs="Arial"/>
          <w:szCs w:val="22"/>
          <w:lang w:val="fr-CH"/>
        </w:rPr>
        <w:tab/>
      </w:r>
    </w:p>
    <w:p w14:paraId="3B0CEB02" w14:textId="15FF1A2A" w:rsidR="0036297A" w:rsidRPr="00BA6F19" w:rsidRDefault="00A237A0" w:rsidP="00EF5289">
      <w:pPr>
        <w:numPr>
          <w:ilvl w:val="1"/>
          <w:numId w:val="64"/>
        </w:numPr>
        <w:tabs>
          <w:tab w:val="left" w:pos="567"/>
          <w:tab w:val="left" w:pos="1418"/>
          <w:tab w:val="left" w:pos="3686"/>
          <w:tab w:val="left" w:pos="6379"/>
        </w:tabs>
        <w:autoSpaceDE w:val="0"/>
        <w:autoSpaceDN w:val="0"/>
        <w:adjustRightInd w:val="0"/>
        <w:jc w:val="both"/>
        <w:rPr>
          <w:rFonts w:cs="Arial"/>
          <w:szCs w:val="22"/>
          <w:lang w:val="fr-CH"/>
        </w:rPr>
      </w:pPr>
      <w:r w:rsidRPr="00BA6F19">
        <w:rPr>
          <w:rFonts w:cs="Arial"/>
          <w:b/>
          <w:szCs w:val="22"/>
          <w:lang w:val="fr-CH"/>
        </w:rPr>
        <w:t>pour</w:t>
      </w:r>
      <w:r w:rsidR="0036297A" w:rsidRPr="00BA6F19">
        <w:rPr>
          <w:rFonts w:cs="Arial"/>
          <w:b/>
          <w:szCs w:val="22"/>
          <w:lang w:val="fr-CH"/>
        </w:rPr>
        <w:t xml:space="preserve"> un domicile </w:t>
      </w:r>
      <w:r w:rsidR="001E6CC0" w:rsidRPr="00BA6F19">
        <w:rPr>
          <w:rFonts w:cs="Arial"/>
          <w:b/>
          <w:szCs w:val="22"/>
          <w:lang w:val="fr-CH"/>
        </w:rPr>
        <w:t>principal</w:t>
      </w:r>
      <w:r w:rsidR="001E6CC0" w:rsidRPr="00BA6F19">
        <w:rPr>
          <w:rFonts w:cs="Arial"/>
          <w:szCs w:val="22"/>
          <w:lang w:val="fr-CH"/>
        </w:rPr>
        <w:t xml:space="preserve"> :</w:t>
      </w:r>
      <w:r w:rsidR="0036297A" w:rsidRPr="00BA6F19">
        <w:rPr>
          <w:rFonts w:cs="Arial"/>
          <w:szCs w:val="22"/>
          <w:lang w:val="fr-CH"/>
        </w:rPr>
        <w:t xml:space="preserve"> </w:t>
      </w:r>
      <w:r w:rsidRPr="00BA6F19">
        <w:rPr>
          <w:rFonts w:cs="Arial"/>
          <w:szCs w:val="22"/>
          <w:lang w:val="fr-CH"/>
        </w:rPr>
        <w:t>commune du domicile principal antérieur</w:t>
      </w:r>
    </w:p>
    <w:p w14:paraId="79A08D34" w14:textId="4F6BBE0E" w:rsidR="00A237A0" w:rsidRPr="00BA6F19" w:rsidRDefault="0036297A" w:rsidP="00EF5289">
      <w:pPr>
        <w:numPr>
          <w:ilvl w:val="1"/>
          <w:numId w:val="64"/>
        </w:numPr>
        <w:tabs>
          <w:tab w:val="left" w:pos="567"/>
          <w:tab w:val="left" w:pos="1418"/>
          <w:tab w:val="left" w:pos="3686"/>
          <w:tab w:val="left" w:pos="6379"/>
        </w:tabs>
        <w:autoSpaceDE w:val="0"/>
        <w:autoSpaceDN w:val="0"/>
        <w:adjustRightInd w:val="0"/>
        <w:jc w:val="both"/>
        <w:rPr>
          <w:rFonts w:cs="Arial"/>
          <w:szCs w:val="22"/>
          <w:lang w:val="fr-CH"/>
        </w:rPr>
      </w:pPr>
      <w:r w:rsidRPr="00BA6F19">
        <w:rPr>
          <w:rFonts w:cs="Arial"/>
          <w:b/>
          <w:szCs w:val="22"/>
          <w:lang w:val="fr-CH"/>
        </w:rPr>
        <w:t xml:space="preserve">pour un domicile </w:t>
      </w:r>
      <w:r w:rsidR="001E6CC0" w:rsidRPr="00BA6F19">
        <w:rPr>
          <w:rFonts w:cs="Arial"/>
          <w:b/>
          <w:szCs w:val="22"/>
          <w:lang w:val="fr-CH"/>
        </w:rPr>
        <w:t>secondaire</w:t>
      </w:r>
      <w:r w:rsidR="001E6CC0" w:rsidRPr="00BA6F19">
        <w:rPr>
          <w:rFonts w:cs="Arial"/>
          <w:szCs w:val="22"/>
          <w:lang w:val="fr-CH"/>
        </w:rPr>
        <w:t xml:space="preserve"> :</w:t>
      </w:r>
      <w:r w:rsidRPr="00BA6F19">
        <w:rPr>
          <w:rFonts w:cs="Arial"/>
          <w:szCs w:val="22"/>
          <w:lang w:val="fr-CH"/>
        </w:rPr>
        <w:t xml:space="preserve"> </w:t>
      </w:r>
      <w:r w:rsidR="00A237A0" w:rsidRPr="00BA6F19">
        <w:rPr>
          <w:rFonts w:cs="Arial"/>
          <w:szCs w:val="22"/>
          <w:lang w:val="fr-CH"/>
        </w:rPr>
        <w:t>commune du domicile principal actuel</w:t>
      </w:r>
    </w:p>
    <w:p w14:paraId="1F561029" w14:textId="77777777" w:rsidR="00A237A0" w:rsidRPr="00BA6F19" w:rsidRDefault="00A237A0">
      <w:pPr>
        <w:tabs>
          <w:tab w:val="left" w:pos="3686"/>
          <w:tab w:val="left" w:pos="6521"/>
        </w:tabs>
        <w:autoSpaceDE w:val="0"/>
        <w:autoSpaceDN w:val="0"/>
        <w:adjustRightInd w:val="0"/>
        <w:jc w:val="both"/>
        <w:rPr>
          <w:rFonts w:cs="Arial"/>
          <w:szCs w:val="22"/>
          <w:lang w:val="fr-CH"/>
        </w:rPr>
      </w:pPr>
    </w:p>
    <w:p w14:paraId="43B6A992" w14:textId="77777777" w:rsidR="00A237A0" w:rsidRPr="00BA6F19" w:rsidRDefault="0036297A">
      <w:pPr>
        <w:autoSpaceDE w:val="0"/>
        <w:autoSpaceDN w:val="0"/>
        <w:adjustRightInd w:val="0"/>
        <w:jc w:val="both"/>
        <w:rPr>
          <w:rFonts w:cs="Arial"/>
          <w:b/>
          <w:szCs w:val="22"/>
          <w:lang w:val="fr-CH"/>
        </w:rPr>
      </w:pPr>
      <w:r w:rsidRPr="00BA6F19">
        <w:rPr>
          <w:rFonts w:cs="Arial"/>
          <w:b/>
          <w:szCs w:val="22"/>
          <w:lang w:val="fr-CH"/>
        </w:rPr>
        <w:t>Remarque</w:t>
      </w:r>
    </w:p>
    <w:p w14:paraId="5194141D" w14:textId="77777777" w:rsidR="0036297A" w:rsidRPr="00BA6F19" w:rsidRDefault="0036297A">
      <w:pPr>
        <w:autoSpaceDE w:val="0"/>
        <w:autoSpaceDN w:val="0"/>
        <w:adjustRightInd w:val="0"/>
        <w:jc w:val="both"/>
        <w:rPr>
          <w:rFonts w:cs="Arial"/>
          <w:szCs w:val="22"/>
          <w:lang w:val="fr-CH"/>
        </w:rPr>
      </w:pPr>
    </w:p>
    <w:p w14:paraId="38D480B7" w14:textId="77777777" w:rsidR="00A237A0" w:rsidRPr="00BA6F19" w:rsidRDefault="00A237A0">
      <w:pPr>
        <w:autoSpaceDE w:val="0"/>
        <w:autoSpaceDN w:val="0"/>
        <w:adjustRightInd w:val="0"/>
        <w:jc w:val="both"/>
        <w:rPr>
          <w:rFonts w:cs="Arial"/>
          <w:bCs/>
          <w:szCs w:val="22"/>
          <w:lang w:val="fr-CH" w:eastAsia="fr-CH"/>
        </w:rPr>
      </w:pPr>
      <w:r w:rsidRPr="00BA6F19">
        <w:rPr>
          <w:rFonts w:cs="Arial"/>
          <w:szCs w:val="22"/>
          <w:lang w:val="fr-CH"/>
        </w:rPr>
        <w:t>Les transferts administratifs d'une commune de domicile secondaire à une autre sont toujours faits par l'intermédiaire de la commune principale et non entre les deux communes de domicile secondaire directement.</w:t>
      </w:r>
    </w:p>
    <w:p w14:paraId="4B5AC0B3" w14:textId="77777777" w:rsidR="00A237A0" w:rsidRPr="00BA6F19" w:rsidRDefault="00A237A0">
      <w:pPr>
        <w:autoSpaceDE w:val="0"/>
        <w:autoSpaceDN w:val="0"/>
        <w:adjustRightInd w:val="0"/>
        <w:jc w:val="both"/>
        <w:rPr>
          <w:rFonts w:cs="Arial"/>
          <w:szCs w:val="22"/>
          <w:lang w:val="fr-CH"/>
        </w:rPr>
      </w:pPr>
    </w:p>
    <w:p w14:paraId="739F7328" w14:textId="77777777" w:rsidR="00A237A0" w:rsidRPr="00BA6F19" w:rsidRDefault="00A237A0" w:rsidP="00EF5289">
      <w:pPr>
        <w:numPr>
          <w:ilvl w:val="0"/>
          <w:numId w:val="63"/>
        </w:numPr>
        <w:jc w:val="both"/>
        <w:rPr>
          <w:rFonts w:cs="Arial"/>
          <w:b/>
          <w:szCs w:val="22"/>
          <w:lang w:val="fr-CH"/>
        </w:rPr>
      </w:pPr>
      <w:r w:rsidRPr="00BA6F19">
        <w:rPr>
          <w:rFonts w:cs="Arial"/>
          <w:b/>
          <w:szCs w:val="22"/>
          <w:lang w:val="fr-CH"/>
        </w:rPr>
        <w:t>Si le lieu de prove</w:t>
      </w:r>
      <w:r w:rsidR="0036297A" w:rsidRPr="00BA6F19">
        <w:rPr>
          <w:rFonts w:cs="Arial"/>
          <w:b/>
          <w:szCs w:val="22"/>
          <w:lang w:val="fr-CH"/>
        </w:rPr>
        <w:t>nance est un lieu à l’étranger</w:t>
      </w:r>
    </w:p>
    <w:p w14:paraId="4711C775" w14:textId="77777777" w:rsidR="00A237A0" w:rsidRPr="00BA6F19" w:rsidRDefault="00A237A0">
      <w:pPr>
        <w:autoSpaceDE w:val="0"/>
        <w:autoSpaceDN w:val="0"/>
        <w:adjustRightInd w:val="0"/>
        <w:jc w:val="both"/>
        <w:rPr>
          <w:rFonts w:cs="Arial"/>
          <w:szCs w:val="22"/>
          <w:lang w:val="fr-CH"/>
        </w:rPr>
      </w:pPr>
    </w:p>
    <w:p w14:paraId="101DAC26" w14:textId="77777777" w:rsidR="0036297A" w:rsidRPr="00BA6F19" w:rsidRDefault="00A237A0" w:rsidP="00E04CDC">
      <w:pPr>
        <w:numPr>
          <w:ilvl w:val="0"/>
          <w:numId w:val="25"/>
        </w:numPr>
        <w:autoSpaceDE w:val="0"/>
        <w:autoSpaceDN w:val="0"/>
        <w:adjustRightInd w:val="0"/>
        <w:jc w:val="both"/>
        <w:rPr>
          <w:rFonts w:cs="Arial"/>
          <w:szCs w:val="22"/>
          <w:lang w:val="fr-CH"/>
        </w:rPr>
      </w:pPr>
      <w:r w:rsidRPr="00BA6F19">
        <w:rPr>
          <w:rFonts w:cs="Arial"/>
          <w:szCs w:val="22"/>
          <w:lang w:val="fr-CH"/>
        </w:rPr>
        <w:t xml:space="preserve">Etat de provenance connu ou inconnu : </w:t>
      </w:r>
      <w:r w:rsidRPr="00BA6F19">
        <w:rPr>
          <w:rFonts w:cs="Arial"/>
          <w:b/>
          <w:szCs w:val="22"/>
          <w:lang w:val="fr-CH"/>
        </w:rPr>
        <w:t>statut obligatoire</w:t>
      </w:r>
    </w:p>
    <w:p w14:paraId="5D61DCB5" w14:textId="77777777" w:rsidR="0036297A" w:rsidRPr="00BA6F19" w:rsidRDefault="0036297A" w:rsidP="00E04CDC">
      <w:pPr>
        <w:numPr>
          <w:ilvl w:val="0"/>
          <w:numId w:val="25"/>
        </w:numPr>
        <w:autoSpaceDE w:val="0"/>
        <w:autoSpaceDN w:val="0"/>
        <w:adjustRightInd w:val="0"/>
        <w:jc w:val="both"/>
        <w:rPr>
          <w:rFonts w:cs="Arial"/>
          <w:szCs w:val="22"/>
          <w:lang w:val="fr-CH"/>
        </w:rPr>
      </w:pPr>
      <w:r w:rsidRPr="00BA6F19">
        <w:rPr>
          <w:rFonts w:cs="Arial"/>
          <w:szCs w:val="22"/>
          <w:lang w:val="fr-CH"/>
        </w:rPr>
        <w:t xml:space="preserve">Etat de provenance : </w:t>
      </w:r>
      <w:r w:rsidRPr="00BA6F19">
        <w:rPr>
          <w:rFonts w:cs="Arial"/>
          <w:b/>
          <w:szCs w:val="22"/>
          <w:lang w:val="fr-CH"/>
        </w:rPr>
        <w:t>statut obligatoire</w:t>
      </w:r>
    </w:p>
    <w:p w14:paraId="0E5D00B8" w14:textId="77777777" w:rsidR="00A237A0" w:rsidRPr="00BA6F19" w:rsidRDefault="00A237A0" w:rsidP="00E04CDC">
      <w:pPr>
        <w:numPr>
          <w:ilvl w:val="1"/>
          <w:numId w:val="25"/>
        </w:numPr>
        <w:autoSpaceDE w:val="0"/>
        <w:autoSpaceDN w:val="0"/>
        <w:adjustRightInd w:val="0"/>
        <w:jc w:val="both"/>
        <w:rPr>
          <w:rFonts w:cs="Arial"/>
          <w:szCs w:val="22"/>
          <w:lang w:val="fr-CH"/>
        </w:rPr>
      </w:pPr>
      <w:r w:rsidRPr="00BA6F19">
        <w:rPr>
          <w:rFonts w:cs="Arial"/>
          <w:szCs w:val="22"/>
          <w:lang w:val="fr-CH"/>
        </w:rPr>
        <w:t>n° OFS et nom du pays selon la nomencla</w:t>
      </w:r>
      <w:r w:rsidR="0036297A" w:rsidRPr="00BA6F19">
        <w:rPr>
          <w:rFonts w:cs="Arial"/>
          <w:szCs w:val="22"/>
          <w:lang w:val="fr-CH"/>
        </w:rPr>
        <w:t>ture « Etats et territoires »</w:t>
      </w:r>
    </w:p>
    <w:p w14:paraId="20F15B14" w14:textId="77777777" w:rsidR="0036297A" w:rsidRPr="00BA6F19" w:rsidRDefault="0036297A" w:rsidP="00E04CDC">
      <w:pPr>
        <w:numPr>
          <w:ilvl w:val="0"/>
          <w:numId w:val="25"/>
        </w:numPr>
        <w:autoSpaceDE w:val="0"/>
        <w:autoSpaceDN w:val="0"/>
        <w:adjustRightInd w:val="0"/>
        <w:jc w:val="both"/>
        <w:rPr>
          <w:rFonts w:cs="Arial"/>
          <w:szCs w:val="22"/>
          <w:lang w:val="fr-CH"/>
        </w:rPr>
      </w:pPr>
      <w:r w:rsidRPr="00BA6F19">
        <w:rPr>
          <w:rFonts w:cs="Arial"/>
          <w:szCs w:val="22"/>
          <w:lang w:val="fr-CH"/>
        </w:rPr>
        <w:t xml:space="preserve">Lieu de provenance Etranger : </w:t>
      </w:r>
      <w:r w:rsidRPr="00BA6F19">
        <w:rPr>
          <w:rFonts w:cs="Arial"/>
          <w:b/>
          <w:szCs w:val="22"/>
          <w:lang w:val="fr-CH"/>
        </w:rPr>
        <w:t>statut facultatif</w:t>
      </w:r>
    </w:p>
    <w:p w14:paraId="663FC5A3" w14:textId="77777777" w:rsidR="00A237A0" w:rsidRPr="00BA6F19" w:rsidRDefault="0036297A" w:rsidP="00E04CDC">
      <w:pPr>
        <w:numPr>
          <w:ilvl w:val="1"/>
          <w:numId w:val="25"/>
        </w:numPr>
        <w:autoSpaceDE w:val="0"/>
        <w:autoSpaceDN w:val="0"/>
        <w:adjustRightInd w:val="0"/>
        <w:jc w:val="both"/>
        <w:rPr>
          <w:rFonts w:cs="Arial"/>
          <w:szCs w:val="22"/>
          <w:lang w:val="fr-CH"/>
        </w:rPr>
      </w:pPr>
      <w:r w:rsidRPr="00BA6F19">
        <w:rPr>
          <w:rFonts w:cs="Arial"/>
          <w:szCs w:val="22"/>
          <w:lang w:val="fr-CH"/>
        </w:rPr>
        <w:t>Texte : L</w:t>
      </w:r>
      <w:r w:rsidR="00A237A0" w:rsidRPr="00BA6F19">
        <w:rPr>
          <w:rFonts w:cs="Arial"/>
          <w:szCs w:val="22"/>
          <w:lang w:val="fr-CH"/>
        </w:rPr>
        <w:t xml:space="preserve">ieu de provenance à l’étranger </w:t>
      </w:r>
      <w:r w:rsidRPr="00BA6F19">
        <w:rPr>
          <w:rFonts w:cs="Arial"/>
          <w:szCs w:val="22"/>
          <w:lang w:val="fr-CH"/>
        </w:rPr>
        <w:t>(région, province et/ou lieu)</w:t>
      </w:r>
    </w:p>
    <w:p w14:paraId="378DE0F9" w14:textId="77777777" w:rsidR="00A237A0" w:rsidRPr="00BA6F19" w:rsidRDefault="00A237A0">
      <w:pPr>
        <w:jc w:val="both"/>
        <w:rPr>
          <w:rFonts w:cs="Arial"/>
          <w:bCs/>
          <w:szCs w:val="22"/>
          <w:lang w:val="fr-CH" w:eastAsia="fr-CH"/>
        </w:rPr>
      </w:pPr>
    </w:p>
    <w:p w14:paraId="58FC735E" w14:textId="77777777" w:rsidR="00A237A0" w:rsidRPr="00BA6F19" w:rsidRDefault="00414EE3" w:rsidP="007A6040">
      <w:pPr>
        <w:autoSpaceDE w:val="0"/>
        <w:autoSpaceDN w:val="0"/>
        <w:adjustRightInd w:val="0"/>
        <w:jc w:val="both"/>
        <w:rPr>
          <w:rFonts w:cs="Arial"/>
          <w:b/>
          <w:szCs w:val="22"/>
          <w:lang w:val="fr-CH"/>
        </w:rPr>
      </w:pPr>
      <w:r w:rsidRPr="00BA6F19">
        <w:rPr>
          <w:rFonts w:cs="Arial"/>
          <w:b/>
          <w:szCs w:val="22"/>
          <w:lang w:val="fr-CH"/>
        </w:rPr>
        <w:t>Remarque</w:t>
      </w:r>
    </w:p>
    <w:p w14:paraId="67E2BEDA" w14:textId="77777777" w:rsidR="00414EE3" w:rsidRPr="00BA6F19" w:rsidRDefault="00414EE3" w:rsidP="007A6040">
      <w:pPr>
        <w:autoSpaceDE w:val="0"/>
        <w:autoSpaceDN w:val="0"/>
        <w:adjustRightInd w:val="0"/>
        <w:jc w:val="both"/>
        <w:rPr>
          <w:rFonts w:cs="Arial"/>
          <w:szCs w:val="22"/>
          <w:lang w:val="fr-CH"/>
        </w:rPr>
      </w:pPr>
    </w:p>
    <w:p w14:paraId="00C0AC02" w14:textId="77777777" w:rsidR="00A237A0" w:rsidRPr="00BA6F19" w:rsidRDefault="00A237A0" w:rsidP="007A6040">
      <w:pPr>
        <w:autoSpaceDE w:val="0"/>
        <w:autoSpaceDN w:val="0"/>
        <w:adjustRightInd w:val="0"/>
        <w:jc w:val="both"/>
        <w:rPr>
          <w:rFonts w:cs="Arial"/>
          <w:bCs/>
          <w:szCs w:val="22"/>
          <w:lang w:val="fr-CH" w:eastAsia="fr-CH"/>
        </w:rPr>
      </w:pPr>
      <w:r w:rsidRPr="00BA6F19">
        <w:rPr>
          <w:rFonts w:cs="Arial"/>
          <w:szCs w:val="22"/>
          <w:lang w:val="fr-CH"/>
        </w:rPr>
        <w:t>L’Etat de provenance pour les personnes avec une relation d’annonce = 3 (la personne habite en Suisse mais n’a pas de domicile principal en Suisse : frontalier avec permis G) correspond au pays de domicile actuel à l’étranger.</w:t>
      </w:r>
    </w:p>
    <w:p w14:paraId="7A937109" w14:textId="77777777" w:rsidR="00A035C4" w:rsidRPr="00050EF2" w:rsidRDefault="00A035C4" w:rsidP="007A6040">
      <w:pPr>
        <w:autoSpaceDE w:val="0"/>
        <w:autoSpaceDN w:val="0"/>
        <w:adjustRightInd w:val="0"/>
        <w:jc w:val="both"/>
        <w:rPr>
          <w:rFonts w:cs="Arial"/>
          <w:bCs/>
          <w:szCs w:val="22"/>
          <w:lang w:val="fr-CH"/>
        </w:rPr>
      </w:pPr>
    </w:p>
    <w:p w14:paraId="05645BD6" w14:textId="77777777" w:rsidR="00A237A0" w:rsidRPr="00BA6F19" w:rsidRDefault="00A237A0" w:rsidP="007A6040">
      <w:pPr>
        <w:autoSpaceDE w:val="0"/>
        <w:autoSpaceDN w:val="0"/>
        <w:adjustRightInd w:val="0"/>
        <w:jc w:val="both"/>
        <w:rPr>
          <w:rFonts w:cs="Arial"/>
          <w:b/>
          <w:bCs/>
          <w:szCs w:val="22"/>
          <w:lang w:val="fr-CH"/>
        </w:rPr>
      </w:pPr>
      <w:r w:rsidRPr="00BA6F19">
        <w:rPr>
          <w:rFonts w:cs="Arial"/>
          <w:b/>
          <w:bCs/>
          <w:szCs w:val="22"/>
          <w:lang w:val="fr-CH"/>
        </w:rPr>
        <w:t>Valeurs admises, codage</w:t>
      </w:r>
      <w:r w:rsidR="00414EE3" w:rsidRPr="00BA6F19">
        <w:rPr>
          <w:rFonts w:cs="Arial"/>
          <w:b/>
          <w:bCs/>
          <w:szCs w:val="22"/>
          <w:lang w:val="fr-CH"/>
        </w:rPr>
        <w:t> :</w:t>
      </w:r>
    </w:p>
    <w:p w14:paraId="7623DF9B" w14:textId="77777777" w:rsidR="00414EE3" w:rsidRPr="00050EF2" w:rsidRDefault="00414EE3" w:rsidP="007A6040">
      <w:pPr>
        <w:autoSpaceDE w:val="0"/>
        <w:autoSpaceDN w:val="0"/>
        <w:adjustRightInd w:val="0"/>
        <w:jc w:val="both"/>
        <w:rPr>
          <w:rFonts w:cs="Arial"/>
          <w:bCs/>
          <w:szCs w:val="22"/>
          <w:lang w:val="fr-CH"/>
        </w:rPr>
      </w:pPr>
    </w:p>
    <w:p w14:paraId="5946265B" w14:textId="77777777" w:rsidR="00A237A0" w:rsidRPr="00BA6F19" w:rsidRDefault="00A237A0" w:rsidP="00E04CDC">
      <w:pPr>
        <w:numPr>
          <w:ilvl w:val="0"/>
          <w:numId w:val="25"/>
        </w:numPr>
        <w:autoSpaceDE w:val="0"/>
        <w:autoSpaceDN w:val="0"/>
        <w:adjustRightInd w:val="0"/>
        <w:jc w:val="both"/>
        <w:rPr>
          <w:rFonts w:cs="Arial"/>
          <w:szCs w:val="22"/>
          <w:lang w:val="fr-CH"/>
        </w:rPr>
      </w:pPr>
      <w:r w:rsidRPr="00BA6F19">
        <w:rPr>
          <w:rFonts w:cs="Arial"/>
          <w:szCs w:val="22"/>
          <w:lang w:val="fr-CH"/>
        </w:rPr>
        <w:t>Le lieu de provenance est vide pour les personnes annoncées comme établies (domicile principal) dans la commune d’annonce depuis leur naissance.</w:t>
      </w:r>
    </w:p>
    <w:p w14:paraId="733A645F" w14:textId="77777777" w:rsidR="00A237A0" w:rsidRPr="00BA6F19" w:rsidRDefault="00A237A0" w:rsidP="00E04CDC">
      <w:pPr>
        <w:numPr>
          <w:ilvl w:val="0"/>
          <w:numId w:val="25"/>
        </w:numPr>
        <w:autoSpaceDE w:val="0"/>
        <w:autoSpaceDN w:val="0"/>
        <w:adjustRightInd w:val="0"/>
        <w:jc w:val="both"/>
        <w:rPr>
          <w:rFonts w:cs="Arial"/>
          <w:szCs w:val="22"/>
          <w:lang w:val="fr-CH"/>
        </w:rPr>
      </w:pPr>
      <w:r w:rsidRPr="00BA6F19">
        <w:rPr>
          <w:rFonts w:cs="Arial"/>
          <w:szCs w:val="22"/>
          <w:lang w:val="fr-CH"/>
        </w:rPr>
        <w:t>Si la personne est venue d’un pays qui n'existe plus à ce jour, il faut mettre, dans la mesure du possible, le pays par lequel il a été remplacé. Par exemple : pour une personne arrivée d'URSS (Moscou) en 1970, il faut attribuer le code de la Russie. S'il n'est pas possible de définir le pays actuel avec les informations à disposition, il faut attribuer le code de l'ancien pays (URSS dans ce cas). La nomenclature des Etats et territoires de l’OFS liste tous les pays qui ont existé depuis 1945 environ. Si le changement s'est produit avant 1945 et si le pays en question n’existe pas dans la nomenclature OFS, le nom du pays au moment de l’arrivée sans numéro est accepté.</w:t>
      </w:r>
    </w:p>
    <w:p w14:paraId="22297F42" w14:textId="77777777" w:rsidR="00A237A0" w:rsidRDefault="00A237A0" w:rsidP="00E04CDC">
      <w:pPr>
        <w:numPr>
          <w:ilvl w:val="0"/>
          <w:numId w:val="25"/>
        </w:numPr>
        <w:autoSpaceDE w:val="0"/>
        <w:autoSpaceDN w:val="0"/>
        <w:adjustRightInd w:val="0"/>
        <w:jc w:val="both"/>
        <w:rPr>
          <w:rFonts w:cs="Arial"/>
          <w:szCs w:val="22"/>
          <w:lang w:val="fr-CH"/>
        </w:rPr>
      </w:pPr>
      <w:r w:rsidRPr="00BA6F19">
        <w:rPr>
          <w:rFonts w:cs="Arial"/>
          <w:szCs w:val="22"/>
          <w:lang w:val="fr-CH"/>
        </w:rPr>
        <w:t>Si une personne est venue d'une commune qui a depuis lors fusionné, changé de nom ou de canton, il faut, à l’aide de la Liste historisée des communes de la Suisse, introduire les nouveaux numéros, nom et canton qui lui sont associés. Si les informations à disposition ne sont pas suffisantes pour retrouver la commune actuelle (la commune a été scindée ou le changement s'est produit avant 1960), le nom de la commune au moment de l'arrivée, sans numéro et sans canton, est accepté.</w:t>
      </w:r>
    </w:p>
    <w:p w14:paraId="2D03CC70" w14:textId="77777777" w:rsidR="009E1A82" w:rsidRPr="00BA6F19" w:rsidRDefault="009E1A82" w:rsidP="007A6040">
      <w:pPr>
        <w:autoSpaceDE w:val="0"/>
        <w:autoSpaceDN w:val="0"/>
        <w:adjustRightInd w:val="0"/>
        <w:ind w:left="720"/>
        <w:jc w:val="both"/>
        <w:rPr>
          <w:rFonts w:cs="Arial"/>
          <w:szCs w:val="22"/>
          <w:lang w:val="fr-CH"/>
        </w:rPr>
      </w:pPr>
      <w:r w:rsidRPr="009E1A82">
        <w:rPr>
          <w:rFonts w:cs="Arial"/>
          <w:szCs w:val="22"/>
          <w:lang w:val="fr-CH"/>
        </w:rPr>
        <w:t>L’utilisation du numéro d’historisation des communes est importante pour permettre</w:t>
      </w:r>
      <w:r>
        <w:rPr>
          <w:rFonts w:cs="Arial"/>
          <w:szCs w:val="22"/>
          <w:lang w:val="fr-CH"/>
        </w:rPr>
        <w:t xml:space="preserve"> </w:t>
      </w:r>
      <w:r w:rsidRPr="009E1A82">
        <w:rPr>
          <w:rFonts w:cs="Arial"/>
          <w:szCs w:val="22"/>
          <w:lang w:val="fr-CH"/>
        </w:rPr>
        <w:t>la transformation automatique des données sur la commune actuelle. Ce</w:t>
      </w:r>
      <w:r>
        <w:rPr>
          <w:rFonts w:cs="Arial"/>
          <w:szCs w:val="22"/>
          <w:lang w:val="fr-CH"/>
        </w:rPr>
        <w:t xml:space="preserve"> </w:t>
      </w:r>
      <w:r w:rsidRPr="009E1A82">
        <w:rPr>
          <w:rFonts w:cs="Arial"/>
          <w:szCs w:val="22"/>
          <w:lang w:val="fr-CH"/>
        </w:rPr>
        <w:t>caractère partiel est dès lors attendu pour tous les nouveaux enregistrements (à</w:t>
      </w:r>
      <w:r>
        <w:rPr>
          <w:rFonts w:cs="Arial"/>
          <w:szCs w:val="22"/>
          <w:lang w:val="fr-CH"/>
        </w:rPr>
        <w:t xml:space="preserve"> </w:t>
      </w:r>
      <w:r w:rsidRPr="009E1A82">
        <w:rPr>
          <w:rFonts w:cs="Arial"/>
          <w:szCs w:val="22"/>
          <w:lang w:val="fr-CH"/>
        </w:rPr>
        <w:t>partir de 2015)</w:t>
      </w:r>
    </w:p>
    <w:p w14:paraId="05C6A6C7" w14:textId="77777777" w:rsidR="00FE4A9D" w:rsidRDefault="00FE4A9D">
      <w:pPr>
        <w:rPr>
          <w:rFonts w:cs="Arial"/>
          <w:b/>
          <w:bCs/>
          <w:szCs w:val="22"/>
          <w:lang w:val="fr-CH" w:eastAsia="fr-CH"/>
        </w:rPr>
      </w:pPr>
      <w:bookmarkStart w:id="541" w:name="A41point16"/>
      <w:r>
        <w:rPr>
          <w:rFonts w:cs="Arial"/>
          <w:b/>
          <w:bCs/>
          <w:szCs w:val="22"/>
          <w:lang w:val="fr-CH" w:eastAsia="fr-CH"/>
        </w:rPr>
        <w:br w:type="page"/>
      </w:r>
    </w:p>
    <w:p w14:paraId="30F8DBB6" w14:textId="77777777" w:rsidR="00A807E3" w:rsidRDefault="00FE4A9D" w:rsidP="001F3DC2">
      <w:pPr>
        <w:pStyle w:val="Titre3"/>
      </w:pPr>
      <w:bookmarkStart w:id="542" w:name="_Séjour_d’un_habitant"/>
      <w:bookmarkStart w:id="543" w:name="_Toc52284455"/>
      <w:bookmarkStart w:id="544" w:name="_Toc225346976"/>
      <w:bookmarkEnd w:id="541"/>
      <w:bookmarkEnd w:id="542"/>
      <w:r>
        <w:rPr>
          <w:noProof/>
        </w:rPr>
        <w:lastRenderedPageBreak/>
        <w:drawing>
          <wp:anchor distT="0" distB="0" distL="114300" distR="114300" simplePos="0" relativeHeight="251794944" behindDoc="0" locked="0" layoutInCell="1" allowOverlap="1" wp14:anchorId="71EBC106" wp14:editId="7C58E8DB">
            <wp:simplePos x="0" y="0"/>
            <wp:positionH relativeFrom="rightMargin">
              <wp:align>left</wp:align>
            </wp:positionH>
            <wp:positionV relativeFrom="paragraph">
              <wp:posOffset>-461010</wp:posOffset>
            </wp:positionV>
            <wp:extent cx="738505" cy="408940"/>
            <wp:effectExtent l="0" t="0" r="4445" b="0"/>
            <wp:wrapNone/>
            <wp:docPr id="454" name="Image 45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A807E3" w:rsidRPr="008966C7">
        <w:t>Date de départ</w:t>
      </w:r>
      <w:bookmarkEnd w:id="543"/>
      <w:bookmarkEnd w:id="544"/>
    </w:p>
    <w:p w14:paraId="5611B087" w14:textId="77777777" w:rsidR="00FE4A9D" w:rsidRPr="00FE4A9D" w:rsidRDefault="00FE4A9D" w:rsidP="00FE4A9D">
      <w:pPr>
        <w:rPr>
          <w:lang w:val="fr-CH" w:eastAsia="fr-CH"/>
        </w:rPr>
      </w:pPr>
    </w:p>
    <w:p w14:paraId="7FAE1BF5" w14:textId="77777777" w:rsidR="00A807E3" w:rsidRPr="008966C7" w:rsidRDefault="00A807E3" w:rsidP="00E04CDC">
      <w:pPr>
        <w:numPr>
          <w:ilvl w:val="0"/>
          <w:numId w:val="25"/>
        </w:numPr>
        <w:autoSpaceDE w:val="0"/>
        <w:autoSpaceDN w:val="0"/>
        <w:adjustRightInd w:val="0"/>
        <w:jc w:val="both"/>
        <w:rPr>
          <w:rFonts w:cs="Arial"/>
          <w:b/>
          <w:i/>
          <w:szCs w:val="22"/>
          <w:lang w:val="fr-CH"/>
        </w:rPr>
      </w:pPr>
      <w:r w:rsidRPr="008966C7">
        <w:rPr>
          <w:rFonts w:cs="Arial"/>
          <w:b/>
          <w:szCs w:val="22"/>
          <w:lang w:val="fr-CH"/>
        </w:rPr>
        <w:t>Obligatoire selon art. 6, let. r LHR.</w:t>
      </w:r>
    </w:p>
    <w:p w14:paraId="55737BF1" w14:textId="70B33853" w:rsidR="00A807E3" w:rsidRPr="001E6CC0" w:rsidRDefault="00A807E3" w:rsidP="00E04CDC">
      <w:pPr>
        <w:numPr>
          <w:ilvl w:val="0"/>
          <w:numId w:val="25"/>
        </w:numPr>
        <w:autoSpaceDE w:val="0"/>
        <w:autoSpaceDN w:val="0"/>
        <w:adjustRightInd w:val="0"/>
        <w:jc w:val="both"/>
        <w:rPr>
          <w:rFonts w:cs="Arial"/>
          <w:iCs w:val="0"/>
          <w:szCs w:val="22"/>
          <w:lang w:val="fr-CH" w:eastAsia="fr-CH"/>
        </w:rPr>
      </w:pPr>
      <w:r w:rsidRPr="008966C7">
        <w:rPr>
          <w:rFonts w:cs="Arial"/>
          <w:szCs w:val="22"/>
          <w:lang w:val="fr-CH" w:eastAsia="fr-CH"/>
        </w:rPr>
        <w:t xml:space="preserve">Chapitre 541 </w:t>
      </w:r>
      <w:r w:rsidR="00B54158" w:rsidRPr="00BA6F19">
        <w:rPr>
          <w:rFonts w:cs="Arial"/>
          <w:szCs w:val="22"/>
          <w:lang w:val="fr-CH" w:eastAsia="fr-CH"/>
        </w:rPr>
        <w:t>du</w:t>
      </w:r>
      <w:r w:rsidR="00B54158" w:rsidRPr="00304D66">
        <w:rPr>
          <w:rFonts w:cs="Arial"/>
          <w:szCs w:val="22"/>
          <w:lang w:val="fr-CH" w:eastAsia="fr-CH"/>
        </w:rPr>
        <w:t xml:space="preserve"> </w:t>
      </w:r>
      <w:r w:rsidR="00B54158">
        <w:rPr>
          <w:rFonts w:cs="Arial"/>
          <w:szCs w:val="22"/>
          <w:lang w:val="fr-CH" w:eastAsia="fr-CH"/>
        </w:rPr>
        <w:t>catalogue</w:t>
      </w:r>
      <w:r w:rsidR="00B54158" w:rsidRPr="00BA6F19">
        <w:rPr>
          <w:rFonts w:cs="Arial"/>
          <w:szCs w:val="22"/>
          <w:lang w:val="fr-CH" w:eastAsia="fr-CH"/>
        </w:rPr>
        <w:t xml:space="preserve"> </w:t>
      </w:r>
      <w:hyperlink r:id="rId102" w:history="1">
        <w:r w:rsidR="00B54158" w:rsidRPr="001E6CC0">
          <w:rPr>
            <w:rStyle w:val="Lienhypertexte"/>
          </w:rPr>
          <w:t>Harmonisation de registres officiels de personnes</w:t>
        </w:r>
      </w:hyperlink>
      <w:r w:rsidR="00B54158" w:rsidRPr="001E6CC0">
        <w:rPr>
          <w:rFonts w:cs="Arial"/>
          <w:szCs w:val="22"/>
          <w:lang w:val="fr-CH" w:eastAsia="fr-CH"/>
        </w:rPr>
        <w:t xml:space="preserve"> pour </w:t>
      </w:r>
      <w:r w:rsidR="00B54158" w:rsidRPr="001E6CC0">
        <w:rPr>
          <w:rFonts w:cs="Arial"/>
          <w:iCs w:val="0"/>
          <w:szCs w:val="22"/>
          <w:lang w:val="fr-CH" w:eastAsia="fr-CH"/>
        </w:rPr>
        <w:t>registres cantonaux et communaux du contrôle des habitants</w:t>
      </w:r>
      <w:r w:rsidR="00B54158" w:rsidRPr="001E6CC0">
        <w:rPr>
          <w:rFonts w:cs="Arial"/>
          <w:szCs w:val="22"/>
          <w:lang w:val="fr-CH" w:eastAsia="fr-CH"/>
        </w:rPr>
        <w:t>.</w:t>
      </w:r>
    </w:p>
    <w:p w14:paraId="4A66A2CB" w14:textId="77777777" w:rsidR="00A807E3" w:rsidRPr="001E6CC0" w:rsidRDefault="00A807E3">
      <w:pPr>
        <w:jc w:val="both"/>
        <w:rPr>
          <w:rFonts w:cs="Arial"/>
          <w:bCs/>
          <w:szCs w:val="22"/>
          <w:lang w:val="fr-CH" w:eastAsia="fr-CH"/>
        </w:rPr>
      </w:pPr>
    </w:p>
    <w:p w14:paraId="5E802235" w14:textId="77777777" w:rsidR="00A807E3" w:rsidRPr="001E6CC0" w:rsidRDefault="00A807E3" w:rsidP="007A6040">
      <w:pPr>
        <w:autoSpaceDE w:val="0"/>
        <w:autoSpaceDN w:val="0"/>
        <w:adjustRightInd w:val="0"/>
        <w:jc w:val="both"/>
        <w:rPr>
          <w:rFonts w:cs="Arial"/>
          <w:b/>
          <w:bCs/>
          <w:szCs w:val="22"/>
          <w:lang w:val="fr-CH"/>
        </w:rPr>
      </w:pPr>
      <w:r w:rsidRPr="001E6CC0">
        <w:rPr>
          <w:rFonts w:cs="Arial"/>
          <w:b/>
          <w:bCs/>
          <w:szCs w:val="22"/>
          <w:lang w:val="fr-CH"/>
        </w:rPr>
        <w:t>Description :</w:t>
      </w:r>
    </w:p>
    <w:p w14:paraId="74AD2AA2" w14:textId="77777777" w:rsidR="00A807E3" w:rsidRPr="001E6CC0" w:rsidRDefault="00A807E3" w:rsidP="007A6040">
      <w:pPr>
        <w:autoSpaceDE w:val="0"/>
        <w:autoSpaceDN w:val="0"/>
        <w:adjustRightInd w:val="0"/>
        <w:jc w:val="both"/>
        <w:rPr>
          <w:rFonts w:cs="Arial"/>
          <w:bCs/>
          <w:szCs w:val="22"/>
          <w:lang w:val="fr-CH"/>
        </w:rPr>
      </w:pPr>
    </w:p>
    <w:p w14:paraId="324991D2" w14:textId="77777777" w:rsidR="00A807E3" w:rsidRPr="001E6CC0" w:rsidRDefault="00A807E3" w:rsidP="00E04CDC">
      <w:pPr>
        <w:numPr>
          <w:ilvl w:val="0"/>
          <w:numId w:val="25"/>
        </w:numPr>
        <w:autoSpaceDE w:val="0"/>
        <w:autoSpaceDN w:val="0"/>
        <w:adjustRightInd w:val="0"/>
        <w:jc w:val="both"/>
        <w:rPr>
          <w:rFonts w:cs="Arial"/>
          <w:szCs w:val="22"/>
          <w:lang w:val="fr-CH"/>
        </w:rPr>
      </w:pPr>
      <w:r w:rsidRPr="001E6CC0">
        <w:rPr>
          <w:rFonts w:cs="Arial"/>
          <w:szCs w:val="22"/>
          <w:lang w:val="fr-CH"/>
        </w:rPr>
        <w:t>Date à laquelle la personne est effectivement partie de la commune d’annonce.</w:t>
      </w:r>
    </w:p>
    <w:p w14:paraId="4B6C00A0" w14:textId="77777777" w:rsidR="00A807E3" w:rsidRPr="001E6CC0" w:rsidRDefault="00A807E3" w:rsidP="00E04CDC">
      <w:pPr>
        <w:numPr>
          <w:ilvl w:val="0"/>
          <w:numId w:val="25"/>
        </w:numPr>
        <w:autoSpaceDE w:val="0"/>
        <w:autoSpaceDN w:val="0"/>
        <w:adjustRightInd w:val="0"/>
        <w:jc w:val="both"/>
        <w:rPr>
          <w:rFonts w:cs="Arial"/>
          <w:szCs w:val="22"/>
          <w:lang w:val="fr-CH"/>
        </w:rPr>
      </w:pPr>
      <w:r w:rsidRPr="001E6CC0">
        <w:rPr>
          <w:rFonts w:cs="Arial"/>
          <w:szCs w:val="22"/>
          <w:lang w:val="fr-CH"/>
        </w:rPr>
        <w:t>La date de départ ne coïncide pas forcément avec la date de déclaration de départ.</w:t>
      </w:r>
    </w:p>
    <w:p w14:paraId="0960E414" w14:textId="77777777" w:rsidR="00A807E3" w:rsidRPr="001E6CC0" w:rsidRDefault="00A807E3" w:rsidP="00E04CDC">
      <w:pPr>
        <w:numPr>
          <w:ilvl w:val="0"/>
          <w:numId w:val="25"/>
        </w:numPr>
        <w:autoSpaceDE w:val="0"/>
        <w:autoSpaceDN w:val="0"/>
        <w:adjustRightInd w:val="0"/>
        <w:jc w:val="both"/>
        <w:rPr>
          <w:rFonts w:cs="Arial"/>
          <w:szCs w:val="22"/>
          <w:lang w:val="fr-CH"/>
        </w:rPr>
      </w:pPr>
      <w:r w:rsidRPr="001E6CC0">
        <w:rPr>
          <w:rFonts w:cs="Arial"/>
          <w:szCs w:val="22"/>
          <w:lang w:val="fr-CH"/>
        </w:rPr>
        <w:t>Pour les départs d’une commune fribourgeoise (personne suisse et étrangère), il est fortement conseillé d’enregistrer l’événement le dernier jour du mois du départ.</w:t>
      </w:r>
    </w:p>
    <w:p w14:paraId="651A8098" w14:textId="77777777" w:rsidR="00A807E3" w:rsidRPr="001E6CC0" w:rsidRDefault="00A807E3">
      <w:pPr>
        <w:jc w:val="both"/>
        <w:rPr>
          <w:rFonts w:cs="Arial"/>
          <w:szCs w:val="22"/>
          <w:lang w:val="fr-CH"/>
        </w:rPr>
      </w:pPr>
    </w:p>
    <w:p w14:paraId="44C4434D" w14:textId="77777777" w:rsidR="00A807E3" w:rsidRPr="001E6CC0" w:rsidRDefault="00A807E3" w:rsidP="007A6040">
      <w:pPr>
        <w:autoSpaceDE w:val="0"/>
        <w:autoSpaceDN w:val="0"/>
        <w:adjustRightInd w:val="0"/>
        <w:jc w:val="both"/>
        <w:rPr>
          <w:rFonts w:cs="Arial"/>
          <w:b/>
          <w:bCs/>
          <w:szCs w:val="22"/>
          <w:lang w:val="fr-CH"/>
        </w:rPr>
      </w:pPr>
      <w:r w:rsidRPr="001E6CC0">
        <w:rPr>
          <w:rFonts w:cs="Arial"/>
          <w:b/>
          <w:bCs/>
          <w:szCs w:val="22"/>
          <w:lang w:val="fr-CH"/>
        </w:rPr>
        <w:t>Valeurs admises, codage :</w:t>
      </w:r>
    </w:p>
    <w:p w14:paraId="3856B305" w14:textId="77777777" w:rsidR="00A807E3" w:rsidRPr="001E6CC0" w:rsidRDefault="00A807E3" w:rsidP="007A6040">
      <w:pPr>
        <w:autoSpaceDE w:val="0"/>
        <w:autoSpaceDN w:val="0"/>
        <w:adjustRightInd w:val="0"/>
        <w:jc w:val="both"/>
        <w:rPr>
          <w:rFonts w:cs="Arial"/>
          <w:bCs/>
          <w:szCs w:val="22"/>
          <w:lang w:val="fr-CH"/>
        </w:rPr>
      </w:pPr>
    </w:p>
    <w:p w14:paraId="711E9CAE" w14:textId="77777777" w:rsidR="00A807E3" w:rsidRPr="001E6CC0" w:rsidRDefault="00A807E3" w:rsidP="00E04CDC">
      <w:pPr>
        <w:numPr>
          <w:ilvl w:val="0"/>
          <w:numId w:val="25"/>
        </w:numPr>
        <w:autoSpaceDE w:val="0"/>
        <w:autoSpaceDN w:val="0"/>
        <w:adjustRightInd w:val="0"/>
        <w:jc w:val="both"/>
        <w:rPr>
          <w:rFonts w:cs="Arial"/>
          <w:szCs w:val="22"/>
          <w:lang w:val="fr-CH"/>
        </w:rPr>
      </w:pPr>
      <w:r w:rsidRPr="001E6CC0">
        <w:rPr>
          <w:rFonts w:cs="Arial"/>
          <w:szCs w:val="22"/>
          <w:lang w:val="fr-CH"/>
        </w:rPr>
        <w:t>La date de départ doit être une date valide, dans le format AAAA-MM-JJ</w:t>
      </w:r>
      <w:r w:rsidR="006612EE" w:rsidRPr="001E6CC0">
        <w:rPr>
          <w:rFonts w:cs="Arial"/>
          <w:szCs w:val="22"/>
          <w:lang w:val="fr-CH"/>
        </w:rPr>
        <w:t xml:space="preserve"> ou vide tant que la personne réside dans la commune</w:t>
      </w:r>
      <w:r w:rsidRPr="001E6CC0">
        <w:rPr>
          <w:rFonts w:cs="Arial"/>
          <w:szCs w:val="22"/>
          <w:lang w:val="fr-CH"/>
        </w:rPr>
        <w:t>.</w:t>
      </w:r>
    </w:p>
    <w:p w14:paraId="3E6DC58F" w14:textId="77777777" w:rsidR="00A807E3" w:rsidRPr="001E6CC0" w:rsidRDefault="00A807E3" w:rsidP="00E04CDC">
      <w:pPr>
        <w:numPr>
          <w:ilvl w:val="0"/>
          <w:numId w:val="25"/>
        </w:numPr>
        <w:autoSpaceDE w:val="0"/>
        <w:autoSpaceDN w:val="0"/>
        <w:adjustRightInd w:val="0"/>
        <w:jc w:val="both"/>
        <w:rPr>
          <w:rFonts w:cs="Arial"/>
          <w:szCs w:val="22"/>
          <w:lang w:val="fr-CH"/>
        </w:rPr>
      </w:pPr>
      <w:r w:rsidRPr="001E6CC0">
        <w:rPr>
          <w:rFonts w:cs="Arial"/>
          <w:szCs w:val="22"/>
          <w:lang w:val="fr-CH"/>
        </w:rPr>
        <w:t>Une personne reste inscrite dans la commune de départ jusqu’à (et y compris) la date du départ.</w:t>
      </w:r>
    </w:p>
    <w:p w14:paraId="1440CCA7" w14:textId="77777777" w:rsidR="00A807E3" w:rsidRPr="001E6CC0" w:rsidRDefault="00A807E3" w:rsidP="00E04CDC">
      <w:pPr>
        <w:numPr>
          <w:ilvl w:val="0"/>
          <w:numId w:val="25"/>
        </w:numPr>
        <w:autoSpaceDE w:val="0"/>
        <w:autoSpaceDN w:val="0"/>
        <w:adjustRightInd w:val="0"/>
        <w:jc w:val="both"/>
        <w:rPr>
          <w:rFonts w:cs="Arial"/>
          <w:szCs w:val="22"/>
          <w:lang w:val="fr-CH"/>
        </w:rPr>
      </w:pPr>
      <w:r w:rsidRPr="001E6CC0">
        <w:rPr>
          <w:rFonts w:cs="Arial"/>
          <w:szCs w:val="22"/>
          <w:lang w:val="fr-CH"/>
        </w:rPr>
        <w:t>La date de départ dans la commune d’annonce doit correspondre au jour précédant la date d’arrivée dans la commune de destination.</w:t>
      </w:r>
    </w:p>
    <w:p w14:paraId="14F7E402" w14:textId="77777777" w:rsidR="00A807E3" w:rsidRPr="001E6CC0" w:rsidRDefault="00A807E3" w:rsidP="007A6040">
      <w:pPr>
        <w:autoSpaceDE w:val="0"/>
        <w:autoSpaceDN w:val="0"/>
        <w:adjustRightInd w:val="0"/>
        <w:jc w:val="both"/>
        <w:rPr>
          <w:rFonts w:cs="Arial"/>
          <w:bCs/>
          <w:szCs w:val="22"/>
          <w:lang w:val="fr-CH"/>
        </w:rPr>
      </w:pPr>
    </w:p>
    <w:p w14:paraId="04F2E331" w14:textId="77777777" w:rsidR="00A807E3" w:rsidRPr="001E6CC0" w:rsidRDefault="00A807E3" w:rsidP="007A6040">
      <w:pPr>
        <w:autoSpaceDE w:val="0"/>
        <w:autoSpaceDN w:val="0"/>
        <w:adjustRightInd w:val="0"/>
        <w:jc w:val="both"/>
        <w:rPr>
          <w:rFonts w:cs="Arial"/>
          <w:b/>
          <w:bCs/>
          <w:szCs w:val="22"/>
          <w:lang w:val="fr-CH"/>
        </w:rPr>
      </w:pPr>
      <w:r w:rsidRPr="001E6CC0">
        <w:rPr>
          <w:rFonts w:cs="Arial"/>
          <w:b/>
          <w:bCs/>
          <w:szCs w:val="22"/>
          <w:lang w:val="fr-CH"/>
        </w:rPr>
        <w:t>Sources de données possibles :</w:t>
      </w:r>
    </w:p>
    <w:p w14:paraId="750286B2" w14:textId="77777777" w:rsidR="00A807E3" w:rsidRPr="001E6CC0" w:rsidRDefault="00A807E3" w:rsidP="007A6040">
      <w:pPr>
        <w:autoSpaceDE w:val="0"/>
        <w:autoSpaceDN w:val="0"/>
        <w:adjustRightInd w:val="0"/>
        <w:jc w:val="both"/>
        <w:rPr>
          <w:rFonts w:cs="Arial"/>
          <w:bCs/>
          <w:szCs w:val="22"/>
          <w:lang w:val="fr-CH"/>
        </w:rPr>
      </w:pPr>
    </w:p>
    <w:p w14:paraId="7CF647D5" w14:textId="77777777" w:rsidR="00A807E3" w:rsidRPr="001E6CC0" w:rsidRDefault="00A807E3" w:rsidP="00E04CDC">
      <w:pPr>
        <w:numPr>
          <w:ilvl w:val="0"/>
          <w:numId w:val="25"/>
        </w:numPr>
        <w:autoSpaceDE w:val="0"/>
        <w:autoSpaceDN w:val="0"/>
        <w:adjustRightInd w:val="0"/>
        <w:jc w:val="both"/>
        <w:rPr>
          <w:rFonts w:cs="Arial"/>
          <w:szCs w:val="22"/>
          <w:lang w:val="fr-CH"/>
        </w:rPr>
      </w:pPr>
      <w:r w:rsidRPr="001E6CC0">
        <w:rPr>
          <w:rFonts w:cs="Arial"/>
          <w:szCs w:val="22"/>
          <w:lang w:val="fr-CH"/>
        </w:rPr>
        <w:t>Personne,</w:t>
      </w:r>
    </w:p>
    <w:p w14:paraId="0F2EA93F" w14:textId="77777777" w:rsidR="00A807E3" w:rsidRPr="001E6CC0" w:rsidRDefault="00A807E3" w:rsidP="00E04CDC">
      <w:pPr>
        <w:numPr>
          <w:ilvl w:val="0"/>
          <w:numId w:val="25"/>
        </w:numPr>
        <w:autoSpaceDE w:val="0"/>
        <w:autoSpaceDN w:val="0"/>
        <w:adjustRightInd w:val="0"/>
        <w:jc w:val="both"/>
        <w:rPr>
          <w:rFonts w:cs="Arial"/>
          <w:szCs w:val="22"/>
          <w:lang w:val="fr-CH"/>
        </w:rPr>
      </w:pPr>
      <w:r w:rsidRPr="001E6CC0">
        <w:rPr>
          <w:rFonts w:cs="Arial"/>
          <w:szCs w:val="22"/>
          <w:lang w:val="fr-CH"/>
        </w:rPr>
        <w:t>Annonce du propriétaire ou du logeur.</w:t>
      </w:r>
    </w:p>
    <w:p w14:paraId="0C1F9AE6" w14:textId="77777777" w:rsidR="00A807E3" w:rsidRPr="001E6CC0" w:rsidRDefault="00A807E3" w:rsidP="007A6040">
      <w:pPr>
        <w:jc w:val="both"/>
      </w:pPr>
    </w:p>
    <w:p w14:paraId="33862832" w14:textId="77777777" w:rsidR="006612EE" w:rsidRPr="001E6CC0" w:rsidRDefault="006612EE" w:rsidP="001F3DC2">
      <w:pPr>
        <w:pStyle w:val="Titre3"/>
      </w:pPr>
      <w:bookmarkStart w:id="545" w:name="_Toc52284456"/>
      <w:bookmarkStart w:id="546" w:name="_Toc225346977"/>
      <w:r w:rsidRPr="001E6CC0">
        <w:t>Lieu de destination</w:t>
      </w:r>
      <w:bookmarkEnd w:id="545"/>
      <w:bookmarkEnd w:id="546"/>
    </w:p>
    <w:p w14:paraId="3CC0DA4F" w14:textId="77777777" w:rsidR="009B76ED" w:rsidRPr="001E6CC0" w:rsidRDefault="009B76ED" w:rsidP="009B76ED">
      <w:pPr>
        <w:rPr>
          <w:lang w:val="fr-CH" w:eastAsia="fr-CH"/>
        </w:rPr>
      </w:pPr>
    </w:p>
    <w:p w14:paraId="4D83E1DD" w14:textId="77777777" w:rsidR="006612EE" w:rsidRPr="001E6CC0" w:rsidRDefault="006612EE" w:rsidP="00E04CDC">
      <w:pPr>
        <w:numPr>
          <w:ilvl w:val="0"/>
          <w:numId w:val="25"/>
        </w:numPr>
        <w:autoSpaceDE w:val="0"/>
        <w:autoSpaceDN w:val="0"/>
        <w:adjustRightInd w:val="0"/>
        <w:jc w:val="both"/>
        <w:rPr>
          <w:rFonts w:cs="Arial"/>
          <w:b/>
          <w:i/>
          <w:szCs w:val="22"/>
          <w:lang w:val="fr-CH"/>
        </w:rPr>
      </w:pPr>
      <w:r w:rsidRPr="001E6CC0">
        <w:rPr>
          <w:rFonts w:cs="Arial"/>
          <w:b/>
          <w:szCs w:val="22"/>
          <w:lang w:val="fr-CH"/>
        </w:rPr>
        <w:t>Obligatoire selon art. 6, let. r LHR.</w:t>
      </w:r>
    </w:p>
    <w:p w14:paraId="577CBAF8" w14:textId="34013C39" w:rsidR="006612EE" w:rsidRPr="001E6CC0" w:rsidRDefault="006612EE" w:rsidP="00E04CDC">
      <w:pPr>
        <w:numPr>
          <w:ilvl w:val="0"/>
          <w:numId w:val="25"/>
        </w:numPr>
        <w:autoSpaceDE w:val="0"/>
        <w:autoSpaceDN w:val="0"/>
        <w:adjustRightInd w:val="0"/>
        <w:jc w:val="both"/>
        <w:rPr>
          <w:rFonts w:cs="Arial"/>
          <w:iCs w:val="0"/>
          <w:szCs w:val="22"/>
          <w:lang w:val="fr-CH" w:eastAsia="fr-CH"/>
        </w:rPr>
      </w:pPr>
      <w:r w:rsidRPr="001E6CC0">
        <w:rPr>
          <w:rFonts w:cs="Arial"/>
          <w:szCs w:val="22"/>
          <w:lang w:val="fr-CH" w:eastAsia="fr-CH"/>
        </w:rPr>
        <w:t xml:space="preserve">Chapitre 542 </w:t>
      </w:r>
      <w:r w:rsidR="00B54158" w:rsidRPr="001E6CC0">
        <w:rPr>
          <w:rFonts w:cs="Arial"/>
          <w:szCs w:val="22"/>
          <w:lang w:val="fr-CH" w:eastAsia="fr-CH"/>
        </w:rPr>
        <w:t xml:space="preserve">du catalogue </w:t>
      </w:r>
      <w:hyperlink r:id="rId103" w:history="1">
        <w:r w:rsidR="00B54158" w:rsidRPr="001E6CC0">
          <w:rPr>
            <w:rStyle w:val="Lienhypertexte"/>
          </w:rPr>
          <w:t>Harmonisation de registres officiels de personnes</w:t>
        </w:r>
      </w:hyperlink>
      <w:r w:rsidR="00B54158" w:rsidRPr="001E6CC0">
        <w:rPr>
          <w:rFonts w:cs="Arial"/>
          <w:szCs w:val="22"/>
          <w:lang w:val="fr-CH" w:eastAsia="fr-CH"/>
        </w:rPr>
        <w:t xml:space="preserve"> pour </w:t>
      </w:r>
      <w:r w:rsidR="00B54158" w:rsidRPr="001E6CC0">
        <w:rPr>
          <w:rFonts w:cs="Arial"/>
          <w:iCs w:val="0"/>
          <w:szCs w:val="22"/>
          <w:lang w:val="fr-CH" w:eastAsia="fr-CH"/>
        </w:rPr>
        <w:t>registres cantonaux et communaux du contrôle des habitants</w:t>
      </w:r>
      <w:r w:rsidR="00B54158" w:rsidRPr="001E6CC0">
        <w:rPr>
          <w:rFonts w:cs="Arial"/>
          <w:szCs w:val="22"/>
          <w:lang w:val="fr-CH" w:eastAsia="fr-CH"/>
        </w:rPr>
        <w:t>.</w:t>
      </w:r>
    </w:p>
    <w:p w14:paraId="671D9435" w14:textId="77777777" w:rsidR="006612EE" w:rsidRPr="008966C7" w:rsidRDefault="006612EE">
      <w:pPr>
        <w:jc w:val="both"/>
        <w:rPr>
          <w:rFonts w:cs="Arial"/>
          <w:bCs/>
          <w:szCs w:val="22"/>
          <w:lang w:val="fr-CH" w:eastAsia="fr-CH"/>
        </w:rPr>
      </w:pPr>
    </w:p>
    <w:p w14:paraId="74CBA678" w14:textId="77777777" w:rsidR="006612EE" w:rsidRPr="008966C7" w:rsidRDefault="006612EE" w:rsidP="007A6040">
      <w:pPr>
        <w:autoSpaceDE w:val="0"/>
        <w:autoSpaceDN w:val="0"/>
        <w:adjustRightInd w:val="0"/>
        <w:jc w:val="both"/>
        <w:rPr>
          <w:rFonts w:cs="Arial"/>
          <w:b/>
          <w:bCs/>
          <w:szCs w:val="22"/>
          <w:lang w:val="fr-CH"/>
        </w:rPr>
      </w:pPr>
      <w:r w:rsidRPr="008966C7">
        <w:rPr>
          <w:rFonts w:cs="Arial"/>
          <w:b/>
          <w:bCs/>
          <w:szCs w:val="22"/>
          <w:lang w:val="fr-CH"/>
        </w:rPr>
        <w:t>Description :</w:t>
      </w:r>
    </w:p>
    <w:p w14:paraId="43BE350B" w14:textId="77777777" w:rsidR="006612EE" w:rsidRPr="009B76ED" w:rsidRDefault="006612EE" w:rsidP="007A6040">
      <w:pPr>
        <w:autoSpaceDE w:val="0"/>
        <w:autoSpaceDN w:val="0"/>
        <w:adjustRightInd w:val="0"/>
        <w:jc w:val="both"/>
        <w:rPr>
          <w:rFonts w:cs="Arial"/>
          <w:bCs/>
          <w:szCs w:val="22"/>
          <w:lang w:val="fr-CH"/>
        </w:rPr>
      </w:pPr>
    </w:p>
    <w:p w14:paraId="7305ACC0" w14:textId="77777777" w:rsidR="006612EE" w:rsidRPr="008966C7" w:rsidRDefault="006612EE" w:rsidP="00E04CDC">
      <w:pPr>
        <w:numPr>
          <w:ilvl w:val="0"/>
          <w:numId w:val="25"/>
        </w:numPr>
        <w:autoSpaceDE w:val="0"/>
        <w:autoSpaceDN w:val="0"/>
        <w:adjustRightInd w:val="0"/>
        <w:jc w:val="both"/>
        <w:rPr>
          <w:rFonts w:cs="Arial"/>
          <w:szCs w:val="22"/>
          <w:lang w:val="fr-CH"/>
        </w:rPr>
      </w:pPr>
      <w:r w:rsidRPr="008966C7">
        <w:rPr>
          <w:rFonts w:cs="Arial"/>
          <w:szCs w:val="22"/>
          <w:lang w:val="fr-CH"/>
        </w:rPr>
        <w:t>Lieu dans lequel la personne emménage après son départ de la commune d’annonce.</w:t>
      </w:r>
    </w:p>
    <w:p w14:paraId="3BC14613" w14:textId="77777777" w:rsidR="006612EE" w:rsidRPr="008966C7" w:rsidRDefault="006612EE" w:rsidP="00E04CDC">
      <w:pPr>
        <w:numPr>
          <w:ilvl w:val="0"/>
          <w:numId w:val="25"/>
        </w:numPr>
        <w:autoSpaceDE w:val="0"/>
        <w:autoSpaceDN w:val="0"/>
        <w:adjustRightInd w:val="0"/>
        <w:jc w:val="both"/>
        <w:rPr>
          <w:rFonts w:cs="Arial"/>
          <w:szCs w:val="22"/>
          <w:lang w:val="fr-CH"/>
        </w:rPr>
      </w:pPr>
      <w:r w:rsidRPr="008966C7">
        <w:rPr>
          <w:rFonts w:cs="Arial"/>
          <w:szCs w:val="22"/>
          <w:lang w:val="fr-CH"/>
        </w:rPr>
        <w:t xml:space="preserve">Si le lieu de destination est situé en Suisse, il faut indiquer la commune de destination et l’adresse. </w:t>
      </w:r>
    </w:p>
    <w:p w14:paraId="00AA185B" w14:textId="77777777" w:rsidR="00F76703" w:rsidRPr="008966C7" w:rsidRDefault="006612EE" w:rsidP="00E04CDC">
      <w:pPr>
        <w:numPr>
          <w:ilvl w:val="0"/>
          <w:numId w:val="25"/>
        </w:numPr>
        <w:autoSpaceDE w:val="0"/>
        <w:autoSpaceDN w:val="0"/>
        <w:adjustRightInd w:val="0"/>
        <w:jc w:val="both"/>
        <w:rPr>
          <w:rFonts w:cs="Arial"/>
          <w:szCs w:val="22"/>
          <w:lang w:val="fr-CH"/>
        </w:rPr>
      </w:pPr>
      <w:r w:rsidRPr="008966C7">
        <w:rPr>
          <w:rFonts w:cs="Arial"/>
          <w:szCs w:val="22"/>
          <w:lang w:val="fr-CH"/>
        </w:rPr>
        <w:t>Si la personne part à l’étranger, il faut indiquer l’Etat de destination et, en option, la région, la province ou le lieu ainsi que la future adresse de destination.</w:t>
      </w:r>
    </w:p>
    <w:p w14:paraId="1874F92F" w14:textId="77777777" w:rsidR="006612EE" w:rsidRPr="008966C7" w:rsidRDefault="006612EE" w:rsidP="00E04CDC">
      <w:pPr>
        <w:numPr>
          <w:ilvl w:val="0"/>
          <w:numId w:val="25"/>
        </w:numPr>
        <w:autoSpaceDE w:val="0"/>
        <w:autoSpaceDN w:val="0"/>
        <w:adjustRightInd w:val="0"/>
        <w:jc w:val="both"/>
        <w:rPr>
          <w:rFonts w:cs="Arial"/>
          <w:b/>
          <w:szCs w:val="22"/>
          <w:lang w:val="fr-CH"/>
        </w:rPr>
      </w:pPr>
      <w:r w:rsidRPr="008966C7">
        <w:rPr>
          <w:rFonts w:cs="Arial"/>
          <w:b/>
          <w:szCs w:val="22"/>
          <w:lang w:val="fr-CH"/>
        </w:rPr>
        <w:t>Caractères partiels :</w:t>
      </w:r>
      <w:r w:rsidR="00044C99" w:rsidRPr="00044C99">
        <w:rPr>
          <w:noProof/>
        </w:rPr>
        <w:t xml:space="preserve"> </w:t>
      </w:r>
    </w:p>
    <w:p w14:paraId="5A88344D" w14:textId="77777777" w:rsidR="006612EE" w:rsidRPr="009B76ED" w:rsidRDefault="006612EE">
      <w:pPr>
        <w:autoSpaceDE w:val="0"/>
        <w:autoSpaceDN w:val="0"/>
        <w:adjustRightInd w:val="0"/>
        <w:jc w:val="both"/>
        <w:rPr>
          <w:rFonts w:cs="Arial"/>
          <w:szCs w:val="22"/>
          <w:lang w:val="fr-CH"/>
        </w:rPr>
      </w:pPr>
    </w:p>
    <w:p w14:paraId="364B441B" w14:textId="77777777" w:rsidR="006612EE" w:rsidRPr="008966C7" w:rsidRDefault="006612EE" w:rsidP="00EF5289">
      <w:pPr>
        <w:numPr>
          <w:ilvl w:val="0"/>
          <w:numId w:val="114"/>
        </w:numPr>
        <w:jc w:val="both"/>
        <w:rPr>
          <w:rFonts w:cs="Arial"/>
          <w:szCs w:val="22"/>
          <w:lang w:val="fr-CH"/>
        </w:rPr>
      </w:pPr>
      <w:r w:rsidRPr="008966C7">
        <w:rPr>
          <w:rFonts w:cs="Arial"/>
          <w:b/>
          <w:szCs w:val="22"/>
          <w:lang w:val="fr-CH"/>
        </w:rPr>
        <w:t>Si le lieu de destination est une commune suisse</w:t>
      </w:r>
    </w:p>
    <w:p w14:paraId="00807E9A" w14:textId="344915B5" w:rsidR="00F17589" w:rsidRPr="008966C7" w:rsidRDefault="00F17589" w:rsidP="00E04CDC">
      <w:pPr>
        <w:numPr>
          <w:ilvl w:val="0"/>
          <w:numId w:val="25"/>
        </w:numPr>
        <w:autoSpaceDE w:val="0"/>
        <w:autoSpaceDN w:val="0"/>
        <w:adjustRightInd w:val="0"/>
        <w:jc w:val="both"/>
        <w:rPr>
          <w:rFonts w:cs="Arial"/>
          <w:szCs w:val="22"/>
          <w:lang w:val="fr-CH"/>
        </w:rPr>
      </w:pPr>
      <w:r w:rsidRPr="008966C7">
        <w:rPr>
          <w:rFonts w:cs="Arial"/>
          <w:szCs w:val="22"/>
          <w:lang w:val="fr-CH"/>
        </w:rPr>
        <w:t xml:space="preserve">Etat de </w:t>
      </w:r>
      <w:r w:rsidR="001E6CC0" w:rsidRPr="008966C7">
        <w:rPr>
          <w:rFonts w:cs="Arial"/>
          <w:szCs w:val="22"/>
          <w:lang w:val="fr-CH"/>
        </w:rPr>
        <w:t>destination connue :</w:t>
      </w:r>
      <w:r w:rsidRPr="008966C7">
        <w:rPr>
          <w:rFonts w:cs="Arial"/>
          <w:szCs w:val="22"/>
          <w:lang w:val="fr-CH"/>
        </w:rPr>
        <w:t xml:space="preserve"> </w:t>
      </w:r>
      <w:r w:rsidRPr="008966C7">
        <w:rPr>
          <w:rFonts w:cs="Arial"/>
          <w:b/>
          <w:szCs w:val="22"/>
          <w:lang w:val="fr-CH"/>
        </w:rPr>
        <w:t>statut obligatoire</w:t>
      </w:r>
    </w:p>
    <w:p w14:paraId="5C8595A9" w14:textId="77777777" w:rsidR="006612EE" w:rsidRPr="008966C7" w:rsidRDefault="006612EE" w:rsidP="00E04CDC">
      <w:pPr>
        <w:numPr>
          <w:ilvl w:val="0"/>
          <w:numId w:val="25"/>
        </w:numPr>
        <w:autoSpaceDE w:val="0"/>
        <w:autoSpaceDN w:val="0"/>
        <w:adjustRightInd w:val="0"/>
        <w:jc w:val="both"/>
        <w:rPr>
          <w:rFonts w:cs="Arial"/>
          <w:szCs w:val="22"/>
          <w:lang w:val="fr-CH"/>
        </w:rPr>
      </w:pPr>
      <w:r w:rsidRPr="008966C7">
        <w:rPr>
          <w:rFonts w:cs="Arial"/>
          <w:szCs w:val="22"/>
          <w:lang w:val="fr-CH"/>
        </w:rPr>
        <w:t>Selon la nomenclature « Communes » :</w:t>
      </w:r>
      <w:r w:rsidRPr="008966C7">
        <w:rPr>
          <w:rFonts w:cs="Arial"/>
          <w:szCs w:val="22"/>
          <w:lang w:val="fr-CH"/>
        </w:rPr>
        <w:tab/>
      </w:r>
    </w:p>
    <w:p w14:paraId="0BCB6BAF" w14:textId="1CB4A004" w:rsidR="006612EE" w:rsidRPr="008966C7" w:rsidRDefault="006612EE" w:rsidP="00EF5289">
      <w:pPr>
        <w:numPr>
          <w:ilvl w:val="1"/>
          <w:numId w:val="64"/>
        </w:numPr>
        <w:tabs>
          <w:tab w:val="left" w:pos="567"/>
          <w:tab w:val="left" w:pos="1418"/>
          <w:tab w:val="left" w:pos="3686"/>
          <w:tab w:val="left" w:pos="6379"/>
        </w:tabs>
        <w:autoSpaceDE w:val="0"/>
        <w:autoSpaceDN w:val="0"/>
        <w:adjustRightInd w:val="0"/>
        <w:jc w:val="both"/>
        <w:rPr>
          <w:rFonts w:cs="Arial"/>
          <w:szCs w:val="22"/>
          <w:lang w:val="fr-CH"/>
        </w:rPr>
      </w:pPr>
      <w:r w:rsidRPr="008966C7">
        <w:rPr>
          <w:rFonts w:cs="Arial"/>
          <w:b/>
          <w:szCs w:val="22"/>
          <w:lang w:val="fr-CH"/>
        </w:rPr>
        <w:t xml:space="preserve">pour un domicile </w:t>
      </w:r>
      <w:r w:rsidR="001E6CC0" w:rsidRPr="008966C7">
        <w:rPr>
          <w:rFonts w:cs="Arial"/>
          <w:b/>
          <w:szCs w:val="22"/>
          <w:lang w:val="fr-CH"/>
        </w:rPr>
        <w:t>principal</w:t>
      </w:r>
      <w:r w:rsidR="001E6CC0" w:rsidRPr="008966C7">
        <w:rPr>
          <w:rFonts w:cs="Arial"/>
          <w:szCs w:val="22"/>
          <w:lang w:val="fr-CH"/>
        </w:rPr>
        <w:t xml:space="preserve"> :</w:t>
      </w:r>
      <w:r w:rsidRPr="008966C7">
        <w:rPr>
          <w:rFonts w:cs="Arial"/>
          <w:szCs w:val="22"/>
          <w:lang w:val="fr-CH"/>
        </w:rPr>
        <w:t xml:space="preserve"> commune du </w:t>
      </w:r>
      <w:r w:rsidR="00F17589" w:rsidRPr="008966C7">
        <w:rPr>
          <w:rFonts w:cs="Arial"/>
          <w:szCs w:val="22"/>
          <w:lang w:val="fr-CH"/>
        </w:rPr>
        <w:t>futur domicile principal</w:t>
      </w:r>
    </w:p>
    <w:p w14:paraId="15EEDE1C" w14:textId="25706709" w:rsidR="006612EE" w:rsidRPr="008966C7" w:rsidRDefault="006612EE" w:rsidP="00EF5289">
      <w:pPr>
        <w:numPr>
          <w:ilvl w:val="1"/>
          <w:numId w:val="64"/>
        </w:numPr>
        <w:tabs>
          <w:tab w:val="left" w:pos="567"/>
          <w:tab w:val="left" w:pos="1418"/>
          <w:tab w:val="left" w:pos="3686"/>
          <w:tab w:val="left" w:pos="6379"/>
        </w:tabs>
        <w:autoSpaceDE w:val="0"/>
        <w:autoSpaceDN w:val="0"/>
        <w:adjustRightInd w:val="0"/>
        <w:jc w:val="both"/>
        <w:rPr>
          <w:rFonts w:cs="Arial"/>
          <w:szCs w:val="22"/>
          <w:lang w:val="fr-CH"/>
        </w:rPr>
      </w:pPr>
      <w:r w:rsidRPr="008966C7">
        <w:rPr>
          <w:rFonts w:cs="Arial"/>
          <w:b/>
          <w:szCs w:val="22"/>
          <w:lang w:val="fr-CH"/>
        </w:rPr>
        <w:t xml:space="preserve">pour un domicile </w:t>
      </w:r>
      <w:r w:rsidR="001E6CC0" w:rsidRPr="008966C7">
        <w:rPr>
          <w:rFonts w:cs="Arial"/>
          <w:b/>
          <w:szCs w:val="22"/>
          <w:lang w:val="fr-CH"/>
        </w:rPr>
        <w:t>secondaire</w:t>
      </w:r>
      <w:r w:rsidR="001E6CC0" w:rsidRPr="008966C7">
        <w:rPr>
          <w:rFonts w:cs="Arial"/>
          <w:szCs w:val="22"/>
          <w:lang w:val="fr-CH"/>
        </w:rPr>
        <w:t xml:space="preserve"> :</w:t>
      </w:r>
      <w:r w:rsidRPr="008966C7">
        <w:rPr>
          <w:rFonts w:cs="Arial"/>
          <w:szCs w:val="22"/>
          <w:lang w:val="fr-CH"/>
        </w:rPr>
        <w:t xml:space="preserve"> commune du domicile principal actuel</w:t>
      </w:r>
    </w:p>
    <w:p w14:paraId="07CBA13B" w14:textId="77777777" w:rsidR="009B76ED" w:rsidRDefault="009B76ED">
      <w:pPr>
        <w:rPr>
          <w:rFonts w:cs="Arial"/>
          <w:szCs w:val="22"/>
          <w:lang w:val="fr-CH"/>
        </w:rPr>
      </w:pPr>
    </w:p>
    <w:p w14:paraId="29F50BBB" w14:textId="77777777" w:rsidR="006612EE" w:rsidRPr="008966C7" w:rsidRDefault="006612EE">
      <w:pPr>
        <w:autoSpaceDE w:val="0"/>
        <w:autoSpaceDN w:val="0"/>
        <w:adjustRightInd w:val="0"/>
        <w:jc w:val="both"/>
        <w:rPr>
          <w:rFonts w:cs="Arial"/>
          <w:b/>
          <w:szCs w:val="22"/>
          <w:lang w:val="fr-CH"/>
        </w:rPr>
      </w:pPr>
      <w:r w:rsidRPr="008966C7">
        <w:rPr>
          <w:rFonts w:cs="Arial"/>
          <w:b/>
          <w:szCs w:val="22"/>
          <w:lang w:val="fr-CH"/>
        </w:rPr>
        <w:t>Remarque</w:t>
      </w:r>
    </w:p>
    <w:p w14:paraId="38CFE0B9" w14:textId="77777777" w:rsidR="006612EE" w:rsidRPr="008966C7" w:rsidRDefault="006612EE">
      <w:pPr>
        <w:autoSpaceDE w:val="0"/>
        <w:autoSpaceDN w:val="0"/>
        <w:adjustRightInd w:val="0"/>
        <w:jc w:val="both"/>
        <w:rPr>
          <w:rFonts w:cs="Arial"/>
          <w:szCs w:val="22"/>
          <w:lang w:val="fr-CH"/>
        </w:rPr>
      </w:pPr>
    </w:p>
    <w:p w14:paraId="19ECE03E" w14:textId="77777777" w:rsidR="006612EE" w:rsidRPr="008966C7" w:rsidRDefault="006612EE">
      <w:pPr>
        <w:autoSpaceDE w:val="0"/>
        <w:autoSpaceDN w:val="0"/>
        <w:adjustRightInd w:val="0"/>
        <w:jc w:val="both"/>
        <w:rPr>
          <w:rFonts w:cs="Arial"/>
          <w:bCs/>
          <w:szCs w:val="22"/>
          <w:lang w:val="fr-CH" w:eastAsia="fr-CH"/>
        </w:rPr>
      </w:pPr>
      <w:r w:rsidRPr="008966C7">
        <w:rPr>
          <w:rFonts w:cs="Arial"/>
          <w:szCs w:val="22"/>
          <w:lang w:val="fr-CH"/>
        </w:rPr>
        <w:t>Les transferts administratifs d'une commune de domicile secondaire à une autre sont toujours faits par l'intermédiaire de la commune principale et non entre les deux communes de domicile secondaire directement.</w:t>
      </w:r>
    </w:p>
    <w:p w14:paraId="2F63657E" w14:textId="77777777" w:rsidR="009B76ED" w:rsidRDefault="009B76ED">
      <w:pPr>
        <w:rPr>
          <w:rFonts w:cs="Arial"/>
          <w:szCs w:val="22"/>
          <w:lang w:val="fr-CH"/>
        </w:rPr>
      </w:pPr>
      <w:r>
        <w:rPr>
          <w:rFonts w:cs="Arial"/>
          <w:szCs w:val="22"/>
          <w:lang w:val="fr-CH"/>
        </w:rPr>
        <w:br w:type="page"/>
      </w:r>
    </w:p>
    <w:p w14:paraId="13396ABE" w14:textId="77777777" w:rsidR="006612EE" w:rsidRPr="008966C7" w:rsidRDefault="009B76ED">
      <w:pPr>
        <w:autoSpaceDE w:val="0"/>
        <w:autoSpaceDN w:val="0"/>
        <w:adjustRightInd w:val="0"/>
        <w:jc w:val="both"/>
        <w:rPr>
          <w:rFonts w:cs="Arial"/>
          <w:szCs w:val="22"/>
          <w:lang w:val="fr-CH"/>
        </w:rPr>
      </w:pPr>
      <w:r>
        <w:rPr>
          <w:noProof/>
          <w:lang w:val="fr-CH" w:eastAsia="fr-CH"/>
        </w:rPr>
        <w:lastRenderedPageBreak/>
        <w:drawing>
          <wp:anchor distT="0" distB="0" distL="114300" distR="114300" simplePos="0" relativeHeight="251796992" behindDoc="0" locked="0" layoutInCell="1" allowOverlap="1" wp14:anchorId="79EA0620" wp14:editId="21FA0179">
            <wp:simplePos x="0" y="0"/>
            <wp:positionH relativeFrom="page">
              <wp:posOffset>6684010</wp:posOffset>
            </wp:positionH>
            <wp:positionV relativeFrom="paragraph">
              <wp:posOffset>-499110</wp:posOffset>
            </wp:positionV>
            <wp:extent cx="738505" cy="408940"/>
            <wp:effectExtent l="0" t="0" r="4445" b="0"/>
            <wp:wrapNone/>
            <wp:docPr id="455" name="Image 45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p w14:paraId="1CC0B7F1" w14:textId="77777777" w:rsidR="006612EE" w:rsidRPr="008966C7" w:rsidRDefault="006612EE" w:rsidP="00EF5289">
      <w:pPr>
        <w:numPr>
          <w:ilvl w:val="0"/>
          <w:numId w:val="114"/>
        </w:numPr>
        <w:jc w:val="both"/>
        <w:rPr>
          <w:rFonts w:cs="Arial"/>
          <w:szCs w:val="22"/>
          <w:lang w:val="fr-CH"/>
        </w:rPr>
      </w:pPr>
      <w:r w:rsidRPr="008966C7">
        <w:rPr>
          <w:rFonts w:cs="Arial"/>
          <w:b/>
          <w:szCs w:val="22"/>
          <w:lang w:val="fr-CH"/>
        </w:rPr>
        <w:t xml:space="preserve">Si le lieu de </w:t>
      </w:r>
      <w:r w:rsidR="00F17589" w:rsidRPr="008966C7">
        <w:rPr>
          <w:rFonts w:cs="Arial"/>
          <w:b/>
          <w:szCs w:val="22"/>
          <w:lang w:val="fr-CH"/>
        </w:rPr>
        <w:t>destination</w:t>
      </w:r>
      <w:r w:rsidRPr="008966C7">
        <w:rPr>
          <w:rFonts w:cs="Arial"/>
          <w:b/>
          <w:szCs w:val="22"/>
          <w:lang w:val="fr-CH"/>
        </w:rPr>
        <w:t xml:space="preserve"> est un lieu à l’étranger</w:t>
      </w:r>
    </w:p>
    <w:p w14:paraId="285D65E1" w14:textId="77777777" w:rsidR="006612EE" w:rsidRPr="008966C7" w:rsidRDefault="006612EE" w:rsidP="00E04CDC">
      <w:pPr>
        <w:numPr>
          <w:ilvl w:val="0"/>
          <w:numId w:val="25"/>
        </w:numPr>
        <w:autoSpaceDE w:val="0"/>
        <w:autoSpaceDN w:val="0"/>
        <w:adjustRightInd w:val="0"/>
        <w:jc w:val="both"/>
        <w:rPr>
          <w:rFonts w:cs="Arial"/>
          <w:szCs w:val="22"/>
          <w:lang w:val="fr-CH"/>
        </w:rPr>
      </w:pPr>
      <w:r w:rsidRPr="008966C7">
        <w:rPr>
          <w:rFonts w:cs="Arial"/>
          <w:szCs w:val="22"/>
          <w:lang w:val="fr-CH"/>
        </w:rPr>
        <w:t xml:space="preserve">Etat de </w:t>
      </w:r>
      <w:r w:rsidR="00F17589" w:rsidRPr="008966C7">
        <w:rPr>
          <w:rFonts w:cs="Arial"/>
          <w:szCs w:val="22"/>
          <w:lang w:val="fr-CH"/>
        </w:rPr>
        <w:t>destination</w:t>
      </w:r>
      <w:r w:rsidRPr="008966C7">
        <w:rPr>
          <w:rFonts w:cs="Arial"/>
          <w:szCs w:val="22"/>
          <w:lang w:val="fr-CH"/>
        </w:rPr>
        <w:t xml:space="preserve"> connu ou inconnu : </w:t>
      </w:r>
      <w:r w:rsidRPr="008966C7">
        <w:rPr>
          <w:rFonts w:cs="Arial"/>
          <w:b/>
          <w:szCs w:val="22"/>
          <w:lang w:val="fr-CH"/>
        </w:rPr>
        <w:t>statut obligatoire</w:t>
      </w:r>
    </w:p>
    <w:p w14:paraId="221A2D99" w14:textId="77777777" w:rsidR="006612EE" w:rsidRPr="008966C7" w:rsidRDefault="006612EE" w:rsidP="00E04CDC">
      <w:pPr>
        <w:numPr>
          <w:ilvl w:val="0"/>
          <w:numId w:val="25"/>
        </w:numPr>
        <w:autoSpaceDE w:val="0"/>
        <w:autoSpaceDN w:val="0"/>
        <w:adjustRightInd w:val="0"/>
        <w:jc w:val="both"/>
        <w:rPr>
          <w:rFonts w:cs="Arial"/>
          <w:szCs w:val="22"/>
          <w:lang w:val="fr-CH"/>
        </w:rPr>
      </w:pPr>
      <w:r w:rsidRPr="008966C7">
        <w:rPr>
          <w:rFonts w:cs="Arial"/>
          <w:szCs w:val="22"/>
          <w:lang w:val="fr-CH"/>
        </w:rPr>
        <w:t xml:space="preserve">Etat de </w:t>
      </w:r>
      <w:r w:rsidR="00F17589" w:rsidRPr="008966C7">
        <w:rPr>
          <w:rFonts w:cs="Arial"/>
          <w:szCs w:val="22"/>
          <w:lang w:val="fr-CH"/>
        </w:rPr>
        <w:t>destination</w:t>
      </w:r>
      <w:r w:rsidRPr="008966C7">
        <w:rPr>
          <w:rFonts w:cs="Arial"/>
          <w:szCs w:val="22"/>
          <w:lang w:val="fr-CH"/>
        </w:rPr>
        <w:t xml:space="preserve"> : </w:t>
      </w:r>
      <w:r w:rsidRPr="008966C7">
        <w:rPr>
          <w:rFonts w:cs="Arial"/>
          <w:b/>
          <w:szCs w:val="22"/>
          <w:lang w:val="fr-CH"/>
        </w:rPr>
        <w:t>statut obligatoire</w:t>
      </w:r>
    </w:p>
    <w:p w14:paraId="61541DA6" w14:textId="77777777" w:rsidR="006612EE" w:rsidRPr="008966C7" w:rsidRDefault="006612EE" w:rsidP="00E04CDC">
      <w:pPr>
        <w:numPr>
          <w:ilvl w:val="1"/>
          <w:numId w:val="25"/>
        </w:numPr>
        <w:autoSpaceDE w:val="0"/>
        <w:autoSpaceDN w:val="0"/>
        <w:adjustRightInd w:val="0"/>
        <w:jc w:val="both"/>
        <w:rPr>
          <w:rFonts w:cs="Arial"/>
          <w:szCs w:val="22"/>
          <w:lang w:val="fr-CH"/>
        </w:rPr>
      </w:pPr>
      <w:r w:rsidRPr="008966C7">
        <w:rPr>
          <w:rFonts w:cs="Arial"/>
          <w:szCs w:val="22"/>
          <w:lang w:val="fr-CH"/>
        </w:rPr>
        <w:t>n° OFS et nom du pays selon la nomenclature « Etats et territoires »</w:t>
      </w:r>
    </w:p>
    <w:p w14:paraId="730245B0" w14:textId="77777777" w:rsidR="00F17589" w:rsidRPr="008966C7" w:rsidRDefault="00F17589" w:rsidP="00E04CDC">
      <w:pPr>
        <w:numPr>
          <w:ilvl w:val="1"/>
          <w:numId w:val="25"/>
        </w:numPr>
        <w:autoSpaceDE w:val="0"/>
        <w:autoSpaceDN w:val="0"/>
        <w:adjustRightInd w:val="0"/>
        <w:jc w:val="both"/>
        <w:rPr>
          <w:rFonts w:cs="Arial"/>
          <w:szCs w:val="22"/>
          <w:lang w:val="fr-CH"/>
        </w:rPr>
      </w:pPr>
      <w:r w:rsidRPr="008966C7">
        <w:rPr>
          <w:rFonts w:cs="Arial"/>
          <w:szCs w:val="22"/>
          <w:lang w:val="fr-CH"/>
        </w:rPr>
        <w:t>pour les personnes qui « font un tour du monde », le statut de l’Etat de destination est « inconnu ».</w:t>
      </w:r>
    </w:p>
    <w:p w14:paraId="39386FB8" w14:textId="77777777" w:rsidR="006612EE" w:rsidRPr="008966C7" w:rsidRDefault="006612EE" w:rsidP="00E04CDC">
      <w:pPr>
        <w:numPr>
          <w:ilvl w:val="0"/>
          <w:numId w:val="25"/>
        </w:numPr>
        <w:autoSpaceDE w:val="0"/>
        <w:autoSpaceDN w:val="0"/>
        <w:adjustRightInd w:val="0"/>
        <w:jc w:val="both"/>
        <w:rPr>
          <w:rFonts w:cs="Arial"/>
          <w:szCs w:val="22"/>
          <w:lang w:val="fr-CH"/>
        </w:rPr>
      </w:pPr>
      <w:r w:rsidRPr="008966C7">
        <w:rPr>
          <w:rFonts w:cs="Arial"/>
          <w:szCs w:val="22"/>
          <w:lang w:val="fr-CH"/>
        </w:rPr>
        <w:t xml:space="preserve">Lieu de </w:t>
      </w:r>
      <w:r w:rsidR="00F17589" w:rsidRPr="008966C7">
        <w:rPr>
          <w:rFonts w:cs="Arial"/>
          <w:szCs w:val="22"/>
          <w:lang w:val="fr-CH"/>
        </w:rPr>
        <w:t>destination à l’é</w:t>
      </w:r>
      <w:r w:rsidRPr="008966C7">
        <w:rPr>
          <w:rFonts w:cs="Arial"/>
          <w:szCs w:val="22"/>
          <w:lang w:val="fr-CH"/>
        </w:rPr>
        <w:t xml:space="preserve">tranger : </w:t>
      </w:r>
      <w:r w:rsidRPr="008966C7">
        <w:rPr>
          <w:rFonts w:cs="Arial"/>
          <w:b/>
          <w:szCs w:val="22"/>
          <w:lang w:val="fr-CH"/>
        </w:rPr>
        <w:t>statut facultatif</w:t>
      </w:r>
    </w:p>
    <w:p w14:paraId="4522A635" w14:textId="77777777" w:rsidR="006612EE" w:rsidRPr="008966C7" w:rsidRDefault="006612EE" w:rsidP="00E04CDC">
      <w:pPr>
        <w:numPr>
          <w:ilvl w:val="1"/>
          <w:numId w:val="25"/>
        </w:numPr>
        <w:autoSpaceDE w:val="0"/>
        <w:autoSpaceDN w:val="0"/>
        <w:adjustRightInd w:val="0"/>
        <w:jc w:val="both"/>
        <w:rPr>
          <w:rFonts w:cs="Arial"/>
          <w:szCs w:val="22"/>
          <w:lang w:val="fr-CH"/>
        </w:rPr>
      </w:pPr>
      <w:r w:rsidRPr="008966C7">
        <w:rPr>
          <w:rFonts w:cs="Arial"/>
          <w:szCs w:val="22"/>
          <w:lang w:val="fr-CH"/>
        </w:rPr>
        <w:t>Texte : Lieu de provenance à l’étranger (région, province et/ou lieu)</w:t>
      </w:r>
    </w:p>
    <w:p w14:paraId="5D4F1A37" w14:textId="77777777" w:rsidR="006612EE" w:rsidRPr="008966C7" w:rsidRDefault="006612EE">
      <w:pPr>
        <w:jc w:val="both"/>
        <w:rPr>
          <w:rFonts w:cs="Arial"/>
          <w:bCs/>
          <w:szCs w:val="22"/>
          <w:lang w:val="fr-CH" w:eastAsia="fr-CH"/>
        </w:rPr>
      </w:pPr>
    </w:p>
    <w:p w14:paraId="3EAD9D73" w14:textId="77777777" w:rsidR="006612EE" w:rsidRPr="008966C7" w:rsidRDefault="006612EE" w:rsidP="007A6040">
      <w:pPr>
        <w:autoSpaceDE w:val="0"/>
        <w:autoSpaceDN w:val="0"/>
        <w:adjustRightInd w:val="0"/>
        <w:jc w:val="both"/>
        <w:rPr>
          <w:rFonts w:cs="Arial"/>
          <w:b/>
          <w:szCs w:val="22"/>
          <w:lang w:val="fr-CH"/>
        </w:rPr>
      </w:pPr>
      <w:r w:rsidRPr="008966C7">
        <w:rPr>
          <w:rFonts w:cs="Arial"/>
          <w:b/>
          <w:szCs w:val="22"/>
          <w:lang w:val="fr-CH"/>
        </w:rPr>
        <w:t>Remarque</w:t>
      </w:r>
    </w:p>
    <w:p w14:paraId="257E2D14" w14:textId="77777777" w:rsidR="006612EE" w:rsidRPr="008966C7" w:rsidRDefault="006612EE" w:rsidP="007A6040">
      <w:pPr>
        <w:autoSpaceDE w:val="0"/>
        <w:autoSpaceDN w:val="0"/>
        <w:adjustRightInd w:val="0"/>
        <w:jc w:val="both"/>
        <w:rPr>
          <w:rFonts w:cs="Arial"/>
          <w:szCs w:val="22"/>
          <w:lang w:val="fr-CH"/>
        </w:rPr>
      </w:pPr>
    </w:p>
    <w:p w14:paraId="74942C1C" w14:textId="77777777" w:rsidR="006612EE" w:rsidRPr="008966C7" w:rsidRDefault="006612EE" w:rsidP="007A6040">
      <w:pPr>
        <w:autoSpaceDE w:val="0"/>
        <w:autoSpaceDN w:val="0"/>
        <w:adjustRightInd w:val="0"/>
        <w:jc w:val="both"/>
        <w:rPr>
          <w:rFonts w:cs="Arial"/>
          <w:bCs/>
          <w:szCs w:val="22"/>
          <w:lang w:val="fr-CH" w:eastAsia="fr-CH"/>
        </w:rPr>
      </w:pPr>
      <w:r w:rsidRPr="008966C7">
        <w:rPr>
          <w:rFonts w:cs="Arial"/>
          <w:szCs w:val="22"/>
          <w:lang w:val="fr-CH"/>
        </w:rPr>
        <w:t xml:space="preserve">L’Etat de </w:t>
      </w:r>
      <w:r w:rsidR="00F17589" w:rsidRPr="008966C7">
        <w:rPr>
          <w:rFonts w:cs="Arial"/>
          <w:szCs w:val="22"/>
          <w:lang w:val="fr-CH"/>
        </w:rPr>
        <w:t>destination</w:t>
      </w:r>
      <w:r w:rsidRPr="008966C7">
        <w:rPr>
          <w:rFonts w:cs="Arial"/>
          <w:szCs w:val="22"/>
          <w:lang w:val="fr-CH"/>
        </w:rPr>
        <w:t xml:space="preserve"> pour les personnes avec une relation d’annonce = 3 (la personne habite en Suisse mais n’a pas de domicile principal en Suisse : frontalier avec permis G) correspond au pays de domicile actuel à l’étranger.</w:t>
      </w:r>
    </w:p>
    <w:p w14:paraId="736D11D3" w14:textId="77777777" w:rsidR="006612EE" w:rsidRPr="008966C7" w:rsidRDefault="006612EE">
      <w:pPr>
        <w:jc w:val="both"/>
        <w:rPr>
          <w:rFonts w:cs="Arial"/>
          <w:bCs/>
          <w:szCs w:val="22"/>
          <w:lang w:val="fr-CH" w:eastAsia="fr-CH"/>
        </w:rPr>
      </w:pPr>
    </w:p>
    <w:p w14:paraId="3A51BBF8" w14:textId="77777777" w:rsidR="00F17589" w:rsidRPr="008966C7" w:rsidRDefault="00F17589" w:rsidP="00EF5289">
      <w:pPr>
        <w:numPr>
          <w:ilvl w:val="0"/>
          <w:numId w:val="114"/>
        </w:numPr>
        <w:jc w:val="both"/>
        <w:rPr>
          <w:rFonts w:cs="Arial"/>
          <w:szCs w:val="22"/>
          <w:lang w:val="fr-CH"/>
        </w:rPr>
      </w:pPr>
      <w:r w:rsidRPr="008966C7">
        <w:rPr>
          <w:rFonts w:cs="Arial"/>
          <w:b/>
          <w:szCs w:val="22"/>
          <w:lang w:val="fr-CH"/>
        </w:rPr>
        <w:t>Adresse de destination</w:t>
      </w:r>
    </w:p>
    <w:p w14:paraId="6CA4FDB8" w14:textId="77777777" w:rsidR="00F17589" w:rsidRPr="008966C7" w:rsidRDefault="00F17589" w:rsidP="00E04CDC">
      <w:pPr>
        <w:numPr>
          <w:ilvl w:val="0"/>
          <w:numId w:val="25"/>
        </w:numPr>
        <w:autoSpaceDE w:val="0"/>
        <w:autoSpaceDN w:val="0"/>
        <w:adjustRightInd w:val="0"/>
        <w:jc w:val="both"/>
        <w:rPr>
          <w:rFonts w:cs="Arial"/>
          <w:b/>
          <w:szCs w:val="22"/>
          <w:lang w:val="fr-CH"/>
        </w:rPr>
      </w:pPr>
      <w:r w:rsidRPr="007A6040">
        <w:rPr>
          <w:rFonts w:cs="Arial"/>
          <w:b/>
          <w:szCs w:val="22"/>
          <w:lang w:val="fr-CH"/>
        </w:rPr>
        <w:t xml:space="preserve">Statut : </w:t>
      </w:r>
      <w:r w:rsidRPr="007A6040">
        <w:rPr>
          <w:rFonts w:cs="Arial"/>
          <w:szCs w:val="22"/>
          <w:lang w:val="fr-CH"/>
        </w:rPr>
        <w:t>facultatif</w:t>
      </w:r>
    </w:p>
    <w:p w14:paraId="10A679E0" w14:textId="77777777" w:rsidR="006612EE" w:rsidRPr="008966C7" w:rsidRDefault="001E5B78" w:rsidP="00E04CDC">
      <w:pPr>
        <w:numPr>
          <w:ilvl w:val="0"/>
          <w:numId w:val="25"/>
        </w:numPr>
        <w:autoSpaceDE w:val="0"/>
        <w:autoSpaceDN w:val="0"/>
        <w:adjustRightInd w:val="0"/>
        <w:jc w:val="both"/>
        <w:rPr>
          <w:rFonts w:cs="Arial"/>
          <w:szCs w:val="22"/>
          <w:lang w:val="fr-CH"/>
        </w:rPr>
      </w:pPr>
      <w:r w:rsidRPr="008966C7">
        <w:rPr>
          <w:rFonts w:cs="Arial"/>
          <w:szCs w:val="22"/>
          <w:lang w:val="fr-CH"/>
        </w:rPr>
        <w:t>Que ce soit en Suisse ou à l’étranger, il s’agit de l’a</w:t>
      </w:r>
      <w:r w:rsidR="00F17589" w:rsidRPr="008966C7">
        <w:rPr>
          <w:rFonts w:cs="Arial"/>
          <w:szCs w:val="22"/>
          <w:lang w:val="fr-CH"/>
        </w:rPr>
        <w:t>dresse du nouveau domicile (rue, numéro de maison,</w:t>
      </w:r>
      <w:r w:rsidRPr="008966C7">
        <w:rPr>
          <w:rFonts w:cs="Arial"/>
          <w:szCs w:val="22"/>
          <w:lang w:val="fr-CH"/>
        </w:rPr>
        <w:t xml:space="preserve"> </w:t>
      </w:r>
      <w:r w:rsidR="00F17589" w:rsidRPr="008966C7">
        <w:rPr>
          <w:rFonts w:cs="Arial"/>
          <w:szCs w:val="22"/>
          <w:lang w:val="fr-CH"/>
        </w:rPr>
        <w:t>numéro postal, localité et pays)</w:t>
      </w:r>
      <w:r w:rsidRPr="008966C7">
        <w:rPr>
          <w:rFonts w:cs="Arial"/>
          <w:szCs w:val="22"/>
          <w:lang w:val="fr-CH"/>
        </w:rPr>
        <w:t>.</w:t>
      </w:r>
    </w:p>
    <w:p w14:paraId="5D9E4DEE" w14:textId="77777777" w:rsidR="00F17589" w:rsidRPr="008966C7" w:rsidRDefault="00F17589" w:rsidP="009B76ED">
      <w:pPr>
        <w:autoSpaceDE w:val="0"/>
        <w:autoSpaceDN w:val="0"/>
        <w:adjustRightInd w:val="0"/>
        <w:jc w:val="both"/>
        <w:rPr>
          <w:rFonts w:cs="Arial"/>
          <w:szCs w:val="22"/>
          <w:lang w:val="fr-CH"/>
        </w:rPr>
      </w:pPr>
    </w:p>
    <w:p w14:paraId="1D208F36" w14:textId="77777777" w:rsidR="006612EE" w:rsidRPr="008966C7" w:rsidRDefault="006612EE" w:rsidP="007A6040">
      <w:pPr>
        <w:autoSpaceDE w:val="0"/>
        <w:autoSpaceDN w:val="0"/>
        <w:adjustRightInd w:val="0"/>
        <w:jc w:val="both"/>
        <w:rPr>
          <w:rFonts w:cs="Arial"/>
          <w:b/>
          <w:bCs/>
          <w:szCs w:val="22"/>
          <w:lang w:val="fr-CH"/>
        </w:rPr>
      </w:pPr>
      <w:r w:rsidRPr="008966C7">
        <w:rPr>
          <w:rFonts w:cs="Arial"/>
          <w:b/>
          <w:bCs/>
          <w:szCs w:val="22"/>
          <w:lang w:val="fr-CH"/>
        </w:rPr>
        <w:t>Valeurs admises, codage :</w:t>
      </w:r>
    </w:p>
    <w:p w14:paraId="0522C5BD" w14:textId="77777777" w:rsidR="006612EE" w:rsidRPr="009B76ED" w:rsidRDefault="006612EE" w:rsidP="007A6040">
      <w:pPr>
        <w:autoSpaceDE w:val="0"/>
        <w:autoSpaceDN w:val="0"/>
        <w:adjustRightInd w:val="0"/>
        <w:jc w:val="both"/>
        <w:rPr>
          <w:rFonts w:cs="Arial"/>
          <w:bCs/>
          <w:szCs w:val="22"/>
          <w:lang w:val="fr-CH"/>
        </w:rPr>
      </w:pPr>
    </w:p>
    <w:p w14:paraId="2208A334" w14:textId="77777777" w:rsidR="006612EE" w:rsidRPr="008966C7" w:rsidRDefault="006612EE" w:rsidP="00E04CDC">
      <w:pPr>
        <w:numPr>
          <w:ilvl w:val="0"/>
          <w:numId w:val="25"/>
        </w:numPr>
        <w:autoSpaceDE w:val="0"/>
        <w:autoSpaceDN w:val="0"/>
        <w:adjustRightInd w:val="0"/>
        <w:jc w:val="both"/>
        <w:rPr>
          <w:rFonts w:cs="Arial"/>
          <w:szCs w:val="22"/>
          <w:lang w:val="fr-CH"/>
        </w:rPr>
      </w:pPr>
      <w:r w:rsidRPr="008966C7">
        <w:rPr>
          <w:rFonts w:cs="Arial"/>
          <w:szCs w:val="22"/>
          <w:lang w:val="fr-CH"/>
        </w:rPr>
        <w:t>La date de départ doit être une date valide, dans le format AAAA-MM-JJ ou v</w:t>
      </w:r>
      <w:r w:rsidR="00A427E6">
        <w:rPr>
          <w:rFonts w:cs="Arial"/>
          <w:szCs w:val="22"/>
          <w:lang w:val="fr-CH"/>
        </w:rPr>
        <w:t>ide tant que la personne réside</w:t>
      </w:r>
      <w:r w:rsidRPr="008966C7">
        <w:rPr>
          <w:rFonts w:cs="Arial"/>
          <w:szCs w:val="22"/>
          <w:lang w:val="fr-CH"/>
        </w:rPr>
        <w:t xml:space="preserve"> dans la commune.</w:t>
      </w:r>
    </w:p>
    <w:p w14:paraId="4069B691" w14:textId="77777777" w:rsidR="006612EE" w:rsidRPr="008966C7" w:rsidRDefault="006612EE" w:rsidP="00E04CDC">
      <w:pPr>
        <w:numPr>
          <w:ilvl w:val="0"/>
          <w:numId w:val="25"/>
        </w:numPr>
        <w:autoSpaceDE w:val="0"/>
        <w:autoSpaceDN w:val="0"/>
        <w:adjustRightInd w:val="0"/>
        <w:jc w:val="both"/>
        <w:rPr>
          <w:rFonts w:cs="Arial"/>
          <w:szCs w:val="22"/>
          <w:lang w:val="fr-CH"/>
        </w:rPr>
      </w:pPr>
      <w:r w:rsidRPr="008966C7">
        <w:rPr>
          <w:rFonts w:cs="Arial"/>
          <w:szCs w:val="22"/>
          <w:lang w:val="fr-CH"/>
        </w:rPr>
        <w:t>Une personne reste inscrite dans la commune de départ jusqu’à (et y compris) la date du départ.</w:t>
      </w:r>
    </w:p>
    <w:p w14:paraId="328DA6C1" w14:textId="77777777" w:rsidR="006612EE" w:rsidRPr="008966C7" w:rsidRDefault="006612EE" w:rsidP="00E04CDC">
      <w:pPr>
        <w:numPr>
          <w:ilvl w:val="0"/>
          <w:numId w:val="25"/>
        </w:numPr>
        <w:autoSpaceDE w:val="0"/>
        <w:autoSpaceDN w:val="0"/>
        <w:adjustRightInd w:val="0"/>
        <w:jc w:val="both"/>
        <w:rPr>
          <w:rFonts w:cs="Arial"/>
          <w:szCs w:val="22"/>
          <w:lang w:val="fr-CH"/>
        </w:rPr>
      </w:pPr>
      <w:r w:rsidRPr="008966C7">
        <w:rPr>
          <w:rFonts w:cs="Arial"/>
          <w:szCs w:val="22"/>
          <w:lang w:val="fr-CH"/>
        </w:rPr>
        <w:t>La date de départ dans la commune d’annonce doit correspondre au jour précédant la date d’arrivée dans la commune de destination.</w:t>
      </w:r>
    </w:p>
    <w:p w14:paraId="7F42F7ED" w14:textId="77777777" w:rsidR="00024052" w:rsidRPr="008966C7" w:rsidRDefault="00024052" w:rsidP="007A6040">
      <w:pPr>
        <w:autoSpaceDE w:val="0"/>
        <w:autoSpaceDN w:val="0"/>
        <w:adjustRightInd w:val="0"/>
        <w:ind w:left="720"/>
        <w:jc w:val="both"/>
        <w:rPr>
          <w:rFonts w:cs="Arial"/>
          <w:szCs w:val="22"/>
          <w:lang w:val="fr-CH"/>
        </w:rPr>
      </w:pPr>
    </w:p>
    <w:p w14:paraId="472E39AE" w14:textId="77777777" w:rsidR="00E85E67" w:rsidRPr="008966C7" w:rsidRDefault="00E85E67" w:rsidP="007A6040">
      <w:pPr>
        <w:autoSpaceDE w:val="0"/>
        <w:autoSpaceDN w:val="0"/>
        <w:adjustRightInd w:val="0"/>
        <w:ind w:left="720"/>
        <w:jc w:val="both"/>
        <w:rPr>
          <w:rFonts w:cs="Arial"/>
          <w:szCs w:val="22"/>
          <w:lang w:val="fr-CH"/>
        </w:rPr>
      </w:pPr>
      <w:r w:rsidRPr="008966C7">
        <w:rPr>
          <w:rFonts w:cs="Arial"/>
          <w:szCs w:val="22"/>
          <w:lang w:val="fr-CH"/>
        </w:rPr>
        <w:t xml:space="preserve">Exemples : </w:t>
      </w:r>
    </w:p>
    <w:p w14:paraId="5367A858" w14:textId="77777777" w:rsidR="00E85E67" w:rsidRPr="008966C7" w:rsidRDefault="00E85E67" w:rsidP="00E04CDC">
      <w:pPr>
        <w:pStyle w:val="Paragraphedeliste"/>
        <w:numPr>
          <w:ilvl w:val="1"/>
          <w:numId w:val="25"/>
        </w:numPr>
        <w:autoSpaceDE w:val="0"/>
        <w:autoSpaceDN w:val="0"/>
        <w:adjustRightInd w:val="0"/>
        <w:jc w:val="both"/>
        <w:rPr>
          <w:rFonts w:cs="Arial"/>
          <w:szCs w:val="22"/>
          <w:lang w:val="fr-CH"/>
        </w:rPr>
      </w:pPr>
      <w:r w:rsidRPr="008966C7">
        <w:rPr>
          <w:rFonts w:cs="Arial"/>
          <w:szCs w:val="22"/>
          <w:lang w:val="fr-CH"/>
        </w:rPr>
        <w:t>Départ de Fribourg :</w:t>
      </w:r>
      <w:r w:rsidRPr="008966C7">
        <w:rPr>
          <w:rFonts w:cs="Arial"/>
          <w:szCs w:val="22"/>
          <w:lang w:val="fr-CH"/>
        </w:rPr>
        <w:tab/>
        <w:t>31.01.2016</w:t>
      </w:r>
    </w:p>
    <w:p w14:paraId="4AB21388" w14:textId="77777777" w:rsidR="00E85E67" w:rsidRPr="008966C7" w:rsidRDefault="00E85E67" w:rsidP="007A6040">
      <w:pPr>
        <w:autoSpaceDE w:val="0"/>
        <w:autoSpaceDN w:val="0"/>
        <w:adjustRightInd w:val="0"/>
        <w:ind w:left="720" w:firstLine="696"/>
        <w:jc w:val="both"/>
        <w:rPr>
          <w:rFonts w:cs="Arial"/>
          <w:szCs w:val="22"/>
          <w:lang w:val="fr-CH"/>
        </w:rPr>
      </w:pPr>
      <w:r w:rsidRPr="008966C7">
        <w:rPr>
          <w:rFonts w:cs="Arial"/>
          <w:szCs w:val="22"/>
          <w:lang w:val="fr-CH"/>
        </w:rPr>
        <w:t>Arrivée à Givisiez :</w:t>
      </w:r>
      <w:r w:rsidRPr="008966C7">
        <w:rPr>
          <w:rFonts w:cs="Arial"/>
          <w:szCs w:val="22"/>
          <w:lang w:val="fr-CH"/>
        </w:rPr>
        <w:tab/>
        <w:t>01.02.2016</w:t>
      </w:r>
    </w:p>
    <w:p w14:paraId="2CA420E6" w14:textId="77777777" w:rsidR="00E85E67" w:rsidRPr="008966C7" w:rsidRDefault="00E85E67" w:rsidP="00EF5289">
      <w:pPr>
        <w:pStyle w:val="Paragraphedeliste"/>
        <w:numPr>
          <w:ilvl w:val="0"/>
          <w:numId w:val="118"/>
        </w:numPr>
        <w:autoSpaceDE w:val="0"/>
        <w:autoSpaceDN w:val="0"/>
        <w:adjustRightInd w:val="0"/>
        <w:jc w:val="both"/>
        <w:rPr>
          <w:rFonts w:cs="Arial"/>
          <w:szCs w:val="22"/>
          <w:lang w:val="fr-CH"/>
        </w:rPr>
      </w:pPr>
      <w:r w:rsidRPr="008966C7">
        <w:rPr>
          <w:rFonts w:cs="Arial"/>
          <w:szCs w:val="22"/>
          <w:lang w:val="fr-CH"/>
        </w:rPr>
        <w:t>Départ de Fribourg :</w:t>
      </w:r>
      <w:r w:rsidRPr="008966C7">
        <w:rPr>
          <w:rFonts w:cs="Arial"/>
          <w:szCs w:val="22"/>
          <w:lang w:val="fr-CH"/>
        </w:rPr>
        <w:tab/>
        <w:t>15.01.2016</w:t>
      </w:r>
    </w:p>
    <w:p w14:paraId="2F8EDEE3" w14:textId="77777777" w:rsidR="00E85E67" w:rsidRPr="008966C7" w:rsidRDefault="00E85E67" w:rsidP="007A6040">
      <w:pPr>
        <w:autoSpaceDE w:val="0"/>
        <w:autoSpaceDN w:val="0"/>
        <w:adjustRightInd w:val="0"/>
        <w:ind w:left="720" w:firstLine="696"/>
        <w:jc w:val="both"/>
        <w:rPr>
          <w:rFonts w:cs="Arial"/>
          <w:szCs w:val="22"/>
          <w:lang w:val="fr-CH"/>
        </w:rPr>
      </w:pPr>
      <w:r w:rsidRPr="008966C7">
        <w:rPr>
          <w:rFonts w:cs="Arial"/>
          <w:szCs w:val="22"/>
          <w:lang w:val="fr-CH"/>
        </w:rPr>
        <w:t>Arrivée à Givisiez :</w:t>
      </w:r>
      <w:r w:rsidRPr="008966C7">
        <w:rPr>
          <w:rFonts w:cs="Arial"/>
          <w:szCs w:val="22"/>
          <w:lang w:val="fr-CH"/>
        </w:rPr>
        <w:tab/>
        <w:t>16.01.2016</w:t>
      </w:r>
    </w:p>
    <w:p w14:paraId="1709814F" w14:textId="77777777" w:rsidR="00F76703" w:rsidRPr="009B76ED" w:rsidRDefault="00F76703">
      <w:pPr>
        <w:rPr>
          <w:rFonts w:cs="Arial"/>
          <w:bCs/>
          <w:szCs w:val="22"/>
          <w:lang w:val="fr-CH"/>
        </w:rPr>
      </w:pPr>
    </w:p>
    <w:p w14:paraId="742C787D" w14:textId="18AC3EA5" w:rsidR="00024052" w:rsidRPr="00B54158" w:rsidRDefault="006612EE" w:rsidP="007A6040">
      <w:pPr>
        <w:autoSpaceDE w:val="0"/>
        <w:autoSpaceDN w:val="0"/>
        <w:adjustRightInd w:val="0"/>
        <w:jc w:val="both"/>
        <w:rPr>
          <w:rFonts w:cs="Arial"/>
          <w:b/>
          <w:bCs/>
          <w:szCs w:val="22"/>
          <w:lang w:val="fr-CH"/>
        </w:rPr>
      </w:pPr>
      <w:r w:rsidRPr="008966C7">
        <w:rPr>
          <w:rFonts w:cs="Arial"/>
          <w:b/>
          <w:bCs/>
          <w:szCs w:val="22"/>
          <w:lang w:val="fr-CH"/>
        </w:rPr>
        <w:t>Sources de données possibles :</w:t>
      </w:r>
      <w:r w:rsidR="00044C99" w:rsidRPr="00044C99">
        <w:rPr>
          <w:noProof/>
        </w:rPr>
        <w:t xml:space="preserve"> </w:t>
      </w:r>
    </w:p>
    <w:p w14:paraId="69173903" w14:textId="77777777" w:rsidR="00831BCA" w:rsidRPr="009B76ED" w:rsidRDefault="00F17589" w:rsidP="00E04CDC">
      <w:pPr>
        <w:numPr>
          <w:ilvl w:val="0"/>
          <w:numId w:val="25"/>
        </w:numPr>
        <w:autoSpaceDE w:val="0"/>
        <w:autoSpaceDN w:val="0"/>
        <w:adjustRightInd w:val="0"/>
        <w:jc w:val="both"/>
        <w:rPr>
          <w:rFonts w:cs="Arial"/>
          <w:b/>
          <w:bCs/>
          <w:iCs w:val="0"/>
          <w:szCs w:val="22"/>
          <w:lang w:val="fr-CH" w:eastAsia="fr-CH"/>
        </w:rPr>
      </w:pPr>
      <w:r w:rsidRPr="008966C7">
        <w:rPr>
          <w:rFonts w:cs="Arial"/>
          <w:szCs w:val="22"/>
          <w:lang w:val="fr-CH"/>
        </w:rPr>
        <w:t>La p</w:t>
      </w:r>
      <w:r w:rsidR="006612EE" w:rsidRPr="008966C7">
        <w:rPr>
          <w:rFonts w:cs="Arial"/>
          <w:szCs w:val="22"/>
          <w:lang w:val="fr-CH"/>
        </w:rPr>
        <w:t>ersonne</w:t>
      </w:r>
      <w:r w:rsidRPr="008966C7">
        <w:rPr>
          <w:rFonts w:cs="Arial"/>
          <w:szCs w:val="22"/>
          <w:lang w:val="fr-CH"/>
        </w:rPr>
        <w:t xml:space="preserve"> concernée</w:t>
      </w:r>
      <w:r w:rsidR="006612EE" w:rsidRPr="008966C7">
        <w:rPr>
          <w:rFonts w:cs="Arial"/>
          <w:szCs w:val="22"/>
          <w:lang w:val="fr-CH"/>
        </w:rPr>
        <w:t>.</w:t>
      </w:r>
    </w:p>
    <w:p w14:paraId="3AF30D9E" w14:textId="77777777" w:rsidR="009B76ED" w:rsidRPr="009B76ED" w:rsidRDefault="009B76ED" w:rsidP="009B76ED">
      <w:pPr>
        <w:autoSpaceDE w:val="0"/>
        <w:autoSpaceDN w:val="0"/>
        <w:adjustRightInd w:val="0"/>
        <w:jc w:val="both"/>
        <w:rPr>
          <w:rFonts w:cs="Arial"/>
          <w:bCs/>
          <w:iCs w:val="0"/>
          <w:szCs w:val="22"/>
          <w:lang w:val="fr-CH" w:eastAsia="fr-CH"/>
        </w:rPr>
      </w:pPr>
    </w:p>
    <w:p w14:paraId="195E44F6" w14:textId="77777777" w:rsidR="00BE1C4C" w:rsidRPr="001E6CC0" w:rsidRDefault="00A237A0" w:rsidP="001F3DC2">
      <w:pPr>
        <w:pStyle w:val="Titre3"/>
      </w:pPr>
      <w:bookmarkStart w:id="547" w:name="_Toc52284457"/>
      <w:bookmarkStart w:id="548" w:name="_Toc225346978"/>
      <w:r w:rsidRPr="008966C7">
        <w:t xml:space="preserve">Séjour </w:t>
      </w:r>
      <w:r w:rsidRPr="001E6CC0">
        <w:t>d’un habitant dans une autre commune</w:t>
      </w:r>
      <w:bookmarkEnd w:id="547"/>
      <w:bookmarkEnd w:id="548"/>
    </w:p>
    <w:p w14:paraId="50884DAF" w14:textId="77777777" w:rsidR="009B76ED" w:rsidRPr="001E6CC0" w:rsidRDefault="009B76ED" w:rsidP="009B76ED">
      <w:pPr>
        <w:rPr>
          <w:lang w:val="fr-CH" w:eastAsia="fr-CH"/>
        </w:rPr>
      </w:pPr>
    </w:p>
    <w:p w14:paraId="181914E2" w14:textId="55279087" w:rsidR="00BE1C4C" w:rsidRPr="001E6CC0" w:rsidRDefault="00BE1C4C" w:rsidP="00E04CDC">
      <w:pPr>
        <w:numPr>
          <w:ilvl w:val="0"/>
          <w:numId w:val="25"/>
        </w:numPr>
        <w:autoSpaceDE w:val="0"/>
        <w:autoSpaceDN w:val="0"/>
        <w:adjustRightInd w:val="0"/>
        <w:jc w:val="both"/>
        <w:rPr>
          <w:rFonts w:cs="Arial"/>
          <w:iCs w:val="0"/>
          <w:szCs w:val="22"/>
          <w:lang w:val="fr-CH" w:eastAsia="fr-CH"/>
        </w:rPr>
      </w:pPr>
      <w:r w:rsidRPr="001E6CC0">
        <w:rPr>
          <w:rFonts w:cs="Arial"/>
          <w:szCs w:val="22"/>
          <w:lang w:val="fr-CH" w:eastAsia="fr-CH"/>
        </w:rPr>
        <w:t xml:space="preserve">Chapitre 55 </w:t>
      </w:r>
      <w:r w:rsidR="00B54158" w:rsidRPr="001E6CC0">
        <w:rPr>
          <w:rFonts w:cs="Arial"/>
          <w:szCs w:val="22"/>
          <w:lang w:val="fr-CH" w:eastAsia="fr-CH"/>
        </w:rPr>
        <w:t xml:space="preserve">du catalogue </w:t>
      </w:r>
      <w:hyperlink r:id="rId104" w:history="1">
        <w:r w:rsidR="00B54158" w:rsidRPr="001E6CC0">
          <w:rPr>
            <w:rStyle w:val="Lienhypertexte"/>
          </w:rPr>
          <w:t>Harmonisation de registres officiels de personnes</w:t>
        </w:r>
      </w:hyperlink>
      <w:r w:rsidR="00B54158" w:rsidRPr="001E6CC0">
        <w:rPr>
          <w:rFonts w:cs="Arial"/>
          <w:szCs w:val="22"/>
          <w:lang w:val="fr-CH" w:eastAsia="fr-CH"/>
        </w:rPr>
        <w:t xml:space="preserve"> pour </w:t>
      </w:r>
      <w:r w:rsidR="00B54158" w:rsidRPr="001E6CC0">
        <w:rPr>
          <w:rFonts w:cs="Arial"/>
          <w:iCs w:val="0"/>
          <w:szCs w:val="22"/>
          <w:lang w:val="fr-CH" w:eastAsia="fr-CH"/>
        </w:rPr>
        <w:t>registres cantonaux et communaux du contrôle des habitants</w:t>
      </w:r>
      <w:r w:rsidR="00B54158" w:rsidRPr="001E6CC0">
        <w:rPr>
          <w:rFonts w:cs="Arial"/>
          <w:szCs w:val="22"/>
          <w:lang w:val="fr-CH" w:eastAsia="fr-CH"/>
        </w:rPr>
        <w:t>.</w:t>
      </w:r>
    </w:p>
    <w:p w14:paraId="1542E192" w14:textId="77777777" w:rsidR="00BE1C4C" w:rsidRPr="001E6CC0" w:rsidRDefault="00BE1C4C" w:rsidP="007A6040">
      <w:pPr>
        <w:autoSpaceDE w:val="0"/>
        <w:autoSpaceDN w:val="0"/>
        <w:adjustRightInd w:val="0"/>
        <w:jc w:val="both"/>
        <w:rPr>
          <w:rFonts w:cs="Arial"/>
          <w:iCs w:val="0"/>
          <w:szCs w:val="22"/>
          <w:lang w:val="fr-CH" w:eastAsia="fr-CH"/>
        </w:rPr>
      </w:pPr>
    </w:p>
    <w:p w14:paraId="41D44BBF" w14:textId="77777777" w:rsidR="001B08ED" w:rsidRPr="001E6CC0" w:rsidRDefault="00815C49">
      <w:pPr>
        <w:jc w:val="both"/>
        <w:rPr>
          <w:rFonts w:cs="Arial"/>
          <w:b/>
          <w:bCs/>
          <w:szCs w:val="22"/>
        </w:rPr>
      </w:pPr>
      <w:hyperlink w:anchor="_Bases_légales_1" w:history="1">
        <w:r w:rsidRPr="001E6CC0">
          <w:rPr>
            <w:rStyle w:val="Lienhypertexte"/>
            <w:rFonts w:cs="Arial"/>
            <w:b/>
            <w:bCs/>
            <w:szCs w:val="22"/>
          </w:rPr>
          <w:t>Voir chapitre 4 « Type de domicile »</w:t>
        </w:r>
      </w:hyperlink>
    </w:p>
    <w:p w14:paraId="086AB096" w14:textId="77777777" w:rsidR="00A237A0" w:rsidRPr="001E6CC0" w:rsidRDefault="00A237A0">
      <w:pPr>
        <w:jc w:val="both"/>
        <w:rPr>
          <w:rFonts w:cs="Arial"/>
          <w:szCs w:val="22"/>
          <w:lang w:val="fr-CH" w:eastAsia="fr-CH"/>
        </w:rPr>
      </w:pPr>
    </w:p>
    <w:p w14:paraId="000527F0" w14:textId="77777777" w:rsidR="00CB2EE5" w:rsidRPr="001E6CC0" w:rsidRDefault="00A237A0" w:rsidP="001F3DC2">
      <w:pPr>
        <w:pStyle w:val="Titre3"/>
      </w:pPr>
      <w:bookmarkStart w:id="549" w:name="_Personne_en_domicile"/>
      <w:bookmarkStart w:id="550" w:name="_Toc52284458"/>
      <w:bookmarkStart w:id="551" w:name="_Toc225346979"/>
      <w:bookmarkEnd w:id="549"/>
      <w:r w:rsidRPr="001E6CC0">
        <w:t>Personne en domicile secondaire dans notre commune</w:t>
      </w:r>
      <w:bookmarkEnd w:id="550"/>
      <w:bookmarkEnd w:id="551"/>
    </w:p>
    <w:p w14:paraId="60D9D390" w14:textId="77777777" w:rsidR="009B76ED" w:rsidRPr="001E6CC0" w:rsidRDefault="009B76ED" w:rsidP="009B76ED">
      <w:pPr>
        <w:rPr>
          <w:lang w:val="fr-CH" w:eastAsia="fr-CH"/>
        </w:rPr>
      </w:pPr>
    </w:p>
    <w:p w14:paraId="1F96300E" w14:textId="77777777" w:rsidR="00CB2EE5" w:rsidRPr="001E6CC0" w:rsidRDefault="007656C8" w:rsidP="00E04CDC">
      <w:pPr>
        <w:numPr>
          <w:ilvl w:val="0"/>
          <w:numId w:val="25"/>
        </w:numPr>
        <w:autoSpaceDE w:val="0"/>
        <w:autoSpaceDN w:val="0"/>
        <w:adjustRightInd w:val="0"/>
        <w:jc w:val="both"/>
        <w:rPr>
          <w:rFonts w:cs="Arial"/>
          <w:b/>
          <w:i/>
          <w:szCs w:val="22"/>
          <w:lang w:val="fr-CH"/>
        </w:rPr>
      </w:pPr>
      <w:r w:rsidRPr="001E6CC0">
        <w:rPr>
          <w:rFonts w:cs="Arial"/>
          <w:b/>
          <w:szCs w:val="22"/>
          <w:lang w:val="fr-CH"/>
        </w:rPr>
        <w:t xml:space="preserve">Obligatoire si la </w:t>
      </w:r>
      <w:r w:rsidRPr="001E6CC0">
        <w:rPr>
          <w:rFonts w:cs="Arial"/>
          <w:b/>
          <w:bCs/>
          <w:szCs w:val="22"/>
          <w:lang w:val="fr-CH"/>
        </w:rPr>
        <w:t xml:space="preserve">commune d’annonce </w:t>
      </w:r>
      <w:r w:rsidRPr="001E6CC0">
        <w:rPr>
          <w:rFonts w:cs="Arial"/>
          <w:b/>
          <w:szCs w:val="22"/>
          <w:lang w:val="fr-CH"/>
        </w:rPr>
        <w:t>est celle d’un domicile secondaire selon art. 6, let. p</w:t>
      </w:r>
      <w:r w:rsidR="00CB2EE5" w:rsidRPr="001E6CC0">
        <w:rPr>
          <w:rFonts w:cs="Arial"/>
          <w:b/>
          <w:szCs w:val="22"/>
          <w:lang w:val="fr-CH"/>
        </w:rPr>
        <w:t xml:space="preserve"> LHR.</w:t>
      </w:r>
    </w:p>
    <w:p w14:paraId="5FBE4A46" w14:textId="4C6B7BF8" w:rsidR="007656C8" w:rsidRPr="00BA6F19" w:rsidRDefault="00CB2EE5" w:rsidP="00E04CDC">
      <w:pPr>
        <w:numPr>
          <w:ilvl w:val="0"/>
          <w:numId w:val="25"/>
        </w:numPr>
        <w:autoSpaceDE w:val="0"/>
        <w:autoSpaceDN w:val="0"/>
        <w:adjustRightInd w:val="0"/>
        <w:jc w:val="both"/>
        <w:rPr>
          <w:rFonts w:cs="Arial"/>
          <w:iCs w:val="0"/>
          <w:szCs w:val="22"/>
          <w:lang w:val="fr-CH" w:eastAsia="fr-CH"/>
        </w:rPr>
      </w:pPr>
      <w:r w:rsidRPr="001E6CC0">
        <w:rPr>
          <w:rFonts w:cs="Arial"/>
          <w:szCs w:val="22"/>
          <w:lang w:val="fr-CH" w:eastAsia="fr-CH"/>
        </w:rPr>
        <w:t>Chap</w:t>
      </w:r>
      <w:r w:rsidR="007656C8" w:rsidRPr="001E6CC0">
        <w:rPr>
          <w:rFonts w:cs="Arial"/>
          <w:szCs w:val="22"/>
          <w:lang w:val="fr-CH" w:eastAsia="fr-CH"/>
        </w:rPr>
        <w:t>itre 56</w:t>
      </w:r>
      <w:r w:rsidRPr="001E6CC0">
        <w:rPr>
          <w:rFonts w:cs="Arial"/>
          <w:szCs w:val="22"/>
          <w:lang w:val="fr-CH" w:eastAsia="fr-CH"/>
        </w:rPr>
        <w:t xml:space="preserve"> </w:t>
      </w:r>
      <w:r w:rsidR="00B54158" w:rsidRPr="001E6CC0">
        <w:rPr>
          <w:rFonts w:cs="Arial"/>
          <w:szCs w:val="22"/>
          <w:lang w:val="fr-CH" w:eastAsia="fr-CH"/>
        </w:rPr>
        <w:t xml:space="preserve">du catalogue </w:t>
      </w:r>
      <w:hyperlink r:id="rId105" w:history="1">
        <w:r w:rsidR="00B54158" w:rsidRPr="001E6CC0">
          <w:rPr>
            <w:rStyle w:val="Lienhypertexte"/>
          </w:rPr>
          <w:t>Harmonisation de registres officiels de personnes</w:t>
        </w:r>
      </w:hyperlink>
      <w:r w:rsidR="00B54158" w:rsidRPr="00BA6F19">
        <w:rPr>
          <w:rFonts w:cs="Arial"/>
          <w:szCs w:val="22"/>
          <w:lang w:val="fr-CH" w:eastAsia="fr-CH"/>
        </w:rPr>
        <w:t xml:space="preserve"> pour </w:t>
      </w:r>
      <w:r w:rsidR="00B54158" w:rsidRPr="00BA6F19">
        <w:rPr>
          <w:rFonts w:cs="Arial"/>
          <w:iCs w:val="0"/>
          <w:szCs w:val="22"/>
          <w:lang w:val="fr-CH" w:eastAsia="fr-CH"/>
        </w:rPr>
        <w:t>registres cantonaux et communaux du contrôle des habitants</w:t>
      </w:r>
      <w:r w:rsidR="00B54158">
        <w:rPr>
          <w:rFonts w:cs="Arial"/>
          <w:szCs w:val="22"/>
          <w:lang w:val="fr-CH" w:eastAsia="fr-CH"/>
        </w:rPr>
        <w:t>.</w:t>
      </w:r>
    </w:p>
    <w:p w14:paraId="22343A52" w14:textId="77777777" w:rsidR="007656C8" w:rsidRPr="00BA6F19" w:rsidRDefault="007656C8" w:rsidP="007A6040">
      <w:pPr>
        <w:autoSpaceDE w:val="0"/>
        <w:autoSpaceDN w:val="0"/>
        <w:adjustRightInd w:val="0"/>
        <w:jc w:val="both"/>
        <w:rPr>
          <w:rFonts w:cs="Arial"/>
          <w:iCs w:val="0"/>
          <w:szCs w:val="22"/>
          <w:highlight w:val="yellow"/>
          <w:lang w:val="fr-CH" w:eastAsia="fr-CH"/>
        </w:rPr>
      </w:pPr>
    </w:p>
    <w:p w14:paraId="48AE1BED" w14:textId="77777777" w:rsidR="00815C49" w:rsidRDefault="00815C49">
      <w:pPr>
        <w:jc w:val="both"/>
      </w:pPr>
      <w:hyperlink w:anchor="_Bases_légales_1" w:history="1">
        <w:r>
          <w:rPr>
            <w:rStyle w:val="Lienhypertexte"/>
            <w:rFonts w:cs="Arial"/>
            <w:b/>
            <w:bCs/>
            <w:szCs w:val="22"/>
          </w:rPr>
          <w:t>Voir chapitre 4</w:t>
        </w:r>
        <w:r w:rsidRPr="00414EE3">
          <w:rPr>
            <w:rStyle w:val="Lienhypertexte"/>
            <w:rFonts w:cs="Arial"/>
            <w:b/>
            <w:bCs/>
            <w:szCs w:val="22"/>
          </w:rPr>
          <w:t xml:space="preserve"> « Type de domicile »</w:t>
        </w:r>
      </w:hyperlink>
    </w:p>
    <w:p w14:paraId="5A723F85" w14:textId="77777777" w:rsidR="00A15A23" w:rsidRPr="007F5D5B" w:rsidRDefault="007F5D5B">
      <w:pPr>
        <w:jc w:val="both"/>
        <w:rPr>
          <w:rFonts w:cs="Arial"/>
          <w:bCs/>
          <w:szCs w:val="22"/>
        </w:rPr>
      </w:pPr>
      <w:r>
        <w:rPr>
          <w:noProof/>
          <w:lang w:val="fr-CH" w:eastAsia="fr-CH"/>
        </w:rPr>
        <w:drawing>
          <wp:anchor distT="0" distB="0" distL="114300" distR="114300" simplePos="0" relativeHeight="251799040" behindDoc="0" locked="0" layoutInCell="1" allowOverlap="1" wp14:anchorId="0F173E93" wp14:editId="09C8490D">
            <wp:simplePos x="0" y="0"/>
            <wp:positionH relativeFrom="rightMargin">
              <wp:posOffset>47625</wp:posOffset>
            </wp:positionH>
            <wp:positionV relativeFrom="paragraph">
              <wp:posOffset>-497840</wp:posOffset>
            </wp:positionV>
            <wp:extent cx="738505" cy="408940"/>
            <wp:effectExtent l="0" t="0" r="4445" b="0"/>
            <wp:wrapNone/>
            <wp:docPr id="456" name="Image 4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p w14:paraId="6BFBA4C9" w14:textId="77777777" w:rsidR="0049262F" w:rsidRPr="00BA6F19" w:rsidRDefault="0049262F">
      <w:pPr>
        <w:tabs>
          <w:tab w:val="left" w:pos="3402"/>
        </w:tabs>
        <w:jc w:val="both"/>
        <w:rPr>
          <w:rFonts w:cs="Arial"/>
          <w:b/>
          <w:szCs w:val="22"/>
          <w:lang w:val="fr-CH" w:eastAsia="fr-CH"/>
        </w:rPr>
      </w:pPr>
      <w:r w:rsidRPr="00BA6F19">
        <w:rPr>
          <w:rFonts w:cs="Arial"/>
          <w:b/>
          <w:szCs w:val="22"/>
          <w:lang w:val="fr-CH" w:eastAsia="fr-CH"/>
        </w:rPr>
        <w:lastRenderedPageBreak/>
        <w:t>Source de données possible :</w:t>
      </w:r>
    </w:p>
    <w:p w14:paraId="2FED9A32" w14:textId="77777777" w:rsidR="0049262F" w:rsidRPr="007F5D5B" w:rsidRDefault="0049262F">
      <w:pPr>
        <w:tabs>
          <w:tab w:val="left" w:pos="3402"/>
        </w:tabs>
        <w:jc w:val="both"/>
        <w:rPr>
          <w:rFonts w:cs="Arial"/>
          <w:szCs w:val="22"/>
          <w:lang w:val="fr-CH" w:eastAsia="fr-CH"/>
        </w:rPr>
      </w:pPr>
    </w:p>
    <w:p w14:paraId="49414EA6" w14:textId="77777777" w:rsidR="00B76C76" w:rsidRPr="00B76C76" w:rsidRDefault="0049262F" w:rsidP="00E04CDC">
      <w:pPr>
        <w:numPr>
          <w:ilvl w:val="0"/>
          <w:numId w:val="37"/>
        </w:numPr>
        <w:autoSpaceDE w:val="0"/>
        <w:autoSpaceDN w:val="0"/>
        <w:adjustRightInd w:val="0"/>
        <w:jc w:val="both"/>
        <w:rPr>
          <w:rFonts w:cs="Arial"/>
          <w:szCs w:val="22"/>
          <w:lang w:val="fr-CH"/>
        </w:rPr>
      </w:pPr>
      <w:r w:rsidRPr="00BA6F19">
        <w:rPr>
          <w:rFonts w:cs="Arial"/>
          <w:szCs w:val="22"/>
          <w:lang w:val="fr-CH"/>
        </w:rPr>
        <w:t xml:space="preserve"> </w:t>
      </w:r>
      <w:r>
        <w:rPr>
          <w:rFonts w:cs="Arial"/>
          <w:szCs w:val="22"/>
          <w:lang w:val="fr-CH"/>
        </w:rPr>
        <w:t>Attestation de domicile délivrée par la commune de résidence principale.</w:t>
      </w:r>
    </w:p>
    <w:p w14:paraId="69731204" w14:textId="77777777" w:rsidR="0049262F" w:rsidRPr="007F5D5B" w:rsidRDefault="0049262F">
      <w:pPr>
        <w:jc w:val="both"/>
        <w:rPr>
          <w:rFonts w:cs="Arial"/>
          <w:bCs/>
          <w:szCs w:val="22"/>
        </w:rPr>
      </w:pPr>
    </w:p>
    <w:p w14:paraId="7E8709E0" w14:textId="77777777" w:rsidR="00CB2EE5" w:rsidRDefault="00A237A0" w:rsidP="001F3DC2">
      <w:pPr>
        <w:pStyle w:val="Titre3"/>
      </w:pPr>
      <w:bookmarkStart w:id="552" w:name="_Adresse_de_domicile"/>
      <w:bookmarkStart w:id="553" w:name="_Toc52284459"/>
      <w:bookmarkStart w:id="554" w:name="_Toc225346980"/>
      <w:bookmarkStart w:id="555" w:name="A41point9"/>
      <w:bookmarkEnd w:id="537"/>
      <w:bookmarkEnd w:id="552"/>
      <w:r w:rsidRPr="00BA6F19">
        <w:t>Adresse de domicile</w:t>
      </w:r>
      <w:bookmarkEnd w:id="553"/>
      <w:bookmarkEnd w:id="554"/>
    </w:p>
    <w:p w14:paraId="1D92E232" w14:textId="77777777" w:rsidR="007F5D5B" w:rsidRPr="007F5D5B" w:rsidRDefault="007F5D5B" w:rsidP="007F5D5B">
      <w:pPr>
        <w:rPr>
          <w:lang w:val="fr-CH" w:eastAsia="fr-CH"/>
        </w:rPr>
      </w:pPr>
    </w:p>
    <w:p w14:paraId="26FC498B" w14:textId="77777777" w:rsidR="00CB2EE5" w:rsidRPr="00BA6F19" w:rsidRDefault="007656C8" w:rsidP="00E04CDC">
      <w:pPr>
        <w:numPr>
          <w:ilvl w:val="0"/>
          <w:numId w:val="25"/>
        </w:numPr>
        <w:autoSpaceDE w:val="0"/>
        <w:autoSpaceDN w:val="0"/>
        <w:adjustRightInd w:val="0"/>
        <w:jc w:val="both"/>
        <w:rPr>
          <w:rFonts w:cs="Arial"/>
          <w:b/>
          <w:i/>
          <w:szCs w:val="22"/>
          <w:lang w:val="fr-CH"/>
        </w:rPr>
      </w:pPr>
      <w:r w:rsidRPr="00BA6F19">
        <w:rPr>
          <w:rFonts w:cs="Arial"/>
          <w:b/>
          <w:szCs w:val="22"/>
          <w:lang w:val="fr-CH"/>
        </w:rPr>
        <w:t>Obligatoire selon art. 6, let. g</w:t>
      </w:r>
      <w:r w:rsidR="00CB2EE5" w:rsidRPr="00BA6F19">
        <w:rPr>
          <w:rFonts w:cs="Arial"/>
          <w:b/>
          <w:szCs w:val="22"/>
          <w:lang w:val="fr-CH"/>
        </w:rPr>
        <w:t xml:space="preserve"> LHR.</w:t>
      </w:r>
      <w:r w:rsidRPr="00BA6F19">
        <w:rPr>
          <w:rFonts w:cs="Arial"/>
          <w:b/>
          <w:szCs w:val="22"/>
          <w:lang w:val="fr-CH"/>
        </w:rPr>
        <w:t xml:space="preserve"> Le caractère peut être vide.</w:t>
      </w:r>
    </w:p>
    <w:p w14:paraId="496C6FB3" w14:textId="48D2834F" w:rsidR="00A237A0" w:rsidRPr="00B54158" w:rsidRDefault="007656C8" w:rsidP="00140DAC">
      <w:pPr>
        <w:numPr>
          <w:ilvl w:val="0"/>
          <w:numId w:val="25"/>
        </w:numPr>
        <w:autoSpaceDE w:val="0"/>
        <w:autoSpaceDN w:val="0"/>
        <w:adjustRightInd w:val="0"/>
        <w:jc w:val="both"/>
        <w:rPr>
          <w:rFonts w:cs="Arial"/>
          <w:bCs/>
          <w:szCs w:val="22"/>
          <w:lang w:val="fr-CH" w:eastAsia="fr-CH"/>
        </w:rPr>
      </w:pPr>
      <w:r w:rsidRPr="00B54158">
        <w:rPr>
          <w:rFonts w:cs="Arial"/>
          <w:szCs w:val="22"/>
          <w:lang w:val="fr-CH" w:eastAsia="fr-CH"/>
        </w:rPr>
        <w:t>Chapitre 62</w:t>
      </w:r>
      <w:r w:rsidR="00CB2EE5" w:rsidRPr="00B54158">
        <w:rPr>
          <w:rFonts w:cs="Arial"/>
          <w:szCs w:val="22"/>
          <w:lang w:val="fr-CH" w:eastAsia="fr-CH"/>
        </w:rPr>
        <w:t xml:space="preserve">1 </w:t>
      </w:r>
      <w:r w:rsidR="00B54158" w:rsidRPr="00BA6F19">
        <w:rPr>
          <w:rFonts w:cs="Arial"/>
          <w:szCs w:val="22"/>
          <w:lang w:val="fr-CH" w:eastAsia="fr-CH"/>
        </w:rPr>
        <w:t>du</w:t>
      </w:r>
      <w:r w:rsidR="00B54158" w:rsidRPr="00304D66">
        <w:rPr>
          <w:rFonts w:cs="Arial"/>
          <w:szCs w:val="22"/>
          <w:lang w:val="fr-CH" w:eastAsia="fr-CH"/>
        </w:rPr>
        <w:t xml:space="preserve"> </w:t>
      </w:r>
      <w:r w:rsidR="00B54158">
        <w:rPr>
          <w:rFonts w:cs="Arial"/>
          <w:szCs w:val="22"/>
          <w:lang w:val="fr-CH" w:eastAsia="fr-CH"/>
        </w:rPr>
        <w:t>catalogue</w:t>
      </w:r>
      <w:r w:rsidR="00B54158" w:rsidRPr="00BA6F19">
        <w:rPr>
          <w:rFonts w:cs="Arial"/>
          <w:szCs w:val="22"/>
          <w:lang w:val="fr-CH" w:eastAsia="fr-CH"/>
        </w:rPr>
        <w:t xml:space="preserve"> </w:t>
      </w:r>
      <w:hyperlink r:id="rId106" w:history="1">
        <w:r w:rsidR="00B54158" w:rsidRPr="001E6CC0">
          <w:rPr>
            <w:rStyle w:val="Lienhypertexte"/>
          </w:rPr>
          <w:t>Harmonisation de registres officiels de personnes</w:t>
        </w:r>
      </w:hyperlink>
      <w:r w:rsidR="00B54158" w:rsidRPr="001E6CC0">
        <w:rPr>
          <w:rFonts w:cs="Arial"/>
          <w:szCs w:val="22"/>
          <w:lang w:val="fr-CH" w:eastAsia="fr-CH"/>
        </w:rPr>
        <w:t xml:space="preserve"> pour</w:t>
      </w:r>
      <w:r w:rsidR="00B54158" w:rsidRPr="00BA6F19">
        <w:rPr>
          <w:rFonts w:cs="Arial"/>
          <w:szCs w:val="22"/>
          <w:lang w:val="fr-CH" w:eastAsia="fr-CH"/>
        </w:rPr>
        <w:t xml:space="preserve"> </w:t>
      </w:r>
      <w:r w:rsidR="00B54158" w:rsidRPr="00BA6F19">
        <w:rPr>
          <w:rFonts w:cs="Arial"/>
          <w:iCs w:val="0"/>
          <w:szCs w:val="22"/>
          <w:lang w:val="fr-CH" w:eastAsia="fr-CH"/>
        </w:rPr>
        <w:t>registres cantonaux et communaux du contrôle des habitants</w:t>
      </w:r>
      <w:r w:rsidR="00B54158">
        <w:rPr>
          <w:rFonts w:cs="Arial"/>
          <w:szCs w:val="22"/>
          <w:lang w:val="fr-CH" w:eastAsia="fr-CH"/>
        </w:rPr>
        <w:t>.</w:t>
      </w:r>
    </w:p>
    <w:p w14:paraId="58CEB67B" w14:textId="77777777" w:rsidR="00B54158" w:rsidRPr="00B54158" w:rsidRDefault="00B54158" w:rsidP="00B54158">
      <w:pPr>
        <w:autoSpaceDE w:val="0"/>
        <w:autoSpaceDN w:val="0"/>
        <w:adjustRightInd w:val="0"/>
        <w:ind w:left="720"/>
        <w:jc w:val="both"/>
        <w:rPr>
          <w:rFonts w:cs="Arial"/>
          <w:bCs/>
          <w:szCs w:val="22"/>
          <w:lang w:val="fr-CH" w:eastAsia="fr-CH"/>
        </w:rPr>
      </w:pPr>
    </w:p>
    <w:p w14:paraId="60061020" w14:textId="77777777" w:rsidR="00A237A0" w:rsidRPr="00BA6F19" w:rsidRDefault="00A237A0" w:rsidP="007A6040">
      <w:pPr>
        <w:autoSpaceDE w:val="0"/>
        <w:autoSpaceDN w:val="0"/>
        <w:adjustRightInd w:val="0"/>
        <w:jc w:val="both"/>
        <w:rPr>
          <w:rFonts w:cs="Arial"/>
          <w:b/>
          <w:bCs/>
          <w:szCs w:val="22"/>
          <w:lang w:val="fr-CH"/>
        </w:rPr>
      </w:pPr>
      <w:r w:rsidRPr="00BA6F19">
        <w:rPr>
          <w:rFonts w:cs="Arial"/>
          <w:b/>
          <w:bCs/>
          <w:szCs w:val="22"/>
          <w:lang w:val="fr-CH"/>
        </w:rPr>
        <w:t>Description :</w:t>
      </w:r>
    </w:p>
    <w:p w14:paraId="63A57D41" w14:textId="77777777" w:rsidR="007656C8" w:rsidRPr="007F5D5B" w:rsidRDefault="007656C8" w:rsidP="007A6040">
      <w:pPr>
        <w:autoSpaceDE w:val="0"/>
        <w:autoSpaceDN w:val="0"/>
        <w:adjustRightInd w:val="0"/>
        <w:jc w:val="both"/>
        <w:rPr>
          <w:rFonts w:cs="Arial"/>
          <w:bCs/>
          <w:szCs w:val="22"/>
          <w:lang w:val="fr-CH"/>
        </w:rPr>
      </w:pPr>
    </w:p>
    <w:p w14:paraId="5EC31A73" w14:textId="77777777" w:rsidR="00A237A0" w:rsidRPr="00BA6F19" w:rsidRDefault="00A237A0"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Adresse à laquelle la personne habite.</w:t>
      </w:r>
    </w:p>
    <w:p w14:paraId="7DDAA6EF" w14:textId="77777777" w:rsidR="00A237A0" w:rsidRPr="00BA6F19" w:rsidRDefault="00A237A0"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L’adresse de domicile est obligatoirement dans la commune d’annonce.</w:t>
      </w:r>
    </w:p>
    <w:p w14:paraId="48431403" w14:textId="77777777" w:rsidR="00A237A0" w:rsidRPr="00BA6F19" w:rsidRDefault="00A237A0"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L'adresse de la personne correspondra au lieu de résidence effective et, en conséquence, ne s</w:t>
      </w:r>
      <w:r w:rsidR="00A427E6">
        <w:rPr>
          <w:rFonts w:cs="Arial"/>
          <w:szCs w:val="22"/>
          <w:lang w:val="fr-CH" w:eastAsia="fr-CH"/>
        </w:rPr>
        <w:t>aurait être constituée par une « </w:t>
      </w:r>
      <w:r w:rsidRPr="00BA6F19">
        <w:rPr>
          <w:rFonts w:cs="Arial"/>
          <w:szCs w:val="22"/>
          <w:lang w:val="fr-CH" w:eastAsia="fr-CH"/>
        </w:rPr>
        <w:t>case postale</w:t>
      </w:r>
      <w:r w:rsidR="00A427E6">
        <w:rPr>
          <w:rFonts w:cs="Arial"/>
          <w:szCs w:val="22"/>
          <w:lang w:val="fr-CH" w:eastAsia="fr-CH"/>
        </w:rPr>
        <w:t> »</w:t>
      </w:r>
      <w:r w:rsidRPr="00BA6F19">
        <w:rPr>
          <w:rFonts w:cs="Arial"/>
          <w:szCs w:val="22"/>
          <w:lang w:val="fr-CH" w:eastAsia="fr-CH"/>
        </w:rPr>
        <w:t xml:space="preserve"> ou une « poste restante ». Une adresse dite postale ne peut être enregistrée qu'en complément d'une adresse effective située sur le territoire communal.</w:t>
      </w:r>
    </w:p>
    <w:p w14:paraId="5063943A" w14:textId="77777777" w:rsidR="00A237A0" w:rsidRPr="00BA6F19" w:rsidRDefault="00A237A0">
      <w:pPr>
        <w:jc w:val="both"/>
        <w:rPr>
          <w:rFonts w:cs="Arial"/>
          <w:bCs/>
          <w:szCs w:val="22"/>
          <w:lang w:val="fr-CH" w:eastAsia="fr-CH"/>
        </w:rPr>
      </w:pPr>
    </w:p>
    <w:p w14:paraId="173A4672" w14:textId="77777777" w:rsidR="00A237A0" w:rsidRPr="00BA6F19" w:rsidRDefault="00A237A0" w:rsidP="007A6040">
      <w:pPr>
        <w:autoSpaceDE w:val="0"/>
        <w:autoSpaceDN w:val="0"/>
        <w:adjustRightInd w:val="0"/>
        <w:jc w:val="both"/>
        <w:rPr>
          <w:rFonts w:cs="Arial"/>
          <w:b/>
          <w:bCs/>
          <w:szCs w:val="22"/>
          <w:lang w:val="fr-CH"/>
        </w:rPr>
      </w:pPr>
      <w:r w:rsidRPr="00BA6F19">
        <w:rPr>
          <w:rFonts w:cs="Arial"/>
          <w:b/>
          <w:bCs/>
          <w:szCs w:val="22"/>
          <w:lang w:val="fr-CH"/>
        </w:rPr>
        <w:t>Valeurs admises, codage :</w:t>
      </w:r>
    </w:p>
    <w:p w14:paraId="31AD40EE" w14:textId="77777777" w:rsidR="007656C8" w:rsidRPr="007F5D5B" w:rsidRDefault="007656C8" w:rsidP="007A6040">
      <w:pPr>
        <w:autoSpaceDE w:val="0"/>
        <w:autoSpaceDN w:val="0"/>
        <w:adjustRightInd w:val="0"/>
        <w:jc w:val="both"/>
        <w:rPr>
          <w:rFonts w:cs="Arial"/>
          <w:bCs/>
          <w:szCs w:val="22"/>
          <w:lang w:val="fr-CH"/>
        </w:rPr>
      </w:pPr>
    </w:p>
    <w:p w14:paraId="5EA0C92B" w14:textId="77777777" w:rsidR="00A237A0" w:rsidRPr="00BA6F19" w:rsidRDefault="00A237A0"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Attributs obligatoires :</w:t>
      </w:r>
    </w:p>
    <w:p w14:paraId="5952673D" w14:textId="77777777" w:rsidR="00A237A0" w:rsidRPr="00BA6F19" w:rsidRDefault="00A237A0" w:rsidP="00E04CDC">
      <w:pPr>
        <w:numPr>
          <w:ilvl w:val="1"/>
          <w:numId w:val="11"/>
        </w:numPr>
        <w:autoSpaceDE w:val="0"/>
        <w:autoSpaceDN w:val="0"/>
        <w:adjustRightInd w:val="0"/>
        <w:jc w:val="both"/>
        <w:rPr>
          <w:rFonts w:cs="Arial"/>
          <w:szCs w:val="22"/>
          <w:lang w:val="fr-CH"/>
        </w:rPr>
      </w:pPr>
      <w:r w:rsidRPr="00BA6F19">
        <w:rPr>
          <w:rFonts w:cs="Arial"/>
          <w:szCs w:val="22"/>
          <w:lang w:val="fr-CH"/>
        </w:rPr>
        <w:t>rue, numéro</w:t>
      </w:r>
    </w:p>
    <w:p w14:paraId="494F6939" w14:textId="77777777" w:rsidR="00A237A0" w:rsidRPr="00BA6F19" w:rsidRDefault="00A237A0" w:rsidP="00E04CDC">
      <w:pPr>
        <w:numPr>
          <w:ilvl w:val="1"/>
          <w:numId w:val="11"/>
        </w:numPr>
        <w:autoSpaceDE w:val="0"/>
        <w:autoSpaceDN w:val="0"/>
        <w:adjustRightInd w:val="0"/>
        <w:jc w:val="both"/>
        <w:rPr>
          <w:rFonts w:cs="Arial"/>
          <w:szCs w:val="22"/>
          <w:lang w:val="fr-CH"/>
        </w:rPr>
      </w:pPr>
      <w:r w:rsidRPr="00BA6F19">
        <w:rPr>
          <w:rFonts w:cs="Arial"/>
          <w:szCs w:val="22"/>
          <w:lang w:val="fr-CH"/>
        </w:rPr>
        <w:t xml:space="preserve">numéro postal d’acheminement </w:t>
      </w:r>
    </w:p>
    <w:p w14:paraId="0684964A" w14:textId="77777777" w:rsidR="00A237A0" w:rsidRPr="00BA6F19" w:rsidRDefault="00A237A0" w:rsidP="00E04CDC">
      <w:pPr>
        <w:numPr>
          <w:ilvl w:val="1"/>
          <w:numId w:val="11"/>
        </w:numPr>
        <w:autoSpaceDE w:val="0"/>
        <w:autoSpaceDN w:val="0"/>
        <w:adjustRightInd w:val="0"/>
        <w:jc w:val="both"/>
        <w:rPr>
          <w:rFonts w:cs="Arial"/>
          <w:szCs w:val="22"/>
          <w:lang w:val="fr-CH"/>
        </w:rPr>
      </w:pPr>
      <w:r w:rsidRPr="00BA6F19">
        <w:rPr>
          <w:rFonts w:cs="Arial"/>
          <w:szCs w:val="22"/>
          <w:lang w:val="fr-CH"/>
        </w:rPr>
        <w:t>localité</w:t>
      </w:r>
    </w:p>
    <w:p w14:paraId="27863B8C" w14:textId="77777777" w:rsidR="00A237A0" w:rsidRPr="00BA6F19" w:rsidRDefault="00A237A0" w:rsidP="007A6040">
      <w:pPr>
        <w:autoSpaceDE w:val="0"/>
        <w:autoSpaceDN w:val="0"/>
        <w:adjustRightInd w:val="0"/>
        <w:ind w:left="720"/>
        <w:jc w:val="both"/>
        <w:rPr>
          <w:rFonts w:cs="Arial"/>
          <w:szCs w:val="22"/>
          <w:lang w:val="fr-CH"/>
        </w:rPr>
      </w:pPr>
    </w:p>
    <w:p w14:paraId="63A73935" w14:textId="77777777" w:rsidR="00A237A0" w:rsidRPr="00BA6F19" w:rsidRDefault="00A237A0"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L’adresse de domicile ne contient que le numéro postal d’acheminement et la localité de l’administration communale pour les personnes :</w:t>
      </w:r>
    </w:p>
    <w:p w14:paraId="214A8DCF" w14:textId="77777777" w:rsidR="00A237A0" w:rsidRPr="00BA6F19" w:rsidRDefault="00A237A0" w:rsidP="00E04CDC">
      <w:pPr>
        <w:numPr>
          <w:ilvl w:val="1"/>
          <w:numId w:val="11"/>
        </w:numPr>
        <w:autoSpaceDE w:val="0"/>
        <w:autoSpaceDN w:val="0"/>
        <w:adjustRightInd w:val="0"/>
        <w:jc w:val="both"/>
        <w:rPr>
          <w:rFonts w:cs="Arial"/>
          <w:szCs w:val="22"/>
          <w:lang w:val="fr-CH"/>
        </w:rPr>
      </w:pPr>
      <w:r w:rsidRPr="00BA6F19">
        <w:rPr>
          <w:rFonts w:cs="Arial"/>
          <w:szCs w:val="22"/>
          <w:lang w:val="fr-CH"/>
        </w:rPr>
        <w:t xml:space="preserve">qui sont déclarées dans la commune </w:t>
      </w:r>
      <w:r w:rsidR="008408EA" w:rsidRPr="00BA6F19">
        <w:rPr>
          <w:rFonts w:cs="Arial"/>
          <w:szCs w:val="22"/>
          <w:lang w:val="fr-CH"/>
        </w:rPr>
        <w:t xml:space="preserve">d’annonce de manière uniquement </w:t>
      </w:r>
      <w:r w:rsidRPr="00BA6F19">
        <w:rPr>
          <w:rFonts w:cs="Arial"/>
          <w:szCs w:val="22"/>
          <w:lang w:val="fr-CH"/>
        </w:rPr>
        <w:t>formelle sans y habiter ;</w:t>
      </w:r>
    </w:p>
    <w:p w14:paraId="442EF2B9" w14:textId="77777777" w:rsidR="00A237A0" w:rsidRPr="00BA6F19" w:rsidRDefault="00A237A0" w:rsidP="00E04CDC">
      <w:pPr>
        <w:numPr>
          <w:ilvl w:val="1"/>
          <w:numId w:val="11"/>
        </w:numPr>
        <w:autoSpaceDE w:val="0"/>
        <w:autoSpaceDN w:val="0"/>
        <w:adjustRightInd w:val="0"/>
        <w:jc w:val="both"/>
        <w:rPr>
          <w:rFonts w:cs="Arial"/>
          <w:szCs w:val="22"/>
          <w:lang w:val="fr-CH"/>
        </w:rPr>
      </w:pPr>
      <w:r w:rsidRPr="00BA6F19">
        <w:rPr>
          <w:rFonts w:cs="Arial"/>
          <w:szCs w:val="22"/>
          <w:lang w:val="fr-CH"/>
        </w:rPr>
        <w:t>sans domicile fixe.</w:t>
      </w:r>
      <w:r w:rsidR="008408EA" w:rsidRPr="00BA6F19">
        <w:rPr>
          <w:rFonts w:cs="Arial"/>
          <w:szCs w:val="22"/>
          <w:lang w:val="fr-CH"/>
        </w:rPr>
        <w:t xml:space="preserve"> </w:t>
      </w:r>
      <w:r w:rsidRPr="00BA6F19">
        <w:rPr>
          <w:rFonts w:cs="Arial"/>
          <w:szCs w:val="22"/>
          <w:lang w:val="fr-CH"/>
        </w:rPr>
        <w:t xml:space="preserve">Dans ces cas, la personne est enregistrée comme « habitant dans le ménage administratif » (ménage administratif, 623 </w:t>
      </w:r>
      <w:r w:rsidRPr="00BA6F19">
        <w:rPr>
          <w:rFonts w:cs="Arial"/>
          <w:bCs/>
          <w:szCs w:val="22"/>
          <w:lang w:val="fr-CH"/>
        </w:rPr>
        <w:t xml:space="preserve">Identificateur de bâtiment </w:t>
      </w:r>
      <w:r w:rsidRPr="00BA6F19">
        <w:rPr>
          <w:rFonts w:cs="Arial"/>
          <w:szCs w:val="22"/>
          <w:lang w:val="fr-CH"/>
        </w:rPr>
        <w:t xml:space="preserve">= 999'999’999) </w:t>
      </w:r>
      <w:r w:rsidR="00EA20F6" w:rsidRPr="00BA6F19">
        <w:rPr>
          <w:rFonts w:cs="Arial"/>
          <w:szCs w:val="22"/>
          <w:lang w:val="fr-CH"/>
        </w:rPr>
        <w:t>(</w:t>
      </w:r>
      <w:hyperlink w:anchor="_Inscription_dans_les" w:history="1">
        <w:r w:rsidR="001B08ED" w:rsidRPr="00BA6F19">
          <w:rPr>
            <w:rStyle w:val="Lienhypertexte"/>
            <w:rFonts w:cs="Arial"/>
            <w:szCs w:val="22"/>
            <w:lang w:val="fr-CH"/>
          </w:rPr>
          <w:t>V</w:t>
        </w:r>
        <w:r w:rsidRPr="00BA6F19">
          <w:rPr>
            <w:rStyle w:val="Lienhypertexte"/>
            <w:rFonts w:cs="Arial"/>
            <w:szCs w:val="22"/>
            <w:lang w:val="fr-CH"/>
          </w:rPr>
          <w:t>oir chapitre 13</w:t>
        </w:r>
        <w:r w:rsidR="001B08ED" w:rsidRPr="00BA6F19">
          <w:rPr>
            <w:rStyle w:val="Lienhypertexte"/>
            <w:rFonts w:cs="Arial"/>
            <w:szCs w:val="22"/>
            <w:lang w:val="fr-CH"/>
          </w:rPr>
          <w:t xml:space="preserve"> « Ménages collectifs</w:t>
        </w:r>
      </w:hyperlink>
      <w:r w:rsidR="00EA20F6" w:rsidRPr="00BA6F19">
        <w:rPr>
          <w:rFonts w:cs="Arial"/>
          <w:szCs w:val="22"/>
          <w:lang w:val="fr-CH"/>
        </w:rPr>
        <w:t>).</w:t>
      </w:r>
    </w:p>
    <w:p w14:paraId="582289B5" w14:textId="77777777" w:rsidR="00E3382A" w:rsidRDefault="00E3382A" w:rsidP="007A6040">
      <w:pPr>
        <w:autoSpaceDE w:val="0"/>
        <w:autoSpaceDN w:val="0"/>
        <w:adjustRightInd w:val="0"/>
        <w:jc w:val="both"/>
        <w:rPr>
          <w:rFonts w:cs="Arial"/>
          <w:bCs/>
          <w:szCs w:val="22"/>
          <w:lang w:val="fr-CH" w:eastAsia="fr-CH"/>
        </w:rPr>
      </w:pPr>
    </w:p>
    <w:p w14:paraId="53AA7ED1" w14:textId="0D3B7044" w:rsidR="008408EA" w:rsidRPr="00B54158" w:rsidRDefault="008408EA" w:rsidP="007A6040">
      <w:pPr>
        <w:autoSpaceDE w:val="0"/>
        <w:autoSpaceDN w:val="0"/>
        <w:adjustRightInd w:val="0"/>
        <w:jc w:val="both"/>
        <w:rPr>
          <w:rFonts w:cs="Arial"/>
          <w:b/>
          <w:bCs/>
          <w:szCs w:val="22"/>
          <w:lang w:val="fr-CH"/>
        </w:rPr>
      </w:pPr>
      <w:r w:rsidRPr="00BA6F19">
        <w:rPr>
          <w:rFonts w:cs="Arial"/>
          <w:b/>
          <w:bCs/>
          <w:szCs w:val="22"/>
          <w:lang w:val="fr-CH"/>
        </w:rPr>
        <w:t>Sources de données possibles :</w:t>
      </w:r>
      <w:r w:rsidR="00044C99" w:rsidRPr="00044C99">
        <w:rPr>
          <w:noProof/>
        </w:rPr>
        <w:t xml:space="preserve"> </w:t>
      </w:r>
    </w:p>
    <w:p w14:paraId="4ECFFF1A" w14:textId="77777777" w:rsidR="00A237A0" w:rsidRPr="00BA6F19" w:rsidRDefault="00A237A0"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Personne,</w:t>
      </w:r>
    </w:p>
    <w:p w14:paraId="1C7A66DC" w14:textId="77777777" w:rsidR="00A237A0" w:rsidRPr="00BA6F19" w:rsidRDefault="00A237A0"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Annonce du propriétaire ou du logeur,</w:t>
      </w:r>
    </w:p>
    <w:p w14:paraId="1EC8B44E" w14:textId="77777777" w:rsidR="00A237A0" w:rsidRPr="00BA6F19" w:rsidRDefault="00A237A0"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Autorité.</w:t>
      </w:r>
    </w:p>
    <w:p w14:paraId="14B9D886" w14:textId="77777777" w:rsidR="00A237A0" w:rsidRPr="00BA6F19" w:rsidRDefault="00A237A0">
      <w:pPr>
        <w:jc w:val="both"/>
        <w:rPr>
          <w:rFonts w:cs="Arial"/>
          <w:bCs/>
          <w:szCs w:val="22"/>
          <w:lang w:val="fr-CH" w:eastAsia="fr-CH"/>
        </w:rPr>
      </w:pPr>
    </w:p>
    <w:p w14:paraId="38B44B65" w14:textId="77777777" w:rsidR="007F5D5B" w:rsidRDefault="00A237A0" w:rsidP="001F3DC2">
      <w:pPr>
        <w:pStyle w:val="Titre3"/>
      </w:pPr>
      <w:bookmarkStart w:id="556" w:name="_Adresse_postale"/>
      <w:bookmarkStart w:id="557" w:name="_Toc52284460"/>
      <w:bookmarkStart w:id="558" w:name="_Toc225346981"/>
      <w:bookmarkEnd w:id="555"/>
      <w:bookmarkEnd w:id="556"/>
      <w:r w:rsidRPr="00BA6F19">
        <w:t>Adresse postale</w:t>
      </w:r>
      <w:bookmarkEnd w:id="557"/>
      <w:bookmarkEnd w:id="558"/>
    </w:p>
    <w:p w14:paraId="77BD3CCD" w14:textId="77777777" w:rsidR="007F5D5B" w:rsidRPr="007F5D5B" w:rsidRDefault="007F5D5B" w:rsidP="007F5D5B">
      <w:pPr>
        <w:rPr>
          <w:lang w:val="fr-CH" w:eastAsia="fr-CH"/>
        </w:rPr>
      </w:pPr>
    </w:p>
    <w:p w14:paraId="31D27FE1" w14:textId="77777777" w:rsidR="00CB2EE5" w:rsidRPr="00BA6F19" w:rsidRDefault="00734E53" w:rsidP="00E04CDC">
      <w:pPr>
        <w:numPr>
          <w:ilvl w:val="0"/>
          <w:numId w:val="25"/>
        </w:numPr>
        <w:autoSpaceDE w:val="0"/>
        <w:autoSpaceDN w:val="0"/>
        <w:adjustRightInd w:val="0"/>
        <w:jc w:val="both"/>
        <w:rPr>
          <w:rFonts w:cs="Arial"/>
          <w:b/>
          <w:i/>
          <w:szCs w:val="22"/>
          <w:lang w:val="fr-CH"/>
        </w:rPr>
      </w:pPr>
      <w:r w:rsidRPr="00BA6F19">
        <w:rPr>
          <w:rFonts w:cs="Arial"/>
          <w:b/>
          <w:szCs w:val="22"/>
          <w:lang w:val="fr-CH"/>
        </w:rPr>
        <w:t>Obligatoire selon art. 6, let. g</w:t>
      </w:r>
      <w:r w:rsidR="00CB2EE5" w:rsidRPr="00BA6F19">
        <w:rPr>
          <w:rFonts w:cs="Arial"/>
          <w:b/>
          <w:szCs w:val="22"/>
          <w:lang w:val="fr-CH"/>
        </w:rPr>
        <w:t xml:space="preserve"> LHR.</w:t>
      </w:r>
    </w:p>
    <w:p w14:paraId="7380BADE" w14:textId="2FE4BFDF" w:rsidR="00CB2EE5" w:rsidRPr="00BA6F19" w:rsidRDefault="00734E53" w:rsidP="00E04CDC">
      <w:pPr>
        <w:numPr>
          <w:ilvl w:val="0"/>
          <w:numId w:val="25"/>
        </w:numPr>
        <w:autoSpaceDE w:val="0"/>
        <w:autoSpaceDN w:val="0"/>
        <w:adjustRightInd w:val="0"/>
        <w:jc w:val="both"/>
        <w:rPr>
          <w:rFonts w:cs="Arial"/>
          <w:iCs w:val="0"/>
          <w:szCs w:val="22"/>
          <w:lang w:val="fr-CH" w:eastAsia="fr-CH"/>
        </w:rPr>
      </w:pPr>
      <w:r w:rsidRPr="00BA6F19">
        <w:rPr>
          <w:rFonts w:cs="Arial"/>
          <w:szCs w:val="22"/>
          <w:lang w:val="fr-CH" w:eastAsia="fr-CH"/>
        </w:rPr>
        <w:t>Chapitre 6</w:t>
      </w:r>
      <w:r w:rsidR="00CB2EE5" w:rsidRPr="00BA6F19">
        <w:rPr>
          <w:rFonts w:cs="Arial"/>
          <w:szCs w:val="22"/>
          <w:lang w:val="fr-CH" w:eastAsia="fr-CH"/>
        </w:rPr>
        <w:t xml:space="preserve">1 </w:t>
      </w:r>
      <w:r w:rsidR="00B54158" w:rsidRPr="00BA6F19">
        <w:rPr>
          <w:rFonts w:cs="Arial"/>
          <w:szCs w:val="22"/>
          <w:lang w:val="fr-CH" w:eastAsia="fr-CH"/>
        </w:rPr>
        <w:t>du</w:t>
      </w:r>
      <w:r w:rsidR="00B54158" w:rsidRPr="00304D66">
        <w:rPr>
          <w:rFonts w:cs="Arial"/>
          <w:szCs w:val="22"/>
          <w:lang w:val="fr-CH" w:eastAsia="fr-CH"/>
        </w:rPr>
        <w:t xml:space="preserve"> </w:t>
      </w:r>
      <w:r w:rsidR="00B54158">
        <w:rPr>
          <w:rFonts w:cs="Arial"/>
          <w:szCs w:val="22"/>
          <w:lang w:val="fr-CH" w:eastAsia="fr-CH"/>
        </w:rPr>
        <w:t>catalogue</w:t>
      </w:r>
      <w:r w:rsidR="00B54158" w:rsidRPr="00BA6F19">
        <w:rPr>
          <w:rFonts w:cs="Arial"/>
          <w:szCs w:val="22"/>
          <w:lang w:val="fr-CH" w:eastAsia="fr-CH"/>
        </w:rPr>
        <w:t xml:space="preserve"> </w:t>
      </w:r>
      <w:hyperlink r:id="rId107" w:history="1">
        <w:r w:rsidR="00B54158" w:rsidRPr="001E6CC0">
          <w:rPr>
            <w:rStyle w:val="Lienhypertexte"/>
          </w:rPr>
          <w:t>Harmonisation de registres officiels de personnes</w:t>
        </w:r>
      </w:hyperlink>
      <w:r w:rsidR="00B54158" w:rsidRPr="00BA6F19">
        <w:rPr>
          <w:rFonts w:cs="Arial"/>
          <w:szCs w:val="22"/>
          <w:lang w:val="fr-CH" w:eastAsia="fr-CH"/>
        </w:rPr>
        <w:t xml:space="preserve"> pour </w:t>
      </w:r>
      <w:r w:rsidR="00B54158" w:rsidRPr="00BA6F19">
        <w:rPr>
          <w:rFonts w:cs="Arial"/>
          <w:iCs w:val="0"/>
          <w:szCs w:val="22"/>
          <w:lang w:val="fr-CH" w:eastAsia="fr-CH"/>
        </w:rPr>
        <w:t>registres cantonaux et communaux du contrôle des habitants</w:t>
      </w:r>
      <w:r w:rsidR="00B54158">
        <w:rPr>
          <w:rFonts w:cs="Arial"/>
          <w:szCs w:val="22"/>
          <w:lang w:val="fr-CH" w:eastAsia="fr-CH"/>
        </w:rPr>
        <w:t>.</w:t>
      </w:r>
    </w:p>
    <w:p w14:paraId="2C8DD893" w14:textId="77777777" w:rsidR="00A237A0" w:rsidRPr="00BA6F19" w:rsidRDefault="00A237A0">
      <w:pPr>
        <w:jc w:val="both"/>
        <w:rPr>
          <w:rFonts w:cs="Arial"/>
          <w:szCs w:val="22"/>
          <w:lang w:val="fr-CH" w:eastAsia="fr-CH"/>
        </w:rPr>
      </w:pPr>
    </w:p>
    <w:p w14:paraId="58BA580B" w14:textId="77777777" w:rsidR="00A237A0" w:rsidRPr="00BA6F19" w:rsidRDefault="00A237A0" w:rsidP="007A6040">
      <w:pPr>
        <w:autoSpaceDE w:val="0"/>
        <w:autoSpaceDN w:val="0"/>
        <w:adjustRightInd w:val="0"/>
        <w:jc w:val="both"/>
        <w:rPr>
          <w:rFonts w:cs="Arial"/>
          <w:b/>
          <w:bCs/>
          <w:szCs w:val="22"/>
          <w:lang w:val="fr-CH"/>
        </w:rPr>
      </w:pPr>
      <w:r w:rsidRPr="00BA6F19">
        <w:rPr>
          <w:rFonts w:cs="Arial"/>
          <w:b/>
          <w:bCs/>
          <w:szCs w:val="22"/>
          <w:lang w:val="fr-CH"/>
        </w:rPr>
        <w:t>Description :</w:t>
      </w:r>
    </w:p>
    <w:p w14:paraId="7FD07343" w14:textId="77777777" w:rsidR="00734E53" w:rsidRPr="007F5D5B" w:rsidRDefault="00734E53" w:rsidP="007A6040">
      <w:pPr>
        <w:autoSpaceDE w:val="0"/>
        <w:autoSpaceDN w:val="0"/>
        <w:adjustRightInd w:val="0"/>
        <w:jc w:val="both"/>
        <w:rPr>
          <w:rFonts w:cs="Arial"/>
          <w:bCs/>
          <w:szCs w:val="22"/>
          <w:lang w:val="fr-CH"/>
        </w:rPr>
      </w:pPr>
    </w:p>
    <w:p w14:paraId="7AE2C64D" w14:textId="77777777" w:rsidR="00A237A0" w:rsidRPr="00BA6F19" w:rsidRDefault="00A237A0"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Adresse à laquelle les autorités envoient le courrier à la personne.</w:t>
      </w:r>
    </w:p>
    <w:p w14:paraId="68DE66A4" w14:textId="77777777" w:rsidR="00A237A0" w:rsidRPr="00BA6F19" w:rsidRDefault="00A237A0"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 xml:space="preserve">En général, il s’agit de l’adresse postale du bâtiment dans lequel la personne habite. Mais ce n’est pas nécessairement le cas : il peut s’agir par exemple d’une </w:t>
      </w:r>
      <w:r w:rsidR="0049262F">
        <w:rPr>
          <w:rFonts w:cs="Arial"/>
          <w:szCs w:val="22"/>
          <w:lang w:val="fr-CH" w:eastAsia="fr-CH"/>
        </w:rPr>
        <w:t>case</w:t>
      </w:r>
      <w:r w:rsidR="0049262F" w:rsidRPr="00BA6F19">
        <w:rPr>
          <w:rFonts w:cs="Arial"/>
          <w:szCs w:val="22"/>
          <w:lang w:val="fr-CH" w:eastAsia="fr-CH"/>
        </w:rPr>
        <w:t xml:space="preserve"> </w:t>
      </w:r>
      <w:r w:rsidRPr="00BA6F19">
        <w:rPr>
          <w:rFonts w:cs="Arial"/>
          <w:szCs w:val="22"/>
          <w:lang w:val="fr-CH" w:eastAsia="fr-CH"/>
        </w:rPr>
        <w:t>postale.</w:t>
      </w:r>
    </w:p>
    <w:p w14:paraId="3714865C" w14:textId="77777777" w:rsidR="00A237A0" w:rsidRPr="00BA6F19" w:rsidRDefault="00A237A0"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 xml:space="preserve">L’adresse postale peut aussi être celle d’un « suppléant » de la personne, par exemple dans le cas </w:t>
      </w:r>
      <w:r w:rsidR="00FD254B">
        <w:rPr>
          <w:rFonts w:cs="Arial"/>
          <w:szCs w:val="22"/>
          <w:lang w:val="fr-CH" w:eastAsia="fr-CH"/>
        </w:rPr>
        <w:t>d’une personne mineure ou sous cura</w:t>
      </w:r>
      <w:r w:rsidRPr="00BA6F19">
        <w:rPr>
          <w:rFonts w:cs="Arial"/>
          <w:szCs w:val="22"/>
          <w:lang w:val="fr-CH" w:eastAsia="fr-CH"/>
        </w:rPr>
        <w:t xml:space="preserve">telle, il s’agit de l’adresse du </w:t>
      </w:r>
      <w:r w:rsidR="007F5D5B">
        <w:rPr>
          <w:noProof/>
          <w:lang w:val="fr-CH" w:eastAsia="fr-CH"/>
        </w:rPr>
        <w:drawing>
          <wp:anchor distT="0" distB="0" distL="114300" distR="114300" simplePos="0" relativeHeight="251801088" behindDoc="0" locked="0" layoutInCell="1" allowOverlap="1" wp14:anchorId="63A71B50" wp14:editId="1CCFB09E">
            <wp:simplePos x="0" y="0"/>
            <wp:positionH relativeFrom="page">
              <wp:posOffset>6731635</wp:posOffset>
            </wp:positionH>
            <wp:positionV relativeFrom="paragraph">
              <wp:posOffset>-518160</wp:posOffset>
            </wp:positionV>
            <wp:extent cx="738505" cy="408940"/>
            <wp:effectExtent l="0" t="0" r="4445" b="0"/>
            <wp:wrapNone/>
            <wp:docPr id="457" name="Image 45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Pr="00BA6F19">
        <w:rPr>
          <w:rFonts w:cs="Arial"/>
          <w:szCs w:val="22"/>
          <w:lang w:val="fr-CH" w:eastAsia="fr-CH"/>
        </w:rPr>
        <w:t>représentant légal (tuteur) ou d’une autre personne en charge, voire d’une organisation ou d’un service administratif.</w:t>
      </w:r>
    </w:p>
    <w:p w14:paraId="297336AA" w14:textId="77777777" w:rsidR="00A237A0" w:rsidRPr="00BA6F19" w:rsidRDefault="00A237A0"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L’adresse postale peut être en Suisse ou à l’étranger.</w:t>
      </w:r>
    </w:p>
    <w:p w14:paraId="4404D6EC" w14:textId="77777777" w:rsidR="00A237A0" w:rsidRDefault="00A237A0"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lastRenderedPageBreak/>
        <w:t>Elle ne doit pas nécessairement être identique à l'adresse où la personne habite.</w:t>
      </w:r>
    </w:p>
    <w:p w14:paraId="08B5FA4C" w14:textId="77777777" w:rsidR="00A15A23" w:rsidRPr="00BA6F19" w:rsidRDefault="00A15A23" w:rsidP="0008734C">
      <w:pPr>
        <w:autoSpaceDE w:val="0"/>
        <w:autoSpaceDN w:val="0"/>
        <w:adjustRightInd w:val="0"/>
        <w:jc w:val="both"/>
        <w:rPr>
          <w:rFonts w:cs="Arial"/>
          <w:szCs w:val="22"/>
          <w:lang w:val="fr-CH" w:eastAsia="fr-CH"/>
        </w:rPr>
      </w:pPr>
    </w:p>
    <w:p w14:paraId="484FF1ED" w14:textId="77777777" w:rsidR="00A237A0" w:rsidRPr="00BA6F19" w:rsidRDefault="00A237A0" w:rsidP="007A6040">
      <w:pPr>
        <w:autoSpaceDE w:val="0"/>
        <w:autoSpaceDN w:val="0"/>
        <w:adjustRightInd w:val="0"/>
        <w:jc w:val="both"/>
        <w:rPr>
          <w:rFonts w:cs="Arial"/>
          <w:b/>
          <w:bCs/>
          <w:szCs w:val="22"/>
          <w:lang w:val="fr-CH"/>
        </w:rPr>
      </w:pPr>
      <w:r w:rsidRPr="00BA6F19">
        <w:rPr>
          <w:rFonts w:cs="Arial"/>
          <w:b/>
          <w:bCs/>
          <w:szCs w:val="22"/>
          <w:lang w:val="fr-CH"/>
        </w:rPr>
        <w:t>Valeurs admises, codage :</w:t>
      </w:r>
    </w:p>
    <w:p w14:paraId="3E00F367" w14:textId="77777777" w:rsidR="00734E53" w:rsidRPr="007F5D5B" w:rsidRDefault="00734E53" w:rsidP="007A6040">
      <w:pPr>
        <w:autoSpaceDE w:val="0"/>
        <w:autoSpaceDN w:val="0"/>
        <w:adjustRightInd w:val="0"/>
        <w:jc w:val="both"/>
        <w:rPr>
          <w:rFonts w:cs="Arial"/>
          <w:bCs/>
          <w:szCs w:val="22"/>
          <w:lang w:val="fr-CH"/>
        </w:rPr>
      </w:pPr>
    </w:p>
    <w:p w14:paraId="45869C3F" w14:textId="77777777" w:rsidR="00A237A0" w:rsidRPr="00BA6F19" w:rsidRDefault="00A237A0"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Nom d’une personne ou d’une organisation,</w:t>
      </w:r>
    </w:p>
    <w:p w14:paraId="5824F0F5" w14:textId="77777777" w:rsidR="00A237A0" w:rsidRPr="00BA6F19" w:rsidRDefault="00734E53"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R</w:t>
      </w:r>
      <w:r w:rsidR="00A237A0" w:rsidRPr="00BA6F19">
        <w:rPr>
          <w:rFonts w:cs="Arial"/>
          <w:szCs w:val="22"/>
          <w:lang w:val="fr-CH" w:eastAsia="fr-CH"/>
        </w:rPr>
        <w:t>ue, numéro</w:t>
      </w:r>
      <w:r w:rsidR="00A427E6">
        <w:rPr>
          <w:rFonts w:cs="Arial"/>
          <w:szCs w:val="22"/>
          <w:lang w:val="fr-CH" w:eastAsia="fr-CH"/>
        </w:rPr>
        <w:t>,</w:t>
      </w:r>
    </w:p>
    <w:p w14:paraId="1C3CB934" w14:textId="77777777" w:rsidR="00A237A0" w:rsidRPr="00BA6F19" w:rsidRDefault="00734E53"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N</w:t>
      </w:r>
      <w:r w:rsidR="00A237A0" w:rsidRPr="00BA6F19">
        <w:rPr>
          <w:rFonts w:cs="Arial"/>
          <w:szCs w:val="22"/>
          <w:lang w:val="fr-CH" w:eastAsia="fr-CH"/>
        </w:rPr>
        <w:t>uméro postal d’acheminement,</w:t>
      </w:r>
    </w:p>
    <w:p w14:paraId="6099BD55" w14:textId="77777777" w:rsidR="00A237A0" w:rsidRPr="00BA6F19" w:rsidRDefault="00734E53"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L</w:t>
      </w:r>
      <w:r w:rsidR="00A237A0" w:rsidRPr="00BA6F19">
        <w:rPr>
          <w:rFonts w:cs="Arial"/>
          <w:szCs w:val="22"/>
          <w:lang w:val="fr-CH" w:eastAsia="fr-CH"/>
        </w:rPr>
        <w:t>ocalité et pays sont obligatoires.</w:t>
      </w:r>
    </w:p>
    <w:p w14:paraId="05013DA0" w14:textId="77777777" w:rsidR="00A237A0" w:rsidRPr="00BA6F19" w:rsidRDefault="00A237A0" w:rsidP="007A6040">
      <w:pPr>
        <w:autoSpaceDE w:val="0"/>
        <w:autoSpaceDN w:val="0"/>
        <w:adjustRightInd w:val="0"/>
        <w:jc w:val="both"/>
        <w:rPr>
          <w:rFonts w:cs="Arial"/>
          <w:szCs w:val="22"/>
          <w:lang w:val="fr-CH"/>
        </w:rPr>
      </w:pPr>
    </w:p>
    <w:p w14:paraId="1BA5CB24" w14:textId="77777777" w:rsidR="00A237A0" w:rsidRPr="00BA6F19" w:rsidRDefault="00A237A0" w:rsidP="007A6040">
      <w:pPr>
        <w:autoSpaceDE w:val="0"/>
        <w:autoSpaceDN w:val="0"/>
        <w:adjustRightInd w:val="0"/>
        <w:jc w:val="both"/>
        <w:rPr>
          <w:rFonts w:cs="Arial"/>
          <w:szCs w:val="22"/>
          <w:lang w:val="fr-CH"/>
        </w:rPr>
      </w:pPr>
      <w:r w:rsidRPr="00BA6F19">
        <w:rPr>
          <w:rFonts w:cs="Arial"/>
          <w:szCs w:val="22"/>
          <w:lang w:val="fr-CH"/>
        </w:rPr>
        <w:t>Les autres attributs (titre, prénom usuel, numéro de maison, désignation du bâtiment, case postale, etc.) doivent permettre d’atteindre le destinataire par courrier.</w:t>
      </w:r>
    </w:p>
    <w:p w14:paraId="426ED767" w14:textId="77777777" w:rsidR="00734E53" w:rsidRPr="00BA6F19" w:rsidRDefault="00734E53" w:rsidP="007A6040">
      <w:pPr>
        <w:autoSpaceDE w:val="0"/>
        <w:autoSpaceDN w:val="0"/>
        <w:adjustRightInd w:val="0"/>
        <w:jc w:val="both"/>
        <w:rPr>
          <w:rFonts w:cs="Arial"/>
          <w:szCs w:val="22"/>
          <w:lang w:val="fr-CH"/>
        </w:rPr>
      </w:pPr>
    </w:p>
    <w:p w14:paraId="314A7485" w14:textId="77777777" w:rsidR="00A237A0" w:rsidRPr="00BA6F19" w:rsidRDefault="00A237A0" w:rsidP="007A6040">
      <w:pPr>
        <w:autoSpaceDE w:val="0"/>
        <w:autoSpaceDN w:val="0"/>
        <w:adjustRightInd w:val="0"/>
        <w:jc w:val="both"/>
        <w:rPr>
          <w:rFonts w:cs="Arial"/>
          <w:szCs w:val="22"/>
          <w:lang w:val="fr-CH"/>
        </w:rPr>
      </w:pPr>
      <w:r w:rsidRPr="00BA6F19">
        <w:rPr>
          <w:rFonts w:cs="Arial"/>
          <w:szCs w:val="22"/>
          <w:lang w:val="fr-CH"/>
        </w:rPr>
        <w:t>Les éléments « </w:t>
      </w:r>
      <w:r w:rsidRPr="00BA6F19">
        <w:rPr>
          <w:rFonts w:cs="Arial"/>
          <w:iCs w:val="0"/>
          <w:szCs w:val="22"/>
          <w:lang w:val="fr-CH"/>
        </w:rPr>
        <w:t xml:space="preserve">formule de politesse, prénom, prénom usuel </w:t>
      </w:r>
      <w:r w:rsidRPr="00BA6F19">
        <w:rPr>
          <w:rFonts w:cs="Arial"/>
          <w:szCs w:val="22"/>
          <w:lang w:val="fr-CH"/>
        </w:rPr>
        <w:t xml:space="preserve">et </w:t>
      </w:r>
      <w:r w:rsidRPr="00BA6F19">
        <w:rPr>
          <w:rFonts w:cs="Arial"/>
          <w:iCs w:val="0"/>
          <w:szCs w:val="22"/>
          <w:lang w:val="fr-CH"/>
        </w:rPr>
        <w:t xml:space="preserve">nom » </w:t>
      </w:r>
      <w:r w:rsidRPr="00BA6F19">
        <w:rPr>
          <w:rFonts w:cs="Arial"/>
          <w:szCs w:val="22"/>
          <w:lang w:val="fr-CH"/>
        </w:rPr>
        <w:t>se réfèrent à la personne ou à une personne suppléante.</w:t>
      </w:r>
    </w:p>
    <w:p w14:paraId="1064CD97" w14:textId="77777777" w:rsidR="00A237A0" w:rsidRPr="00BA6F19" w:rsidRDefault="00A237A0" w:rsidP="007A6040">
      <w:pPr>
        <w:autoSpaceDE w:val="0"/>
        <w:autoSpaceDN w:val="0"/>
        <w:adjustRightInd w:val="0"/>
        <w:jc w:val="both"/>
        <w:rPr>
          <w:rFonts w:cs="Arial"/>
          <w:szCs w:val="22"/>
          <w:lang w:val="fr-CH"/>
        </w:rPr>
      </w:pPr>
    </w:p>
    <w:p w14:paraId="062FC0F9" w14:textId="77777777" w:rsidR="00A237A0" w:rsidRPr="00BA6F19" w:rsidRDefault="00A237A0" w:rsidP="007A6040">
      <w:pPr>
        <w:autoSpaceDE w:val="0"/>
        <w:autoSpaceDN w:val="0"/>
        <w:adjustRightInd w:val="0"/>
        <w:jc w:val="both"/>
        <w:rPr>
          <w:rFonts w:cs="Arial"/>
          <w:b/>
          <w:bCs/>
          <w:szCs w:val="22"/>
          <w:lang w:val="fr-CH"/>
        </w:rPr>
      </w:pPr>
      <w:r w:rsidRPr="00BA6F19">
        <w:rPr>
          <w:rFonts w:cs="Arial"/>
          <w:b/>
          <w:bCs/>
          <w:szCs w:val="22"/>
          <w:lang w:val="fr-CH"/>
        </w:rPr>
        <w:t xml:space="preserve">Sources de données </w:t>
      </w:r>
      <w:r w:rsidR="00734E53" w:rsidRPr="00BA6F19">
        <w:rPr>
          <w:rFonts w:cs="Arial"/>
          <w:b/>
          <w:bCs/>
          <w:szCs w:val="22"/>
          <w:lang w:val="fr-CH"/>
        </w:rPr>
        <w:t>possibles :</w:t>
      </w:r>
    </w:p>
    <w:p w14:paraId="710ABCE3" w14:textId="77777777" w:rsidR="00734E53" w:rsidRPr="007F5D5B" w:rsidRDefault="00734E53" w:rsidP="007A6040">
      <w:pPr>
        <w:autoSpaceDE w:val="0"/>
        <w:autoSpaceDN w:val="0"/>
        <w:adjustRightInd w:val="0"/>
        <w:jc w:val="both"/>
        <w:rPr>
          <w:rFonts w:cs="Arial"/>
          <w:bCs/>
          <w:szCs w:val="22"/>
          <w:lang w:val="fr-CH"/>
        </w:rPr>
      </w:pPr>
    </w:p>
    <w:p w14:paraId="43FD45A7" w14:textId="77777777" w:rsidR="00A237A0" w:rsidRPr="00BA6F19" w:rsidRDefault="00A237A0"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Personne,</w:t>
      </w:r>
    </w:p>
    <w:p w14:paraId="6665F4CD" w14:textId="77777777" w:rsidR="00A237A0" w:rsidRPr="00BA6F19" w:rsidRDefault="00A237A0"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Représentant légal,</w:t>
      </w:r>
    </w:p>
    <w:p w14:paraId="706D5435" w14:textId="77777777" w:rsidR="00A237A0" w:rsidRDefault="00A237A0" w:rsidP="00E04CDC">
      <w:pPr>
        <w:numPr>
          <w:ilvl w:val="0"/>
          <w:numId w:val="25"/>
        </w:numPr>
        <w:autoSpaceDE w:val="0"/>
        <w:autoSpaceDN w:val="0"/>
        <w:adjustRightInd w:val="0"/>
        <w:jc w:val="both"/>
        <w:rPr>
          <w:rFonts w:cs="Arial"/>
          <w:szCs w:val="22"/>
          <w:lang w:val="fr-CH" w:eastAsia="fr-CH"/>
        </w:rPr>
      </w:pPr>
      <w:r w:rsidRPr="00BA6F19">
        <w:rPr>
          <w:rFonts w:cs="Arial"/>
          <w:szCs w:val="22"/>
          <w:lang w:val="fr-CH" w:eastAsia="fr-CH"/>
        </w:rPr>
        <w:t>Autorité.</w:t>
      </w:r>
    </w:p>
    <w:p w14:paraId="2D445923" w14:textId="77777777" w:rsidR="00E3382A" w:rsidRDefault="00E3382A" w:rsidP="00E3382A">
      <w:pPr>
        <w:autoSpaceDE w:val="0"/>
        <w:autoSpaceDN w:val="0"/>
        <w:adjustRightInd w:val="0"/>
        <w:jc w:val="both"/>
        <w:rPr>
          <w:rFonts w:cs="Arial"/>
          <w:szCs w:val="22"/>
          <w:lang w:val="fr-CH" w:eastAsia="fr-CH"/>
        </w:rPr>
      </w:pPr>
    </w:p>
    <w:p w14:paraId="321C4C23" w14:textId="77777777" w:rsidR="00831BCA" w:rsidRDefault="00831BCA" w:rsidP="001F3DC2">
      <w:pPr>
        <w:pStyle w:val="Titre3"/>
      </w:pPr>
      <w:bookmarkStart w:id="559" w:name="_Toc52284461"/>
      <w:bookmarkStart w:id="560" w:name="_Toc225346982"/>
      <w:r w:rsidRPr="008966C7">
        <w:t>Date de déménagement</w:t>
      </w:r>
      <w:bookmarkEnd w:id="559"/>
      <w:bookmarkEnd w:id="560"/>
    </w:p>
    <w:p w14:paraId="02A1ABF1" w14:textId="77777777" w:rsidR="007F5D5B" w:rsidRPr="007F5D5B" w:rsidRDefault="007F5D5B" w:rsidP="007F5D5B">
      <w:pPr>
        <w:rPr>
          <w:lang w:val="fr-CH" w:eastAsia="fr-CH"/>
        </w:rPr>
      </w:pPr>
    </w:p>
    <w:p w14:paraId="0F4DEC22" w14:textId="77777777" w:rsidR="00831BCA" w:rsidRPr="008966C7" w:rsidRDefault="00831BCA" w:rsidP="00E04CDC">
      <w:pPr>
        <w:numPr>
          <w:ilvl w:val="0"/>
          <w:numId w:val="25"/>
        </w:numPr>
        <w:autoSpaceDE w:val="0"/>
        <w:autoSpaceDN w:val="0"/>
        <w:adjustRightInd w:val="0"/>
        <w:jc w:val="both"/>
        <w:rPr>
          <w:rFonts w:cs="Arial"/>
          <w:b/>
          <w:i/>
          <w:szCs w:val="22"/>
          <w:lang w:val="fr-CH"/>
        </w:rPr>
      </w:pPr>
      <w:r w:rsidRPr="008966C7">
        <w:rPr>
          <w:rFonts w:cs="Arial"/>
          <w:b/>
          <w:szCs w:val="22"/>
          <w:lang w:val="fr-CH"/>
        </w:rPr>
        <w:t>Obligatoire selon art. 6, let. s LHR.</w:t>
      </w:r>
    </w:p>
    <w:p w14:paraId="3626C20F" w14:textId="09C41576" w:rsidR="00831BCA" w:rsidRPr="00B54158" w:rsidRDefault="00831BCA" w:rsidP="0069138D">
      <w:pPr>
        <w:numPr>
          <w:ilvl w:val="0"/>
          <w:numId w:val="25"/>
        </w:numPr>
        <w:autoSpaceDE w:val="0"/>
        <w:autoSpaceDN w:val="0"/>
        <w:adjustRightInd w:val="0"/>
        <w:jc w:val="both"/>
        <w:rPr>
          <w:rFonts w:cs="Arial"/>
          <w:bCs/>
          <w:szCs w:val="22"/>
          <w:lang w:val="fr-CH"/>
        </w:rPr>
      </w:pPr>
      <w:r w:rsidRPr="00B54158">
        <w:rPr>
          <w:rFonts w:cs="Arial"/>
          <w:szCs w:val="22"/>
          <w:lang w:val="fr-CH" w:eastAsia="fr-CH"/>
        </w:rPr>
        <w:t xml:space="preserve">Chapitres 622 </w:t>
      </w:r>
      <w:r w:rsidR="00B54158" w:rsidRPr="00BA6F19">
        <w:rPr>
          <w:rFonts w:cs="Arial"/>
          <w:szCs w:val="22"/>
          <w:lang w:val="fr-CH" w:eastAsia="fr-CH"/>
        </w:rPr>
        <w:t>du</w:t>
      </w:r>
      <w:r w:rsidR="00B54158" w:rsidRPr="00304D66">
        <w:rPr>
          <w:rFonts w:cs="Arial"/>
          <w:szCs w:val="22"/>
          <w:lang w:val="fr-CH" w:eastAsia="fr-CH"/>
        </w:rPr>
        <w:t xml:space="preserve"> </w:t>
      </w:r>
      <w:r w:rsidR="00B54158">
        <w:rPr>
          <w:rFonts w:cs="Arial"/>
          <w:szCs w:val="22"/>
          <w:lang w:val="fr-CH" w:eastAsia="fr-CH"/>
        </w:rPr>
        <w:t>catalogue</w:t>
      </w:r>
      <w:r w:rsidR="00B54158" w:rsidRPr="00BA6F19">
        <w:rPr>
          <w:rFonts w:cs="Arial"/>
          <w:szCs w:val="22"/>
          <w:lang w:val="fr-CH" w:eastAsia="fr-CH"/>
        </w:rPr>
        <w:t xml:space="preserve"> </w:t>
      </w:r>
      <w:hyperlink r:id="rId108" w:history="1">
        <w:r w:rsidR="00B54158" w:rsidRPr="001E6CC0">
          <w:rPr>
            <w:rStyle w:val="Lienhypertexte"/>
          </w:rPr>
          <w:t>Harmonisation de registres officiels de personnes</w:t>
        </w:r>
      </w:hyperlink>
      <w:r w:rsidR="00B54158" w:rsidRPr="00BA6F19">
        <w:rPr>
          <w:rFonts w:cs="Arial"/>
          <w:szCs w:val="22"/>
          <w:lang w:val="fr-CH" w:eastAsia="fr-CH"/>
        </w:rPr>
        <w:t xml:space="preserve"> pour </w:t>
      </w:r>
      <w:r w:rsidR="00B54158" w:rsidRPr="00BA6F19">
        <w:rPr>
          <w:rFonts w:cs="Arial"/>
          <w:iCs w:val="0"/>
          <w:szCs w:val="22"/>
          <w:lang w:val="fr-CH" w:eastAsia="fr-CH"/>
        </w:rPr>
        <w:t>registres cantonaux et communaux du contrôle des habitants</w:t>
      </w:r>
      <w:r w:rsidR="00B54158">
        <w:rPr>
          <w:rFonts w:cs="Arial"/>
          <w:szCs w:val="22"/>
          <w:lang w:val="fr-CH" w:eastAsia="fr-CH"/>
        </w:rPr>
        <w:t>.</w:t>
      </w:r>
    </w:p>
    <w:p w14:paraId="417CA793" w14:textId="77777777" w:rsidR="00B54158" w:rsidRPr="00B54158" w:rsidRDefault="00B54158" w:rsidP="00B54158">
      <w:pPr>
        <w:autoSpaceDE w:val="0"/>
        <w:autoSpaceDN w:val="0"/>
        <w:adjustRightInd w:val="0"/>
        <w:ind w:left="720"/>
        <w:jc w:val="both"/>
        <w:rPr>
          <w:rFonts w:cs="Arial"/>
          <w:bCs/>
          <w:szCs w:val="22"/>
          <w:lang w:val="fr-CH"/>
        </w:rPr>
      </w:pPr>
    </w:p>
    <w:p w14:paraId="07EF917E" w14:textId="77777777" w:rsidR="00831BCA" w:rsidRPr="008966C7" w:rsidRDefault="00831BCA" w:rsidP="007A6040">
      <w:pPr>
        <w:autoSpaceDE w:val="0"/>
        <w:autoSpaceDN w:val="0"/>
        <w:adjustRightInd w:val="0"/>
        <w:jc w:val="both"/>
        <w:rPr>
          <w:rFonts w:cs="Arial"/>
          <w:b/>
          <w:bCs/>
          <w:szCs w:val="22"/>
          <w:lang w:val="fr-CH"/>
        </w:rPr>
      </w:pPr>
      <w:r w:rsidRPr="008966C7">
        <w:rPr>
          <w:rFonts w:cs="Arial"/>
          <w:b/>
          <w:bCs/>
          <w:szCs w:val="22"/>
          <w:lang w:val="fr-CH"/>
        </w:rPr>
        <w:t>Description :</w:t>
      </w:r>
    </w:p>
    <w:p w14:paraId="0CAD52A9" w14:textId="77777777" w:rsidR="00831BCA" w:rsidRPr="007F5D5B" w:rsidRDefault="00831BCA" w:rsidP="007A6040">
      <w:pPr>
        <w:autoSpaceDE w:val="0"/>
        <w:autoSpaceDN w:val="0"/>
        <w:adjustRightInd w:val="0"/>
        <w:jc w:val="both"/>
        <w:rPr>
          <w:rFonts w:cs="Arial"/>
          <w:bCs/>
          <w:szCs w:val="22"/>
          <w:lang w:val="fr-CH"/>
        </w:rPr>
      </w:pPr>
    </w:p>
    <w:p w14:paraId="7048E699" w14:textId="77777777" w:rsidR="00831BCA" w:rsidRPr="008966C7" w:rsidRDefault="00831BCA" w:rsidP="00E04CDC">
      <w:pPr>
        <w:numPr>
          <w:ilvl w:val="0"/>
          <w:numId w:val="25"/>
        </w:numPr>
        <w:autoSpaceDE w:val="0"/>
        <w:autoSpaceDN w:val="0"/>
        <w:adjustRightInd w:val="0"/>
        <w:jc w:val="both"/>
        <w:rPr>
          <w:rFonts w:cs="Arial"/>
          <w:szCs w:val="22"/>
          <w:lang w:val="fr-CH" w:eastAsia="fr-CH"/>
        </w:rPr>
      </w:pPr>
      <w:r w:rsidRPr="008966C7">
        <w:rPr>
          <w:rFonts w:cs="Arial"/>
          <w:szCs w:val="22"/>
          <w:lang w:val="fr-CH" w:eastAsia="fr-CH"/>
        </w:rPr>
        <w:t>Adresse à laquelle les autorités envoient le courrier à la personne.</w:t>
      </w:r>
      <w:r w:rsidRPr="008966C7">
        <w:t xml:space="preserve"> </w:t>
      </w:r>
      <w:r w:rsidRPr="008966C7">
        <w:rPr>
          <w:rFonts w:cs="Arial"/>
          <w:szCs w:val="22"/>
          <w:lang w:val="fr-CH" w:eastAsia="fr-CH"/>
        </w:rPr>
        <w:t>Date à laquelle le déménagement effectif à l’intérieur de la commune a eu lieu</w:t>
      </w:r>
    </w:p>
    <w:p w14:paraId="37C3672E" w14:textId="77777777" w:rsidR="00024052" w:rsidRPr="008966C7" w:rsidRDefault="00024052" w:rsidP="00E04CDC">
      <w:pPr>
        <w:numPr>
          <w:ilvl w:val="0"/>
          <w:numId w:val="25"/>
        </w:numPr>
        <w:autoSpaceDE w:val="0"/>
        <w:autoSpaceDN w:val="0"/>
        <w:adjustRightInd w:val="0"/>
        <w:jc w:val="both"/>
        <w:rPr>
          <w:rFonts w:cs="Arial"/>
          <w:szCs w:val="22"/>
          <w:lang w:val="fr-CH" w:eastAsia="fr-CH"/>
        </w:rPr>
      </w:pPr>
      <w:r w:rsidRPr="008966C7">
        <w:rPr>
          <w:rFonts w:cs="Arial"/>
          <w:szCs w:val="22"/>
          <w:lang w:val="fr-CH" w:eastAsia="fr-CH"/>
        </w:rPr>
        <w:t>Lorsqu’une personne part de son ménage privé (domicile) pour aller dans un home ou autres institutions à caractère collectif à l’extérieur de la commune et que le préposé le met en « ménage administratif » (EGID/EWID 999 999 999 / 999), une date de déménagement doit être indiqué</w:t>
      </w:r>
      <w:r w:rsidR="00A427E6">
        <w:rPr>
          <w:rFonts w:cs="Arial"/>
          <w:szCs w:val="22"/>
          <w:lang w:val="fr-CH" w:eastAsia="fr-CH"/>
        </w:rPr>
        <w:t>e</w:t>
      </w:r>
      <w:r w:rsidRPr="008966C7">
        <w:rPr>
          <w:rFonts w:cs="Arial"/>
          <w:szCs w:val="22"/>
          <w:lang w:val="fr-CH" w:eastAsia="fr-CH"/>
        </w:rPr>
        <w:t>. Cette date doit correspondre à l’entrée au home de cette personne.</w:t>
      </w:r>
    </w:p>
    <w:p w14:paraId="5E5A2341" w14:textId="77777777" w:rsidR="00024052" w:rsidRPr="008966C7" w:rsidRDefault="00024052" w:rsidP="00E04CDC">
      <w:pPr>
        <w:numPr>
          <w:ilvl w:val="0"/>
          <w:numId w:val="25"/>
        </w:numPr>
        <w:autoSpaceDE w:val="0"/>
        <w:autoSpaceDN w:val="0"/>
        <w:adjustRightInd w:val="0"/>
        <w:jc w:val="both"/>
        <w:rPr>
          <w:rFonts w:cs="Arial"/>
          <w:szCs w:val="22"/>
          <w:lang w:val="fr-CH" w:eastAsia="fr-CH"/>
        </w:rPr>
      </w:pPr>
      <w:r w:rsidRPr="008966C7">
        <w:rPr>
          <w:rFonts w:cs="Arial"/>
          <w:szCs w:val="22"/>
          <w:lang w:val="fr-CH" w:eastAsia="fr-CH"/>
        </w:rPr>
        <w:t>Sauf erreur de saisie, tout changement d’EGID/EWID au sein du RdH doit être accompagné d’une date de déménagement.</w:t>
      </w:r>
    </w:p>
    <w:p w14:paraId="430762C2" w14:textId="77777777" w:rsidR="007F5D5B" w:rsidRPr="008966C7" w:rsidRDefault="007F5D5B" w:rsidP="007F5D5B">
      <w:pPr>
        <w:autoSpaceDE w:val="0"/>
        <w:autoSpaceDN w:val="0"/>
        <w:adjustRightInd w:val="0"/>
        <w:jc w:val="both"/>
        <w:rPr>
          <w:rFonts w:cs="Arial"/>
          <w:szCs w:val="22"/>
          <w:lang w:val="fr-CH" w:eastAsia="fr-CH"/>
        </w:rPr>
      </w:pPr>
    </w:p>
    <w:p w14:paraId="0D6486C5" w14:textId="77777777" w:rsidR="00831BCA" w:rsidRPr="008966C7" w:rsidRDefault="00831BCA" w:rsidP="007A6040">
      <w:pPr>
        <w:autoSpaceDE w:val="0"/>
        <w:autoSpaceDN w:val="0"/>
        <w:adjustRightInd w:val="0"/>
        <w:jc w:val="both"/>
        <w:rPr>
          <w:rFonts w:cs="Arial"/>
          <w:b/>
          <w:bCs/>
          <w:szCs w:val="22"/>
          <w:lang w:val="fr-CH"/>
        </w:rPr>
      </w:pPr>
      <w:r w:rsidRPr="008966C7">
        <w:rPr>
          <w:rFonts w:cs="Arial"/>
          <w:b/>
          <w:bCs/>
          <w:szCs w:val="22"/>
          <w:lang w:val="fr-CH"/>
        </w:rPr>
        <w:t>Valeurs admises, codage :</w:t>
      </w:r>
    </w:p>
    <w:p w14:paraId="6492E252" w14:textId="77777777" w:rsidR="00831BCA" w:rsidRPr="007F5D5B" w:rsidRDefault="00831BCA" w:rsidP="007A6040">
      <w:pPr>
        <w:autoSpaceDE w:val="0"/>
        <w:autoSpaceDN w:val="0"/>
        <w:adjustRightInd w:val="0"/>
        <w:jc w:val="both"/>
        <w:rPr>
          <w:rFonts w:cs="Arial"/>
          <w:bCs/>
          <w:szCs w:val="22"/>
          <w:lang w:val="fr-CH"/>
        </w:rPr>
      </w:pPr>
    </w:p>
    <w:p w14:paraId="72014AD0" w14:textId="77777777" w:rsidR="00831BCA" w:rsidRPr="008966C7" w:rsidRDefault="00831BCA" w:rsidP="00E04CDC">
      <w:pPr>
        <w:numPr>
          <w:ilvl w:val="0"/>
          <w:numId w:val="25"/>
        </w:numPr>
        <w:autoSpaceDE w:val="0"/>
        <w:autoSpaceDN w:val="0"/>
        <w:adjustRightInd w:val="0"/>
        <w:jc w:val="both"/>
        <w:rPr>
          <w:rFonts w:cs="Arial"/>
          <w:szCs w:val="22"/>
          <w:lang w:val="fr-CH" w:eastAsia="fr-CH"/>
        </w:rPr>
      </w:pPr>
      <w:r w:rsidRPr="008966C7">
        <w:rPr>
          <w:rFonts w:cs="Arial"/>
          <w:szCs w:val="22"/>
          <w:lang w:val="fr-CH" w:eastAsia="fr-CH"/>
        </w:rPr>
        <w:t>Le caractère est vide si la personne n’a pas déménagé depuis qu’elle s’est annoncée à la commune.</w:t>
      </w:r>
    </w:p>
    <w:p w14:paraId="36A00466" w14:textId="77777777" w:rsidR="00831BCA" w:rsidRPr="008966C7" w:rsidRDefault="00831BCA" w:rsidP="00E04CDC">
      <w:pPr>
        <w:numPr>
          <w:ilvl w:val="0"/>
          <w:numId w:val="25"/>
        </w:numPr>
        <w:autoSpaceDE w:val="0"/>
        <w:autoSpaceDN w:val="0"/>
        <w:adjustRightInd w:val="0"/>
        <w:jc w:val="both"/>
        <w:rPr>
          <w:rFonts w:cs="Arial"/>
          <w:szCs w:val="22"/>
          <w:lang w:val="fr-CH"/>
        </w:rPr>
      </w:pPr>
      <w:r w:rsidRPr="008966C7">
        <w:rPr>
          <w:rFonts w:cs="Arial"/>
          <w:szCs w:val="22"/>
          <w:lang w:val="fr-CH" w:eastAsia="fr-CH"/>
        </w:rPr>
        <w:t>Si le caractère n’est pas vide, il doit s’agir d’une date valide, dans le format AAAA-MM-JJ.</w:t>
      </w:r>
    </w:p>
    <w:p w14:paraId="33D59A31" w14:textId="77777777" w:rsidR="00831BCA" w:rsidRPr="007F5D5B" w:rsidRDefault="00831BCA" w:rsidP="007A6040">
      <w:pPr>
        <w:autoSpaceDE w:val="0"/>
        <w:autoSpaceDN w:val="0"/>
        <w:adjustRightInd w:val="0"/>
        <w:jc w:val="both"/>
        <w:rPr>
          <w:rFonts w:cs="Arial"/>
          <w:bCs/>
          <w:szCs w:val="22"/>
          <w:lang w:val="fr-CH"/>
        </w:rPr>
      </w:pPr>
    </w:p>
    <w:p w14:paraId="24891B2D" w14:textId="77777777" w:rsidR="00831BCA" w:rsidRPr="008966C7" w:rsidRDefault="00831BCA" w:rsidP="007A6040">
      <w:pPr>
        <w:autoSpaceDE w:val="0"/>
        <w:autoSpaceDN w:val="0"/>
        <w:adjustRightInd w:val="0"/>
        <w:jc w:val="both"/>
        <w:rPr>
          <w:rFonts w:cs="Arial"/>
          <w:b/>
          <w:bCs/>
          <w:szCs w:val="22"/>
          <w:lang w:val="fr-CH"/>
        </w:rPr>
      </w:pPr>
      <w:r w:rsidRPr="008966C7">
        <w:rPr>
          <w:rFonts w:cs="Arial"/>
          <w:b/>
          <w:bCs/>
          <w:szCs w:val="22"/>
          <w:lang w:val="fr-CH"/>
        </w:rPr>
        <w:t>Sources de données possibles :</w:t>
      </w:r>
    </w:p>
    <w:p w14:paraId="3AE44ADD" w14:textId="77777777" w:rsidR="00831BCA" w:rsidRPr="007F5D5B" w:rsidRDefault="00831BCA" w:rsidP="007A6040">
      <w:pPr>
        <w:autoSpaceDE w:val="0"/>
        <w:autoSpaceDN w:val="0"/>
        <w:adjustRightInd w:val="0"/>
        <w:jc w:val="both"/>
        <w:rPr>
          <w:rFonts w:cs="Arial"/>
          <w:bCs/>
          <w:szCs w:val="22"/>
          <w:lang w:val="fr-CH"/>
        </w:rPr>
      </w:pPr>
    </w:p>
    <w:p w14:paraId="6318DEFE" w14:textId="77777777" w:rsidR="00831BCA" w:rsidRPr="007A6040" w:rsidRDefault="00831BCA" w:rsidP="00EF5289">
      <w:pPr>
        <w:pStyle w:val="Paragraphedeliste"/>
        <w:numPr>
          <w:ilvl w:val="0"/>
          <w:numId w:val="115"/>
        </w:numPr>
        <w:autoSpaceDE w:val="0"/>
        <w:autoSpaceDN w:val="0"/>
        <w:adjustRightInd w:val="0"/>
        <w:jc w:val="both"/>
        <w:rPr>
          <w:rFonts w:cs="Arial"/>
          <w:szCs w:val="22"/>
          <w:lang w:val="fr-CH"/>
        </w:rPr>
      </w:pPr>
      <w:r w:rsidRPr="007A6040">
        <w:rPr>
          <w:rFonts w:cs="Syntax LT Std"/>
          <w:color w:val="000000"/>
          <w:sz w:val="21"/>
          <w:szCs w:val="21"/>
        </w:rPr>
        <w:t>La personne,</w:t>
      </w:r>
    </w:p>
    <w:p w14:paraId="4C2FA6E4" w14:textId="77777777" w:rsidR="00831BCA" w:rsidRPr="008966C7" w:rsidRDefault="00831BCA" w:rsidP="00EF5289">
      <w:pPr>
        <w:pStyle w:val="Paragraphedeliste"/>
        <w:numPr>
          <w:ilvl w:val="0"/>
          <w:numId w:val="115"/>
        </w:numPr>
        <w:autoSpaceDE w:val="0"/>
        <w:autoSpaceDN w:val="0"/>
        <w:adjustRightInd w:val="0"/>
        <w:jc w:val="both"/>
        <w:rPr>
          <w:rFonts w:cs="Arial"/>
          <w:szCs w:val="22"/>
          <w:lang w:val="fr-CH"/>
        </w:rPr>
      </w:pPr>
      <w:r w:rsidRPr="008966C7">
        <w:rPr>
          <w:rFonts w:cs="Syntax LT Std"/>
          <w:color w:val="000000"/>
          <w:sz w:val="21"/>
          <w:szCs w:val="21"/>
        </w:rPr>
        <w:t>Une annonce du propriétaire ou du logeur</w:t>
      </w:r>
      <w:r w:rsidR="00A427E6">
        <w:rPr>
          <w:rFonts w:cs="Syntax LT Std"/>
          <w:color w:val="000000"/>
          <w:sz w:val="21"/>
          <w:szCs w:val="21"/>
        </w:rPr>
        <w:t>.</w:t>
      </w:r>
    </w:p>
    <w:p w14:paraId="5B2252E4" w14:textId="77777777" w:rsidR="007F5D5B" w:rsidRDefault="007F5D5B">
      <w:r>
        <w:br w:type="page"/>
      </w:r>
    </w:p>
    <w:p w14:paraId="4ED2DB68" w14:textId="77777777" w:rsidR="00776003" w:rsidRPr="002961BE" w:rsidRDefault="0008734C" w:rsidP="007A6040">
      <w:pPr>
        <w:jc w:val="both"/>
      </w:pPr>
      <w:r>
        <w:rPr>
          <w:noProof/>
          <w:lang w:val="fr-CH" w:eastAsia="fr-CH"/>
        </w:rPr>
        <w:lastRenderedPageBreak/>
        <w:drawing>
          <wp:anchor distT="0" distB="0" distL="114300" distR="114300" simplePos="0" relativeHeight="251803136" behindDoc="0" locked="0" layoutInCell="1" allowOverlap="1" wp14:anchorId="66B76E18" wp14:editId="2607809D">
            <wp:simplePos x="0" y="0"/>
            <wp:positionH relativeFrom="column">
              <wp:posOffset>5725795</wp:posOffset>
            </wp:positionH>
            <wp:positionV relativeFrom="paragraph">
              <wp:posOffset>-412115</wp:posOffset>
            </wp:positionV>
            <wp:extent cx="738505" cy="408940"/>
            <wp:effectExtent l="0" t="0" r="4445" b="0"/>
            <wp:wrapNone/>
            <wp:docPr id="458" name="Image 45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776003" w:rsidRPr="007A6040">
        <w:rPr>
          <w:b/>
          <w:lang w:val="fr-CH" w:eastAsia="fr-CH"/>
        </w:rPr>
        <w:t>Remarque :</w:t>
      </w:r>
    </w:p>
    <w:p w14:paraId="0A37F1D0" w14:textId="77777777" w:rsidR="00776003" w:rsidRPr="00685B13" w:rsidRDefault="00776003" w:rsidP="007A6040">
      <w:pPr>
        <w:jc w:val="both"/>
      </w:pPr>
    </w:p>
    <w:p w14:paraId="1F44618D" w14:textId="77777777" w:rsidR="00776003" w:rsidRPr="008966C7" w:rsidRDefault="00776003" w:rsidP="007A6040">
      <w:pPr>
        <w:jc w:val="both"/>
      </w:pPr>
      <w:r w:rsidRPr="007A6040">
        <w:rPr>
          <w:lang w:val="fr-CH" w:eastAsia="fr-CH"/>
        </w:rPr>
        <w:t>Lorsqu’une personne déménage à l’intérieur de la commune, la date de déménagement doit être inscrite (ou modifiée). Si la personne change de bâtiment, l’adresse de domicile, l’identificateur de bâtiment (EGID), l’identificateur de logement (EWID) et, dans certains cas, l’adresse de contact doivent aussi être modifiés. Si la personne change de logement à l’intérieur du même bâtiment, seul l’identificateur de logement (EWID) doit être mis à jour en plus de la date de déménagement.</w:t>
      </w:r>
    </w:p>
    <w:p w14:paraId="1D5F1F6A" w14:textId="77777777" w:rsidR="00776003" w:rsidRPr="008966C7" w:rsidRDefault="00776003" w:rsidP="007A6040">
      <w:pPr>
        <w:jc w:val="both"/>
      </w:pPr>
    </w:p>
    <w:p w14:paraId="6544DA08" w14:textId="77777777" w:rsidR="00CB2EE5" w:rsidRPr="008966C7" w:rsidRDefault="00A237A0" w:rsidP="001F3DC2">
      <w:pPr>
        <w:pStyle w:val="Titre3"/>
      </w:pPr>
      <w:bookmarkStart w:id="561" w:name="_Toc52284462"/>
      <w:bookmarkStart w:id="562" w:name="_Toc225346983"/>
      <w:r w:rsidRPr="008966C7">
        <w:t xml:space="preserve">EGID (Identificateur fédéral de bâtiment) </w:t>
      </w:r>
      <w:r w:rsidR="00681ABB" w:rsidRPr="008966C7">
        <w:t xml:space="preserve">et </w:t>
      </w:r>
      <w:r w:rsidRPr="008966C7">
        <w:t>EWID (Identificateur fédéral de logement) et type de ménage</w:t>
      </w:r>
      <w:bookmarkEnd w:id="561"/>
      <w:bookmarkEnd w:id="562"/>
    </w:p>
    <w:p w14:paraId="1D6D4B69" w14:textId="77777777" w:rsidR="00473056" w:rsidRPr="008966C7" w:rsidRDefault="00473056" w:rsidP="007A6040">
      <w:pPr>
        <w:jc w:val="both"/>
        <w:rPr>
          <w:rFonts w:cs="Arial"/>
          <w:lang w:val="fr-CH" w:eastAsia="fr-CH"/>
        </w:rPr>
      </w:pPr>
    </w:p>
    <w:p w14:paraId="04F2C135" w14:textId="77777777" w:rsidR="00CB2EE5" w:rsidRPr="001E6CC0" w:rsidRDefault="00734E53" w:rsidP="00E04CDC">
      <w:pPr>
        <w:numPr>
          <w:ilvl w:val="0"/>
          <w:numId w:val="25"/>
        </w:numPr>
        <w:autoSpaceDE w:val="0"/>
        <w:autoSpaceDN w:val="0"/>
        <w:adjustRightInd w:val="0"/>
        <w:jc w:val="both"/>
        <w:rPr>
          <w:rFonts w:cs="Arial"/>
          <w:b/>
          <w:i/>
          <w:szCs w:val="22"/>
          <w:lang w:val="fr-CH"/>
        </w:rPr>
      </w:pPr>
      <w:r w:rsidRPr="008966C7">
        <w:rPr>
          <w:rFonts w:cs="Arial"/>
          <w:b/>
          <w:szCs w:val="22"/>
          <w:lang w:val="fr-CH"/>
        </w:rPr>
        <w:t xml:space="preserve">Obligatoire selon </w:t>
      </w:r>
      <w:r w:rsidRPr="001E6CC0">
        <w:rPr>
          <w:rFonts w:cs="Arial"/>
          <w:b/>
          <w:szCs w:val="22"/>
          <w:lang w:val="fr-CH"/>
        </w:rPr>
        <w:t>art. 6, let. c et d</w:t>
      </w:r>
      <w:r w:rsidR="00CB2EE5" w:rsidRPr="001E6CC0">
        <w:rPr>
          <w:rFonts w:cs="Arial"/>
          <w:b/>
          <w:szCs w:val="22"/>
          <w:lang w:val="fr-CH"/>
        </w:rPr>
        <w:t xml:space="preserve"> LHR.</w:t>
      </w:r>
    </w:p>
    <w:p w14:paraId="6FEABB5C" w14:textId="30B66829" w:rsidR="00CB2EE5" w:rsidRPr="001E6CC0" w:rsidRDefault="00734E53" w:rsidP="00E04CDC">
      <w:pPr>
        <w:numPr>
          <w:ilvl w:val="0"/>
          <w:numId w:val="25"/>
        </w:numPr>
        <w:autoSpaceDE w:val="0"/>
        <w:autoSpaceDN w:val="0"/>
        <w:adjustRightInd w:val="0"/>
        <w:jc w:val="both"/>
        <w:rPr>
          <w:rFonts w:cs="Arial"/>
          <w:iCs w:val="0"/>
          <w:szCs w:val="22"/>
          <w:lang w:val="fr-CH" w:eastAsia="fr-CH"/>
        </w:rPr>
      </w:pPr>
      <w:r w:rsidRPr="001E6CC0">
        <w:rPr>
          <w:rFonts w:cs="Arial"/>
          <w:szCs w:val="22"/>
          <w:lang w:val="fr-CH" w:eastAsia="fr-CH"/>
        </w:rPr>
        <w:t>Chapitre</w:t>
      </w:r>
      <w:r w:rsidR="00EE6D19" w:rsidRPr="001E6CC0">
        <w:rPr>
          <w:rFonts w:cs="Arial"/>
          <w:szCs w:val="22"/>
          <w:lang w:val="fr-CH" w:eastAsia="fr-CH"/>
        </w:rPr>
        <w:t>s</w:t>
      </w:r>
      <w:r w:rsidRPr="001E6CC0">
        <w:rPr>
          <w:rFonts w:cs="Arial"/>
          <w:szCs w:val="22"/>
          <w:lang w:val="fr-CH" w:eastAsia="fr-CH"/>
        </w:rPr>
        <w:t xml:space="preserve"> 623</w:t>
      </w:r>
      <w:r w:rsidR="00D30C28" w:rsidRPr="001E6CC0">
        <w:rPr>
          <w:rFonts w:cs="Arial"/>
          <w:szCs w:val="22"/>
          <w:lang w:val="fr-CH" w:eastAsia="fr-CH"/>
        </w:rPr>
        <w:t>, 624</w:t>
      </w:r>
      <w:r w:rsidRPr="001E6CC0">
        <w:rPr>
          <w:rFonts w:cs="Arial"/>
          <w:szCs w:val="22"/>
          <w:lang w:val="fr-CH" w:eastAsia="fr-CH"/>
        </w:rPr>
        <w:t xml:space="preserve"> et 625</w:t>
      </w:r>
      <w:r w:rsidR="00CB2EE5" w:rsidRPr="001E6CC0">
        <w:rPr>
          <w:rFonts w:cs="Arial"/>
          <w:szCs w:val="22"/>
          <w:lang w:val="fr-CH" w:eastAsia="fr-CH"/>
        </w:rPr>
        <w:t xml:space="preserve"> </w:t>
      </w:r>
      <w:r w:rsidR="00B54158" w:rsidRPr="001E6CC0">
        <w:rPr>
          <w:rFonts w:cs="Arial"/>
          <w:szCs w:val="22"/>
          <w:lang w:val="fr-CH" w:eastAsia="fr-CH"/>
        </w:rPr>
        <w:t xml:space="preserve">du catalogue </w:t>
      </w:r>
      <w:hyperlink r:id="rId109" w:history="1">
        <w:r w:rsidR="00B54158" w:rsidRPr="001E6CC0">
          <w:rPr>
            <w:rStyle w:val="Lienhypertexte"/>
          </w:rPr>
          <w:t>Harmonisation de registres officiels de personnes</w:t>
        </w:r>
      </w:hyperlink>
      <w:r w:rsidR="00B54158" w:rsidRPr="001E6CC0">
        <w:rPr>
          <w:rFonts w:cs="Arial"/>
          <w:szCs w:val="22"/>
          <w:lang w:val="fr-CH" w:eastAsia="fr-CH"/>
        </w:rPr>
        <w:t xml:space="preserve"> pour </w:t>
      </w:r>
      <w:r w:rsidR="00B54158" w:rsidRPr="001E6CC0">
        <w:rPr>
          <w:rFonts w:cs="Arial"/>
          <w:iCs w:val="0"/>
          <w:szCs w:val="22"/>
          <w:lang w:val="fr-CH" w:eastAsia="fr-CH"/>
        </w:rPr>
        <w:t>registres cantonaux et communaux du contrôle des habitants</w:t>
      </w:r>
      <w:r w:rsidR="00B54158" w:rsidRPr="001E6CC0">
        <w:rPr>
          <w:rFonts w:cs="Arial"/>
          <w:szCs w:val="22"/>
          <w:lang w:val="fr-CH" w:eastAsia="fr-CH"/>
        </w:rPr>
        <w:t>.</w:t>
      </w:r>
    </w:p>
    <w:p w14:paraId="1B229F9A" w14:textId="77777777" w:rsidR="00A237A0" w:rsidRPr="008966C7" w:rsidRDefault="00A237A0" w:rsidP="007A6040">
      <w:pPr>
        <w:autoSpaceDE w:val="0"/>
        <w:autoSpaceDN w:val="0"/>
        <w:adjustRightInd w:val="0"/>
        <w:jc w:val="both"/>
        <w:rPr>
          <w:rFonts w:cs="Arial"/>
          <w:szCs w:val="22"/>
          <w:lang w:val="fr-CH"/>
        </w:rPr>
      </w:pPr>
    </w:p>
    <w:p w14:paraId="1A518F12" w14:textId="77777777" w:rsidR="00A237A0" w:rsidRPr="008966C7" w:rsidRDefault="00A237A0" w:rsidP="00006531">
      <w:pPr>
        <w:pStyle w:val="Titre4"/>
        <w:rPr>
          <w:rFonts w:cs="Arial"/>
          <w:szCs w:val="24"/>
        </w:rPr>
      </w:pPr>
      <w:r w:rsidRPr="008966C7">
        <w:rPr>
          <w:rFonts w:cs="Arial"/>
          <w:szCs w:val="24"/>
        </w:rPr>
        <w:t>Définitions</w:t>
      </w:r>
    </w:p>
    <w:p w14:paraId="45EA5AE3" w14:textId="77777777" w:rsidR="00473056" w:rsidRPr="008966C7" w:rsidRDefault="00473056" w:rsidP="00473056">
      <w:pPr>
        <w:rPr>
          <w:rFonts w:cs="Arial"/>
          <w:lang w:val="fr-CH"/>
        </w:rPr>
      </w:pPr>
    </w:p>
    <w:p w14:paraId="4AAD9CE4" w14:textId="77777777" w:rsidR="00A237A0" w:rsidRPr="00BA6F19" w:rsidRDefault="00A237A0" w:rsidP="00A237A0">
      <w:pPr>
        <w:autoSpaceDE w:val="0"/>
        <w:autoSpaceDN w:val="0"/>
        <w:adjustRightInd w:val="0"/>
        <w:jc w:val="both"/>
        <w:rPr>
          <w:rFonts w:cs="Arial"/>
          <w:szCs w:val="22"/>
          <w:lang w:val="fr-CH"/>
        </w:rPr>
      </w:pPr>
      <w:r w:rsidRPr="008966C7">
        <w:rPr>
          <w:rFonts w:cs="Arial"/>
          <w:szCs w:val="22"/>
          <w:lang w:val="fr-CH"/>
        </w:rPr>
        <w:t>L’</w:t>
      </w:r>
      <w:r w:rsidRPr="008966C7">
        <w:rPr>
          <w:rFonts w:cs="Arial"/>
          <w:bCs/>
          <w:szCs w:val="22"/>
          <w:lang w:val="fr-CH"/>
        </w:rPr>
        <w:t xml:space="preserve">identificateur de bâtiment </w:t>
      </w:r>
      <w:r w:rsidRPr="008966C7">
        <w:rPr>
          <w:rFonts w:cs="Arial"/>
          <w:szCs w:val="22"/>
          <w:lang w:val="fr-CH"/>
        </w:rPr>
        <w:t>(</w:t>
      </w:r>
      <w:r w:rsidRPr="008966C7">
        <w:rPr>
          <w:rFonts w:cs="Arial"/>
          <w:b/>
          <w:szCs w:val="22"/>
          <w:lang w:val="fr-CH"/>
        </w:rPr>
        <w:t>EGID</w:t>
      </w:r>
      <w:r w:rsidRPr="008966C7">
        <w:rPr>
          <w:rFonts w:cs="Arial"/>
          <w:szCs w:val="22"/>
          <w:lang w:val="fr-CH"/>
        </w:rPr>
        <w:t>) est le numéro d’identification du bâtiment dans lequel la personne habite; il est déterminé par l’</w:t>
      </w:r>
      <w:r w:rsidRPr="008966C7">
        <w:rPr>
          <w:rFonts w:cs="Arial"/>
          <w:bCs/>
          <w:szCs w:val="22"/>
          <w:lang w:val="fr-CH"/>
        </w:rPr>
        <w:t>adresse de domicile</w:t>
      </w:r>
      <w:r w:rsidRPr="008966C7">
        <w:rPr>
          <w:rFonts w:cs="Arial"/>
          <w:szCs w:val="22"/>
          <w:lang w:val="fr-CH"/>
        </w:rPr>
        <w:t xml:space="preserve">. L’EGID est généré par le RegBL et permet d’identifier le bâtiment de manière univoque dans toute la Suisse. Selon la définition tirée de </w:t>
      </w:r>
      <w:r w:rsidRPr="008966C7">
        <w:rPr>
          <w:rFonts w:cs="Arial"/>
          <w:iCs w:val="0"/>
          <w:szCs w:val="22"/>
          <w:lang w:val="fr-CH"/>
        </w:rPr>
        <w:t xml:space="preserve">l'ordonnance sur le Registre fédéral des bâtiments et des logements </w:t>
      </w:r>
      <w:r w:rsidRPr="008966C7">
        <w:rPr>
          <w:rFonts w:cs="Arial"/>
          <w:szCs w:val="22"/>
          <w:lang w:val="fr-CH"/>
        </w:rPr>
        <w:t>(RS 431.841) : est assimilée à un bâtiment toute construction durable, bien ancrée dans le sol et utilisée pour l'habitat, le travail, la formation, la culture ou le sport. Dans les maisons</w:t>
      </w:r>
      <w:r w:rsidRPr="00BA6F19">
        <w:rPr>
          <w:rFonts w:cs="Arial"/>
          <w:szCs w:val="22"/>
          <w:lang w:val="fr-CH"/>
        </w:rPr>
        <w:t xml:space="preserve"> contiguës, chaque partie de bâtiment ayant son propre accès depuis l’extérieur et séparée d’une autre par un mur mitoyen est considérée comme un bâtiment indépendant.</w:t>
      </w:r>
    </w:p>
    <w:p w14:paraId="0168BC49" w14:textId="77777777" w:rsidR="00A237A0" w:rsidRPr="00BA6F19" w:rsidRDefault="00A237A0" w:rsidP="006C02DF">
      <w:pPr>
        <w:tabs>
          <w:tab w:val="left" w:pos="5730"/>
        </w:tabs>
        <w:autoSpaceDE w:val="0"/>
        <w:autoSpaceDN w:val="0"/>
        <w:adjustRightInd w:val="0"/>
        <w:jc w:val="both"/>
        <w:rPr>
          <w:rFonts w:cs="Arial"/>
          <w:szCs w:val="22"/>
          <w:lang w:val="fr-CH"/>
        </w:rPr>
      </w:pPr>
    </w:p>
    <w:p w14:paraId="2A0BEDC0" w14:textId="77777777" w:rsidR="00006531" w:rsidRPr="00BA6F19" w:rsidRDefault="00A237A0" w:rsidP="00006531">
      <w:pPr>
        <w:autoSpaceDE w:val="0"/>
        <w:autoSpaceDN w:val="0"/>
        <w:adjustRightInd w:val="0"/>
        <w:jc w:val="both"/>
        <w:rPr>
          <w:rFonts w:cs="Arial"/>
          <w:szCs w:val="22"/>
          <w:lang w:val="fr-CH"/>
        </w:rPr>
      </w:pPr>
      <w:r w:rsidRPr="00BA6F19">
        <w:rPr>
          <w:rFonts w:cs="Arial"/>
          <w:szCs w:val="22"/>
          <w:lang w:val="fr-CH"/>
        </w:rPr>
        <w:t>L’</w:t>
      </w:r>
      <w:r w:rsidRPr="00BA6F19">
        <w:rPr>
          <w:rFonts w:cs="Arial"/>
          <w:bCs/>
          <w:szCs w:val="22"/>
          <w:lang w:val="fr-CH"/>
        </w:rPr>
        <w:t xml:space="preserve">identificateur de logement </w:t>
      </w:r>
      <w:r w:rsidRPr="00BA6F19">
        <w:rPr>
          <w:rFonts w:cs="Arial"/>
          <w:szCs w:val="22"/>
          <w:lang w:val="fr-CH"/>
        </w:rPr>
        <w:t>(</w:t>
      </w:r>
      <w:r w:rsidRPr="00BA6F19">
        <w:rPr>
          <w:rFonts w:cs="Arial"/>
          <w:b/>
          <w:szCs w:val="22"/>
          <w:lang w:val="fr-CH"/>
        </w:rPr>
        <w:t>EWID</w:t>
      </w:r>
      <w:r w:rsidRPr="00BA6F19">
        <w:rPr>
          <w:rFonts w:cs="Arial"/>
          <w:szCs w:val="22"/>
          <w:lang w:val="fr-CH"/>
        </w:rPr>
        <w:t>) est le numéro d’identification du logement dans lequel la personne habite. L’EWID est généré par le RegBL et permet, en combinaison avec l’identificateur de bâtiment (EGID), d’identifier le logement de manière univoque dans toute la Suisse. Selon le Catalogue des caractères du RegBL, un logement dispose d’un accès autonome depuis l’extérieur ou depuis un espace commun à l’intérieur du bâtiment (cage d’escaliers)</w:t>
      </w:r>
      <w:r w:rsidR="00A12FFC" w:rsidRPr="00BA6F19">
        <w:rPr>
          <w:rFonts w:cs="Arial"/>
          <w:szCs w:val="22"/>
          <w:lang w:val="fr-CH"/>
        </w:rPr>
        <w:t>.</w:t>
      </w:r>
    </w:p>
    <w:p w14:paraId="26AC9F31" w14:textId="77777777" w:rsidR="00006531" w:rsidRPr="00BA6F19" w:rsidRDefault="00006531" w:rsidP="00006531">
      <w:pPr>
        <w:autoSpaceDE w:val="0"/>
        <w:autoSpaceDN w:val="0"/>
        <w:adjustRightInd w:val="0"/>
        <w:jc w:val="both"/>
        <w:rPr>
          <w:rFonts w:cs="Arial"/>
          <w:szCs w:val="22"/>
          <w:lang w:val="fr-CH"/>
        </w:rPr>
      </w:pPr>
    </w:p>
    <w:p w14:paraId="4763E1DF" w14:textId="77777777" w:rsidR="00734E53" w:rsidRPr="00BA6F19" w:rsidRDefault="00A237A0">
      <w:pPr>
        <w:autoSpaceDE w:val="0"/>
        <w:autoSpaceDN w:val="0"/>
        <w:adjustRightInd w:val="0"/>
        <w:jc w:val="both"/>
        <w:rPr>
          <w:rFonts w:cs="Arial"/>
          <w:szCs w:val="22"/>
          <w:lang w:val="fr-CH"/>
        </w:rPr>
      </w:pPr>
      <w:r w:rsidRPr="00BA6F19">
        <w:rPr>
          <w:rFonts w:cs="Arial"/>
          <w:szCs w:val="22"/>
          <w:lang w:val="fr-CH" w:eastAsia="fr-CH"/>
        </w:rPr>
        <w:t xml:space="preserve">Le </w:t>
      </w:r>
      <w:r w:rsidRPr="00BA6F19">
        <w:rPr>
          <w:rFonts w:cs="Arial"/>
          <w:b/>
          <w:szCs w:val="22"/>
          <w:lang w:val="fr-CH" w:eastAsia="fr-CH"/>
        </w:rPr>
        <w:t>type de ménage</w:t>
      </w:r>
      <w:r w:rsidRPr="00BA6F19">
        <w:rPr>
          <w:rFonts w:cs="Arial"/>
          <w:szCs w:val="22"/>
          <w:lang w:val="fr-CH" w:eastAsia="fr-CH"/>
        </w:rPr>
        <w:t xml:space="preserve"> indique si la personne vit dans un ménage privé, un ménage collectif ou un ménage administratif.</w:t>
      </w:r>
    </w:p>
    <w:p w14:paraId="5DDCF9A5" w14:textId="77777777" w:rsidR="00006531" w:rsidRPr="00BA6F19" w:rsidRDefault="00006531" w:rsidP="007A6040">
      <w:pPr>
        <w:autoSpaceDE w:val="0"/>
        <w:autoSpaceDN w:val="0"/>
        <w:adjustRightInd w:val="0"/>
        <w:ind w:left="720"/>
        <w:jc w:val="both"/>
        <w:rPr>
          <w:rFonts w:cs="Arial"/>
          <w:szCs w:val="22"/>
          <w:lang w:val="fr-CH" w:eastAsia="fr-CH"/>
        </w:rPr>
      </w:pPr>
    </w:p>
    <w:p w14:paraId="016217FF" w14:textId="77777777" w:rsidR="006E0219" w:rsidRPr="00BA6F19" w:rsidRDefault="00A237A0" w:rsidP="00EF5289">
      <w:pPr>
        <w:numPr>
          <w:ilvl w:val="0"/>
          <w:numId w:val="65"/>
        </w:numPr>
        <w:ind w:left="425" w:firstLine="0"/>
        <w:jc w:val="both"/>
        <w:rPr>
          <w:rFonts w:cs="Arial"/>
          <w:szCs w:val="22"/>
          <w:lang w:val="fr-CH"/>
        </w:rPr>
      </w:pPr>
      <w:r w:rsidRPr="00BA6F19">
        <w:rPr>
          <w:rFonts w:cs="Arial"/>
          <w:szCs w:val="22"/>
          <w:lang w:val="fr-CH"/>
        </w:rPr>
        <w:t xml:space="preserve">Le </w:t>
      </w:r>
      <w:r w:rsidRPr="00BA6F19">
        <w:rPr>
          <w:rFonts w:cs="Arial"/>
          <w:b/>
          <w:szCs w:val="22"/>
          <w:lang w:val="fr-CH"/>
        </w:rPr>
        <w:t>ménage administratif</w:t>
      </w:r>
      <w:r w:rsidRPr="00BA6F19">
        <w:rPr>
          <w:rFonts w:cs="Arial"/>
          <w:szCs w:val="22"/>
          <w:lang w:val="fr-CH"/>
        </w:rPr>
        <w:t xml:space="preserve"> est un ménage fictif constitué pour des raisons statistiques. Il comprend d’une part les personnes déclarées dans la commune d’annonce de manière uniquement formelle sans y habiter (p. ex. personnes vivant dans un home pour personnes âgées situé dans une autre commune), d’autre part les personnes sans domicile fixe (p. ex. les sans-abri). Il n’y a qu’un seul ménage administratif par commune.</w:t>
      </w:r>
    </w:p>
    <w:p w14:paraId="2B3F3814" w14:textId="77777777" w:rsidR="00006531" w:rsidRPr="00BA6F19" w:rsidRDefault="00006531">
      <w:pPr>
        <w:ind w:left="786"/>
        <w:jc w:val="both"/>
        <w:rPr>
          <w:rFonts w:cs="Arial"/>
          <w:szCs w:val="22"/>
          <w:lang w:val="fr-CH"/>
        </w:rPr>
      </w:pPr>
    </w:p>
    <w:p w14:paraId="335711B6" w14:textId="77777777" w:rsidR="00A237A0" w:rsidRPr="00BA6F19" w:rsidRDefault="00A237A0" w:rsidP="00EF5289">
      <w:pPr>
        <w:numPr>
          <w:ilvl w:val="0"/>
          <w:numId w:val="65"/>
        </w:numPr>
        <w:ind w:left="425" w:firstLine="0"/>
        <w:jc w:val="both"/>
        <w:rPr>
          <w:rFonts w:cs="Arial"/>
          <w:szCs w:val="22"/>
          <w:lang w:val="fr-CH"/>
        </w:rPr>
      </w:pPr>
      <w:r w:rsidRPr="00BA6F19">
        <w:rPr>
          <w:rFonts w:cs="Arial"/>
          <w:szCs w:val="22"/>
          <w:lang w:val="fr-CH"/>
        </w:rPr>
        <w:t xml:space="preserve">Les </w:t>
      </w:r>
      <w:r w:rsidRPr="00BA6F19">
        <w:rPr>
          <w:rFonts w:cs="Arial"/>
          <w:b/>
          <w:szCs w:val="22"/>
          <w:lang w:val="fr-CH"/>
        </w:rPr>
        <w:t>ménages collectifs</w:t>
      </w:r>
      <w:r w:rsidRPr="00BA6F19">
        <w:rPr>
          <w:rFonts w:cs="Arial"/>
          <w:szCs w:val="22"/>
          <w:lang w:val="fr-CH"/>
        </w:rPr>
        <w:t xml:space="preserve"> </w:t>
      </w:r>
      <w:hyperlink w:anchor="_Inscription_dans_les" w:history="1">
        <w:r w:rsidR="00200388" w:rsidRPr="00BA6F19">
          <w:rPr>
            <w:rStyle w:val="Lienhypertexte"/>
            <w:rFonts w:cs="Arial"/>
            <w:szCs w:val="22"/>
            <w:lang w:val="fr-CH"/>
          </w:rPr>
          <w:t>(voir aussi chapitre 13 « Ménages collectifs</w:t>
        </w:r>
      </w:hyperlink>
      <w:r w:rsidR="00D30C28">
        <w:t>)</w:t>
      </w:r>
      <w:r w:rsidR="00200388" w:rsidRPr="00BA6F19">
        <w:rPr>
          <w:rFonts w:cs="Arial"/>
          <w:szCs w:val="22"/>
          <w:lang w:val="fr-CH"/>
        </w:rPr>
        <w:t xml:space="preserve"> </w:t>
      </w:r>
      <w:r w:rsidRPr="00BA6F19">
        <w:rPr>
          <w:rFonts w:cs="Arial"/>
          <w:szCs w:val="22"/>
          <w:lang w:val="fr-CH"/>
        </w:rPr>
        <w:t>comprennent selon l’Ordonnance sur l’harmonisation des registres:</w:t>
      </w:r>
    </w:p>
    <w:p w14:paraId="2E4F4C2C" w14:textId="77777777" w:rsidR="00006531" w:rsidRPr="00BA6F19" w:rsidRDefault="00006531">
      <w:pPr>
        <w:ind w:left="786"/>
        <w:jc w:val="both"/>
        <w:rPr>
          <w:rFonts w:cs="Arial"/>
          <w:szCs w:val="22"/>
          <w:lang w:val="fr-CH"/>
        </w:rPr>
      </w:pPr>
    </w:p>
    <w:p w14:paraId="3329F609" w14:textId="77777777" w:rsidR="00A237A0" w:rsidRPr="00BA6F19" w:rsidRDefault="00A237A0" w:rsidP="00E04CDC">
      <w:pPr>
        <w:numPr>
          <w:ilvl w:val="0"/>
          <w:numId w:val="25"/>
        </w:numPr>
        <w:autoSpaceDE w:val="0"/>
        <w:autoSpaceDN w:val="0"/>
        <w:adjustRightInd w:val="0"/>
        <w:ind w:left="811" w:hanging="357"/>
        <w:jc w:val="both"/>
        <w:rPr>
          <w:rFonts w:cs="Arial"/>
          <w:szCs w:val="22"/>
          <w:lang w:val="fr-CH"/>
        </w:rPr>
      </w:pPr>
      <w:r w:rsidRPr="00BA6F19">
        <w:rPr>
          <w:rFonts w:cs="Arial"/>
          <w:szCs w:val="22"/>
          <w:lang w:val="fr-CH"/>
        </w:rPr>
        <w:t>les homes pour personnes âgées et les établissements médicaux-sociaux,</w:t>
      </w:r>
    </w:p>
    <w:p w14:paraId="6BD08262" w14:textId="77777777" w:rsidR="00A237A0" w:rsidRPr="00BA6F19" w:rsidRDefault="00A237A0" w:rsidP="00E04CDC">
      <w:pPr>
        <w:numPr>
          <w:ilvl w:val="0"/>
          <w:numId w:val="25"/>
        </w:numPr>
        <w:autoSpaceDE w:val="0"/>
        <w:autoSpaceDN w:val="0"/>
        <w:adjustRightInd w:val="0"/>
        <w:ind w:left="811" w:hanging="357"/>
        <w:jc w:val="both"/>
        <w:rPr>
          <w:rFonts w:cs="Arial"/>
          <w:szCs w:val="22"/>
          <w:lang w:val="fr-CH"/>
        </w:rPr>
      </w:pPr>
      <w:r w:rsidRPr="00BA6F19">
        <w:rPr>
          <w:rFonts w:cs="Arial"/>
          <w:szCs w:val="22"/>
          <w:lang w:val="fr-CH"/>
        </w:rPr>
        <w:t>les foyers et les maisons d’éducation pour enfants et adolescents,</w:t>
      </w:r>
    </w:p>
    <w:p w14:paraId="3926DA42" w14:textId="77777777" w:rsidR="00A237A0" w:rsidRPr="00BA6F19" w:rsidRDefault="00A237A0" w:rsidP="00E04CDC">
      <w:pPr>
        <w:numPr>
          <w:ilvl w:val="0"/>
          <w:numId w:val="25"/>
        </w:numPr>
        <w:autoSpaceDE w:val="0"/>
        <w:autoSpaceDN w:val="0"/>
        <w:adjustRightInd w:val="0"/>
        <w:ind w:left="811" w:hanging="357"/>
        <w:jc w:val="both"/>
        <w:rPr>
          <w:rFonts w:cs="Arial"/>
          <w:szCs w:val="22"/>
          <w:lang w:val="fr-CH"/>
        </w:rPr>
      </w:pPr>
      <w:r w:rsidRPr="00BA6F19">
        <w:rPr>
          <w:rFonts w:cs="Arial"/>
          <w:szCs w:val="22"/>
          <w:lang w:val="fr-CH"/>
        </w:rPr>
        <w:t>les internats et les foyers d’étudiants,</w:t>
      </w:r>
    </w:p>
    <w:p w14:paraId="228FE062" w14:textId="77777777" w:rsidR="00A237A0" w:rsidRPr="00BA6F19" w:rsidRDefault="00A237A0" w:rsidP="00E04CDC">
      <w:pPr>
        <w:numPr>
          <w:ilvl w:val="0"/>
          <w:numId w:val="25"/>
        </w:numPr>
        <w:autoSpaceDE w:val="0"/>
        <w:autoSpaceDN w:val="0"/>
        <w:adjustRightInd w:val="0"/>
        <w:ind w:left="811" w:hanging="357"/>
        <w:jc w:val="both"/>
        <w:rPr>
          <w:rFonts w:cs="Arial"/>
          <w:szCs w:val="22"/>
          <w:lang w:val="fr-CH"/>
        </w:rPr>
      </w:pPr>
      <w:r w:rsidRPr="00BA6F19">
        <w:rPr>
          <w:rFonts w:cs="Arial"/>
          <w:szCs w:val="22"/>
          <w:lang w:val="fr-CH"/>
        </w:rPr>
        <w:t>les établissements pour handicapés,</w:t>
      </w:r>
    </w:p>
    <w:p w14:paraId="049FD13E" w14:textId="77777777" w:rsidR="00A237A0" w:rsidRPr="00BA6F19" w:rsidRDefault="00A237A0" w:rsidP="00E04CDC">
      <w:pPr>
        <w:numPr>
          <w:ilvl w:val="0"/>
          <w:numId w:val="25"/>
        </w:numPr>
        <w:autoSpaceDE w:val="0"/>
        <w:autoSpaceDN w:val="0"/>
        <w:adjustRightInd w:val="0"/>
        <w:ind w:left="811" w:hanging="357"/>
        <w:jc w:val="both"/>
        <w:rPr>
          <w:rFonts w:cs="Arial"/>
          <w:szCs w:val="22"/>
          <w:lang w:val="fr-CH"/>
        </w:rPr>
      </w:pPr>
      <w:r w:rsidRPr="00BA6F19">
        <w:rPr>
          <w:rFonts w:cs="Arial"/>
          <w:szCs w:val="22"/>
          <w:lang w:val="fr-CH"/>
        </w:rPr>
        <w:t>les hôpitaux, les établissements de soins et autres institutions dans le domaine de la santé,</w:t>
      </w:r>
    </w:p>
    <w:p w14:paraId="022AEF80" w14:textId="77777777" w:rsidR="00A237A0" w:rsidRPr="00BA6F19" w:rsidRDefault="00A237A0" w:rsidP="00E04CDC">
      <w:pPr>
        <w:numPr>
          <w:ilvl w:val="0"/>
          <w:numId w:val="25"/>
        </w:numPr>
        <w:autoSpaceDE w:val="0"/>
        <w:autoSpaceDN w:val="0"/>
        <w:adjustRightInd w:val="0"/>
        <w:ind w:left="811" w:hanging="357"/>
        <w:jc w:val="both"/>
        <w:rPr>
          <w:rFonts w:cs="Arial"/>
          <w:szCs w:val="22"/>
          <w:lang w:val="fr-CH"/>
        </w:rPr>
      </w:pPr>
      <w:r w:rsidRPr="00BA6F19">
        <w:rPr>
          <w:rFonts w:cs="Arial"/>
          <w:szCs w:val="22"/>
          <w:lang w:val="fr-CH"/>
        </w:rPr>
        <w:t>les établissements d’exécution de peines et mesures</w:t>
      </w:r>
      <w:r w:rsidR="00A12FFC" w:rsidRPr="00BA6F19">
        <w:rPr>
          <w:rFonts w:cs="Arial"/>
          <w:szCs w:val="22"/>
          <w:lang w:val="fr-CH"/>
        </w:rPr>
        <w:t>,</w:t>
      </w:r>
    </w:p>
    <w:p w14:paraId="4432A8EA" w14:textId="77777777" w:rsidR="00A237A0" w:rsidRPr="00BA6F19" w:rsidRDefault="00A237A0" w:rsidP="00E04CDC">
      <w:pPr>
        <w:numPr>
          <w:ilvl w:val="0"/>
          <w:numId w:val="25"/>
        </w:numPr>
        <w:autoSpaceDE w:val="0"/>
        <w:autoSpaceDN w:val="0"/>
        <w:adjustRightInd w:val="0"/>
        <w:ind w:left="811" w:hanging="357"/>
        <w:jc w:val="both"/>
        <w:rPr>
          <w:rFonts w:cs="Arial"/>
          <w:szCs w:val="22"/>
          <w:lang w:val="fr-CH"/>
        </w:rPr>
      </w:pPr>
      <w:r w:rsidRPr="00BA6F19">
        <w:rPr>
          <w:rFonts w:cs="Arial"/>
          <w:szCs w:val="22"/>
          <w:lang w:val="fr-CH"/>
        </w:rPr>
        <w:t>les centres d’hébergement de requérants d’asile</w:t>
      </w:r>
      <w:r w:rsidR="00A12FFC" w:rsidRPr="00BA6F19">
        <w:rPr>
          <w:rFonts w:cs="Arial"/>
          <w:szCs w:val="22"/>
          <w:lang w:val="fr-CH"/>
        </w:rPr>
        <w:t>,</w:t>
      </w:r>
    </w:p>
    <w:p w14:paraId="6686E150" w14:textId="77777777" w:rsidR="00006531" w:rsidRPr="00BA6F19" w:rsidRDefault="0008734C" w:rsidP="00E04CDC">
      <w:pPr>
        <w:numPr>
          <w:ilvl w:val="0"/>
          <w:numId w:val="25"/>
        </w:numPr>
        <w:autoSpaceDE w:val="0"/>
        <w:autoSpaceDN w:val="0"/>
        <w:adjustRightInd w:val="0"/>
        <w:ind w:left="811" w:hanging="357"/>
        <w:jc w:val="both"/>
        <w:rPr>
          <w:rFonts w:cs="Arial"/>
          <w:szCs w:val="22"/>
          <w:lang w:val="fr-CH"/>
        </w:rPr>
      </w:pPr>
      <w:r>
        <w:rPr>
          <w:noProof/>
          <w:lang w:val="fr-CH" w:eastAsia="fr-CH"/>
        </w:rPr>
        <w:lastRenderedPageBreak/>
        <w:drawing>
          <wp:anchor distT="0" distB="0" distL="114300" distR="114300" simplePos="0" relativeHeight="252050944" behindDoc="0" locked="0" layoutInCell="1" allowOverlap="1" wp14:anchorId="08DDBE1C" wp14:editId="3DD2FF0E">
            <wp:simplePos x="0" y="0"/>
            <wp:positionH relativeFrom="rightMargin">
              <wp:align>left</wp:align>
            </wp:positionH>
            <wp:positionV relativeFrom="paragraph">
              <wp:posOffset>-554355</wp:posOffset>
            </wp:positionV>
            <wp:extent cx="738505" cy="408940"/>
            <wp:effectExtent l="0" t="0" r="4445" b="0"/>
            <wp:wrapNone/>
            <wp:docPr id="127" name="Image 12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A237A0" w:rsidRPr="00BA6F19">
        <w:rPr>
          <w:rFonts w:cs="Arial"/>
          <w:szCs w:val="22"/>
          <w:lang w:val="fr-CH"/>
        </w:rPr>
        <w:t>les monastères et les établissements d’hébergement de congrégations et autres associations religieuses.</w:t>
      </w:r>
    </w:p>
    <w:p w14:paraId="5F7EB5C4" w14:textId="77777777" w:rsidR="00006531" w:rsidRPr="00BA6F19" w:rsidRDefault="006C02DF" w:rsidP="007A6040">
      <w:pPr>
        <w:tabs>
          <w:tab w:val="left" w:pos="5325"/>
        </w:tabs>
        <w:autoSpaceDE w:val="0"/>
        <w:autoSpaceDN w:val="0"/>
        <w:adjustRightInd w:val="0"/>
        <w:ind w:left="94"/>
        <w:jc w:val="both"/>
        <w:rPr>
          <w:rFonts w:cs="Arial"/>
          <w:szCs w:val="22"/>
          <w:lang w:val="fr-CH"/>
        </w:rPr>
      </w:pPr>
      <w:r w:rsidRPr="00BA6F19">
        <w:rPr>
          <w:rFonts w:cs="Arial"/>
          <w:szCs w:val="22"/>
          <w:lang w:val="fr-CH"/>
        </w:rPr>
        <w:tab/>
      </w:r>
    </w:p>
    <w:p w14:paraId="1B101C23" w14:textId="77777777" w:rsidR="00EE6D19" w:rsidRPr="00BA6F19" w:rsidRDefault="00EE6D19" w:rsidP="007A6040">
      <w:pPr>
        <w:autoSpaceDE w:val="0"/>
        <w:autoSpaceDN w:val="0"/>
        <w:adjustRightInd w:val="0"/>
        <w:jc w:val="both"/>
        <w:rPr>
          <w:rFonts w:cs="Arial"/>
          <w:szCs w:val="22"/>
          <w:lang w:val="fr-CH"/>
        </w:rPr>
      </w:pPr>
    </w:p>
    <w:p w14:paraId="54142ED3" w14:textId="77777777" w:rsidR="00006531" w:rsidRPr="00BA6F19" w:rsidRDefault="00A237A0" w:rsidP="007A6040">
      <w:pPr>
        <w:autoSpaceDE w:val="0"/>
        <w:autoSpaceDN w:val="0"/>
        <w:adjustRightInd w:val="0"/>
        <w:ind w:left="567"/>
        <w:jc w:val="both"/>
        <w:rPr>
          <w:rFonts w:cs="Arial"/>
          <w:szCs w:val="22"/>
          <w:lang w:val="fr-CH"/>
        </w:rPr>
      </w:pPr>
      <w:r w:rsidRPr="00BA6F19">
        <w:rPr>
          <w:rFonts w:cs="Arial"/>
          <w:szCs w:val="22"/>
          <w:lang w:val="fr-CH"/>
        </w:rPr>
        <w:t xml:space="preserve">L’attribution à une personne du type « ménage collectif » n’est possible </w:t>
      </w:r>
      <w:r w:rsidR="003B6E3F" w:rsidRPr="00BA6F19">
        <w:rPr>
          <w:rFonts w:cs="Arial"/>
          <w:szCs w:val="22"/>
          <w:lang w:val="fr-CH"/>
        </w:rPr>
        <w:t xml:space="preserve">que </w:t>
      </w:r>
      <w:r w:rsidR="00AA180C">
        <w:rPr>
          <w:rFonts w:cs="Arial"/>
          <w:szCs w:val="22"/>
          <w:lang w:val="fr-CH"/>
        </w:rPr>
        <w:t>si</w:t>
      </w:r>
      <w:r w:rsidR="003B6E3F" w:rsidRPr="00BA6F19">
        <w:rPr>
          <w:rFonts w:cs="Arial"/>
          <w:szCs w:val="22"/>
          <w:lang w:val="fr-CH"/>
        </w:rPr>
        <w:t xml:space="preserve"> elle </w:t>
      </w:r>
      <w:r w:rsidR="00AA180C">
        <w:rPr>
          <w:rFonts w:cs="Arial"/>
          <w:szCs w:val="22"/>
          <w:lang w:val="fr-CH"/>
        </w:rPr>
        <w:t xml:space="preserve">est </w:t>
      </w:r>
      <w:r w:rsidR="003B6E3F" w:rsidRPr="008966C7">
        <w:rPr>
          <w:rFonts w:cs="Arial"/>
          <w:szCs w:val="22"/>
          <w:lang w:val="fr-CH"/>
        </w:rPr>
        <w:t>réside</w:t>
      </w:r>
      <w:r w:rsidRPr="008966C7">
        <w:rPr>
          <w:rFonts w:cs="Arial"/>
          <w:szCs w:val="22"/>
          <w:lang w:val="fr-CH"/>
        </w:rPr>
        <w:t xml:space="preserve">nte d’un ménage collectif situé sur le territoire de la commune. </w:t>
      </w:r>
      <w:r w:rsidRPr="007A6040">
        <w:rPr>
          <w:rFonts w:cs="Arial"/>
          <w:b/>
          <w:szCs w:val="22"/>
          <w:lang w:val="fr-CH"/>
        </w:rPr>
        <w:t>Une situation de concubinage ou de colocation relève du type « ménage privé »</w:t>
      </w:r>
      <w:r w:rsidRPr="008966C7">
        <w:rPr>
          <w:rFonts w:cs="Arial"/>
          <w:szCs w:val="22"/>
          <w:lang w:val="fr-CH"/>
        </w:rPr>
        <w:t xml:space="preserve"> et non du ménage collectif</w:t>
      </w:r>
      <w:r w:rsidR="00006531" w:rsidRPr="008966C7">
        <w:rPr>
          <w:rFonts w:cs="Arial"/>
          <w:szCs w:val="22"/>
          <w:lang w:val="fr-CH"/>
        </w:rPr>
        <w:t>.</w:t>
      </w:r>
    </w:p>
    <w:p w14:paraId="255532C4" w14:textId="77777777" w:rsidR="00006531" w:rsidRPr="00BA6F19" w:rsidRDefault="00006531" w:rsidP="007A6040">
      <w:pPr>
        <w:autoSpaceDE w:val="0"/>
        <w:autoSpaceDN w:val="0"/>
        <w:adjustRightInd w:val="0"/>
        <w:ind w:left="1077"/>
        <w:jc w:val="both"/>
        <w:rPr>
          <w:rFonts w:cs="Arial"/>
          <w:szCs w:val="22"/>
          <w:lang w:val="fr-CH"/>
        </w:rPr>
      </w:pPr>
    </w:p>
    <w:p w14:paraId="50894213" w14:textId="77777777" w:rsidR="00A237A0" w:rsidRPr="00BA6F19" w:rsidRDefault="00A237A0" w:rsidP="00EF5289">
      <w:pPr>
        <w:numPr>
          <w:ilvl w:val="0"/>
          <w:numId w:val="65"/>
        </w:numPr>
        <w:ind w:left="425" w:firstLine="0"/>
        <w:jc w:val="both"/>
        <w:rPr>
          <w:rFonts w:cs="Arial"/>
          <w:szCs w:val="22"/>
          <w:lang w:val="fr-CH"/>
        </w:rPr>
      </w:pPr>
      <w:r w:rsidRPr="00BA6F19">
        <w:rPr>
          <w:rFonts w:cs="Arial"/>
          <w:szCs w:val="22"/>
          <w:lang w:val="fr-CH"/>
        </w:rPr>
        <w:t xml:space="preserve">Les </w:t>
      </w:r>
      <w:r w:rsidRPr="00BA6F19">
        <w:rPr>
          <w:rFonts w:cs="Arial"/>
          <w:b/>
          <w:szCs w:val="22"/>
          <w:lang w:val="fr-CH"/>
        </w:rPr>
        <w:t>ménages privés</w:t>
      </w:r>
      <w:r w:rsidRPr="00BA6F19">
        <w:rPr>
          <w:rFonts w:cs="Arial"/>
          <w:szCs w:val="22"/>
          <w:lang w:val="fr-CH"/>
        </w:rPr>
        <w:t xml:space="preserve"> comprennent les personnes qui ne vivent ni dans un ménage collectif ni dans le ménage administratif. </w:t>
      </w:r>
    </w:p>
    <w:p w14:paraId="3CB8A792" w14:textId="77777777" w:rsidR="00A237A0" w:rsidRPr="00BA6F19" w:rsidRDefault="00A237A0" w:rsidP="007A6040">
      <w:pPr>
        <w:autoSpaceDE w:val="0"/>
        <w:autoSpaceDN w:val="0"/>
        <w:adjustRightInd w:val="0"/>
        <w:jc w:val="both"/>
        <w:rPr>
          <w:rFonts w:cs="Arial"/>
          <w:szCs w:val="22"/>
          <w:lang w:val="fr-CH"/>
        </w:rPr>
      </w:pPr>
    </w:p>
    <w:p w14:paraId="13016F9F" w14:textId="77777777" w:rsidR="00A237A0" w:rsidRPr="00BA6F19" w:rsidRDefault="00A237A0" w:rsidP="007A6040">
      <w:pPr>
        <w:pStyle w:val="Titre4"/>
        <w:jc w:val="both"/>
        <w:rPr>
          <w:rFonts w:cs="Arial"/>
        </w:rPr>
      </w:pPr>
      <w:r w:rsidRPr="00BA6F19">
        <w:rPr>
          <w:rFonts w:cs="Arial"/>
        </w:rPr>
        <w:t>Procédure</w:t>
      </w:r>
    </w:p>
    <w:p w14:paraId="3923E999" w14:textId="77777777" w:rsidR="00473056" w:rsidRPr="00BA6F19" w:rsidRDefault="00473056" w:rsidP="007A6040">
      <w:pPr>
        <w:jc w:val="both"/>
        <w:rPr>
          <w:rFonts w:cs="Arial"/>
          <w:lang w:val="fr-CH"/>
        </w:rPr>
      </w:pPr>
    </w:p>
    <w:p w14:paraId="31C56D52" w14:textId="77777777" w:rsidR="00A237A0" w:rsidRPr="00BA6F19" w:rsidRDefault="00A237A0" w:rsidP="007A6040">
      <w:pPr>
        <w:autoSpaceDE w:val="0"/>
        <w:autoSpaceDN w:val="0"/>
        <w:adjustRightInd w:val="0"/>
        <w:jc w:val="both"/>
        <w:rPr>
          <w:rFonts w:cs="Arial"/>
          <w:szCs w:val="22"/>
          <w:lang w:val="fr-CH" w:eastAsia="fr-CH"/>
        </w:rPr>
      </w:pPr>
      <w:r w:rsidRPr="00BA6F19">
        <w:rPr>
          <w:rFonts w:cs="Arial"/>
          <w:szCs w:val="22"/>
          <w:lang w:val="fr-CH"/>
        </w:rPr>
        <w:t>Les personnes tenant les registres des habitants tirent les EGID et EWID du RegBL et les attribuent aux enregistrements de personnes correspondant</w:t>
      </w:r>
      <w:r w:rsidR="00AA180C">
        <w:rPr>
          <w:rFonts w:cs="Arial"/>
          <w:szCs w:val="22"/>
          <w:lang w:val="fr-CH"/>
        </w:rPr>
        <w:t>e</w:t>
      </w:r>
      <w:r w:rsidRPr="00BA6F19">
        <w:rPr>
          <w:rFonts w:cs="Arial"/>
          <w:szCs w:val="22"/>
          <w:lang w:val="fr-CH"/>
        </w:rPr>
        <w:t>s dans le registre des habitants. Cette attribution doit être effectuée pour toutes les personnes habitant dans la commune.</w:t>
      </w:r>
    </w:p>
    <w:p w14:paraId="7DFFBB5A" w14:textId="77777777" w:rsidR="00A237A0" w:rsidRPr="00BA6F19" w:rsidRDefault="00A237A0">
      <w:pPr>
        <w:jc w:val="both"/>
        <w:rPr>
          <w:rFonts w:cs="Arial"/>
          <w:szCs w:val="22"/>
          <w:lang w:val="fr-CH" w:eastAsia="fr-CH"/>
        </w:rPr>
      </w:pPr>
    </w:p>
    <w:p w14:paraId="56C3605C" w14:textId="72D27D71" w:rsidR="00044C99" w:rsidRDefault="00044C99">
      <w:pPr>
        <w:rPr>
          <w:rFonts w:cs="Arial"/>
          <w:bCs/>
          <w:i/>
          <w:iCs w:val="0"/>
          <w:sz w:val="24"/>
          <w:szCs w:val="28"/>
          <w:lang w:val="fr-CH"/>
        </w:rPr>
      </w:pPr>
    </w:p>
    <w:p w14:paraId="20547C38" w14:textId="77777777" w:rsidR="00A237A0" w:rsidRDefault="00044C99" w:rsidP="007A6040">
      <w:pPr>
        <w:pStyle w:val="Titre4"/>
        <w:jc w:val="both"/>
        <w:rPr>
          <w:rFonts w:cs="Arial"/>
        </w:rPr>
      </w:pPr>
      <w:r>
        <w:rPr>
          <w:noProof/>
          <w:lang w:eastAsia="fr-CH"/>
        </w:rPr>
        <w:drawing>
          <wp:anchor distT="0" distB="0" distL="114300" distR="114300" simplePos="0" relativeHeight="251805184" behindDoc="0" locked="0" layoutInCell="1" allowOverlap="1" wp14:anchorId="628F8F7B" wp14:editId="388041E4">
            <wp:simplePos x="0" y="0"/>
            <wp:positionH relativeFrom="column">
              <wp:posOffset>5817870</wp:posOffset>
            </wp:positionH>
            <wp:positionV relativeFrom="paragraph">
              <wp:posOffset>-521335</wp:posOffset>
            </wp:positionV>
            <wp:extent cx="738505" cy="408940"/>
            <wp:effectExtent l="0" t="0" r="4445" b="0"/>
            <wp:wrapNone/>
            <wp:docPr id="459" name="Image 45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A237A0" w:rsidRPr="00BA6F19">
        <w:rPr>
          <w:rFonts w:cs="Arial"/>
        </w:rPr>
        <w:t>Attribution des EGID / EWID et type de ménage</w:t>
      </w:r>
    </w:p>
    <w:p w14:paraId="642E3F2B" w14:textId="77777777" w:rsidR="0008734C" w:rsidRPr="0008734C" w:rsidRDefault="0008734C" w:rsidP="0008734C">
      <w:pPr>
        <w:rPr>
          <w:lang w:val="fr-CH"/>
        </w:rPr>
      </w:pPr>
    </w:p>
    <w:p w14:paraId="5D3A31C1" w14:textId="77777777" w:rsidR="00A237A0" w:rsidRPr="00BA6F19" w:rsidRDefault="00A237A0">
      <w:pPr>
        <w:jc w:val="both"/>
        <w:rPr>
          <w:rFonts w:cs="Arial"/>
          <w:b/>
          <w:bCs/>
          <w:szCs w:val="22"/>
          <w:lang w:val="fr-CH"/>
        </w:rPr>
      </w:pPr>
      <w:r w:rsidRPr="00BA6F19">
        <w:rPr>
          <w:rFonts w:cs="Arial"/>
          <w:b/>
          <w:bCs/>
          <w:szCs w:val="22"/>
          <w:lang w:val="fr-CH"/>
        </w:rPr>
        <w:t>Situation standard :</w:t>
      </w:r>
    </w:p>
    <w:p w14:paraId="1C93B0DA" w14:textId="77777777" w:rsidR="00A237A0" w:rsidRPr="00BA6F19" w:rsidRDefault="00A237A0" w:rsidP="007A6040">
      <w:pPr>
        <w:tabs>
          <w:tab w:val="left" w:pos="851"/>
          <w:tab w:val="left" w:pos="3544"/>
          <w:tab w:val="left" w:pos="5954"/>
        </w:tabs>
        <w:autoSpaceDE w:val="0"/>
        <w:autoSpaceDN w:val="0"/>
        <w:adjustRightInd w:val="0"/>
        <w:jc w:val="both"/>
        <w:rPr>
          <w:rFonts w:cs="Arial"/>
          <w:bCs/>
          <w:szCs w:val="22"/>
          <w:lang w:val="fr-CH"/>
        </w:rPr>
      </w:pPr>
    </w:p>
    <w:p w14:paraId="68F458B6"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bCs/>
          <w:szCs w:val="22"/>
          <w:lang w:val="fr-CH"/>
        </w:rPr>
        <w:t>EGID</w:t>
      </w:r>
      <w:r w:rsidR="00D30C28">
        <w:rPr>
          <w:rFonts w:cs="Arial"/>
          <w:bCs/>
          <w:szCs w:val="22"/>
          <w:lang w:val="fr-CH"/>
        </w:rPr>
        <w:t> :</w:t>
      </w:r>
      <w:r w:rsidRPr="00BA6F19">
        <w:rPr>
          <w:rFonts w:cs="Arial"/>
          <w:bCs/>
          <w:szCs w:val="22"/>
          <w:lang w:val="fr-CH"/>
        </w:rPr>
        <w:t xml:space="preserve"> </w:t>
      </w:r>
      <w:r w:rsidRPr="00BA6F19">
        <w:rPr>
          <w:rFonts w:cs="Arial"/>
          <w:szCs w:val="22"/>
          <w:lang w:val="fr-CH"/>
        </w:rPr>
        <w:t>EGID tiré du RegBL pour le bâtiment dans lequel vit la personne</w:t>
      </w:r>
      <w:r w:rsidR="00A12FFC" w:rsidRPr="00BA6F19">
        <w:rPr>
          <w:rFonts w:cs="Arial"/>
          <w:szCs w:val="22"/>
          <w:lang w:val="fr-CH"/>
        </w:rPr>
        <w:t>.</w:t>
      </w:r>
    </w:p>
    <w:p w14:paraId="00FC1CD5" w14:textId="77777777" w:rsidR="00A12FFC" w:rsidRPr="00BA6F19" w:rsidRDefault="00A12FFC" w:rsidP="007A6040">
      <w:pPr>
        <w:tabs>
          <w:tab w:val="left" w:pos="851"/>
          <w:tab w:val="left" w:pos="3544"/>
          <w:tab w:val="left" w:pos="5954"/>
        </w:tabs>
        <w:autoSpaceDE w:val="0"/>
        <w:autoSpaceDN w:val="0"/>
        <w:adjustRightInd w:val="0"/>
        <w:jc w:val="both"/>
        <w:rPr>
          <w:rFonts w:cs="Arial"/>
          <w:szCs w:val="22"/>
          <w:lang w:val="fr-CH"/>
        </w:rPr>
      </w:pPr>
    </w:p>
    <w:p w14:paraId="62EABB45"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EWID</w:t>
      </w:r>
      <w:r w:rsidR="00D30C28">
        <w:rPr>
          <w:rFonts w:cs="Arial"/>
          <w:szCs w:val="22"/>
          <w:lang w:val="fr-CH"/>
        </w:rPr>
        <w:t> :</w:t>
      </w:r>
      <w:r w:rsidRPr="00BA6F19">
        <w:rPr>
          <w:rFonts w:cs="Arial"/>
          <w:szCs w:val="22"/>
          <w:lang w:val="fr-CH"/>
        </w:rPr>
        <w:t xml:space="preserve"> EWID tiré du RegBL pour le logement dans lequel vit la personne</w:t>
      </w:r>
      <w:r w:rsidR="00A12FFC" w:rsidRPr="00BA6F19">
        <w:rPr>
          <w:rFonts w:cs="Arial"/>
          <w:szCs w:val="22"/>
          <w:lang w:val="fr-CH"/>
        </w:rPr>
        <w:t>.</w:t>
      </w:r>
    </w:p>
    <w:p w14:paraId="621F2021" w14:textId="77777777" w:rsidR="00A12FFC" w:rsidRPr="00BA6F19" w:rsidRDefault="00A12FFC" w:rsidP="007A6040">
      <w:pPr>
        <w:tabs>
          <w:tab w:val="left" w:pos="851"/>
          <w:tab w:val="left" w:pos="3544"/>
          <w:tab w:val="left" w:pos="5954"/>
        </w:tabs>
        <w:autoSpaceDE w:val="0"/>
        <w:autoSpaceDN w:val="0"/>
        <w:adjustRightInd w:val="0"/>
        <w:jc w:val="both"/>
        <w:rPr>
          <w:rFonts w:cs="Arial"/>
          <w:szCs w:val="22"/>
          <w:lang w:val="fr-CH"/>
        </w:rPr>
      </w:pPr>
    </w:p>
    <w:p w14:paraId="5F208407"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Type de ménage : ménage privé</w:t>
      </w:r>
      <w:r w:rsidR="00A12FFC" w:rsidRPr="00BA6F19">
        <w:rPr>
          <w:rFonts w:cs="Arial"/>
          <w:szCs w:val="22"/>
          <w:lang w:val="fr-CH"/>
        </w:rPr>
        <w:t>.</w:t>
      </w:r>
    </w:p>
    <w:p w14:paraId="7D75EBE9"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p>
    <w:p w14:paraId="2FE85503"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b/>
          <w:szCs w:val="22"/>
          <w:lang w:val="fr-CH"/>
        </w:rPr>
        <w:t>Personne vivant ou résidant dans un ménage collectif</w:t>
      </w:r>
      <w:r w:rsidRPr="00BA6F19">
        <w:rPr>
          <w:rFonts w:cs="Arial"/>
          <w:szCs w:val="22"/>
          <w:lang w:val="fr-CH"/>
        </w:rPr>
        <w:t> :</w:t>
      </w:r>
    </w:p>
    <w:p w14:paraId="7F12283B" w14:textId="77777777" w:rsidR="00006531" w:rsidRPr="00BA6F19" w:rsidRDefault="00006531" w:rsidP="007A6040">
      <w:pPr>
        <w:tabs>
          <w:tab w:val="left" w:pos="851"/>
          <w:tab w:val="left" w:pos="3544"/>
          <w:tab w:val="left" w:pos="5954"/>
        </w:tabs>
        <w:autoSpaceDE w:val="0"/>
        <w:autoSpaceDN w:val="0"/>
        <w:adjustRightInd w:val="0"/>
        <w:jc w:val="both"/>
        <w:rPr>
          <w:rFonts w:cs="Arial"/>
          <w:szCs w:val="22"/>
          <w:lang w:val="fr-CH"/>
        </w:rPr>
      </w:pPr>
    </w:p>
    <w:p w14:paraId="769E5EF5"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 xml:space="preserve">L’attribution à une personne du type « ménage collectif » n’est possible </w:t>
      </w:r>
      <w:r w:rsidR="003B6E3F" w:rsidRPr="00BA6F19">
        <w:rPr>
          <w:rFonts w:cs="Arial"/>
          <w:szCs w:val="22"/>
          <w:lang w:val="fr-CH"/>
        </w:rPr>
        <w:t xml:space="preserve">que </w:t>
      </w:r>
      <w:r w:rsidR="00AA180C">
        <w:rPr>
          <w:rFonts w:cs="Arial"/>
          <w:szCs w:val="22"/>
          <w:lang w:val="fr-CH"/>
        </w:rPr>
        <w:t>si</w:t>
      </w:r>
      <w:r w:rsidR="003B6E3F" w:rsidRPr="00BA6F19">
        <w:rPr>
          <w:rFonts w:cs="Arial"/>
          <w:szCs w:val="22"/>
          <w:lang w:val="fr-CH"/>
        </w:rPr>
        <w:t xml:space="preserve"> elle </w:t>
      </w:r>
      <w:r w:rsidR="00AA180C">
        <w:rPr>
          <w:rFonts w:cs="Arial"/>
          <w:szCs w:val="22"/>
          <w:lang w:val="fr-CH"/>
        </w:rPr>
        <w:t>est</w:t>
      </w:r>
      <w:r w:rsidR="00AA180C" w:rsidRPr="00BA6F19">
        <w:rPr>
          <w:rFonts w:cs="Arial"/>
          <w:szCs w:val="22"/>
          <w:lang w:val="fr-CH"/>
        </w:rPr>
        <w:t xml:space="preserve"> </w:t>
      </w:r>
      <w:r w:rsidR="003B6E3F" w:rsidRPr="00BA6F19">
        <w:rPr>
          <w:rFonts w:cs="Arial"/>
          <w:szCs w:val="22"/>
          <w:lang w:val="fr-CH"/>
        </w:rPr>
        <w:t>réside</w:t>
      </w:r>
      <w:r w:rsidRPr="00BA6F19">
        <w:rPr>
          <w:rFonts w:cs="Arial"/>
          <w:szCs w:val="22"/>
          <w:lang w:val="fr-CH"/>
        </w:rPr>
        <w:t>nte d’un ménage collectif situé sur le territoire de la commune</w:t>
      </w:r>
      <w:r w:rsidR="00006531" w:rsidRPr="00BA6F19">
        <w:rPr>
          <w:rFonts w:cs="Arial"/>
          <w:szCs w:val="22"/>
          <w:lang w:val="fr-CH"/>
        </w:rPr>
        <w:t>.</w:t>
      </w:r>
    </w:p>
    <w:p w14:paraId="34ADE334" w14:textId="77777777" w:rsidR="00006531" w:rsidRPr="00BA6F19" w:rsidRDefault="00006531" w:rsidP="007A6040">
      <w:pPr>
        <w:tabs>
          <w:tab w:val="left" w:pos="851"/>
          <w:tab w:val="left" w:pos="3544"/>
          <w:tab w:val="left" w:pos="5954"/>
        </w:tabs>
        <w:autoSpaceDE w:val="0"/>
        <w:autoSpaceDN w:val="0"/>
        <w:adjustRightInd w:val="0"/>
        <w:jc w:val="both"/>
        <w:rPr>
          <w:rFonts w:cs="Arial"/>
          <w:szCs w:val="22"/>
          <w:lang w:val="fr-CH"/>
        </w:rPr>
      </w:pPr>
    </w:p>
    <w:p w14:paraId="0DF201A8" w14:textId="77777777" w:rsidR="00A237A0" w:rsidRPr="00BA6F19" w:rsidRDefault="00200388"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 xml:space="preserve">Pour le détail </w:t>
      </w:r>
      <w:hyperlink w:anchor="_Inscription_dans_les" w:history="1">
        <w:r w:rsidRPr="00BA6F19">
          <w:rPr>
            <w:rStyle w:val="Lienhypertexte"/>
            <w:rFonts w:cs="Arial"/>
            <w:szCs w:val="22"/>
            <w:lang w:val="fr-CH"/>
          </w:rPr>
          <w:t xml:space="preserve">voir au </w:t>
        </w:r>
        <w:r w:rsidR="002D4083" w:rsidRPr="00BA6F19">
          <w:rPr>
            <w:rStyle w:val="Lienhypertexte"/>
            <w:rFonts w:cs="Arial"/>
            <w:szCs w:val="22"/>
            <w:lang w:val="fr-CH"/>
          </w:rPr>
          <w:t>chapitre 13</w:t>
        </w:r>
        <w:r w:rsidRPr="00BA6F19">
          <w:rPr>
            <w:rStyle w:val="Lienhypertexte"/>
            <w:rFonts w:cs="Arial"/>
            <w:szCs w:val="22"/>
            <w:lang w:val="fr-CH"/>
          </w:rPr>
          <w:t xml:space="preserve"> « Ménages collectifs</w:t>
        </w:r>
      </w:hyperlink>
    </w:p>
    <w:p w14:paraId="1836539D" w14:textId="77777777" w:rsidR="00006531" w:rsidRPr="00BA6F19" w:rsidRDefault="00006531" w:rsidP="007A6040">
      <w:pPr>
        <w:tabs>
          <w:tab w:val="left" w:pos="851"/>
          <w:tab w:val="left" w:pos="3544"/>
          <w:tab w:val="left" w:pos="5954"/>
        </w:tabs>
        <w:autoSpaceDE w:val="0"/>
        <w:autoSpaceDN w:val="0"/>
        <w:adjustRightInd w:val="0"/>
        <w:jc w:val="both"/>
        <w:rPr>
          <w:rFonts w:cs="Arial"/>
          <w:szCs w:val="22"/>
          <w:lang w:val="fr-CH"/>
        </w:rPr>
      </w:pPr>
    </w:p>
    <w:p w14:paraId="77326FBF" w14:textId="77777777" w:rsidR="00A237A0" w:rsidRPr="008966C7" w:rsidRDefault="00A237A0" w:rsidP="00E04CDC">
      <w:pPr>
        <w:numPr>
          <w:ilvl w:val="1"/>
          <w:numId w:val="15"/>
        </w:numPr>
        <w:tabs>
          <w:tab w:val="clear" w:pos="1440"/>
          <w:tab w:val="num" w:pos="360"/>
        </w:tabs>
        <w:autoSpaceDE w:val="0"/>
        <w:autoSpaceDN w:val="0"/>
        <w:adjustRightInd w:val="0"/>
        <w:ind w:left="360"/>
        <w:jc w:val="both"/>
        <w:rPr>
          <w:rFonts w:cs="Arial"/>
          <w:szCs w:val="22"/>
          <w:lang w:val="fr-CH"/>
        </w:rPr>
      </w:pPr>
      <w:r w:rsidRPr="008966C7">
        <w:rPr>
          <w:rFonts w:cs="Arial"/>
          <w:szCs w:val="22"/>
          <w:lang w:val="fr-CH"/>
        </w:rPr>
        <w:t>les homes pour personnes âgées et les établissements médicaux-sociaux,</w:t>
      </w:r>
    </w:p>
    <w:p w14:paraId="64F5D7B0" w14:textId="77777777" w:rsidR="00A237A0" w:rsidRPr="008966C7" w:rsidRDefault="00A237A0" w:rsidP="00E04CDC">
      <w:pPr>
        <w:numPr>
          <w:ilvl w:val="1"/>
          <w:numId w:val="15"/>
        </w:numPr>
        <w:tabs>
          <w:tab w:val="clear" w:pos="1440"/>
          <w:tab w:val="num" w:pos="360"/>
        </w:tabs>
        <w:autoSpaceDE w:val="0"/>
        <w:autoSpaceDN w:val="0"/>
        <w:adjustRightInd w:val="0"/>
        <w:ind w:left="360"/>
        <w:jc w:val="both"/>
        <w:rPr>
          <w:rFonts w:cs="Arial"/>
          <w:szCs w:val="22"/>
          <w:lang w:val="fr-CH"/>
        </w:rPr>
      </w:pPr>
      <w:r w:rsidRPr="008966C7">
        <w:rPr>
          <w:rFonts w:cs="Arial"/>
          <w:szCs w:val="22"/>
          <w:lang w:val="fr-CH"/>
        </w:rPr>
        <w:t>les foyers et les maisons d’éducation pour enfants et adolescents,</w:t>
      </w:r>
    </w:p>
    <w:p w14:paraId="46606AF5" w14:textId="77777777" w:rsidR="00A237A0" w:rsidRPr="008966C7" w:rsidRDefault="00A237A0" w:rsidP="00E04CDC">
      <w:pPr>
        <w:numPr>
          <w:ilvl w:val="1"/>
          <w:numId w:val="15"/>
        </w:numPr>
        <w:tabs>
          <w:tab w:val="clear" w:pos="1440"/>
          <w:tab w:val="num" w:pos="360"/>
        </w:tabs>
        <w:autoSpaceDE w:val="0"/>
        <w:autoSpaceDN w:val="0"/>
        <w:adjustRightInd w:val="0"/>
        <w:ind w:left="360"/>
        <w:jc w:val="both"/>
        <w:rPr>
          <w:rFonts w:cs="Arial"/>
          <w:szCs w:val="22"/>
          <w:lang w:val="fr-CH"/>
        </w:rPr>
      </w:pPr>
      <w:r w:rsidRPr="008966C7">
        <w:rPr>
          <w:rFonts w:cs="Arial"/>
          <w:szCs w:val="22"/>
          <w:lang w:val="fr-CH"/>
        </w:rPr>
        <w:t>les internats et les foyers d’étudiants,</w:t>
      </w:r>
    </w:p>
    <w:p w14:paraId="7BF401AE" w14:textId="77777777" w:rsidR="00A237A0" w:rsidRPr="008966C7" w:rsidRDefault="00A237A0" w:rsidP="00E04CDC">
      <w:pPr>
        <w:numPr>
          <w:ilvl w:val="1"/>
          <w:numId w:val="15"/>
        </w:numPr>
        <w:tabs>
          <w:tab w:val="clear" w:pos="1440"/>
          <w:tab w:val="num" w:pos="360"/>
        </w:tabs>
        <w:autoSpaceDE w:val="0"/>
        <w:autoSpaceDN w:val="0"/>
        <w:adjustRightInd w:val="0"/>
        <w:ind w:left="360"/>
        <w:jc w:val="both"/>
        <w:rPr>
          <w:rFonts w:cs="Arial"/>
          <w:szCs w:val="22"/>
          <w:lang w:val="fr-CH"/>
        </w:rPr>
      </w:pPr>
      <w:r w:rsidRPr="008966C7">
        <w:rPr>
          <w:rFonts w:cs="Arial"/>
          <w:szCs w:val="22"/>
          <w:lang w:val="fr-CH"/>
        </w:rPr>
        <w:t>les établissements pour handicapés,</w:t>
      </w:r>
    </w:p>
    <w:p w14:paraId="5AF177C1" w14:textId="77777777" w:rsidR="00A237A0" w:rsidRPr="008966C7" w:rsidRDefault="00A237A0" w:rsidP="00E04CDC">
      <w:pPr>
        <w:numPr>
          <w:ilvl w:val="1"/>
          <w:numId w:val="15"/>
        </w:numPr>
        <w:tabs>
          <w:tab w:val="clear" w:pos="1440"/>
          <w:tab w:val="num" w:pos="360"/>
        </w:tabs>
        <w:autoSpaceDE w:val="0"/>
        <w:autoSpaceDN w:val="0"/>
        <w:adjustRightInd w:val="0"/>
        <w:ind w:left="360"/>
        <w:jc w:val="both"/>
        <w:rPr>
          <w:rFonts w:cs="Arial"/>
          <w:szCs w:val="22"/>
          <w:lang w:val="fr-CH"/>
        </w:rPr>
      </w:pPr>
      <w:r w:rsidRPr="008966C7">
        <w:rPr>
          <w:rFonts w:cs="Arial"/>
          <w:szCs w:val="22"/>
          <w:lang w:val="fr-CH"/>
        </w:rPr>
        <w:t>les hôpitaux, les établissements de soins et autres institutions dans le domaine de la santé,</w:t>
      </w:r>
    </w:p>
    <w:p w14:paraId="7C8C1794" w14:textId="77777777" w:rsidR="00A237A0" w:rsidRPr="008966C7" w:rsidRDefault="00A237A0" w:rsidP="00E04CDC">
      <w:pPr>
        <w:numPr>
          <w:ilvl w:val="1"/>
          <w:numId w:val="15"/>
        </w:numPr>
        <w:tabs>
          <w:tab w:val="clear" w:pos="1440"/>
          <w:tab w:val="num" w:pos="360"/>
        </w:tabs>
        <w:autoSpaceDE w:val="0"/>
        <w:autoSpaceDN w:val="0"/>
        <w:adjustRightInd w:val="0"/>
        <w:ind w:left="360"/>
        <w:jc w:val="both"/>
        <w:rPr>
          <w:rFonts w:cs="Arial"/>
          <w:szCs w:val="22"/>
          <w:lang w:val="fr-CH"/>
        </w:rPr>
      </w:pPr>
      <w:r w:rsidRPr="008966C7">
        <w:rPr>
          <w:rFonts w:cs="Arial"/>
          <w:szCs w:val="22"/>
          <w:lang w:val="fr-CH"/>
        </w:rPr>
        <w:t>les établissements d’exécution de peines et mesures</w:t>
      </w:r>
      <w:r w:rsidR="00451643">
        <w:rPr>
          <w:rFonts w:cs="Arial"/>
          <w:szCs w:val="22"/>
          <w:lang w:val="fr-CH"/>
        </w:rPr>
        <w:t>,</w:t>
      </w:r>
    </w:p>
    <w:p w14:paraId="25717B42" w14:textId="77777777" w:rsidR="00A237A0" w:rsidRPr="008966C7" w:rsidRDefault="00A237A0" w:rsidP="00E04CDC">
      <w:pPr>
        <w:numPr>
          <w:ilvl w:val="1"/>
          <w:numId w:val="15"/>
        </w:numPr>
        <w:tabs>
          <w:tab w:val="clear" w:pos="1440"/>
          <w:tab w:val="num" w:pos="360"/>
        </w:tabs>
        <w:autoSpaceDE w:val="0"/>
        <w:autoSpaceDN w:val="0"/>
        <w:adjustRightInd w:val="0"/>
        <w:ind w:left="360"/>
        <w:jc w:val="both"/>
        <w:rPr>
          <w:rFonts w:cs="Arial"/>
          <w:szCs w:val="22"/>
          <w:lang w:val="fr-CH"/>
        </w:rPr>
      </w:pPr>
      <w:r w:rsidRPr="008966C7">
        <w:rPr>
          <w:rFonts w:cs="Arial"/>
          <w:szCs w:val="22"/>
          <w:lang w:val="fr-CH"/>
        </w:rPr>
        <w:t>les centres d’hébergement de requérants d’asile</w:t>
      </w:r>
      <w:r w:rsidR="00451643">
        <w:rPr>
          <w:rFonts w:cs="Arial"/>
          <w:szCs w:val="22"/>
          <w:lang w:val="fr-CH"/>
        </w:rPr>
        <w:t>,</w:t>
      </w:r>
    </w:p>
    <w:p w14:paraId="0D925B70" w14:textId="77777777" w:rsidR="00A237A0" w:rsidRPr="008966C7" w:rsidRDefault="00A237A0" w:rsidP="00E04CDC">
      <w:pPr>
        <w:numPr>
          <w:ilvl w:val="1"/>
          <w:numId w:val="15"/>
        </w:numPr>
        <w:tabs>
          <w:tab w:val="clear" w:pos="1440"/>
          <w:tab w:val="num" w:pos="360"/>
        </w:tabs>
        <w:autoSpaceDE w:val="0"/>
        <w:autoSpaceDN w:val="0"/>
        <w:adjustRightInd w:val="0"/>
        <w:ind w:left="360"/>
        <w:jc w:val="both"/>
        <w:rPr>
          <w:rFonts w:cs="Arial"/>
          <w:szCs w:val="22"/>
          <w:lang w:val="fr-CH"/>
        </w:rPr>
      </w:pPr>
      <w:r w:rsidRPr="008966C7">
        <w:rPr>
          <w:rFonts w:cs="Arial"/>
          <w:szCs w:val="22"/>
          <w:lang w:val="fr-CH"/>
        </w:rPr>
        <w:t>les monastères et les établissements d’hébergement de congrégations et autres associations religieuses.</w:t>
      </w:r>
    </w:p>
    <w:p w14:paraId="42CA7D9A" w14:textId="77777777" w:rsidR="00A237A0" w:rsidRPr="008966C7" w:rsidRDefault="00A237A0" w:rsidP="007A6040">
      <w:pPr>
        <w:tabs>
          <w:tab w:val="left" w:pos="851"/>
          <w:tab w:val="left" w:pos="3544"/>
          <w:tab w:val="left" w:pos="5954"/>
        </w:tabs>
        <w:autoSpaceDE w:val="0"/>
        <w:autoSpaceDN w:val="0"/>
        <w:adjustRightInd w:val="0"/>
        <w:jc w:val="both"/>
        <w:rPr>
          <w:rFonts w:cs="Arial"/>
          <w:szCs w:val="22"/>
          <w:lang w:val="fr-CH"/>
        </w:rPr>
      </w:pPr>
    </w:p>
    <w:p w14:paraId="6D415356"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b/>
          <w:szCs w:val="22"/>
          <w:lang w:val="fr-CH"/>
        </w:rPr>
        <w:t>Personne résidant dans une chambre d’hôtel</w:t>
      </w:r>
      <w:r w:rsidRPr="00BA6F19">
        <w:rPr>
          <w:rFonts w:cs="Arial"/>
          <w:szCs w:val="22"/>
          <w:lang w:val="fr-CH"/>
        </w:rPr>
        <w:t xml:space="preserve"> : </w:t>
      </w:r>
    </w:p>
    <w:p w14:paraId="7E26F4A3"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p>
    <w:p w14:paraId="37840EB8"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EGID : EGID tiré du RegBL pour le bâtiment de l’hôtel dans lequel vit la personne</w:t>
      </w:r>
      <w:r w:rsidR="00A12FFC" w:rsidRPr="00BA6F19">
        <w:rPr>
          <w:rFonts w:cs="Arial"/>
          <w:szCs w:val="22"/>
          <w:lang w:val="fr-CH"/>
        </w:rPr>
        <w:t>.</w:t>
      </w:r>
    </w:p>
    <w:p w14:paraId="60358C46" w14:textId="77777777" w:rsidR="00A12FFC" w:rsidRPr="00BA6F19" w:rsidRDefault="00A12FFC" w:rsidP="007A6040">
      <w:pPr>
        <w:tabs>
          <w:tab w:val="left" w:pos="851"/>
          <w:tab w:val="left" w:pos="3544"/>
          <w:tab w:val="left" w:pos="5954"/>
        </w:tabs>
        <w:autoSpaceDE w:val="0"/>
        <w:autoSpaceDN w:val="0"/>
        <w:adjustRightInd w:val="0"/>
        <w:jc w:val="both"/>
        <w:rPr>
          <w:rFonts w:cs="Arial"/>
          <w:szCs w:val="22"/>
          <w:lang w:val="fr-CH"/>
        </w:rPr>
      </w:pPr>
    </w:p>
    <w:p w14:paraId="015334B2"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EWID : 999</w:t>
      </w:r>
      <w:r w:rsidR="00A12FFC" w:rsidRPr="00BA6F19">
        <w:rPr>
          <w:rFonts w:cs="Arial"/>
          <w:szCs w:val="22"/>
          <w:lang w:val="fr-CH"/>
        </w:rPr>
        <w:t>.</w:t>
      </w:r>
    </w:p>
    <w:p w14:paraId="70194D47" w14:textId="77777777" w:rsidR="00A12FFC" w:rsidRPr="00BA6F19" w:rsidRDefault="00A12FFC" w:rsidP="007A6040">
      <w:pPr>
        <w:tabs>
          <w:tab w:val="left" w:pos="851"/>
          <w:tab w:val="left" w:pos="3544"/>
          <w:tab w:val="left" w:pos="5954"/>
        </w:tabs>
        <w:autoSpaceDE w:val="0"/>
        <w:autoSpaceDN w:val="0"/>
        <w:adjustRightInd w:val="0"/>
        <w:jc w:val="both"/>
        <w:rPr>
          <w:rFonts w:cs="Arial"/>
          <w:szCs w:val="22"/>
          <w:lang w:val="fr-CH"/>
        </w:rPr>
      </w:pPr>
    </w:p>
    <w:p w14:paraId="15B69AFA"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Type de ménage : ménage privé</w:t>
      </w:r>
      <w:r w:rsidR="00A12FFC" w:rsidRPr="00BA6F19">
        <w:rPr>
          <w:rFonts w:cs="Arial"/>
          <w:szCs w:val="22"/>
          <w:lang w:val="fr-CH"/>
        </w:rPr>
        <w:t>.</w:t>
      </w:r>
    </w:p>
    <w:p w14:paraId="19642358" w14:textId="77777777" w:rsidR="00A035C4" w:rsidRPr="0008734C" w:rsidRDefault="00A035C4" w:rsidP="007A6040">
      <w:pPr>
        <w:tabs>
          <w:tab w:val="left" w:pos="851"/>
          <w:tab w:val="left" w:pos="3544"/>
          <w:tab w:val="left" w:pos="5954"/>
        </w:tabs>
        <w:autoSpaceDE w:val="0"/>
        <w:autoSpaceDN w:val="0"/>
        <w:adjustRightInd w:val="0"/>
        <w:jc w:val="both"/>
        <w:rPr>
          <w:rFonts w:cs="Arial"/>
          <w:szCs w:val="22"/>
          <w:lang w:val="fr-CH"/>
        </w:rPr>
      </w:pPr>
    </w:p>
    <w:p w14:paraId="31AC9520"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b/>
          <w:szCs w:val="22"/>
          <w:lang w:val="fr-CH"/>
        </w:rPr>
        <w:t xml:space="preserve">Personne résidant dans une caravane ou </w:t>
      </w:r>
      <w:r w:rsidR="00200388" w:rsidRPr="00BA6F19">
        <w:rPr>
          <w:rFonts w:cs="Arial"/>
          <w:b/>
          <w:szCs w:val="22"/>
          <w:lang w:val="fr-CH"/>
        </w:rPr>
        <w:t>mobil home</w:t>
      </w:r>
      <w:r w:rsidRPr="00BA6F19">
        <w:rPr>
          <w:rFonts w:cs="Arial"/>
          <w:szCs w:val="22"/>
          <w:lang w:val="fr-CH"/>
        </w:rPr>
        <w:t> :</w:t>
      </w:r>
    </w:p>
    <w:p w14:paraId="44E1C245" w14:textId="77777777" w:rsidR="00006531" w:rsidRPr="00BA6F19" w:rsidRDefault="00006531" w:rsidP="007A6040">
      <w:pPr>
        <w:tabs>
          <w:tab w:val="left" w:pos="851"/>
          <w:tab w:val="left" w:pos="3544"/>
          <w:tab w:val="left" w:pos="5954"/>
        </w:tabs>
        <w:autoSpaceDE w:val="0"/>
        <w:autoSpaceDN w:val="0"/>
        <w:adjustRightInd w:val="0"/>
        <w:jc w:val="both"/>
        <w:rPr>
          <w:rFonts w:cs="Arial"/>
          <w:szCs w:val="22"/>
          <w:lang w:val="fr-CH"/>
        </w:rPr>
      </w:pPr>
    </w:p>
    <w:p w14:paraId="23E69C26"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EGID : EGID tiré du RegBL pour la caravane dans l</w:t>
      </w:r>
      <w:r w:rsidR="00AA180C">
        <w:rPr>
          <w:rFonts w:cs="Arial"/>
          <w:szCs w:val="22"/>
          <w:lang w:val="fr-CH"/>
        </w:rPr>
        <w:t>a</w:t>
      </w:r>
      <w:r w:rsidRPr="00BA6F19">
        <w:rPr>
          <w:rFonts w:cs="Arial"/>
          <w:szCs w:val="22"/>
          <w:lang w:val="fr-CH"/>
        </w:rPr>
        <w:t>quel</w:t>
      </w:r>
      <w:r w:rsidR="00AA180C">
        <w:rPr>
          <w:rFonts w:cs="Arial"/>
          <w:szCs w:val="22"/>
          <w:lang w:val="fr-CH"/>
        </w:rPr>
        <w:t>le</w:t>
      </w:r>
      <w:r w:rsidRPr="00BA6F19">
        <w:rPr>
          <w:rFonts w:cs="Arial"/>
          <w:szCs w:val="22"/>
          <w:lang w:val="fr-CH"/>
        </w:rPr>
        <w:t xml:space="preserve"> vit la personne. Si la caravane n’existe pas dans le RegBL, prendre contact avec le Service de la statistique (026 305 28 2</w:t>
      </w:r>
      <w:r w:rsidR="00D30C28">
        <w:rPr>
          <w:rFonts w:cs="Arial"/>
          <w:szCs w:val="22"/>
          <w:lang w:val="fr-CH"/>
        </w:rPr>
        <w:t>3</w:t>
      </w:r>
      <w:r w:rsidRPr="00BA6F19">
        <w:rPr>
          <w:rFonts w:cs="Arial"/>
          <w:szCs w:val="22"/>
          <w:lang w:val="fr-CH"/>
        </w:rPr>
        <w:t>)</w:t>
      </w:r>
      <w:r w:rsidR="00A12FFC" w:rsidRPr="00BA6F19">
        <w:rPr>
          <w:rFonts w:cs="Arial"/>
          <w:szCs w:val="22"/>
          <w:lang w:val="fr-CH"/>
        </w:rPr>
        <w:t>.</w:t>
      </w:r>
    </w:p>
    <w:p w14:paraId="6101116E" w14:textId="77777777" w:rsidR="00A12FFC" w:rsidRPr="00BA6F19" w:rsidRDefault="00A12FFC" w:rsidP="007A6040">
      <w:pPr>
        <w:tabs>
          <w:tab w:val="left" w:pos="851"/>
          <w:tab w:val="left" w:pos="3544"/>
          <w:tab w:val="left" w:pos="5954"/>
        </w:tabs>
        <w:autoSpaceDE w:val="0"/>
        <w:autoSpaceDN w:val="0"/>
        <w:adjustRightInd w:val="0"/>
        <w:jc w:val="both"/>
        <w:rPr>
          <w:rFonts w:cs="Arial"/>
          <w:szCs w:val="22"/>
          <w:lang w:val="fr-CH"/>
        </w:rPr>
      </w:pPr>
    </w:p>
    <w:p w14:paraId="01068893"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EWID : 999</w:t>
      </w:r>
      <w:r w:rsidR="00A12FFC" w:rsidRPr="00BA6F19">
        <w:rPr>
          <w:rFonts w:cs="Arial"/>
          <w:szCs w:val="22"/>
          <w:lang w:val="fr-CH"/>
        </w:rPr>
        <w:t>.</w:t>
      </w:r>
    </w:p>
    <w:p w14:paraId="72B21A2F" w14:textId="77777777" w:rsidR="00A12FFC" w:rsidRPr="00BA6F19" w:rsidRDefault="00A12FFC" w:rsidP="007A6040">
      <w:pPr>
        <w:tabs>
          <w:tab w:val="left" w:pos="851"/>
          <w:tab w:val="left" w:pos="3544"/>
          <w:tab w:val="left" w:pos="5954"/>
        </w:tabs>
        <w:autoSpaceDE w:val="0"/>
        <w:autoSpaceDN w:val="0"/>
        <w:adjustRightInd w:val="0"/>
        <w:jc w:val="both"/>
        <w:rPr>
          <w:rFonts w:cs="Arial"/>
          <w:szCs w:val="22"/>
          <w:lang w:val="fr-CH"/>
        </w:rPr>
      </w:pPr>
    </w:p>
    <w:p w14:paraId="35A3726A"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Type de ménage : ménage privé</w:t>
      </w:r>
      <w:r w:rsidR="00A12FFC" w:rsidRPr="00BA6F19">
        <w:rPr>
          <w:rFonts w:cs="Arial"/>
          <w:szCs w:val="22"/>
          <w:lang w:val="fr-CH"/>
        </w:rPr>
        <w:t>.</w:t>
      </w:r>
    </w:p>
    <w:p w14:paraId="5A691CC1"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p>
    <w:p w14:paraId="0D810690" w14:textId="77777777" w:rsidR="00006531" w:rsidRPr="00BA6F19" w:rsidRDefault="00A237A0" w:rsidP="007A6040">
      <w:pPr>
        <w:tabs>
          <w:tab w:val="left" w:pos="851"/>
          <w:tab w:val="left" w:pos="3544"/>
          <w:tab w:val="left" w:pos="5954"/>
        </w:tabs>
        <w:autoSpaceDE w:val="0"/>
        <w:autoSpaceDN w:val="0"/>
        <w:adjustRightInd w:val="0"/>
        <w:jc w:val="both"/>
        <w:rPr>
          <w:rFonts w:cs="Arial"/>
          <w:b/>
          <w:szCs w:val="22"/>
          <w:lang w:val="fr-CH"/>
        </w:rPr>
      </w:pPr>
      <w:r w:rsidRPr="00BA6F19">
        <w:rPr>
          <w:rFonts w:cs="Arial"/>
          <w:b/>
          <w:szCs w:val="22"/>
          <w:lang w:val="fr-CH"/>
        </w:rPr>
        <w:t>Personne résidant dans une chambre louée :</w:t>
      </w:r>
    </w:p>
    <w:p w14:paraId="29E56BC0" w14:textId="77777777" w:rsidR="00006531" w:rsidRPr="0008734C" w:rsidRDefault="00006531" w:rsidP="0008734C">
      <w:pPr>
        <w:tabs>
          <w:tab w:val="left" w:pos="851"/>
          <w:tab w:val="left" w:pos="3544"/>
          <w:tab w:val="left" w:pos="5954"/>
        </w:tabs>
        <w:autoSpaceDE w:val="0"/>
        <w:autoSpaceDN w:val="0"/>
        <w:adjustRightInd w:val="0"/>
        <w:jc w:val="both"/>
        <w:rPr>
          <w:rFonts w:cs="Arial"/>
          <w:szCs w:val="22"/>
          <w:lang w:val="fr-CH"/>
        </w:rPr>
      </w:pPr>
    </w:p>
    <w:p w14:paraId="61636962" w14:textId="77777777" w:rsidR="00A237A0" w:rsidRPr="00BA6F19" w:rsidRDefault="00006531" w:rsidP="00EF5289">
      <w:pPr>
        <w:numPr>
          <w:ilvl w:val="0"/>
          <w:numId w:val="66"/>
        </w:numPr>
        <w:tabs>
          <w:tab w:val="left" w:pos="851"/>
          <w:tab w:val="left" w:pos="3544"/>
          <w:tab w:val="left" w:pos="5954"/>
        </w:tabs>
        <w:autoSpaceDE w:val="0"/>
        <w:autoSpaceDN w:val="0"/>
        <w:adjustRightInd w:val="0"/>
        <w:ind w:left="0" w:firstLine="0"/>
        <w:jc w:val="both"/>
        <w:rPr>
          <w:rFonts w:cs="Arial"/>
          <w:szCs w:val="22"/>
          <w:lang w:val="fr-CH"/>
        </w:rPr>
      </w:pPr>
      <w:r w:rsidRPr="00BA6F19">
        <w:rPr>
          <w:rFonts w:cs="Arial"/>
          <w:b/>
          <w:szCs w:val="22"/>
          <w:lang w:val="fr-CH"/>
        </w:rPr>
        <w:t>1</w:t>
      </w:r>
      <w:r w:rsidRPr="00BA6F19">
        <w:rPr>
          <w:rFonts w:cs="Arial"/>
          <w:b/>
          <w:szCs w:val="22"/>
          <w:vertAlign w:val="superscript"/>
          <w:lang w:val="fr-CH"/>
        </w:rPr>
        <w:t>ère</w:t>
      </w:r>
      <w:r w:rsidRPr="00BA6F19">
        <w:rPr>
          <w:rFonts w:cs="Arial"/>
          <w:b/>
          <w:szCs w:val="22"/>
          <w:lang w:val="fr-CH"/>
        </w:rPr>
        <w:t xml:space="preserve"> </w:t>
      </w:r>
      <w:r w:rsidR="00A237A0" w:rsidRPr="00BA6F19">
        <w:rPr>
          <w:rFonts w:cs="Arial"/>
          <w:b/>
          <w:szCs w:val="22"/>
          <w:lang w:val="fr-CH"/>
        </w:rPr>
        <w:t>situation</w:t>
      </w:r>
      <w:r w:rsidR="00A237A0" w:rsidRPr="00BA6F19">
        <w:rPr>
          <w:rFonts w:cs="Arial"/>
          <w:szCs w:val="22"/>
          <w:lang w:val="fr-CH"/>
        </w:rPr>
        <w:t xml:space="preserve"> : la chambre qu’occupe la personne peut être considérée comme faisant partie d’un logement principal. Cette situation peut concerner une chambre louée à un étudiant par </w:t>
      </w:r>
      <w:r w:rsidR="00EE6D19">
        <w:rPr>
          <w:rFonts w:cs="Arial"/>
          <w:szCs w:val="22"/>
          <w:lang w:val="fr-CH"/>
        </w:rPr>
        <w:t>un ménage (en général une famille</w:t>
      </w:r>
      <w:r w:rsidR="00451643">
        <w:rPr>
          <w:rFonts w:cs="Arial"/>
          <w:szCs w:val="22"/>
          <w:lang w:val="fr-CH"/>
        </w:rPr>
        <w:t>)</w:t>
      </w:r>
      <w:r w:rsidR="00A237A0" w:rsidRPr="00BA6F19">
        <w:rPr>
          <w:rFonts w:cs="Arial"/>
          <w:szCs w:val="22"/>
          <w:lang w:val="fr-CH"/>
        </w:rPr>
        <w:t>.</w:t>
      </w:r>
    </w:p>
    <w:p w14:paraId="3DCEBD21"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p>
    <w:p w14:paraId="3F3A5D60" w14:textId="77777777" w:rsidR="00A12FFC"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EGID</w:t>
      </w:r>
      <w:r w:rsidR="00D30C28">
        <w:rPr>
          <w:rFonts w:cs="Arial"/>
          <w:szCs w:val="22"/>
          <w:lang w:val="fr-CH"/>
        </w:rPr>
        <w:t> :</w:t>
      </w:r>
      <w:r w:rsidRPr="00BA6F19">
        <w:rPr>
          <w:rFonts w:cs="Arial"/>
          <w:szCs w:val="22"/>
          <w:lang w:val="fr-CH"/>
        </w:rPr>
        <w:t xml:space="preserve"> EGID </w:t>
      </w:r>
      <w:r w:rsidR="00D30C28">
        <w:rPr>
          <w:rFonts w:cs="Arial"/>
          <w:szCs w:val="22"/>
          <w:lang w:val="fr-CH"/>
        </w:rPr>
        <w:t>identique au ménage qui loue la chambre</w:t>
      </w:r>
      <w:r w:rsidRPr="00BA6F19">
        <w:rPr>
          <w:rFonts w:cs="Arial"/>
          <w:szCs w:val="22"/>
          <w:lang w:val="fr-CH"/>
        </w:rPr>
        <w:t>.</w:t>
      </w:r>
    </w:p>
    <w:p w14:paraId="3D1D032B" w14:textId="77777777" w:rsidR="00A12FFC"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EWID</w:t>
      </w:r>
      <w:r w:rsidR="00D30C28">
        <w:rPr>
          <w:rFonts w:cs="Arial"/>
          <w:szCs w:val="22"/>
          <w:lang w:val="fr-CH"/>
        </w:rPr>
        <w:t> :</w:t>
      </w:r>
      <w:r w:rsidRPr="00BA6F19">
        <w:rPr>
          <w:rFonts w:cs="Arial"/>
          <w:szCs w:val="22"/>
          <w:lang w:val="fr-CH"/>
        </w:rPr>
        <w:t xml:space="preserve"> EWID </w:t>
      </w:r>
      <w:r w:rsidR="00D30C28">
        <w:rPr>
          <w:rFonts w:cs="Arial"/>
          <w:szCs w:val="22"/>
          <w:lang w:val="fr-CH"/>
        </w:rPr>
        <w:t>identique au ménage qui loue la chambre</w:t>
      </w:r>
      <w:r w:rsidR="00A12FFC" w:rsidRPr="00BA6F19">
        <w:rPr>
          <w:rFonts w:cs="Arial"/>
          <w:szCs w:val="22"/>
          <w:lang w:val="fr-CH"/>
        </w:rPr>
        <w:t>.</w:t>
      </w:r>
    </w:p>
    <w:p w14:paraId="1D0F538D" w14:textId="77777777" w:rsidR="00A237A0"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Type de ménage : ménage privé</w:t>
      </w:r>
      <w:r w:rsidR="00A12FFC" w:rsidRPr="00BA6F19">
        <w:rPr>
          <w:rFonts w:cs="Arial"/>
          <w:szCs w:val="22"/>
          <w:lang w:val="fr-CH"/>
        </w:rPr>
        <w:t>.</w:t>
      </w:r>
    </w:p>
    <w:p w14:paraId="70051446" w14:textId="77777777" w:rsidR="001E1EBA" w:rsidRPr="00BA6F19" w:rsidRDefault="001E1EBA" w:rsidP="007A6040">
      <w:pPr>
        <w:tabs>
          <w:tab w:val="left" w:pos="851"/>
          <w:tab w:val="left" w:pos="3544"/>
          <w:tab w:val="left" w:pos="5954"/>
        </w:tabs>
        <w:autoSpaceDE w:val="0"/>
        <w:autoSpaceDN w:val="0"/>
        <w:adjustRightInd w:val="0"/>
        <w:jc w:val="both"/>
        <w:rPr>
          <w:rFonts w:cs="Arial"/>
          <w:szCs w:val="22"/>
          <w:lang w:val="fr-CH"/>
        </w:rPr>
      </w:pPr>
    </w:p>
    <w:p w14:paraId="0DE7A949" w14:textId="77777777" w:rsidR="00A237A0" w:rsidRPr="00BA6F19" w:rsidRDefault="00A237A0" w:rsidP="00EF5289">
      <w:pPr>
        <w:numPr>
          <w:ilvl w:val="0"/>
          <w:numId w:val="66"/>
        </w:numPr>
        <w:tabs>
          <w:tab w:val="left" w:pos="851"/>
          <w:tab w:val="left" w:pos="3544"/>
          <w:tab w:val="left" w:pos="5954"/>
        </w:tabs>
        <w:autoSpaceDE w:val="0"/>
        <w:autoSpaceDN w:val="0"/>
        <w:adjustRightInd w:val="0"/>
        <w:ind w:left="0" w:firstLine="0"/>
        <w:jc w:val="both"/>
        <w:rPr>
          <w:rFonts w:cs="Arial"/>
          <w:szCs w:val="22"/>
          <w:lang w:val="fr-CH"/>
        </w:rPr>
      </w:pPr>
      <w:r w:rsidRPr="00BA6F19">
        <w:rPr>
          <w:rFonts w:cs="Arial"/>
          <w:b/>
          <w:szCs w:val="22"/>
          <w:lang w:val="fr-CH"/>
        </w:rPr>
        <w:t>2</w:t>
      </w:r>
      <w:r w:rsidR="00006531" w:rsidRPr="00BA6F19">
        <w:rPr>
          <w:rFonts w:cs="Arial"/>
          <w:b/>
          <w:szCs w:val="22"/>
          <w:vertAlign w:val="superscript"/>
          <w:lang w:val="fr-CH"/>
        </w:rPr>
        <w:t>ème</w:t>
      </w:r>
      <w:r w:rsidR="00006531" w:rsidRPr="00BA6F19">
        <w:rPr>
          <w:rFonts w:cs="Arial"/>
          <w:b/>
          <w:szCs w:val="22"/>
          <w:lang w:val="fr-CH"/>
        </w:rPr>
        <w:t xml:space="preserve"> </w:t>
      </w:r>
      <w:r w:rsidRPr="00BA6F19">
        <w:rPr>
          <w:rFonts w:cs="Arial"/>
          <w:b/>
          <w:szCs w:val="22"/>
          <w:lang w:val="fr-CH"/>
        </w:rPr>
        <w:t>situation</w:t>
      </w:r>
      <w:r w:rsidRPr="00BA6F19">
        <w:rPr>
          <w:rFonts w:cs="Arial"/>
          <w:szCs w:val="22"/>
          <w:lang w:val="fr-CH"/>
        </w:rPr>
        <w:t xml:space="preserve"> : La commune considère que cette chambre louée ne fait pas partie d’un logement principal. Cette situation peut concerner des employés d’un hôtel qui logent </w:t>
      </w:r>
      <w:r w:rsidR="002A50A8">
        <w:rPr>
          <w:noProof/>
          <w:lang w:val="fr-CH" w:eastAsia="fr-CH"/>
        </w:rPr>
        <w:drawing>
          <wp:anchor distT="0" distB="0" distL="114300" distR="114300" simplePos="0" relativeHeight="251807232" behindDoc="0" locked="0" layoutInCell="1" allowOverlap="1" wp14:anchorId="2B6CAA5C" wp14:editId="02D05FCC">
            <wp:simplePos x="0" y="0"/>
            <wp:positionH relativeFrom="rightMargin">
              <wp:align>left</wp:align>
            </wp:positionH>
            <wp:positionV relativeFrom="paragraph">
              <wp:posOffset>-481041</wp:posOffset>
            </wp:positionV>
            <wp:extent cx="738505" cy="408940"/>
            <wp:effectExtent l="0" t="0" r="4445" b="0"/>
            <wp:wrapNone/>
            <wp:docPr id="460" name="Image 46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Pr="00BA6F19">
        <w:rPr>
          <w:rFonts w:cs="Arial"/>
          <w:szCs w:val="22"/>
          <w:lang w:val="fr-CH"/>
        </w:rPr>
        <w:t>dans des chambres de l’hôtel ou des employés agricoles saisonniers. Pour des chambres louées dans des bâtiments autres que des hôtels/restaurants, le nombre de chambres doit être indiqué dans le champ « nombre de pièces d’habitation indépendantes » du bâtiment concerné dans le RegBL.</w:t>
      </w:r>
    </w:p>
    <w:p w14:paraId="0B55FFB5" w14:textId="77777777" w:rsidR="00A12FFC" w:rsidRPr="00BA6F19" w:rsidRDefault="00A12FFC" w:rsidP="007A6040">
      <w:pPr>
        <w:tabs>
          <w:tab w:val="left" w:pos="851"/>
          <w:tab w:val="left" w:pos="3544"/>
          <w:tab w:val="left" w:pos="5954"/>
        </w:tabs>
        <w:autoSpaceDE w:val="0"/>
        <w:autoSpaceDN w:val="0"/>
        <w:adjustRightInd w:val="0"/>
        <w:jc w:val="both"/>
        <w:rPr>
          <w:rFonts w:cs="Arial"/>
          <w:szCs w:val="22"/>
          <w:lang w:val="fr-CH"/>
        </w:rPr>
      </w:pPr>
    </w:p>
    <w:p w14:paraId="7D3F8057" w14:textId="77777777" w:rsidR="00A12FFC"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 xml:space="preserve">EGID : EGID tiré du RegBL pour le bâtiment dans lequel vit la personne </w:t>
      </w:r>
      <w:r w:rsidR="00473056" w:rsidRPr="00BA6F19">
        <w:rPr>
          <w:rFonts w:cs="Arial"/>
          <w:szCs w:val="22"/>
          <w:lang w:val="fr-CH"/>
        </w:rPr>
        <w:t xml:space="preserve">qui </w:t>
      </w:r>
      <w:r w:rsidRPr="00BA6F19">
        <w:rPr>
          <w:rFonts w:cs="Arial"/>
          <w:szCs w:val="22"/>
          <w:lang w:val="fr-CH"/>
        </w:rPr>
        <w:t>loue sa chambre</w:t>
      </w:r>
      <w:r w:rsidR="00A12FFC" w:rsidRPr="00BA6F19">
        <w:rPr>
          <w:rFonts w:cs="Arial"/>
          <w:szCs w:val="22"/>
          <w:lang w:val="fr-CH"/>
        </w:rPr>
        <w:t>.</w:t>
      </w:r>
    </w:p>
    <w:p w14:paraId="082B95A6" w14:textId="77777777" w:rsidR="00A12FFC"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EWID : 999</w:t>
      </w:r>
      <w:r w:rsidR="00A12FFC" w:rsidRPr="00BA6F19">
        <w:rPr>
          <w:rFonts w:cs="Arial"/>
          <w:szCs w:val="22"/>
          <w:lang w:val="fr-CH"/>
        </w:rPr>
        <w:t>.</w:t>
      </w:r>
    </w:p>
    <w:p w14:paraId="0B18C784"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Type de ménage : ménage privé</w:t>
      </w:r>
      <w:r w:rsidR="00A12FFC" w:rsidRPr="00BA6F19">
        <w:rPr>
          <w:rFonts w:cs="Arial"/>
          <w:szCs w:val="22"/>
          <w:lang w:val="fr-CH"/>
        </w:rPr>
        <w:t>.</w:t>
      </w:r>
    </w:p>
    <w:p w14:paraId="50AACDFF" w14:textId="77777777" w:rsidR="00C508D8" w:rsidRPr="00BA6F19" w:rsidRDefault="00C508D8" w:rsidP="007A6040">
      <w:pPr>
        <w:tabs>
          <w:tab w:val="left" w:pos="851"/>
          <w:tab w:val="left" w:pos="3544"/>
          <w:tab w:val="left" w:pos="5954"/>
        </w:tabs>
        <w:autoSpaceDE w:val="0"/>
        <w:autoSpaceDN w:val="0"/>
        <w:adjustRightInd w:val="0"/>
        <w:jc w:val="both"/>
        <w:rPr>
          <w:rFonts w:cs="Arial"/>
          <w:szCs w:val="22"/>
          <w:lang w:val="fr-CH"/>
        </w:rPr>
      </w:pPr>
    </w:p>
    <w:p w14:paraId="43AD8E92" w14:textId="77777777" w:rsidR="00A237A0" w:rsidRPr="00BA6F19" w:rsidRDefault="00A237A0" w:rsidP="007A6040">
      <w:pPr>
        <w:tabs>
          <w:tab w:val="left" w:pos="851"/>
          <w:tab w:val="left" w:pos="3544"/>
          <w:tab w:val="left" w:pos="5954"/>
        </w:tabs>
        <w:autoSpaceDE w:val="0"/>
        <w:autoSpaceDN w:val="0"/>
        <w:adjustRightInd w:val="0"/>
        <w:jc w:val="both"/>
        <w:rPr>
          <w:rFonts w:cs="Arial"/>
          <w:b/>
          <w:szCs w:val="22"/>
          <w:lang w:val="fr-CH"/>
        </w:rPr>
      </w:pPr>
      <w:r w:rsidRPr="00BA6F19">
        <w:rPr>
          <w:rFonts w:cs="Arial"/>
          <w:b/>
          <w:szCs w:val="22"/>
          <w:lang w:val="fr-CH"/>
        </w:rPr>
        <w:t>Personne qui n’a que les papiers déposés dans la commune sans y vivre réellement :</w:t>
      </w:r>
    </w:p>
    <w:p w14:paraId="74435632" w14:textId="77777777" w:rsidR="00A237A0" w:rsidRPr="00BA6F19" w:rsidRDefault="00A237A0" w:rsidP="007A6040">
      <w:pPr>
        <w:tabs>
          <w:tab w:val="left" w:pos="851"/>
          <w:tab w:val="left" w:pos="3544"/>
          <w:tab w:val="left" w:pos="5954"/>
        </w:tabs>
        <w:autoSpaceDE w:val="0"/>
        <w:autoSpaceDN w:val="0"/>
        <w:adjustRightInd w:val="0"/>
        <w:jc w:val="both"/>
        <w:rPr>
          <w:rFonts w:cs="Arial"/>
          <w:bCs/>
          <w:szCs w:val="22"/>
          <w:lang w:val="fr-CH"/>
        </w:rPr>
      </w:pPr>
    </w:p>
    <w:p w14:paraId="564EB03A" w14:textId="77777777" w:rsidR="00A12FFC"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bCs/>
          <w:szCs w:val="22"/>
          <w:lang w:val="fr-CH"/>
        </w:rPr>
        <w:t>EGID</w:t>
      </w:r>
      <w:r w:rsidR="00D30C28">
        <w:rPr>
          <w:rFonts w:cs="Arial"/>
          <w:bCs/>
          <w:szCs w:val="22"/>
          <w:lang w:val="fr-CH"/>
        </w:rPr>
        <w:t> :</w:t>
      </w:r>
      <w:r w:rsidRPr="00BA6F19">
        <w:rPr>
          <w:rFonts w:cs="Arial"/>
          <w:bCs/>
          <w:szCs w:val="22"/>
          <w:lang w:val="fr-CH"/>
        </w:rPr>
        <w:t xml:space="preserve"> </w:t>
      </w:r>
      <w:r w:rsidRPr="00BA6F19">
        <w:rPr>
          <w:rFonts w:cs="Arial"/>
          <w:szCs w:val="22"/>
          <w:lang w:val="fr-CH"/>
        </w:rPr>
        <w:t>999 999 999</w:t>
      </w:r>
      <w:r w:rsidR="00A12FFC" w:rsidRPr="00BA6F19">
        <w:rPr>
          <w:rFonts w:cs="Arial"/>
          <w:szCs w:val="22"/>
          <w:lang w:val="fr-CH"/>
        </w:rPr>
        <w:t>.</w:t>
      </w:r>
    </w:p>
    <w:p w14:paraId="23CB88D9" w14:textId="77777777" w:rsidR="00A12FFC"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EWID</w:t>
      </w:r>
      <w:r w:rsidR="00D30C28">
        <w:rPr>
          <w:rFonts w:cs="Arial"/>
          <w:szCs w:val="22"/>
          <w:lang w:val="fr-CH"/>
        </w:rPr>
        <w:t> :</w:t>
      </w:r>
      <w:r w:rsidRPr="00BA6F19">
        <w:rPr>
          <w:rFonts w:cs="Arial"/>
          <w:szCs w:val="22"/>
          <w:lang w:val="fr-CH"/>
        </w:rPr>
        <w:t xml:space="preserve"> 999</w:t>
      </w:r>
      <w:r w:rsidR="00A12FFC" w:rsidRPr="00BA6F19">
        <w:rPr>
          <w:rFonts w:cs="Arial"/>
          <w:szCs w:val="22"/>
          <w:lang w:val="fr-CH"/>
        </w:rPr>
        <w:t>.</w:t>
      </w:r>
    </w:p>
    <w:p w14:paraId="524DB643"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Type de ménage : ménage administratif</w:t>
      </w:r>
      <w:r w:rsidR="00A12FFC" w:rsidRPr="00BA6F19">
        <w:rPr>
          <w:rFonts w:cs="Arial"/>
          <w:szCs w:val="22"/>
          <w:lang w:val="fr-CH"/>
        </w:rPr>
        <w:t>.</w:t>
      </w:r>
    </w:p>
    <w:p w14:paraId="0A56027B" w14:textId="77777777" w:rsidR="00A237A0" w:rsidRPr="00BA6F19" w:rsidRDefault="00A237A0" w:rsidP="007A6040">
      <w:pPr>
        <w:autoSpaceDE w:val="0"/>
        <w:autoSpaceDN w:val="0"/>
        <w:adjustRightInd w:val="0"/>
        <w:jc w:val="both"/>
        <w:rPr>
          <w:rFonts w:cs="Arial"/>
          <w:szCs w:val="22"/>
          <w:lang w:val="fr-CH"/>
        </w:rPr>
      </w:pPr>
    </w:p>
    <w:p w14:paraId="20A9EFDE" w14:textId="77777777" w:rsidR="00A237A0" w:rsidRPr="00BA6F19" w:rsidRDefault="00A237A0" w:rsidP="007A6040">
      <w:pPr>
        <w:autoSpaceDE w:val="0"/>
        <w:autoSpaceDN w:val="0"/>
        <w:adjustRightInd w:val="0"/>
        <w:jc w:val="both"/>
        <w:rPr>
          <w:rFonts w:cs="Arial"/>
          <w:szCs w:val="22"/>
          <w:lang w:val="fr-CH"/>
        </w:rPr>
      </w:pPr>
    </w:p>
    <w:p w14:paraId="3263E08E" w14:textId="77777777" w:rsidR="00A237A0" w:rsidRPr="00BA6F19" w:rsidRDefault="00A237A0" w:rsidP="007A6040">
      <w:pPr>
        <w:autoSpaceDE w:val="0"/>
        <w:autoSpaceDN w:val="0"/>
        <w:adjustRightInd w:val="0"/>
        <w:jc w:val="both"/>
        <w:rPr>
          <w:rFonts w:cs="Arial"/>
          <w:b/>
          <w:szCs w:val="22"/>
          <w:lang w:val="fr-CH"/>
        </w:rPr>
      </w:pPr>
      <w:r w:rsidRPr="00BA6F19">
        <w:rPr>
          <w:rFonts w:cs="Arial"/>
          <w:b/>
          <w:szCs w:val="22"/>
          <w:lang w:val="fr-CH"/>
        </w:rPr>
        <w:t>Famille qui occupe plusieurs logements dans le même bâtiment :</w:t>
      </w:r>
    </w:p>
    <w:p w14:paraId="3CAA774F" w14:textId="77777777" w:rsidR="00A237A0" w:rsidRPr="00BA6F19" w:rsidRDefault="00A237A0" w:rsidP="007A6040">
      <w:pPr>
        <w:tabs>
          <w:tab w:val="left" w:pos="851"/>
          <w:tab w:val="left" w:pos="3544"/>
          <w:tab w:val="left" w:pos="5954"/>
        </w:tabs>
        <w:autoSpaceDE w:val="0"/>
        <w:autoSpaceDN w:val="0"/>
        <w:adjustRightInd w:val="0"/>
        <w:jc w:val="both"/>
        <w:rPr>
          <w:rFonts w:cs="Arial"/>
          <w:bCs/>
          <w:szCs w:val="22"/>
          <w:lang w:val="fr-CH"/>
        </w:rPr>
      </w:pPr>
    </w:p>
    <w:p w14:paraId="72AFF5BA"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bCs/>
          <w:szCs w:val="22"/>
          <w:lang w:val="fr-CH"/>
        </w:rPr>
        <w:t>EGID</w:t>
      </w:r>
      <w:r w:rsidR="00D30C28">
        <w:rPr>
          <w:rFonts w:cs="Arial"/>
          <w:bCs/>
          <w:szCs w:val="22"/>
          <w:lang w:val="fr-CH"/>
        </w:rPr>
        <w:t> :</w:t>
      </w:r>
      <w:r w:rsidRPr="00BA6F19">
        <w:rPr>
          <w:rFonts w:cs="Arial"/>
          <w:bCs/>
          <w:szCs w:val="22"/>
          <w:lang w:val="fr-CH"/>
        </w:rPr>
        <w:t xml:space="preserve"> </w:t>
      </w:r>
      <w:r w:rsidRPr="00BA6F19">
        <w:rPr>
          <w:rFonts w:cs="Arial"/>
          <w:szCs w:val="22"/>
          <w:lang w:val="fr-CH"/>
        </w:rPr>
        <w:t>EGID tiré du RegBL pour le bâtiment dans lequel vit la famille</w:t>
      </w:r>
      <w:r w:rsidR="00A12FFC" w:rsidRPr="00BA6F19">
        <w:rPr>
          <w:rFonts w:cs="Arial"/>
          <w:szCs w:val="22"/>
          <w:lang w:val="fr-CH"/>
        </w:rPr>
        <w:t>.</w:t>
      </w:r>
    </w:p>
    <w:p w14:paraId="6372CD37" w14:textId="77777777" w:rsidR="00A12FFC" w:rsidRPr="00BA6F19" w:rsidRDefault="00A12FFC" w:rsidP="007A6040">
      <w:pPr>
        <w:tabs>
          <w:tab w:val="left" w:pos="851"/>
          <w:tab w:val="left" w:pos="3544"/>
          <w:tab w:val="left" w:pos="5954"/>
        </w:tabs>
        <w:autoSpaceDE w:val="0"/>
        <w:autoSpaceDN w:val="0"/>
        <w:adjustRightInd w:val="0"/>
        <w:jc w:val="both"/>
        <w:rPr>
          <w:rFonts w:cs="Arial"/>
          <w:szCs w:val="22"/>
          <w:lang w:val="fr-CH"/>
        </w:rPr>
      </w:pPr>
    </w:p>
    <w:p w14:paraId="46379F81" w14:textId="77777777" w:rsidR="00A237A0" w:rsidRPr="00BA6F19"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EWID</w:t>
      </w:r>
      <w:r w:rsidR="00D30C28">
        <w:rPr>
          <w:rFonts w:cs="Arial"/>
          <w:szCs w:val="22"/>
          <w:lang w:val="fr-CH"/>
        </w:rPr>
        <w:t> :</w:t>
      </w:r>
      <w:r w:rsidRPr="00BA6F19">
        <w:rPr>
          <w:rFonts w:cs="Arial"/>
          <w:szCs w:val="22"/>
          <w:lang w:val="fr-CH"/>
        </w:rPr>
        <w:t xml:space="preserve"> EWID tiré du RegBL. Les membres d’une famille qui occupent deux logements ou plus reçoivent tous le même EWID, celui du logement le plus grand. La taille du logement est déterminée par le nombre de mètres carrés et de pièces. Si les logements ont exactement la même taille, on en choisira un au hasard, dont on attribuera l'EWID à toute la famille</w:t>
      </w:r>
      <w:r w:rsidR="00A12FFC" w:rsidRPr="00BA6F19">
        <w:rPr>
          <w:rFonts w:cs="Arial"/>
          <w:szCs w:val="22"/>
          <w:lang w:val="fr-CH"/>
        </w:rPr>
        <w:t>.</w:t>
      </w:r>
    </w:p>
    <w:p w14:paraId="5EEF009D" w14:textId="77777777" w:rsidR="00A12FFC" w:rsidRPr="00BA6F19" w:rsidRDefault="00A12FFC" w:rsidP="007A6040">
      <w:pPr>
        <w:tabs>
          <w:tab w:val="left" w:pos="851"/>
          <w:tab w:val="left" w:pos="3544"/>
          <w:tab w:val="left" w:pos="5954"/>
        </w:tabs>
        <w:autoSpaceDE w:val="0"/>
        <w:autoSpaceDN w:val="0"/>
        <w:adjustRightInd w:val="0"/>
        <w:jc w:val="both"/>
        <w:rPr>
          <w:rFonts w:cs="Arial"/>
          <w:szCs w:val="22"/>
          <w:lang w:val="fr-CH"/>
        </w:rPr>
      </w:pPr>
    </w:p>
    <w:p w14:paraId="11F75E54" w14:textId="77777777" w:rsidR="00A237A0" w:rsidRDefault="00A237A0" w:rsidP="007A6040">
      <w:pPr>
        <w:tabs>
          <w:tab w:val="left" w:pos="851"/>
          <w:tab w:val="left" w:pos="3544"/>
          <w:tab w:val="left" w:pos="5954"/>
        </w:tabs>
        <w:autoSpaceDE w:val="0"/>
        <w:autoSpaceDN w:val="0"/>
        <w:adjustRightInd w:val="0"/>
        <w:jc w:val="both"/>
        <w:rPr>
          <w:rFonts w:cs="Arial"/>
          <w:szCs w:val="22"/>
          <w:lang w:val="fr-CH"/>
        </w:rPr>
      </w:pPr>
      <w:r w:rsidRPr="00BA6F19">
        <w:rPr>
          <w:rFonts w:cs="Arial"/>
          <w:szCs w:val="22"/>
          <w:lang w:val="fr-CH"/>
        </w:rPr>
        <w:t>Type de ménage : ménage privé</w:t>
      </w:r>
    </w:p>
    <w:p w14:paraId="59EA8771" w14:textId="77777777" w:rsidR="00254F7E" w:rsidRDefault="00254F7E" w:rsidP="007A6040">
      <w:pPr>
        <w:tabs>
          <w:tab w:val="left" w:pos="851"/>
          <w:tab w:val="left" w:pos="3544"/>
          <w:tab w:val="left" w:pos="5954"/>
        </w:tabs>
        <w:autoSpaceDE w:val="0"/>
        <w:autoSpaceDN w:val="0"/>
        <w:adjustRightInd w:val="0"/>
        <w:jc w:val="both"/>
        <w:rPr>
          <w:rFonts w:cs="Arial"/>
          <w:szCs w:val="22"/>
          <w:lang w:val="fr-CH"/>
        </w:rPr>
      </w:pPr>
    </w:p>
    <w:p w14:paraId="155AEC78" w14:textId="77777777" w:rsidR="00254F7E" w:rsidRPr="003E7011" w:rsidRDefault="00254F7E" w:rsidP="007A6040">
      <w:pPr>
        <w:tabs>
          <w:tab w:val="left" w:pos="851"/>
          <w:tab w:val="left" w:pos="3544"/>
          <w:tab w:val="left" w:pos="5954"/>
        </w:tabs>
        <w:autoSpaceDE w:val="0"/>
        <w:autoSpaceDN w:val="0"/>
        <w:adjustRightInd w:val="0"/>
        <w:jc w:val="both"/>
        <w:rPr>
          <w:rFonts w:cs="Arial"/>
          <w:b/>
          <w:szCs w:val="22"/>
          <w:lang w:val="fr-CH"/>
        </w:rPr>
      </w:pPr>
      <w:r w:rsidRPr="003E7011">
        <w:rPr>
          <w:rFonts w:cs="Arial"/>
          <w:b/>
          <w:szCs w:val="22"/>
          <w:lang w:val="fr-CH"/>
        </w:rPr>
        <w:t>Personne résid</w:t>
      </w:r>
      <w:r w:rsidR="00E45ECF" w:rsidRPr="003E7011">
        <w:rPr>
          <w:rFonts w:cs="Arial"/>
          <w:b/>
          <w:szCs w:val="22"/>
          <w:lang w:val="fr-CH"/>
        </w:rPr>
        <w:t>a</w:t>
      </w:r>
      <w:r w:rsidRPr="003E7011">
        <w:rPr>
          <w:rFonts w:cs="Arial"/>
          <w:b/>
          <w:szCs w:val="22"/>
          <w:lang w:val="fr-CH"/>
        </w:rPr>
        <w:t xml:space="preserve">nt dans un logement </w:t>
      </w:r>
      <w:r w:rsidR="00B8431D" w:rsidRPr="003E7011">
        <w:rPr>
          <w:rFonts w:cs="Arial"/>
          <w:b/>
          <w:szCs w:val="22"/>
          <w:lang w:val="fr-CH"/>
        </w:rPr>
        <w:t>illégal</w:t>
      </w:r>
    </w:p>
    <w:p w14:paraId="5C2E7914" w14:textId="77777777" w:rsidR="00254F7E" w:rsidRPr="0008734C" w:rsidRDefault="00254F7E" w:rsidP="007A6040">
      <w:pPr>
        <w:tabs>
          <w:tab w:val="left" w:pos="851"/>
          <w:tab w:val="left" w:pos="3544"/>
          <w:tab w:val="left" w:pos="5954"/>
        </w:tabs>
        <w:autoSpaceDE w:val="0"/>
        <w:autoSpaceDN w:val="0"/>
        <w:adjustRightInd w:val="0"/>
        <w:jc w:val="both"/>
        <w:rPr>
          <w:rFonts w:cs="Arial"/>
          <w:szCs w:val="22"/>
          <w:lang w:val="fr-CH"/>
        </w:rPr>
      </w:pPr>
    </w:p>
    <w:p w14:paraId="7DE7EB06" w14:textId="77777777" w:rsidR="002A50A8" w:rsidRPr="003E7011" w:rsidRDefault="00EC047B" w:rsidP="00B8431D">
      <w:pPr>
        <w:tabs>
          <w:tab w:val="left" w:pos="851"/>
          <w:tab w:val="left" w:pos="3544"/>
          <w:tab w:val="left" w:pos="5954"/>
        </w:tabs>
        <w:autoSpaceDE w:val="0"/>
        <w:autoSpaceDN w:val="0"/>
        <w:adjustRightInd w:val="0"/>
        <w:jc w:val="both"/>
        <w:rPr>
          <w:rFonts w:cs="Arial"/>
          <w:szCs w:val="22"/>
          <w:lang w:val="fr-CH"/>
        </w:rPr>
      </w:pPr>
      <w:r w:rsidRPr="003E7011">
        <w:rPr>
          <w:rFonts w:cs="Arial"/>
          <w:szCs w:val="22"/>
          <w:lang w:val="fr-CH"/>
        </w:rPr>
        <w:t>La commu</w:t>
      </w:r>
      <w:r w:rsidR="00835CFB" w:rsidRPr="003E7011">
        <w:rPr>
          <w:rFonts w:cs="Arial"/>
          <w:szCs w:val="22"/>
          <w:lang w:val="fr-CH"/>
        </w:rPr>
        <w:t>ne peut procéder de deux façons</w:t>
      </w:r>
      <w:r w:rsidR="00B8431D" w:rsidRPr="003E7011">
        <w:rPr>
          <w:rFonts w:cs="Arial"/>
          <w:szCs w:val="22"/>
          <w:lang w:val="fr-CH"/>
        </w:rPr>
        <w:t xml:space="preserve">. Elle peut choisir de créer </w:t>
      </w:r>
      <w:r w:rsidR="00835CFB" w:rsidRPr="003E7011">
        <w:rPr>
          <w:rFonts w:cs="Arial"/>
          <w:szCs w:val="22"/>
          <w:lang w:val="fr-CH"/>
        </w:rPr>
        <w:t>et attribue</w:t>
      </w:r>
      <w:r w:rsidR="00B8431D" w:rsidRPr="003E7011">
        <w:rPr>
          <w:rFonts w:cs="Arial"/>
          <w:szCs w:val="22"/>
          <w:lang w:val="fr-CH"/>
        </w:rPr>
        <w:t>r</w:t>
      </w:r>
      <w:r w:rsidRPr="003E7011">
        <w:rPr>
          <w:rFonts w:cs="Arial"/>
          <w:szCs w:val="22"/>
          <w:lang w:val="fr-CH"/>
        </w:rPr>
        <w:t xml:space="preserve"> l’</w:t>
      </w:r>
      <w:r w:rsidR="002A50A8" w:rsidRPr="003E7011">
        <w:rPr>
          <w:rFonts w:cs="Arial"/>
          <w:szCs w:val="22"/>
          <w:lang w:val="fr-CH"/>
        </w:rPr>
        <w:t>EGID et l’EWID dans le RegB</w:t>
      </w:r>
      <w:r w:rsidR="00B8431D" w:rsidRPr="003E7011">
        <w:rPr>
          <w:rFonts w:cs="Arial"/>
          <w:szCs w:val="22"/>
          <w:lang w:val="fr-CH"/>
        </w:rPr>
        <w:t>L</w:t>
      </w:r>
      <w:r w:rsidR="002A50A8" w:rsidRPr="003E7011">
        <w:rPr>
          <w:rFonts w:cs="Arial"/>
          <w:szCs w:val="22"/>
          <w:lang w:val="fr-CH"/>
        </w:rPr>
        <w:t xml:space="preserve">, </w:t>
      </w:r>
      <w:r w:rsidR="00835CFB" w:rsidRPr="003E7011">
        <w:rPr>
          <w:rFonts w:cs="Arial"/>
          <w:szCs w:val="22"/>
          <w:lang w:val="fr-CH"/>
        </w:rPr>
        <w:t>L</w:t>
      </w:r>
      <w:r w:rsidRPr="003E7011">
        <w:rPr>
          <w:rFonts w:cs="Arial"/>
          <w:szCs w:val="22"/>
          <w:lang w:val="fr-CH"/>
        </w:rPr>
        <w:t xml:space="preserve">a question de la légalité </w:t>
      </w:r>
      <w:r w:rsidR="002A50A8" w:rsidRPr="003E7011">
        <w:rPr>
          <w:rFonts w:cs="Arial"/>
          <w:szCs w:val="22"/>
          <w:lang w:val="fr-CH"/>
        </w:rPr>
        <w:t>doit être</w:t>
      </w:r>
      <w:r w:rsidRPr="003E7011">
        <w:rPr>
          <w:rFonts w:cs="Arial"/>
          <w:szCs w:val="22"/>
          <w:lang w:val="fr-CH"/>
        </w:rPr>
        <w:t xml:space="preserve"> traité</w:t>
      </w:r>
      <w:r w:rsidR="002A50A8" w:rsidRPr="003E7011">
        <w:rPr>
          <w:rFonts w:cs="Arial"/>
          <w:szCs w:val="22"/>
          <w:lang w:val="fr-CH"/>
        </w:rPr>
        <w:t>e</w:t>
      </w:r>
      <w:r w:rsidRPr="003E7011">
        <w:rPr>
          <w:rFonts w:cs="Arial"/>
          <w:szCs w:val="22"/>
          <w:lang w:val="fr-CH"/>
        </w:rPr>
        <w:t xml:space="preserve"> séparément</w:t>
      </w:r>
      <w:r w:rsidR="002A50A8" w:rsidRPr="003E7011">
        <w:rPr>
          <w:rFonts w:cs="Arial"/>
          <w:szCs w:val="22"/>
          <w:lang w:val="fr-CH"/>
        </w:rPr>
        <w:t>.</w:t>
      </w:r>
    </w:p>
    <w:p w14:paraId="45304190" w14:textId="77777777" w:rsidR="00EC047B" w:rsidRPr="0008734C" w:rsidRDefault="00EC047B" w:rsidP="007A6040">
      <w:pPr>
        <w:tabs>
          <w:tab w:val="left" w:pos="851"/>
          <w:tab w:val="left" w:pos="3544"/>
          <w:tab w:val="left" w:pos="5954"/>
        </w:tabs>
        <w:autoSpaceDE w:val="0"/>
        <w:autoSpaceDN w:val="0"/>
        <w:adjustRightInd w:val="0"/>
        <w:jc w:val="both"/>
        <w:rPr>
          <w:rFonts w:cs="Arial"/>
          <w:szCs w:val="22"/>
          <w:lang w:val="fr-CH"/>
        </w:rPr>
      </w:pPr>
    </w:p>
    <w:p w14:paraId="674FF8DE" w14:textId="77777777" w:rsidR="00EC047B" w:rsidRPr="003E7011" w:rsidRDefault="00EC047B" w:rsidP="00EC047B">
      <w:pPr>
        <w:tabs>
          <w:tab w:val="left" w:pos="851"/>
          <w:tab w:val="left" w:pos="3544"/>
          <w:tab w:val="left" w:pos="5954"/>
        </w:tabs>
        <w:autoSpaceDE w:val="0"/>
        <w:autoSpaceDN w:val="0"/>
        <w:adjustRightInd w:val="0"/>
        <w:jc w:val="both"/>
        <w:rPr>
          <w:rFonts w:cs="Arial"/>
          <w:szCs w:val="22"/>
          <w:lang w:val="fr-CH"/>
        </w:rPr>
      </w:pPr>
      <w:r w:rsidRPr="003E7011">
        <w:rPr>
          <w:rFonts w:cs="Arial"/>
          <w:bCs/>
          <w:szCs w:val="22"/>
          <w:lang w:val="fr-CH"/>
        </w:rPr>
        <w:t xml:space="preserve">EGID : </w:t>
      </w:r>
      <w:r w:rsidRPr="003E7011">
        <w:rPr>
          <w:rFonts w:cs="Arial"/>
          <w:szCs w:val="22"/>
          <w:lang w:val="fr-CH"/>
        </w:rPr>
        <w:t>EGID tiré du RegBL pour le bâtiment dans lequel vit la personne.</w:t>
      </w:r>
    </w:p>
    <w:p w14:paraId="020B4866" w14:textId="77777777" w:rsidR="00EC047B" w:rsidRPr="003E7011" w:rsidRDefault="00EC047B" w:rsidP="00EC047B">
      <w:pPr>
        <w:tabs>
          <w:tab w:val="left" w:pos="851"/>
          <w:tab w:val="left" w:pos="3544"/>
          <w:tab w:val="left" w:pos="5954"/>
        </w:tabs>
        <w:autoSpaceDE w:val="0"/>
        <w:autoSpaceDN w:val="0"/>
        <w:adjustRightInd w:val="0"/>
        <w:jc w:val="both"/>
        <w:rPr>
          <w:rFonts w:cs="Arial"/>
          <w:szCs w:val="22"/>
          <w:lang w:val="fr-CH"/>
        </w:rPr>
      </w:pPr>
      <w:r w:rsidRPr="003E7011">
        <w:rPr>
          <w:rFonts w:cs="Arial"/>
          <w:szCs w:val="22"/>
          <w:lang w:val="fr-CH"/>
        </w:rPr>
        <w:t>EWID : EWID tiré du RegBL pour le logement dans lequel vit la personne.</w:t>
      </w:r>
    </w:p>
    <w:p w14:paraId="05E52C2D" w14:textId="77777777" w:rsidR="00EC047B" w:rsidRPr="003E7011" w:rsidRDefault="00EC047B" w:rsidP="00EC047B">
      <w:pPr>
        <w:tabs>
          <w:tab w:val="left" w:pos="851"/>
          <w:tab w:val="left" w:pos="3544"/>
          <w:tab w:val="left" w:pos="5954"/>
        </w:tabs>
        <w:autoSpaceDE w:val="0"/>
        <w:autoSpaceDN w:val="0"/>
        <w:adjustRightInd w:val="0"/>
        <w:jc w:val="both"/>
        <w:rPr>
          <w:rFonts w:cs="Arial"/>
          <w:szCs w:val="22"/>
          <w:lang w:val="fr-CH"/>
        </w:rPr>
      </w:pPr>
      <w:r w:rsidRPr="003E7011">
        <w:rPr>
          <w:rFonts w:cs="Arial"/>
          <w:szCs w:val="22"/>
          <w:lang w:val="fr-CH"/>
        </w:rPr>
        <w:t>Type de ménage : ménage privé.</w:t>
      </w:r>
    </w:p>
    <w:p w14:paraId="43DC79E4" w14:textId="77777777" w:rsidR="00EC047B" w:rsidRPr="003E7011" w:rsidRDefault="00EC047B" w:rsidP="00EC047B">
      <w:pPr>
        <w:tabs>
          <w:tab w:val="left" w:pos="851"/>
          <w:tab w:val="left" w:pos="3544"/>
          <w:tab w:val="left" w:pos="5954"/>
        </w:tabs>
        <w:autoSpaceDE w:val="0"/>
        <w:autoSpaceDN w:val="0"/>
        <w:adjustRightInd w:val="0"/>
        <w:jc w:val="both"/>
        <w:rPr>
          <w:rFonts w:cs="Arial"/>
          <w:bCs/>
          <w:szCs w:val="22"/>
          <w:lang w:val="fr-CH"/>
        </w:rPr>
      </w:pPr>
    </w:p>
    <w:p w14:paraId="7C3CEB7E" w14:textId="77777777" w:rsidR="00EC047B" w:rsidRPr="003E7011" w:rsidRDefault="00B8431D" w:rsidP="00EC047B">
      <w:pPr>
        <w:tabs>
          <w:tab w:val="left" w:pos="851"/>
          <w:tab w:val="left" w:pos="3544"/>
          <w:tab w:val="left" w:pos="5954"/>
        </w:tabs>
        <w:autoSpaceDE w:val="0"/>
        <w:autoSpaceDN w:val="0"/>
        <w:adjustRightInd w:val="0"/>
        <w:jc w:val="both"/>
        <w:rPr>
          <w:rFonts w:cs="Arial"/>
          <w:bCs/>
          <w:szCs w:val="22"/>
          <w:lang w:val="fr-CH"/>
        </w:rPr>
      </w:pPr>
      <w:r w:rsidRPr="003E7011">
        <w:rPr>
          <w:rFonts w:cs="Arial"/>
          <w:bCs/>
          <w:szCs w:val="22"/>
          <w:lang w:val="fr-CH"/>
        </w:rPr>
        <w:t>O</w:t>
      </w:r>
      <w:r w:rsidR="00EC047B" w:rsidRPr="003E7011">
        <w:rPr>
          <w:rFonts w:cs="Arial"/>
          <w:bCs/>
          <w:szCs w:val="22"/>
          <w:lang w:val="fr-CH"/>
        </w:rPr>
        <w:t>u</w:t>
      </w:r>
      <w:r w:rsidRPr="003E7011">
        <w:rPr>
          <w:rFonts w:cs="Arial"/>
          <w:bCs/>
          <w:szCs w:val="22"/>
          <w:lang w:val="fr-CH"/>
        </w:rPr>
        <w:t xml:space="preserve"> elle peut enregistrer ces habitants en ménage administratif :</w:t>
      </w:r>
    </w:p>
    <w:p w14:paraId="48234339" w14:textId="77777777" w:rsidR="00EC047B" w:rsidRPr="003E7011" w:rsidRDefault="00EC047B" w:rsidP="00EC047B">
      <w:pPr>
        <w:tabs>
          <w:tab w:val="left" w:pos="851"/>
          <w:tab w:val="left" w:pos="3544"/>
          <w:tab w:val="left" w:pos="5954"/>
        </w:tabs>
        <w:autoSpaceDE w:val="0"/>
        <w:autoSpaceDN w:val="0"/>
        <w:adjustRightInd w:val="0"/>
        <w:jc w:val="both"/>
        <w:rPr>
          <w:rFonts w:cs="Arial"/>
          <w:bCs/>
          <w:szCs w:val="22"/>
          <w:lang w:val="fr-CH"/>
        </w:rPr>
      </w:pPr>
    </w:p>
    <w:p w14:paraId="0BD6C4B1" w14:textId="77777777" w:rsidR="00EC047B" w:rsidRPr="003E7011" w:rsidRDefault="00EC047B" w:rsidP="00EC047B">
      <w:pPr>
        <w:tabs>
          <w:tab w:val="left" w:pos="851"/>
          <w:tab w:val="left" w:pos="3544"/>
          <w:tab w:val="left" w:pos="5954"/>
        </w:tabs>
        <w:autoSpaceDE w:val="0"/>
        <w:autoSpaceDN w:val="0"/>
        <w:adjustRightInd w:val="0"/>
        <w:jc w:val="both"/>
        <w:rPr>
          <w:rFonts w:cs="Arial"/>
          <w:szCs w:val="22"/>
          <w:lang w:val="fr-CH"/>
        </w:rPr>
      </w:pPr>
      <w:r w:rsidRPr="003E7011">
        <w:rPr>
          <w:rFonts w:cs="Arial"/>
          <w:bCs/>
          <w:szCs w:val="22"/>
          <w:lang w:val="fr-CH"/>
        </w:rPr>
        <w:t xml:space="preserve">EGID : </w:t>
      </w:r>
      <w:r w:rsidRPr="003E7011">
        <w:rPr>
          <w:rFonts w:cs="Arial"/>
          <w:szCs w:val="22"/>
          <w:lang w:val="fr-CH"/>
        </w:rPr>
        <w:t>999 999 999.</w:t>
      </w:r>
    </w:p>
    <w:p w14:paraId="49446BC1" w14:textId="77777777" w:rsidR="00EC047B" w:rsidRPr="003E7011" w:rsidRDefault="00EC047B" w:rsidP="00EC047B">
      <w:pPr>
        <w:tabs>
          <w:tab w:val="left" w:pos="851"/>
          <w:tab w:val="left" w:pos="3544"/>
          <w:tab w:val="left" w:pos="5954"/>
        </w:tabs>
        <w:autoSpaceDE w:val="0"/>
        <w:autoSpaceDN w:val="0"/>
        <w:adjustRightInd w:val="0"/>
        <w:jc w:val="both"/>
        <w:rPr>
          <w:rFonts w:cs="Arial"/>
          <w:szCs w:val="22"/>
          <w:lang w:val="fr-CH"/>
        </w:rPr>
      </w:pPr>
      <w:r w:rsidRPr="003E7011">
        <w:rPr>
          <w:rFonts w:cs="Arial"/>
          <w:szCs w:val="22"/>
          <w:lang w:val="fr-CH"/>
        </w:rPr>
        <w:t>EWID : 999.</w:t>
      </w:r>
    </w:p>
    <w:p w14:paraId="60E6A074" w14:textId="77777777" w:rsidR="00EC047B" w:rsidRPr="003E7011" w:rsidRDefault="00EC047B" w:rsidP="00EC047B">
      <w:pPr>
        <w:tabs>
          <w:tab w:val="left" w:pos="851"/>
          <w:tab w:val="left" w:pos="3544"/>
          <w:tab w:val="left" w:pos="5954"/>
        </w:tabs>
        <w:autoSpaceDE w:val="0"/>
        <w:autoSpaceDN w:val="0"/>
        <w:adjustRightInd w:val="0"/>
        <w:jc w:val="both"/>
        <w:rPr>
          <w:rFonts w:cs="Arial"/>
          <w:szCs w:val="22"/>
          <w:lang w:val="fr-CH"/>
        </w:rPr>
      </w:pPr>
      <w:r w:rsidRPr="003E7011">
        <w:rPr>
          <w:rFonts w:cs="Arial"/>
          <w:szCs w:val="22"/>
          <w:lang w:val="fr-CH"/>
        </w:rPr>
        <w:t>Type de ménage : ménage administratif</w:t>
      </w:r>
    </w:p>
    <w:p w14:paraId="0AA67E13" w14:textId="77777777" w:rsidR="00A237A0" w:rsidRPr="00BA6F19" w:rsidRDefault="00A237A0" w:rsidP="007A6040">
      <w:pPr>
        <w:autoSpaceDE w:val="0"/>
        <w:autoSpaceDN w:val="0"/>
        <w:adjustRightInd w:val="0"/>
        <w:jc w:val="both"/>
        <w:rPr>
          <w:rFonts w:cs="Arial"/>
          <w:szCs w:val="22"/>
          <w:lang w:val="fr-CH"/>
        </w:rPr>
      </w:pPr>
    </w:p>
    <w:p w14:paraId="303F6303" w14:textId="77777777" w:rsidR="00A237A0" w:rsidRPr="00BA6F19" w:rsidRDefault="00A237A0" w:rsidP="007A6040">
      <w:pPr>
        <w:pStyle w:val="Titre4"/>
        <w:jc w:val="both"/>
        <w:rPr>
          <w:rFonts w:cs="Arial"/>
        </w:rPr>
      </w:pPr>
      <w:r w:rsidRPr="00BA6F19">
        <w:rPr>
          <w:rFonts w:cs="Arial"/>
        </w:rPr>
        <w:t>Informations complémentaires :</w:t>
      </w:r>
    </w:p>
    <w:p w14:paraId="0AC64834" w14:textId="77777777" w:rsidR="00A237A0" w:rsidRPr="0008734C" w:rsidRDefault="00A237A0" w:rsidP="007A6040">
      <w:pPr>
        <w:autoSpaceDE w:val="0"/>
        <w:autoSpaceDN w:val="0"/>
        <w:adjustRightInd w:val="0"/>
        <w:jc w:val="both"/>
        <w:rPr>
          <w:rFonts w:cs="Arial"/>
          <w:bCs/>
          <w:szCs w:val="22"/>
          <w:lang w:val="fr-CH"/>
        </w:rPr>
      </w:pPr>
    </w:p>
    <w:p w14:paraId="73CCABC2" w14:textId="77777777" w:rsidR="00A237A0" w:rsidRPr="00BA6F19" w:rsidRDefault="00A237A0" w:rsidP="007A6040">
      <w:pPr>
        <w:autoSpaceDE w:val="0"/>
        <w:autoSpaceDN w:val="0"/>
        <w:adjustRightInd w:val="0"/>
        <w:jc w:val="both"/>
        <w:rPr>
          <w:rFonts w:cs="Arial"/>
          <w:szCs w:val="22"/>
          <w:lang w:val="fr-CH" w:eastAsia="fr-CH"/>
        </w:rPr>
      </w:pPr>
      <w:r w:rsidRPr="00BA6F19">
        <w:rPr>
          <w:rFonts w:cs="Arial"/>
          <w:szCs w:val="22"/>
          <w:lang w:val="fr-CH"/>
        </w:rPr>
        <w:t>Mémento pour l’actualisation des identificateurs EGID et EWID dans les registres des habitants :</w:t>
      </w:r>
    </w:p>
    <w:p w14:paraId="0DE62C83" w14:textId="77777777" w:rsidR="00A237A0" w:rsidRPr="00BA6F19" w:rsidRDefault="00D72526">
      <w:pPr>
        <w:jc w:val="both"/>
        <w:rPr>
          <w:rFonts w:cs="Arial"/>
          <w:szCs w:val="22"/>
          <w:lang w:val="fr-CH" w:eastAsia="fr-CH"/>
        </w:rPr>
      </w:pPr>
      <w:hyperlink r:id="rId110" w:history="1">
        <w:r w:rsidRPr="00D72526">
          <w:rPr>
            <w:rStyle w:val="Lienhypertexte"/>
          </w:rPr>
          <w:t>https://www.fr.ch/sites/default/files/2019-01/memento_egid_ewid_4_fr.pdf</w:t>
        </w:r>
      </w:hyperlink>
    </w:p>
    <w:p w14:paraId="52465AF5" w14:textId="77777777" w:rsidR="00A237A0" w:rsidRPr="00BA6F19" w:rsidRDefault="00A237A0">
      <w:pPr>
        <w:jc w:val="both"/>
        <w:rPr>
          <w:rFonts w:cs="Arial"/>
          <w:szCs w:val="22"/>
          <w:lang w:val="fr-CH"/>
        </w:rPr>
      </w:pPr>
    </w:p>
    <w:p w14:paraId="701C39C6" w14:textId="77777777" w:rsidR="00CB2EE5" w:rsidRPr="00BA6F19" w:rsidRDefault="00A237A0" w:rsidP="001F3DC2">
      <w:pPr>
        <w:pStyle w:val="Titre3"/>
      </w:pPr>
      <w:bookmarkStart w:id="563" w:name="_Appartenance_religieuse"/>
      <w:bookmarkStart w:id="564" w:name="_Toc52284463"/>
      <w:bookmarkStart w:id="565" w:name="_Toc225346984"/>
      <w:bookmarkStart w:id="566" w:name="A41point10"/>
      <w:bookmarkEnd w:id="563"/>
      <w:r w:rsidRPr="00BA6F19">
        <w:t>Appartenance religieuse</w:t>
      </w:r>
      <w:bookmarkEnd w:id="564"/>
      <w:bookmarkEnd w:id="565"/>
    </w:p>
    <w:p w14:paraId="05E159CB" w14:textId="77777777" w:rsidR="00200388" w:rsidRPr="00BA6F19" w:rsidRDefault="00200388" w:rsidP="007A6040">
      <w:pPr>
        <w:jc w:val="both"/>
        <w:rPr>
          <w:rFonts w:cs="Arial"/>
          <w:lang w:val="fr-CH" w:eastAsia="fr-CH"/>
        </w:rPr>
      </w:pPr>
    </w:p>
    <w:p w14:paraId="313E73C6" w14:textId="77777777" w:rsidR="00CB2EE5" w:rsidRPr="00BA6F19" w:rsidRDefault="002074A5" w:rsidP="00E04CDC">
      <w:pPr>
        <w:numPr>
          <w:ilvl w:val="0"/>
          <w:numId w:val="25"/>
        </w:numPr>
        <w:autoSpaceDE w:val="0"/>
        <w:autoSpaceDN w:val="0"/>
        <w:adjustRightInd w:val="0"/>
        <w:jc w:val="both"/>
        <w:rPr>
          <w:rFonts w:cs="Arial"/>
          <w:b/>
          <w:i/>
          <w:szCs w:val="22"/>
          <w:lang w:val="fr-CH"/>
        </w:rPr>
      </w:pPr>
      <w:r w:rsidRPr="00BA6F19">
        <w:rPr>
          <w:rFonts w:cs="Arial"/>
          <w:b/>
          <w:szCs w:val="22"/>
          <w:lang w:val="fr-CH"/>
        </w:rPr>
        <w:t>Obligatoire selon art. 6, let. l</w:t>
      </w:r>
      <w:r w:rsidR="00CB2EE5" w:rsidRPr="00BA6F19">
        <w:rPr>
          <w:rFonts w:cs="Arial"/>
          <w:b/>
          <w:szCs w:val="22"/>
          <w:lang w:val="fr-CH"/>
        </w:rPr>
        <w:t xml:space="preserve"> LHR.</w:t>
      </w:r>
    </w:p>
    <w:p w14:paraId="43EC4128" w14:textId="0239026A" w:rsidR="00CB2EE5" w:rsidRPr="00BA6F19" w:rsidRDefault="002074A5" w:rsidP="00E04CDC">
      <w:pPr>
        <w:numPr>
          <w:ilvl w:val="0"/>
          <w:numId w:val="25"/>
        </w:numPr>
        <w:autoSpaceDE w:val="0"/>
        <w:autoSpaceDN w:val="0"/>
        <w:adjustRightInd w:val="0"/>
        <w:jc w:val="both"/>
        <w:rPr>
          <w:rFonts w:cs="Arial"/>
          <w:iCs w:val="0"/>
          <w:szCs w:val="22"/>
          <w:lang w:val="fr-CH" w:eastAsia="fr-CH"/>
        </w:rPr>
      </w:pPr>
      <w:r w:rsidRPr="00BA6F19">
        <w:rPr>
          <w:rFonts w:cs="Arial"/>
          <w:szCs w:val="22"/>
          <w:lang w:val="fr-CH" w:eastAsia="fr-CH"/>
        </w:rPr>
        <w:t xml:space="preserve">Chapitre </w:t>
      </w:r>
      <w:r w:rsidR="00336BF9">
        <w:rPr>
          <w:rFonts w:cs="Arial"/>
          <w:szCs w:val="22"/>
          <w:lang w:val="fr-CH" w:eastAsia="fr-CH"/>
        </w:rPr>
        <w:t>71</w:t>
      </w:r>
      <w:r w:rsidR="00CB2EE5" w:rsidRPr="00BA6F19">
        <w:rPr>
          <w:rFonts w:cs="Arial"/>
          <w:szCs w:val="22"/>
          <w:lang w:val="fr-CH" w:eastAsia="fr-CH"/>
        </w:rPr>
        <w:t xml:space="preserve"> </w:t>
      </w:r>
      <w:r w:rsidR="005E3A85" w:rsidRPr="00BA6F19">
        <w:rPr>
          <w:rFonts w:cs="Arial"/>
          <w:szCs w:val="22"/>
          <w:lang w:val="fr-CH" w:eastAsia="fr-CH"/>
        </w:rPr>
        <w:t>du</w:t>
      </w:r>
      <w:r w:rsidR="005E3A85" w:rsidRPr="00304D66">
        <w:rPr>
          <w:rFonts w:cs="Arial"/>
          <w:szCs w:val="22"/>
          <w:lang w:val="fr-CH" w:eastAsia="fr-CH"/>
        </w:rPr>
        <w:t xml:space="preserve"> </w:t>
      </w:r>
      <w:r w:rsidR="005E3A85">
        <w:rPr>
          <w:rFonts w:cs="Arial"/>
          <w:szCs w:val="22"/>
          <w:lang w:val="fr-CH" w:eastAsia="fr-CH"/>
        </w:rPr>
        <w:t>catalogue</w:t>
      </w:r>
      <w:r w:rsidR="005E3A85" w:rsidRPr="00BA6F19">
        <w:rPr>
          <w:rFonts w:cs="Arial"/>
          <w:szCs w:val="22"/>
          <w:lang w:val="fr-CH" w:eastAsia="fr-CH"/>
        </w:rPr>
        <w:t xml:space="preserve"> </w:t>
      </w:r>
      <w:hyperlink r:id="rId111" w:history="1">
        <w:r w:rsidR="005E3A85" w:rsidRPr="001E6CC0">
          <w:rPr>
            <w:rStyle w:val="Lienhypertexte"/>
          </w:rPr>
          <w:t>Harmonisation de registres officiels de personnes</w:t>
        </w:r>
      </w:hyperlink>
      <w:r w:rsidR="005E3A85" w:rsidRPr="001E6CC0">
        <w:rPr>
          <w:rFonts w:cs="Arial"/>
          <w:szCs w:val="22"/>
          <w:lang w:val="fr-CH" w:eastAsia="fr-CH"/>
        </w:rPr>
        <w:t xml:space="preserve"> pour </w:t>
      </w:r>
      <w:r w:rsidR="005E3A85" w:rsidRPr="001E6CC0">
        <w:rPr>
          <w:rFonts w:cs="Arial"/>
          <w:iCs w:val="0"/>
          <w:szCs w:val="22"/>
          <w:lang w:val="fr-CH" w:eastAsia="fr-CH"/>
        </w:rPr>
        <w:t>registres cantonaux et communaux du contrôle des habitants</w:t>
      </w:r>
      <w:r w:rsidR="005E3A85" w:rsidRPr="001E6CC0">
        <w:rPr>
          <w:rFonts w:cs="Arial"/>
          <w:szCs w:val="22"/>
          <w:lang w:val="fr-CH" w:eastAsia="fr-CH"/>
        </w:rPr>
        <w:t>.</w:t>
      </w:r>
    </w:p>
    <w:p w14:paraId="598C6748" w14:textId="10235D34" w:rsidR="0008734C" w:rsidRDefault="0008734C">
      <w:pPr>
        <w:rPr>
          <w:rFonts w:cs="Arial"/>
          <w:szCs w:val="22"/>
          <w:lang w:val="fr-CH" w:eastAsia="fr-CH"/>
        </w:rPr>
      </w:pPr>
    </w:p>
    <w:p w14:paraId="7A63277E" w14:textId="77777777" w:rsidR="00A237A0" w:rsidRPr="00BA6F19" w:rsidRDefault="0008734C">
      <w:pPr>
        <w:jc w:val="both"/>
        <w:rPr>
          <w:rFonts w:cs="Arial"/>
          <w:szCs w:val="22"/>
          <w:lang w:val="fr-CH" w:eastAsia="fr-CH"/>
        </w:rPr>
      </w:pPr>
      <w:r>
        <w:rPr>
          <w:noProof/>
          <w:lang w:val="fr-CH" w:eastAsia="fr-CH"/>
        </w:rPr>
        <w:drawing>
          <wp:anchor distT="0" distB="0" distL="114300" distR="114300" simplePos="0" relativeHeight="251809280" behindDoc="0" locked="0" layoutInCell="1" allowOverlap="1" wp14:anchorId="0EF7B675" wp14:editId="501F5376">
            <wp:simplePos x="0" y="0"/>
            <wp:positionH relativeFrom="rightMargin">
              <wp:posOffset>9525</wp:posOffset>
            </wp:positionH>
            <wp:positionV relativeFrom="paragraph">
              <wp:posOffset>-475615</wp:posOffset>
            </wp:positionV>
            <wp:extent cx="738505" cy="408940"/>
            <wp:effectExtent l="0" t="0" r="4445" b="0"/>
            <wp:wrapNone/>
            <wp:docPr id="461" name="Image 46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p w14:paraId="48EF1405" w14:textId="7F155951" w:rsidR="00A237A0" w:rsidRPr="00BA6F19" w:rsidRDefault="00A237A0" w:rsidP="007A6040">
      <w:pPr>
        <w:autoSpaceDE w:val="0"/>
        <w:autoSpaceDN w:val="0"/>
        <w:adjustRightInd w:val="0"/>
        <w:jc w:val="both"/>
        <w:rPr>
          <w:rFonts w:cs="Arial"/>
          <w:b/>
          <w:bCs/>
          <w:szCs w:val="22"/>
          <w:lang w:val="fr-CH"/>
        </w:rPr>
      </w:pPr>
      <w:r w:rsidRPr="00BA6F19">
        <w:rPr>
          <w:rFonts w:cs="Arial"/>
          <w:b/>
          <w:bCs/>
          <w:szCs w:val="22"/>
          <w:lang w:val="fr-CH"/>
        </w:rPr>
        <w:t>Description</w:t>
      </w:r>
      <w:r w:rsidR="001E6CC0">
        <w:rPr>
          <w:rFonts w:cs="Arial"/>
          <w:b/>
          <w:bCs/>
          <w:szCs w:val="22"/>
          <w:lang w:val="fr-CH"/>
        </w:rPr>
        <w:t xml:space="preserve"> : </w:t>
      </w:r>
    </w:p>
    <w:p w14:paraId="16DFD86A" w14:textId="77777777" w:rsidR="002074A5" w:rsidRPr="0008734C" w:rsidRDefault="002074A5" w:rsidP="007A6040">
      <w:pPr>
        <w:autoSpaceDE w:val="0"/>
        <w:autoSpaceDN w:val="0"/>
        <w:adjustRightInd w:val="0"/>
        <w:jc w:val="both"/>
        <w:rPr>
          <w:rFonts w:cs="Arial"/>
          <w:bCs/>
          <w:szCs w:val="22"/>
          <w:lang w:val="fr-CH"/>
        </w:rPr>
      </w:pPr>
    </w:p>
    <w:p w14:paraId="247E10C2" w14:textId="77777777" w:rsidR="00A237A0" w:rsidRPr="00BA6F19" w:rsidRDefault="00A237A0" w:rsidP="007A6040">
      <w:pPr>
        <w:autoSpaceDE w:val="0"/>
        <w:autoSpaceDN w:val="0"/>
        <w:adjustRightInd w:val="0"/>
        <w:jc w:val="both"/>
        <w:rPr>
          <w:rFonts w:cs="Arial"/>
          <w:szCs w:val="22"/>
          <w:lang w:val="fr-CH" w:eastAsia="fr-CH"/>
        </w:rPr>
      </w:pPr>
      <w:r w:rsidRPr="00BA6F19">
        <w:rPr>
          <w:rFonts w:cs="Arial"/>
          <w:szCs w:val="22"/>
          <w:lang w:val="fr-CH"/>
        </w:rPr>
        <w:t>Appartenance à une communauté religieuse reconnue de droit public ou reconnue d’une autre manière par le canton.</w:t>
      </w:r>
    </w:p>
    <w:p w14:paraId="1355A970" w14:textId="77777777" w:rsidR="00A237A0" w:rsidRPr="00BA6F19" w:rsidRDefault="00A237A0">
      <w:pPr>
        <w:jc w:val="both"/>
        <w:rPr>
          <w:rFonts w:cs="Arial"/>
          <w:szCs w:val="22"/>
          <w:lang w:val="fr-CH" w:eastAsia="fr-CH"/>
        </w:rPr>
      </w:pPr>
    </w:p>
    <w:p w14:paraId="6F37CCCB" w14:textId="77777777" w:rsidR="005E3A85" w:rsidRPr="00BA6F19" w:rsidRDefault="005E3A85" w:rsidP="005E3A85">
      <w:pPr>
        <w:jc w:val="both"/>
        <w:rPr>
          <w:rFonts w:cs="Arial"/>
          <w:szCs w:val="22"/>
          <w:lang w:val="fr-CH" w:eastAsia="fr-CH"/>
        </w:rPr>
      </w:pPr>
      <w:r w:rsidRPr="0029581B">
        <w:rPr>
          <w:rFonts w:cs="Arial"/>
          <w:szCs w:val="22"/>
          <w:lang w:val="fr-CH" w:eastAsia="fr-CH"/>
        </w:rPr>
        <w:t xml:space="preserve">Lien vers la nomenclature des appartenances religieuses : </w:t>
      </w:r>
    </w:p>
    <w:p w14:paraId="4AB8742B" w14:textId="77777777" w:rsidR="005E3A85" w:rsidRDefault="005E3A85" w:rsidP="005E3A85">
      <w:pPr>
        <w:jc w:val="both"/>
      </w:pPr>
      <w:hyperlink r:id="rId112" w:history="1">
        <w:r w:rsidRPr="001815F3">
          <w:rPr>
            <w:rStyle w:val="Lienhypertexte"/>
          </w:rPr>
          <w:t>www.bfs.admin.ch/bfs/fr/home/registres/registre-personnes/harmonisation-registres/nomenclatures.assetdetail.24565577.html</w:t>
        </w:r>
      </w:hyperlink>
    </w:p>
    <w:p w14:paraId="214D692B" w14:textId="77777777" w:rsidR="005E3A85" w:rsidRPr="0008734C" w:rsidRDefault="005E3A85" w:rsidP="005E3A85">
      <w:pPr>
        <w:jc w:val="both"/>
        <w:rPr>
          <w:rFonts w:cs="Arial"/>
          <w:bCs/>
          <w:szCs w:val="22"/>
          <w:lang w:val="fr-CH"/>
        </w:rPr>
      </w:pPr>
    </w:p>
    <w:p w14:paraId="2C63A2D7" w14:textId="77777777" w:rsidR="003F41A6" w:rsidRPr="008966C7" w:rsidRDefault="003F41A6">
      <w:pPr>
        <w:jc w:val="both"/>
        <w:rPr>
          <w:rFonts w:cs="Arial"/>
          <w:b/>
          <w:bCs/>
          <w:szCs w:val="22"/>
          <w:lang w:val="fr-CH"/>
        </w:rPr>
      </w:pPr>
      <w:r w:rsidRPr="008966C7">
        <w:rPr>
          <w:rFonts w:cs="Arial"/>
          <w:b/>
          <w:bCs/>
          <w:szCs w:val="22"/>
          <w:lang w:val="fr-CH"/>
        </w:rPr>
        <w:t>Caractères partiels</w:t>
      </w:r>
    </w:p>
    <w:p w14:paraId="056AEBA6" w14:textId="77777777" w:rsidR="003F41A6" w:rsidRPr="0008734C" w:rsidRDefault="003F41A6">
      <w:pPr>
        <w:jc w:val="both"/>
        <w:rPr>
          <w:rFonts w:cs="Arial"/>
          <w:bCs/>
          <w:szCs w:val="22"/>
          <w:lang w:val="fr-CH"/>
        </w:rPr>
      </w:pPr>
    </w:p>
    <w:p w14:paraId="71DEF51A" w14:textId="6D5778E0" w:rsidR="003F41A6" w:rsidRPr="008966C7" w:rsidRDefault="003F41A6" w:rsidP="00EF5289">
      <w:pPr>
        <w:numPr>
          <w:ilvl w:val="0"/>
          <w:numId w:val="117"/>
        </w:numPr>
        <w:jc w:val="both"/>
        <w:rPr>
          <w:rFonts w:cs="Arial"/>
          <w:b/>
          <w:szCs w:val="22"/>
          <w:lang w:val="fr-CH"/>
        </w:rPr>
      </w:pPr>
      <w:r w:rsidRPr="008966C7">
        <w:rPr>
          <w:rFonts w:cs="Arial"/>
          <w:b/>
          <w:szCs w:val="22"/>
          <w:lang w:val="fr-CH"/>
        </w:rPr>
        <w:t>711 Appartenance religieuse</w:t>
      </w:r>
      <w:r w:rsidR="001E6CC0">
        <w:rPr>
          <w:rFonts w:cs="Arial"/>
          <w:b/>
          <w:szCs w:val="22"/>
          <w:lang w:val="fr-CH"/>
        </w:rPr>
        <w:t xml:space="preserve"> </w:t>
      </w:r>
      <w:r w:rsidR="001E6CC0" w:rsidRPr="0057428D">
        <w:rPr>
          <w:color w:val="4BACC6" w:themeColor="accent5"/>
          <w:sz w:val="40"/>
          <w:szCs w:val="40"/>
        </w:rPr>
        <w:sym w:font="Webdings" w:char="F04E"/>
      </w:r>
    </w:p>
    <w:p w14:paraId="116DD052" w14:textId="77777777" w:rsidR="003F41A6" w:rsidRPr="008966C7" w:rsidRDefault="003F41A6" w:rsidP="007A6040">
      <w:pPr>
        <w:autoSpaceDE w:val="0"/>
        <w:autoSpaceDN w:val="0"/>
        <w:adjustRightInd w:val="0"/>
        <w:jc w:val="both"/>
        <w:rPr>
          <w:rFonts w:cs="Arial"/>
          <w:szCs w:val="22"/>
          <w:lang w:val="fr-CH"/>
        </w:rPr>
      </w:pPr>
    </w:p>
    <w:p w14:paraId="3CDDA697" w14:textId="77777777" w:rsidR="003F41A6" w:rsidRPr="008966C7" w:rsidRDefault="003F41A6" w:rsidP="00E04CDC">
      <w:pPr>
        <w:numPr>
          <w:ilvl w:val="0"/>
          <w:numId w:val="25"/>
        </w:numPr>
        <w:autoSpaceDE w:val="0"/>
        <w:autoSpaceDN w:val="0"/>
        <w:adjustRightInd w:val="0"/>
        <w:jc w:val="both"/>
        <w:rPr>
          <w:rFonts w:cs="Arial"/>
          <w:szCs w:val="22"/>
          <w:lang w:val="fr-CH"/>
        </w:rPr>
      </w:pPr>
      <w:r w:rsidRPr="007A6040">
        <w:rPr>
          <w:rFonts w:cs="Arial"/>
          <w:b/>
          <w:szCs w:val="22"/>
          <w:lang w:val="fr-CH"/>
        </w:rPr>
        <w:t>Stat</w:t>
      </w:r>
      <w:r w:rsidRPr="008966C7">
        <w:rPr>
          <w:rFonts w:cs="Arial"/>
          <w:b/>
          <w:szCs w:val="22"/>
          <w:lang w:val="fr-CH"/>
        </w:rPr>
        <w:t>ut : obligatoire</w:t>
      </w:r>
    </w:p>
    <w:p w14:paraId="1E4CCFAA" w14:textId="77777777" w:rsidR="003F41A6" w:rsidRPr="008966C7" w:rsidRDefault="003F41A6" w:rsidP="00EF5289">
      <w:pPr>
        <w:numPr>
          <w:ilvl w:val="0"/>
          <w:numId w:val="64"/>
        </w:numPr>
        <w:tabs>
          <w:tab w:val="left" w:pos="709"/>
          <w:tab w:val="left" w:pos="1418"/>
          <w:tab w:val="left" w:pos="3686"/>
          <w:tab w:val="left" w:pos="6379"/>
        </w:tabs>
        <w:autoSpaceDE w:val="0"/>
        <w:autoSpaceDN w:val="0"/>
        <w:adjustRightInd w:val="0"/>
        <w:jc w:val="both"/>
        <w:rPr>
          <w:rFonts w:cs="Arial"/>
          <w:szCs w:val="22"/>
          <w:lang w:val="fr-CH"/>
        </w:rPr>
      </w:pPr>
      <w:r w:rsidRPr="008966C7">
        <w:rPr>
          <w:rFonts w:cs="Arial"/>
          <w:szCs w:val="22"/>
          <w:lang w:val="fr-CH"/>
        </w:rPr>
        <w:t>Désignation de la communauté religieuse reconnue officiellement</w:t>
      </w:r>
    </w:p>
    <w:p w14:paraId="03C77A50" w14:textId="77777777" w:rsidR="003F41A6" w:rsidRPr="0008734C" w:rsidRDefault="003F41A6" w:rsidP="007A6040">
      <w:pPr>
        <w:autoSpaceDE w:val="0"/>
        <w:autoSpaceDN w:val="0"/>
        <w:adjustRightInd w:val="0"/>
        <w:jc w:val="both"/>
        <w:rPr>
          <w:rFonts w:cs="Arial"/>
          <w:bCs/>
          <w:szCs w:val="22"/>
          <w:lang w:val="fr-CH"/>
        </w:rPr>
      </w:pPr>
    </w:p>
    <w:p w14:paraId="16AC0277" w14:textId="77777777" w:rsidR="003F41A6" w:rsidRPr="008966C7" w:rsidRDefault="003F41A6" w:rsidP="007A6040">
      <w:pPr>
        <w:autoSpaceDE w:val="0"/>
        <w:autoSpaceDN w:val="0"/>
        <w:adjustRightInd w:val="0"/>
        <w:jc w:val="both"/>
        <w:rPr>
          <w:rFonts w:cs="Arial"/>
          <w:b/>
          <w:bCs/>
          <w:szCs w:val="22"/>
          <w:lang w:val="fr-CH"/>
        </w:rPr>
      </w:pPr>
      <w:r w:rsidRPr="008966C7">
        <w:rPr>
          <w:rFonts w:cs="Arial"/>
          <w:b/>
          <w:bCs/>
          <w:szCs w:val="22"/>
          <w:lang w:val="fr-CH"/>
        </w:rPr>
        <w:t>Valeurs admises, codage :</w:t>
      </w:r>
    </w:p>
    <w:p w14:paraId="5FE759EF" w14:textId="77777777" w:rsidR="003F41A6" w:rsidRPr="0008734C" w:rsidRDefault="003F41A6" w:rsidP="007A6040">
      <w:pPr>
        <w:autoSpaceDE w:val="0"/>
        <w:autoSpaceDN w:val="0"/>
        <w:adjustRightInd w:val="0"/>
        <w:jc w:val="both"/>
        <w:rPr>
          <w:rFonts w:cs="Arial"/>
          <w:bCs/>
          <w:szCs w:val="22"/>
          <w:lang w:val="fr-CH"/>
        </w:rPr>
      </w:pPr>
    </w:p>
    <w:p w14:paraId="49720356" w14:textId="77777777" w:rsidR="003F41A6" w:rsidRPr="008966C7" w:rsidRDefault="003F41A6">
      <w:pPr>
        <w:jc w:val="both"/>
        <w:rPr>
          <w:rFonts w:cs="Arial"/>
          <w:bCs/>
          <w:szCs w:val="22"/>
        </w:rPr>
      </w:pPr>
      <w:r w:rsidRPr="008966C7">
        <w:rPr>
          <w:rFonts w:cs="Arial"/>
          <w:bCs/>
          <w:szCs w:val="22"/>
        </w:rPr>
        <w:t xml:space="preserve">Dans le canton de Fribourg, les </w:t>
      </w:r>
      <w:r w:rsidRPr="008966C7">
        <w:rPr>
          <w:rFonts w:cs="Arial"/>
          <w:b/>
          <w:bCs/>
          <w:szCs w:val="22"/>
        </w:rPr>
        <w:t>seules</w:t>
      </w:r>
      <w:r w:rsidRPr="008966C7">
        <w:rPr>
          <w:rFonts w:cs="Arial"/>
          <w:bCs/>
          <w:szCs w:val="22"/>
        </w:rPr>
        <w:t xml:space="preserve"> appartenances religieuses qui doivent être tenues dans les RdH sont :</w:t>
      </w:r>
    </w:p>
    <w:p w14:paraId="35F6C818" w14:textId="77777777" w:rsidR="003F41A6" w:rsidRPr="008966C7" w:rsidRDefault="003F41A6">
      <w:pPr>
        <w:jc w:val="both"/>
        <w:rPr>
          <w:rFonts w:cs="Arial"/>
          <w:bCs/>
          <w:szCs w:val="22"/>
        </w:rPr>
      </w:pPr>
    </w:p>
    <w:p w14:paraId="57670FFE" w14:textId="77777777" w:rsidR="003F41A6" w:rsidRPr="008966C7" w:rsidRDefault="003F41A6">
      <w:pPr>
        <w:pStyle w:val="08puces2"/>
        <w:jc w:val="both"/>
        <w:rPr>
          <w:rFonts w:ascii="Arial" w:hAnsi="Arial" w:cs="Arial"/>
          <w:sz w:val="22"/>
        </w:rPr>
      </w:pPr>
      <w:r w:rsidRPr="008966C7">
        <w:rPr>
          <w:rFonts w:ascii="Arial" w:hAnsi="Arial" w:cs="Arial"/>
          <w:sz w:val="22"/>
        </w:rPr>
        <w:t>Catholique romain (catholique dans le langage courant), code121 ;</w:t>
      </w:r>
    </w:p>
    <w:p w14:paraId="27DD63DC" w14:textId="77777777" w:rsidR="003F41A6" w:rsidRPr="008966C7" w:rsidRDefault="003F41A6">
      <w:pPr>
        <w:pStyle w:val="08puces2"/>
        <w:jc w:val="both"/>
        <w:rPr>
          <w:rFonts w:ascii="Arial" w:hAnsi="Arial" w:cs="Arial"/>
          <w:sz w:val="22"/>
        </w:rPr>
      </w:pPr>
      <w:r w:rsidRPr="008966C7">
        <w:rPr>
          <w:rFonts w:ascii="Arial" w:hAnsi="Arial" w:cs="Arial"/>
          <w:sz w:val="22"/>
        </w:rPr>
        <w:t>Protestant, code111 ;</w:t>
      </w:r>
    </w:p>
    <w:p w14:paraId="734CA791" w14:textId="77777777" w:rsidR="003F41A6" w:rsidRPr="008966C7" w:rsidRDefault="003F41A6">
      <w:pPr>
        <w:pStyle w:val="08puces2"/>
        <w:jc w:val="both"/>
        <w:rPr>
          <w:rFonts w:ascii="Arial" w:hAnsi="Arial" w:cs="Arial"/>
          <w:sz w:val="22"/>
        </w:rPr>
      </w:pPr>
      <w:r w:rsidRPr="008966C7">
        <w:rPr>
          <w:rFonts w:ascii="Arial" w:hAnsi="Arial" w:cs="Arial"/>
          <w:sz w:val="22"/>
        </w:rPr>
        <w:t>Juif/israélite : code 211 ;</w:t>
      </w:r>
    </w:p>
    <w:p w14:paraId="5EC54BCD" w14:textId="77777777" w:rsidR="003F41A6" w:rsidRPr="008966C7" w:rsidRDefault="003F41A6">
      <w:pPr>
        <w:pStyle w:val="08puces2"/>
        <w:jc w:val="both"/>
        <w:rPr>
          <w:rFonts w:ascii="Arial" w:hAnsi="Arial" w:cs="Arial"/>
          <w:sz w:val="22"/>
        </w:rPr>
      </w:pPr>
      <w:r w:rsidRPr="008966C7">
        <w:rPr>
          <w:rFonts w:ascii="Arial" w:hAnsi="Arial" w:cs="Arial"/>
          <w:sz w:val="22"/>
        </w:rPr>
        <w:t>Inconnu (pour toutes les autres religions et les personnes sans religion), code 000.</w:t>
      </w:r>
    </w:p>
    <w:p w14:paraId="65B722BE" w14:textId="77777777" w:rsidR="005E3A85" w:rsidRDefault="005E3A85" w:rsidP="005E3A85">
      <w:pPr>
        <w:pStyle w:val="08puces2"/>
        <w:numPr>
          <w:ilvl w:val="0"/>
          <w:numId w:val="0"/>
        </w:numPr>
        <w:ind w:left="587"/>
      </w:pPr>
    </w:p>
    <w:p w14:paraId="3DBCCF68" w14:textId="18D3EC5C" w:rsidR="005E3A85" w:rsidRPr="001E6CC0" w:rsidRDefault="001E6CC0" w:rsidP="005E3A85">
      <w:pPr>
        <w:pStyle w:val="08puces2"/>
        <w:numPr>
          <w:ilvl w:val="0"/>
          <w:numId w:val="0"/>
        </w:numPr>
        <w:ind w:left="587"/>
        <w:rPr>
          <w:bCs/>
        </w:rPr>
      </w:pPr>
      <w:r w:rsidRPr="0057428D">
        <w:rPr>
          <w:color w:val="4BACC6" w:themeColor="accent5"/>
          <w:sz w:val="40"/>
          <w:szCs w:val="40"/>
        </w:rPr>
        <w:sym w:font="Webdings" w:char="F04E"/>
      </w:r>
      <w:r>
        <w:rPr>
          <w:color w:val="4BACC6" w:themeColor="accent5"/>
          <w:sz w:val="40"/>
          <w:szCs w:val="40"/>
        </w:rPr>
        <w:t xml:space="preserve"> </w:t>
      </w:r>
      <w:r w:rsidR="005E3A85" w:rsidRPr="001E6CC0">
        <w:rPr>
          <w:bCs/>
          <w:u w:val="single"/>
        </w:rPr>
        <w:t>Information </w:t>
      </w:r>
      <w:r w:rsidR="005E3A85" w:rsidRPr="001E6CC0">
        <w:rPr>
          <w:bCs/>
        </w:rPr>
        <w:t xml:space="preserve">: Variante concernant </w:t>
      </w:r>
      <w:r w:rsidR="005E3A85" w:rsidRPr="001E6CC0">
        <w:t xml:space="preserve">sortie partielle (sortie des corporations ecclésiastiques) </w:t>
      </w:r>
      <w:r w:rsidR="005E3A85" w:rsidRPr="001E6CC0">
        <w:rPr>
          <w:bCs/>
        </w:rPr>
        <w:t xml:space="preserve">; uniquement </w:t>
      </w:r>
      <w:r w:rsidR="005E3A85" w:rsidRPr="001E6CC0">
        <w:t>pour Catholique romain</w:t>
      </w:r>
      <w:r w:rsidR="005E3A85" w:rsidRPr="001E6CC0">
        <w:rPr>
          <w:bCs/>
        </w:rPr>
        <w:t xml:space="preserve"> (catholique dans le langage courant), </w:t>
      </w:r>
      <w:r w:rsidR="005E3A85" w:rsidRPr="001E6CC0">
        <w:t>introduire le code 000</w:t>
      </w:r>
      <w:r w:rsidR="005E3A85" w:rsidRPr="001E6CC0">
        <w:rPr>
          <w:bCs/>
        </w:rPr>
        <w:t xml:space="preserve">, en passant par un </w:t>
      </w:r>
      <w:r w:rsidR="005E3A85" w:rsidRPr="001E6CC0">
        <w:t>événement de changement de religion</w:t>
      </w:r>
      <w:r w:rsidR="005E3A85" w:rsidRPr="001E6CC0">
        <w:rPr>
          <w:bCs/>
        </w:rPr>
        <w:t xml:space="preserve">. </w:t>
      </w:r>
    </w:p>
    <w:p w14:paraId="51F9E77D" w14:textId="2549B2C8" w:rsidR="003F41A6" w:rsidRDefault="005E3A85" w:rsidP="005E3A85">
      <w:pPr>
        <w:pStyle w:val="08puces2"/>
        <w:numPr>
          <w:ilvl w:val="0"/>
          <w:numId w:val="0"/>
        </w:numPr>
        <w:ind w:left="587"/>
      </w:pPr>
      <w:r w:rsidRPr="001E6CC0">
        <w:t xml:space="preserve">Lors de la réception d’une </w:t>
      </w:r>
      <w:r w:rsidRPr="001E6CC0">
        <w:rPr>
          <w:u w:val="single"/>
        </w:rPr>
        <w:t>lettre de sortie partielle</w:t>
      </w:r>
      <w:r w:rsidRPr="001E6CC0">
        <w:t xml:space="preserve"> de l’Eglise catholique-romaine, le contrôle de l’habitant fait suivre l’information uniquement au sein des services communaux concernés. Il est inutile de transmettre une copie du document au service cantonal des contributions (SCC). Ce dernier est directement informé par la corporation ecclésiastique.</w:t>
      </w:r>
    </w:p>
    <w:p w14:paraId="4D1EDF7D" w14:textId="77777777" w:rsidR="005E3A85" w:rsidRPr="005E3A85" w:rsidRDefault="005E3A85" w:rsidP="005E3A85">
      <w:pPr>
        <w:pStyle w:val="08puces2"/>
        <w:numPr>
          <w:ilvl w:val="0"/>
          <w:numId w:val="0"/>
        </w:numPr>
        <w:ind w:left="587"/>
      </w:pPr>
    </w:p>
    <w:p w14:paraId="7B329573" w14:textId="77777777" w:rsidR="003F41A6" w:rsidRPr="008966C7" w:rsidRDefault="003F41A6" w:rsidP="00EF5289">
      <w:pPr>
        <w:numPr>
          <w:ilvl w:val="0"/>
          <w:numId w:val="117"/>
        </w:numPr>
        <w:jc w:val="both"/>
        <w:rPr>
          <w:rFonts w:cs="Arial"/>
          <w:b/>
          <w:szCs w:val="22"/>
          <w:lang w:val="fr-CH"/>
        </w:rPr>
      </w:pPr>
      <w:r w:rsidRPr="008966C7">
        <w:rPr>
          <w:rFonts w:cs="Arial"/>
          <w:b/>
          <w:szCs w:val="22"/>
          <w:lang w:val="fr-CH"/>
        </w:rPr>
        <w:t>712 Date du début de l’appartenance religieuse</w:t>
      </w:r>
    </w:p>
    <w:p w14:paraId="5E9C6452" w14:textId="77777777" w:rsidR="003F41A6" w:rsidRPr="008966C7" w:rsidRDefault="003F41A6">
      <w:pPr>
        <w:tabs>
          <w:tab w:val="left" w:pos="3686"/>
          <w:tab w:val="left" w:pos="6521"/>
        </w:tabs>
        <w:autoSpaceDE w:val="0"/>
        <w:autoSpaceDN w:val="0"/>
        <w:adjustRightInd w:val="0"/>
        <w:jc w:val="both"/>
        <w:rPr>
          <w:rFonts w:cs="Arial"/>
          <w:szCs w:val="22"/>
          <w:lang w:val="fr-CH"/>
        </w:rPr>
      </w:pPr>
    </w:p>
    <w:p w14:paraId="30C18E42" w14:textId="77777777" w:rsidR="003F41A6" w:rsidRPr="008966C7" w:rsidRDefault="003F41A6" w:rsidP="00E04CDC">
      <w:pPr>
        <w:numPr>
          <w:ilvl w:val="0"/>
          <w:numId w:val="25"/>
        </w:numPr>
        <w:autoSpaceDE w:val="0"/>
        <w:autoSpaceDN w:val="0"/>
        <w:adjustRightInd w:val="0"/>
        <w:jc w:val="both"/>
        <w:rPr>
          <w:rFonts w:cs="Arial"/>
          <w:szCs w:val="22"/>
          <w:lang w:val="fr-CH"/>
        </w:rPr>
      </w:pPr>
      <w:r w:rsidRPr="008966C7">
        <w:rPr>
          <w:rFonts w:cs="Arial"/>
          <w:b/>
          <w:szCs w:val="22"/>
          <w:lang w:val="fr-CH"/>
        </w:rPr>
        <w:t xml:space="preserve">Statut : </w:t>
      </w:r>
      <w:r w:rsidRPr="007A6040">
        <w:rPr>
          <w:rFonts w:cs="Arial"/>
          <w:szCs w:val="22"/>
          <w:lang w:val="fr-CH"/>
        </w:rPr>
        <w:t>facultatif</w:t>
      </w:r>
    </w:p>
    <w:p w14:paraId="0C7B461B" w14:textId="77777777" w:rsidR="003F41A6" w:rsidRPr="008966C7" w:rsidRDefault="003F41A6" w:rsidP="00EF5289">
      <w:pPr>
        <w:numPr>
          <w:ilvl w:val="0"/>
          <w:numId w:val="64"/>
        </w:numPr>
        <w:tabs>
          <w:tab w:val="left" w:pos="709"/>
          <w:tab w:val="left" w:pos="1418"/>
          <w:tab w:val="left" w:pos="3686"/>
          <w:tab w:val="left" w:pos="6379"/>
        </w:tabs>
        <w:autoSpaceDE w:val="0"/>
        <w:autoSpaceDN w:val="0"/>
        <w:adjustRightInd w:val="0"/>
        <w:jc w:val="both"/>
        <w:rPr>
          <w:rFonts w:cs="Arial"/>
          <w:szCs w:val="22"/>
          <w:lang w:val="fr-CH"/>
        </w:rPr>
      </w:pPr>
      <w:r w:rsidRPr="008966C7">
        <w:rPr>
          <w:rFonts w:cs="Arial"/>
          <w:szCs w:val="22"/>
          <w:lang w:val="fr-CH"/>
        </w:rPr>
        <w:t>Date depuis laquelle l’appartenance religieuse est valide</w:t>
      </w:r>
    </w:p>
    <w:p w14:paraId="703D4243" w14:textId="77777777" w:rsidR="003F41A6" w:rsidRPr="008966C7" w:rsidRDefault="003F41A6" w:rsidP="0008734C">
      <w:pPr>
        <w:tabs>
          <w:tab w:val="left" w:pos="709"/>
          <w:tab w:val="left" w:pos="1418"/>
          <w:tab w:val="left" w:pos="3686"/>
          <w:tab w:val="left" w:pos="6379"/>
        </w:tabs>
        <w:autoSpaceDE w:val="0"/>
        <w:autoSpaceDN w:val="0"/>
        <w:adjustRightInd w:val="0"/>
        <w:jc w:val="both"/>
        <w:rPr>
          <w:rFonts w:cs="Arial"/>
          <w:szCs w:val="22"/>
          <w:lang w:val="fr-CH"/>
        </w:rPr>
      </w:pPr>
    </w:p>
    <w:p w14:paraId="7923F6FA" w14:textId="77777777" w:rsidR="003F41A6" w:rsidRPr="008966C7" w:rsidRDefault="003F41A6" w:rsidP="007A6040">
      <w:pPr>
        <w:tabs>
          <w:tab w:val="left" w:pos="709"/>
          <w:tab w:val="left" w:pos="1418"/>
          <w:tab w:val="left" w:pos="3686"/>
          <w:tab w:val="left" w:pos="6379"/>
        </w:tabs>
        <w:autoSpaceDE w:val="0"/>
        <w:autoSpaceDN w:val="0"/>
        <w:adjustRightInd w:val="0"/>
        <w:ind w:left="360"/>
        <w:jc w:val="both"/>
        <w:rPr>
          <w:rFonts w:cs="Arial"/>
          <w:szCs w:val="22"/>
          <w:lang w:val="fr-CH"/>
        </w:rPr>
      </w:pPr>
      <w:r w:rsidRPr="008966C7">
        <w:rPr>
          <w:rFonts w:cs="Arial"/>
          <w:szCs w:val="22"/>
          <w:lang w:val="fr-CH"/>
        </w:rPr>
        <w:t>En règle générale, cette date correspond à la date de naissance. Lors d’un changement d’appartenance religieuse, cette date est reprise depuis le document administratif justifiant ce changement.</w:t>
      </w:r>
    </w:p>
    <w:p w14:paraId="73C6D1B9" w14:textId="77777777" w:rsidR="003F41A6" w:rsidRPr="0008734C" w:rsidRDefault="003F41A6" w:rsidP="007A6040">
      <w:pPr>
        <w:autoSpaceDE w:val="0"/>
        <w:autoSpaceDN w:val="0"/>
        <w:adjustRightInd w:val="0"/>
        <w:jc w:val="both"/>
        <w:rPr>
          <w:rFonts w:cs="Arial"/>
          <w:bCs/>
          <w:szCs w:val="22"/>
          <w:lang w:val="fr-CH"/>
        </w:rPr>
      </w:pPr>
    </w:p>
    <w:p w14:paraId="2D689E9E" w14:textId="77777777" w:rsidR="003F41A6" w:rsidRPr="008966C7" w:rsidRDefault="003F41A6" w:rsidP="007A6040">
      <w:pPr>
        <w:autoSpaceDE w:val="0"/>
        <w:autoSpaceDN w:val="0"/>
        <w:adjustRightInd w:val="0"/>
        <w:jc w:val="both"/>
        <w:rPr>
          <w:rFonts w:cs="Arial"/>
          <w:b/>
          <w:bCs/>
          <w:szCs w:val="22"/>
          <w:lang w:val="fr-CH"/>
        </w:rPr>
      </w:pPr>
      <w:r w:rsidRPr="008966C7">
        <w:rPr>
          <w:rFonts w:cs="Arial"/>
          <w:b/>
          <w:bCs/>
          <w:szCs w:val="22"/>
          <w:lang w:val="fr-CH"/>
        </w:rPr>
        <w:t>Valeurs admises, codage :</w:t>
      </w:r>
    </w:p>
    <w:p w14:paraId="2199E958" w14:textId="77777777" w:rsidR="003F41A6" w:rsidRPr="0008734C" w:rsidRDefault="003F41A6" w:rsidP="007A6040">
      <w:pPr>
        <w:autoSpaceDE w:val="0"/>
        <w:autoSpaceDN w:val="0"/>
        <w:adjustRightInd w:val="0"/>
        <w:jc w:val="both"/>
        <w:rPr>
          <w:rFonts w:cs="Arial"/>
          <w:bCs/>
          <w:szCs w:val="22"/>
          <w:lang w:val="fr-CH"/>
        </w:rPr>
      </w:pPr>
    </w:p>
    <w:p w14:paraId="2899958F" w14:textId="77777777" w:rsidR="003F41A6" w:rsidRPr="008966C7" w:rsidRDefault="003F41A6" w:rsidP="00EF5289">
      <w:pPr>
        <w:pStyle w:val="Paragraphedeliste"/>
        <w:numPr>
          <w:ilvl w:val="0"/>
          <w:numId w:val="64"/>
        </w:numPr>
        <w:tabs>
          <w:tab w:val="left" w:pos="3686"/>
          <w:tab w:val="left" w:pos="6521"/>
        </w:tabs>
        <w:autoSpaceDE w:val="0"/>
        <w:autoSpaceDN w:val="0"/>
        <w:adjustRightInd w:val="0"/>
        <w:jc w:val="both"/>
        <w:rPr>
          <w:rFonts w:cs="Arial"/>
          <w:szCs w:val="22"/>
          <w:lang w:val="fr-CH"/>
        </w:rPr>
      </w:pPr>
      <w:r w:rsidRPr="008966C7">
        <w:rPr>
          <w:rFonts w:cs="Arial"/>
          <w:szCs w:val="22"/>
          <w:lang w:val="fr-CH"/>
        </w:rPr>
        <w:t>Date au format AAAA-MM-JJ ou vide</w:t>
      </w:r>
    </w:p>
    <w:p w14:paraId="270B5875" w14:textId="77777777" w:rsidR="0008002E" w:rsidRPr="0008734C" w:rsidRDefault="0008002E" w:rsidP="007A6040">
      <w:pPr>
        <w:autoSpaceDE w:val="0"/>
        <w:autoSpaceDN w:val="0"/>
        <w:adjustRightInd w:val="0"/>
        <w:jc w:val="both"/>
        <w:rPr>
          <w:rFonts w:cs="Arial"/>
          <w:bCs/>
          <w:szCs w:val="22"/>
          <w:lang w:val="fr-CH"/>
        </w:rPr>
      </w:pPr>
    </w:p>
    <w:p w14:paraId="794D3B3F" w14:textId="77777777" w:rsidR="00A237A0" w:rsidRPr="00BA6F19" w:rsidRDefault="00A237A0" w:rsidP="007A6040">
      <w:pPr>
        <w:autoSpaceDE w:val="0"/>
        <w:autoSpaceDN w:val="0"/>
        <w:adjustRightInd w:val="0"/>
        <w:jc w:val="both"/>
        <w:rPr>
          <w:rFonts w:cs="Arial"/>
          <w:b/>
          <w:bCs/>
          <w:szCs w:val="22"/>
          <w:lang w:val="fr-CH"/>
        </w:rPr>
      </w:pPr>
      <w:r w:rsidRPr="00BA6F19">
        <w:rPr>
          <w:rFonts w:cs="Arial"/>
          <w:b/>
          <w:bCs/>
          <w:szCs w:val="22"/>
          <w:lang w:val="fr-CH"/>
        </w:rPr>
        <w:t>Sources de données possibles</w:t>
      </w:r>
      <w:r w:rsidR="0008002E">
        <w:rPr>
          <w:rFonts w:cs="Arial"/>
          <w:b/>
          <w:bCs/>
          <w:szCs w:val="22"/>
          <w:lang w:val="fr-CH"/>
        </w:rPr>
        <w:t xml:space="preserve"> </w:t>
      </w:r>
      <w:r w:rsidRPr="00BA6F19">
        <w:rPr>
          <w:rFonts w:cs="Arial"/>
          <w:b/>
          <w:bCs/>
          <w:szCs w:val="22"/>
          <w:lang w:val="fr-CH"/>
        </w:rPr>
        <w:t>:</w:t>
      </w:r>
    </w:p>
    <w:p w14:paraId="22E6C950" w14:textId="77777777" w:rsidR="00A237A0" w:rsidRPr="00BA6F19" w:rsidRDefault="00A237A0">
      <w:pPr>
        <w:jc w:val="both"/>
        <w:rPr>
          <w:rFonts w:cs="Arial"/>
          <w:szCs w:val="22"/>
          <w:lang w:val="fr-CH" w:eastAsia="fr-CH"/>
        </w:rPr>
      </w:pPr>
      <w:r w:rsidRPr="00BA6F19">
        <w:rPr>
          <w:rFonts w:cs="Arial"/>
          <w:szCs w:val="22"/>
          <w:lang w:val="fr-CH"/>
        </w:rPr>
        <w:t>Selon prescriptions du canton et de la commune d’annonce.</w:t>
      </w:r>
    </w:p>
    <w:p w14:paraId="0AC5CB6C" w14:textId="77777777" w:rsidR="00A237A0" w:rsidRPr="00BA6F19" w:rsidRDefault="00A237A0">
      <w:pPr>
        <w:jc w:val="both"/>
        <w:rPr>
          <w:rFonts w:cs="Arial"/>
          <w:szCs w:val="22"/>
          <w:lang w:val="fr-CH" w:eastAsia="fr-CH"/>
        </w:rPr>
      </w:pPr>
    </w:p>
    <w:p w14:paraId="61199B0A" w14:textId="77777777" w:rsidR="002074A5" w:rsidRDefault="00A237A0" w:rsidP="007A6040">
      <w:pPr>
        <w:autoSpaceDE w:val="0"/>
        <w:autoSpaceDN w:val="0"/>
        <w:adjustRightInd w:val="0"/>
        <w:jc w:val="both"/>
        <w:rPr>
          <w:rFonts w:cs="Arial"/>
          <w:b/>
          <w:bCs/>
          <w:szCs w:val="22"/>
          <w:lang w:val="fr-CH"/>
        </w:rPr>
      </w:pPr>
      <w:r w:rsidRPr="00BA6F19">
        <w:rPr>
          <w:rFonts w:cs="Arial"/>
          <w:b/>
          <w:bCs/>
          <w:szCs w:val="22"/>
          <w:lang w:val="fr-CH"/>
        </w:rPr>
        <w:t>Remarque</w:t>
      </w:r>
    </w:p>
    <w:p w14:paraId="2E5DC04D" w14:textId="77777777" w:rsidR="0008734C" w:rsidRPr="0008734C" w:rsidRDefault="0008734C" w:rsidP="007A6040">
      <w:pPr>
        <w:autoSpaceDE w:val="0"/>
        <w:autoSpaceDN w:val="0"/>
        <w:adjustRightInd w:val="0"/>
        <w:jc w:val="both"/>
        <w:rPr>
          <w:rFonts w:cs="Arial"/>
          <w:bCs/>
          <w:szCs w:val="22"/>
          <w:lang w:val="fr-CH"/>
        </w:rPr>
      </w:pPr>
    </w:p>
    <w:p w14:paraId="5DA71280" w14:textId="77777777" w:rsidR="00A237A0" w:rsidRDefault="00A237A0" w:rsidP="00E04CDC">
      <w:pPr>
        <w:numPr>
          <w:ilvl w:val="0"/>
          <w:numId w:val="14"/>
        </w:numPr>
        <w:autoSpaceDE w:val="0"/>
        <w:autoSpaceDN w:val="0"/>
        <w:adjustRightInd w:val="0"/>
        <w:jc w:val="both"/>
        <w:rPr>
          <w:rFonts w:cs="Arial"/>
          <w:szCs w:val="22"/>
          <w:lang w:val="fr-CH" w:eastAsia="fr-CH"/>
        </w:rPr>
      </w:pPr>
      <w:r w:rsidRPr="00BA6F19">
        <w:rPr>
          <w:rFonts w:cs="Arial"/>
          <w:szCs w:val="22"/>
          <w:lang w:val="fr-CH"/>
        </w:rPr>
        <w:t>Selon l’article 72 de la Constitution fédérale, la réglementation des rapports entre l’Eglise et l’Etat est du ressort des cantons. Elle inclut aussi la définition du statut juridique des diverses communautés religieuses.</w:t>
      </w:r>
    </w:p>
    <w:p w14:paraId="6D7DB21B" w14:textId="5E12E66A" w:rsidR="003F41A6" w:rsidRPr="00D1361D" w:rsidRDefault="003F41A6" w:rsidP="00E04CDC">
      <w:pPr>
        <w:numPr>
          <w:ilvl w:val="0"/>
          <w:numId w:val="14"/>
        </w:numPr>
        <w:autoSpaceDE w:val="0"/>
        <w:autoSpaceDN w:val="0"/>
        <w:adjustRightInd w:val="0"/>
        <w:jc w:val="both"/>
        <w:rPr>
          <w:rFonts w:cs="Arial"/>
          <w:szCs w:val="22"/>
          <w:lang w:val="fr-CH" w:eastAsia="fr-CH"/>
        </w:rPr>
      </w:pPr>
      <w:r w:rsidRPr="00D1361D">
        <w:rPr>
          <w:rFonts w:cs="Arial"/>
          <w:szCs w:val="22"/>
          <w:lang w:val="fr-CH" w:eastAsia="fr-CH"/>
        </w:rPr>
        <w:t>Pour des raisons de protection de la personnalité, toutes les personnes qui n’appartiennent</w:t>
      </w:r>
      <w:r>
        <w:rPr>
          <w:rFonts w:cs="Arial"/>
          <w:szCs w:val="22"/>
          <w:lang w:val="fr-CH" w:eastAsia="fr-CH"/>
        </w:rPr>
        <w:t xml:space="preserve"> </w:t>
      </w:r>
      <w:r w:rsidRPr="00D1361D">
        <w:rPr>
          <w:rFonts w:cs="Arial"/>
          <w:szCs w:val="22"/>
          <w:lang w:val="fr-CH" w:eastAsia="fr-CH"/>
        </w:rPr>
        <w:t>pas à une communauté religieuse officiellement reconnue (y compris</w:t>
      </w:r>
      <w:r w:rsidR="001E6CC0">
        <w:rPr>
          <w:rFonts w:cs="Arial"/>
          <w:szCs w:val="22"/>
          <w:lang w:val="fr-CH" w:eastAsia="fr-CH"/>
        </w:rPr>
        <w:t xml:space="preserve"> </w:t>
      </w:r>
      <w:r w:rsidR="001E6CC0" w:rsidRPr="00D1361D">
        <w:rPr>
          <w:rFonts w:cs="Arial"/>
          <w:szCs w:val="22"/>
          <w:lang w:val="fr-CH" w:eastAsia="fr-CH"/>
        </w:rPr>
        <w:t>« sans</w:t>
      </w:r>
      <w:r w:rsidRPr="00D1361D">
        <w:rPr>
          <w:rFonts w:cs="Arial"/>
          <w:szCs w:val="22"/>
          <w:lang w:val="fr-CH" w:eastAsia="fr-CH"/>
        </w:rPr>
        <w:t xml:space="preserve"> </w:t>
      </w:r>
      <w:r w:rsidR="001E6CC0" w:rsidRPr="00D1361D">
        <w:rPr>
          <w:rFonts w:cs="Arial"/>
          <w:szCs w:val="22"/>
          <w:lang w:val="fr-CH" w:eastAsia="fr-CH"/>
        </w:rPr>
        <w:t>confession »</w:t>
      </w:r>
      <w:r w:rsidRPr="00D1361D">
        <w:rPr>
          <w:rFonts w:cs="Arial"/>
          <w:szCs w:val="22"/>
          <w:lang w:val="fr-CH" w:eastAsia="fr-CH"/>
        </w:rPr>
        <w:t>) sont codées avec la mention</w:t>
      </w:r>
      <w:r w:rsidR="001E6CC0" w:rsidRPr="00D1361D">
        <w:rPr>
          <w:rFonts w:cs="Arial"/>
          <w:szCs w:val="22"/>
          <w:lang w:val="fr-CH" w:eastAsia="fr-CH"/>
        </w:rPr>
        <w:t xml:space="preserve"> « inconnue »</w:t>
      </w:r>
      <w:r w:rsidR="000366FF">
        <w:rPr>
          <w:rFonts w:cs="Arial"/>
          <w:szCs w:val="22"/>
          <w:lang w:val="fr-CH" w:eastAsia="fr-CH"/>
        </w:rPr>
        <w:t>.</w:t>
      </w:r>
    </w:p>
    <w:p w14:paraId="0A26AE72" w14:textId="77777777" w:rsidR="00A237A0" w:rsidRDefault="00A237A0" w:rsidP="00E04CDC">
      <w:pPr>
        <w:numPr>
          <w:ilvl w:val="0"/>
          <w:numId w:val="14"/>
        </w:numPr>
        <w:autoSpaceDE w:val="0"/>
        <w:autoSpaceDN w:val="0"/>
        <w:adjustRightInd w:val="0"/>
        <w:jc w:val="both"/>
        <w:rPr>
          <w:rFonts w:cs="Arial"/>
          <w:szCs w:val="22"/>
          <w:lang w:val="fr-CH" w:eastAsia="fr-CH"/>
        </w:rPr>
      </w:pPr>
      <w:r w:rsidRPr="00BA6F19">
        <w:rPr>
          <w:rFonts w:cs="Arial"/>
          <w:szCs w:val="22"/>
          <w:lang w:val="fr-CH"/>
        </w:rPr>
        <w:t>Lorsqu’une personne s’annonce sans religion, alors que l’avis de mutation reçu de la commune de provenance mentionne une appartenance religieuse, l’intéressé(e) doit prouver par un document officiel qu’il n’en fait plus partie ou qu’il en a changé.</w:t>
      </w:r>
    </w:p>
    <w:p w14:paraId="08FF0FFA" w14:textId="77777777" w:rsidR="0008734C" w:rsidRDefault="0008734C">
      <w:pPr>
        <w:rPr>
          <w:rFonts w:cs="Arial"/>
          <w:szCs w:val="22"/>
          <w:lang w:val="fr-CH" w:eastAsia="fr-CH"/>
        </w:rPr>
      </w:pPr>
      <w:r>
        <w:rPr>
          <w:rFonts w:cs="Arial"/>
          <w:szCs w:val="22"/>
          <w:lang w:val="fr-CH" w:eastAsia="fr-CH"/>
        </w:rPr>
        <w:br w:type="page"/>
      </w:r>
    </w:p>
    <w:p w14:paraId="3C14A504" w14:textId="77777777" w:rsidR="0008734C" w:rsidRDefault="0008734C" w:rsidP="0008734C">
      <w:pPr>
        <w:autoSpaceDE w:val="0"/>
        <w:autoSpaceDN w:val="0"/>
        <w:adjustRightInd w:val="0"/>
        <w:jc w:val="both"/>
        <w:rPr>
          <w:rFonts w:cs="Arial"/>
          <w:szCs w:val="22"/>
          <w:lang w:val="fr-CH" w:eastAsia="fr-CH"/>
        </w:rPr>
      </w:pPr>
      <w:r>
        <w:rPr>
          <w:noProof/>
          <w:lang w:val="fr-CH" w:eastAsia="fr-CH"/>
        </w:rPr>
        <w:lastRenderedPageBreak/>
        <w:drawing>
          <wp:anchor distT="0" distB="0" distL="114300" distR="114300" simplePos="0" relativeHeight="252052992" behindDoc="0" locked="0" layoutInCell="1" allowOverlap="1" wp14:anchorId="5CD1C61C" wp14:editId="76A9FDC1">
            <wp:simplePos x="0" y="0"/>
            <wp:positionH relativeFrom="rightMargin">
              <wp:align>left</wp:align>
            </wp:positionH>
            <wp:positionV relativeFrom="paragraph">
              <wp:posOffset>-505460</wp:posOffset>
            </wp:positionV>
            <wp:extent cx="738505" cy="408940"/>
            <wp:effectExtent l="0" t="0" r="4445" b="0"/>
            <wp:wrapNone/>
            <wp:docPr id="352" name="Image 35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p w14:paraId="7F0B50F5" w14:textId="77777777" w:rsidR="00CB2EE5" w:rsidRDefault="00A237A0" w:rsidP="001F3DC2">
      <w:pPr>
        <w:pStyle w:val="Titre3"/>
      </w:pPr>
      <w:bookmarkStart w:id="567" w:name="_Langue_maternelle_et"/>
      <w:bookmarkStart w:id="568" w:name="_Toc52284464"/>
      <w:bookmarkStart w:id="569" w:name="_Toc225346985"/>
      <w:bookmarkEnd w:id="566"/>
      <w:bookmarkEnd w:id="567"/>
      <w:r w:rsidRPr="00BA6F19">
        <w:t xml:space="preserve">Langue </w:t>
      </w:r>
      <w:r w:rsidR="00473056" w:rsidRPr="00BA6F19">
        <w:t>maternelle et langue de correspondance</w:t>
      </w:r>
      <w:bookmarkEnd w:id="568"/>
      <w:bookmarkEnd w:id="569"/>
    </w:p>
    <w:p w14:paraId="702DC448" w14:textId="77777777" w:rsidR="0008734C" w:rsidRPr="0008734C" w:rsidRDefault="0008734C" w:rsidP="0008734C">
      <w:pPr>
        <w:rPr>
          <w:lang w:val="fr-CH" w:eastAsia="fr-CH"/>
        </w:rPr>
      </w:pPr>
    </w:p>
    <w:p w14:paraId="26CFF2F9" w14:textId="77777777" w:rsidR="00336BF9" w:rsidRPr="00336BF9" w:rsidRDefault="00473056" w:rsidP="00E04CDC">
      <w:pPr>
        <w:numPr>
          <w:ilvl w:val="0"/>
          <w:numId w:val="25"/>
        </w:numPr>
        <w:autoSpaceDE w:val="0"/>
        <w:autoSpaceDN w:val="0"/>
        <w:adjustRightInd w:val="0"/>
        <w:jc w:val="both"/>
        <w:rPr>
          <w:rFonts w:cs="Arial"/>
          <w:b/>
          <w:i/>
          <w:szCs w:val="22"/>
          <w:lang w:val="fr-CH"/>
        </w:rPr>
      </w:pPr>
      <w:r w:rsidRPr="00BA6F19">
        <w:rPr>
          <w:rFonts w:cs="Arial"/>
          <w:b/>
          <w:szCs w:val="22"/>
          <w:lang w:val="fr-CH"/>
        </w:rPr>
        <w:t>Ce sont des caractères obligatoires en raison de la LCH (langue maternelle) et LHR (langue de correspondance)</w:t>
      </w:r>
      <w:r w:rsidR="00336BF9">
        <w:rPr>
          <w:rFonts w:cs="Arial"/>
          <w:b/>
          <w:szCs w:val="22"/>
          <w:lang w:val="fr-CH"/>
        </w:rPr>
        <w:t>.</w:t>
      </w:r>
    </w:p>
    <w:p w14:paraId="12A8F4D4" w14:textId="14383E06" w:rsidR="00B76C76" w:rsidRPr="008966C7" w:rsidRDefault="00336BF9" w:rsidP="00E04CDC">
      <w:pPr>
        <w:numPr>
          <w:ilvl w:val="0"/>
          <w:numId w:val="25"/>
        </w:numPr>
        <w:autoSpaceDE w:val="0"/>
        <w:autoSpaceDN w:val="0"/>
        <w:adjustRightInd w:val="0"/>
        <w:jc w:val="both"/>
        <w:rPr>
          <w:rFonts w:cs="Arial"/>
          <w:iCs w:val="0"/>
          <w:szCs w:val="22"/>
          <w:lang w:val="fr-CH" w:eastAsia="fr-CH"/>
        </w:rPr>
      </w:pPr>
      <w:r w:rsidRPr="00BA6F19">
        <w:rPr>
          <w:rFonts w:cs="Arial"/>
          <w:szCs w:val="22"/>
          <w:lang w:val="fr-CH" w:eastAsia="fr-CH"/>
        </w:rPr>
        <w:t xml:space="preserve">Chapitre </w:t>
      </w:r>
      <w:r>
        <w:rPr>
          <w:rFonts w:cs="Arial"/>
          <w:szCs w:val="22"/>
          <w:lang w:val="fr-CH" w:eastAsia="fr-CH"/>
        </w:rPr>
        <w:t>73</w:t>
      </w:r>
      <w:r w:rsidRPr="00BA6F19">
        <w:rPr>
          <w:rFonts w:cs="Arial"/>
          <w:szCs w:val="22"/>
          <w:lang w:val="fr-CH" w:eastAsia="fr-CH"/>
        </w:rPr>
        <w:t xml:space="preserve"> </w:t>
      </w:r>
      <w:r w:rsidR="005E3A85">
        <w:rPr>
          <w:rFonts w:cs="Arial"/>
          <w:szCs w:val="22"/>
          <w:lang w:val="fr-CH" w:eastAsia="fr-CH"/>
        </w:rPr>
        <w:t>catalogue</w:t>
      </w:r>
      <w:r w:rsidR="005E3A85" w:rsidRPr="00BA6F19">
        <w:rPr>
          <w:rFonts w:cs="Arial"/>
          <w:szCs w:val="22"/>
          <w:lang w:val="fr-CH" w:eastAsia="fr-CH"/>
        </w:rPr>
        <w:t xml:space="preserve"> </w:t>
      </w:r>
      <w:hyperlink r:id="rId113" w:history="1">
        <w:r w:rsidR="005E3A85" w:rsidRPr="0098531E">
          <w:rPr>
            <w:rStyle w:val="Lienhypertexte"/>
          </w:rPr>
          <w:t>Harmonisation de registres officiels de personnes</w:t>
        </w:r>
      </w:hyperlink>
      <w:r w:rsidR="005E3A85" w:rsidRPr="00BA6F19">
        <w:rPr>
          <w:rFonts w:cs="Arial"/>
          <w:szCs w:val="22"/>
          <w:lang w:val="fr-CH" w:eastAsia="fr-CH"/>
        </w:rPr>
        <w:t xml:space="preserve"> pour </w:t>
      </w:r>
      <w:r w:rsidR="005E3A85" w:rsidRPr="00BA6F19">
        <w:rPr>
          <w:rFonts w:cs="Arial"/>
          <w:iCs w:val="0"/>
          <w:szCs w:val="22"/>
          <w:lang w:val="fr-CH" w:eastAsia="fr-CH"/>
        </w:rPr>
        <w:t>registres cantonaux et communaux du contrôle des habitants</w:t>
      </w:r>
      <w:r w:rsidR="005E3A85">
        <w:rPr>
          <w:rFonts w:cs="Arial"/>
          <w:szCs w:val="22"/>
          <w:lang w:val="fr-CH" w:eastAsia="fr-CH"/>
        </w:rPr>
        <w:t>.</w:t>
      </w:r>
    </w:p>
    <w:p w14:paraId="76C52F98" w14:textId="0302EB7B" w:rsidR="00473056" w:rsidRPr="00BA6F19" w:rsidRDefault="00473056">
      <w:pPr>
        <w:tabs>
          <w:tab w:val="left" w:pos="1110"/>
        </w:tabs>
        <w:jc w:val="both"/>
        <w:rPr>
          <w:rFonts w:cs="Arial"/>
          <w:szCs w:val="22"/>
          <w:lang w:val="fr-CH" w:eastAsia="fr-CH"/>
        </w:rPr>
      </w:pPr>
    </w:p>
    <w:p w14:paraId="05BFDE79" w14:textId="77777777" w:rsidR="00473056" w:rsidRDefault="00473056">
      <w:pPr>
        <w:jc w:val="both"/>
        <w:rPr>
          <w:rFonts w:cs="Arial"/>
          <w:szCs w:val="22"/>
          <w:lang w:val="fr-CH" w:eastAsia="fr-CH"/>
        </w:rPr>
      </w:pPr>
      <w:r w:rsidRPr="00BA6F19">
        <w:rPr>
          <w:rFonts w:cs="Arial"/>
          <w:szCs w:val="22"/>
          <w:lang w:val="fr-CH" w:eastAsia="fr-CH"/>
        </w:rPr>
        <w:t>La langue maternelle et la langue de correspondance</w:t>
      </w:r>
      <w:r w:rsidR="00983CD1">
        <w:rPr>
          <w:rFonts w:cs="Arial"/>
          <w:szCs w:val="22"/>
          <w:lang w:val="fr-CH" w:eastAsia="fr-CH"/>
        </w:rPr>
        <w:t xml:space="preserve"> sont souvent identiques.</w:t>
      </w:r>
    </w:p>
    <w:p w14:paraId="2CC66C00" w14:textId="77777777" w:rsidR="00983CD1" w:rsidRDefault="00983CD1">
      <w:pPr>
        <w:jc w:val="both"/>
        <w:rPr>
          <w:rFonts w:cs="Arial"/>
          <w:szCs w:val="22"/>
          <w:lang w:val="fr-CH" w:eastAsia="fr-CH"/>
        </w:rPr>
      </w:pPr>
    </w:p>
    <w:p w14:paraId="5329FDA3" w14:textId="77777777" w:rsidR="00983CD1" w:rsidRPr="005E3A85" w:rsidRDefault="00983CD1" w:rsidP="007A6040">
      <w:pPr>
        <w:jc w:val="both"/>
        <w:rPr>
          <w:rFonts w:cs="Arial"/>
          <w:bCs/>
          <w:i/>
          <w:szCs w:val="22"/>
        </w:rPr>
      </w:pPr>
      <w:r w:rsidRPr="00F24691">
        <w:rPr>
          <w:rFonts w:cs="Arial"/>
          <w:iCs w:val="0"/>
          <w:szCs w:val="22"/>
        </w:rPr>
        <w:t xml:space="preserve">La langue maternelle ne peut être qu’unique. Si un habitant ne peut fournir une réponse claire, pour l’aider dans la détermination de sa langue maternelle, il est recommandé de lui poser la question suivante : </w:t>
      </w:r>
      <w:r w:rsidRPr="005E3A85">
        <w:rPr>
          <w:rFonts w:cs="Arial"/>
          <w:bCs/>
          <w:i/>
          <w:iCs w:val="0"/>
          <w:szCs w:val="22"/>
        </w:rPr>
        <w:t xml:space="preserve">Quelle est la langue dans laquelle vous pensez </w:t>
      </w:r>
      <w:r w:rsidRPr="005E3A85">
        <w:rPr>
          <w:rFonts w:cs="Arial"/>
          <w:bCs/>
          <w:i/>
          <w:iCs w:val="0"/>
          <w:szCs w:val="22"/>
          <w:u w:val="single"/>
        </w:rPr>
        <w:t>et</w:t>
      </w:r>
      <w:r w:rsidRPr="005E3A85">
        <w:rPr>
          <w:rFonts w:cs="Arial"/>
          <w:bCs/>
          <w:i/>
          <w:iCs w:val="0"/>
          <w:szCs w:val="22"/>
        </w:rPr>
        <w:t xml:space="preserve"> savez le mieux ?</w:t>
      </w:r>
    </w:p>
    <w:p w14:paraId="0CF4348E" w14:textId="77777777" w:rsidR="00983CD1" w:rsidRPr="005E3A85" w:rsidRDefault="00983CD1" w:rsidP="007A6040">
      <w:pPr>
        <w:jc w:val="both"/>
        <w:rPr>
          <w:rFonts w:cs="Arial"/>
          <w:bCs/>
          <w:iCs w:val="0"/>
          <w:szCs w:val="22"/>
        </w:rPr>
      </w:pPr>
    </w:p>
    <w:p w14:paraId="0F90D300" w14:textId="77777777" w:rsidR="00983CD1" w:rsidRDefault="00983CD1" w:rsidP="007A6040">
      <w:pPr>
        <w:jc w:val="both"/>
        <w:rPr>
          <w:rFonts w:cs="Arial"/>
          <w:iCs w:val="0"/>
          <w:szCs w:val="22"/>
        </w:rPr>
      </w:pPr>
      <w:r w:rsidRPr="00F24691">
        <w:rPr>
          <w:rFonts w:cs="Arial"/>
          <w:iCs w:val="0"/>
          <w:szCs w:val="22"/>
        </w:rPr>
        <w:t>Pour les enfants qui n’ont pas encore la capacité de répondre, la langue maternelle est celle de leur mère.</w:t>
      </w:r>
    </w:p>
    <w:p w14:paraId="41FB6F4E" w14:textId="77777777" w:rsidR="00A237A0" w:rsidRPr="00983CD1" w:rsidRDefault="00473056" w:rsidP="007A6040">
      <w:pPr>
        <w:jc w:val="both"/>
        <w:rPr>
          <w:rFonts w:cs="Arial"/>
          <w:iCs w:val="0"/>
          <w:szCs w:val="22"/>
        </w:rPr>
      </w:pPr>
      <w:r w:rsidRPr="00BA6F19">
        <w:rPr>
          <w:rFonts w:cs="Arial"/>
          <w:szCs w:val="22"/>
          <w:lang w:val="fr-CH" w:eastAsia="fr-CH"/>
        </w:rPr>
        <w:t>La langue de correspondance est la langue dans laquelle la personne désire recevoir les documents de l’administration publique. La commune, selon sa situation linguistique, peut très bien en restreindre ce choix à une seule langue, aux quatre langues nationales ou à toute une palette de langue</w:t>
      </w:r>
      <w:r w:rsidR="00AA180C">
        <w:rPr>
          <w:rFonts w:cs="Arial"/>
          <w:szCs w:val="22"/>
          <w:lang w:val="fr-CH" w:eastAsia="fr-CH"/>
        </w:rPr>
        <w:t>s</w:t>
      </w:r>
      <w:r w:rsidRPr="00BA6F19">
        <w:rPr>
          <w:rFonts w:cs="Arial"/>
          <w:szCs w:val="22"/>
          <w:lang w:val="fr-CH" w:eastAsia="fr-CH"/>
        </w:rPr>
        <w:t xml:space="preserve"> selon l’offre de la commune en la matière. Ainsi dans une commune romande, une personne s’annonçant comme ayant l’anglais comme langue maternelle, pourrait se voir attribuer d’office comme langue de correspondance le français.</w:t>
      </w:r>
    </w:p>
    <w:p w14:paraId="65E9E80A" w14:textId="77777777" w:rsidR="00A237A0" w:rsidRPr="00BA6F19" w:rsidRDefault="00A237A0">
      <w:pPr>
        <w:jc w:val="both"/>
        <w:rPr>
          <w:rFonts w:cs="Arial"/>
          <w:bCs/>
          <w:szCs w:val="22"/>
          <w:lang w:val="fr-CH" w:eastAsia="fr-CH"/>
        </w:rPr>
      </w:pPr>
    </w:p>
    <w:p w14:paraId="5977A644" w14:textId="77777777" w:rsidR="00A237A0" w:rsidRPr="00BA6F19" w:rsidRDefault="00A237A0" w:rsidP="001F3DC2">
      <w:pPr>
        <w:pStyle w:val="Titre3"/>
      </w:pPr>
      <w:bookmarkStart w:id="570" w:name="_Profession"/>
      <w:bookmarkStart w:id="571" w:name="_Toc52284465"/>
      <w:bookmarkStart w:id="572" w:name="_Toc225346986"/>
      <w:bookmarkEnd w:id="570"/>
      <w:r w:rsidRPr="00BA6F19">
        <w:t>Profession</w:t>
      </w:r>
      <w:bookmarkEnd w:id="571"/>
      <w:bookmarkEnd w:id="572"/>
    </w:p>
    <w:p w14:paraId="5E32685A" w14:textId="77777777" w:rsidR="00A237A0" w:rsidRPr="00BA6F19" w:rsidRDefault="00A237A0">
      <w:pPr>
        <w:jc w:val="both"/>
        <w:rPr>
          <w:rFonts w:cs="Arial"/>
          <w:szCs w:val="22"/>
          <w:lang w:val="fr-CH" w:eastAsia="fr-CH"/>
        </w:rPr>
      </w:pPr>
    </w:p>
    <w:p w14:paraId="4EDA22E1" w14:textId="77777777" w:rsidR="00A237A0" w:rsidRPr="00BA6F19" w:rsidRDefault="00A237A0">
      <w:pPr>
        <w:jc w:val="both"/>
        <w:rPr>
          <w:rFonts w:cs="Arial"/>
          <w:szCs w:val="22"/>
          <w:lang w:val="fr-CH" w:eastAsia="fr-CH"/>
        </w:rPr>
      </w:pPr>
      <w:r w:rsidRPr="00BA6F19">
        <w:rPr>
          <w:rFonts w:cs="Arial"/>
          <w:szCs w:val="22"/>
          <w:lang w:val="fr-CH" w:eastAsia="fr-CH"/>
        </w:rPr>
        <w:t>Il s'agit de la profession exercée et non pas de la profession apprise.</w:t>
      </w:r>
    </w:p>
    <w:p w14:paraId="2178F7F1" w14:textId="77777777" w:rsidR="00A237A0" w:rsidRPr="00BA6F19" w:rsidRDefault="00A237A0">
      <w:pPr>
        <w:tabs>
          <w:tab w:val="left" w:pos="3060"/>
        </w:tabs>
        <w:jc w:val="both"/>
        <w:rPr>
          <w:rFonts w:cs="Arial"/>
          <w:szCs w:val="22"/>
          <w:lang w:val="fr-CH" w:eastAsia="fr-CH"/>
        </w:rPr>
      </w:pPr>
    </w:p>
    <w:p w14:paraId="38CCA919" w14:textId="77777777" w:rsidR="00A237A0" w:rsidRPr="00BA6F19" w:rsidRDefault="00A237A0">
      <w:pPr>
        <w:jc w:val="both"/>
        <w:rPr>
          <w:rFonts w:cs="Arial"/>
          <w:szCs w:val="22"/>
          <w:lang w:val="fr-CH" w:eastAsia="fr-CH"/>
        </w:rPr>
      </w:pPr>
      <w:r w:rsidRPr="00BA6F19">
        <w:rPr>
          <w:rFonts w:cs="Arial"/>
          <w:szCs w:val="22"/>
          <w:lang w:val="fr-CH" w:eastAsia="fr-CH"/>
        </w:rPr>
        <w:t>Par exemple, un boulanger qui travaille dans une entreprise en qualité de chauffeur, sera enregistré sous : chauffeur.</w:t>
      </w:r>
    </w:p>
    <w:p w14:paraId="1E80080A" w14:textId="77777777" w:rsidR="00A237A0" w:rsidRPr="00BA6F19" w:rsidRDefault="00A237A0">
      <w:pPr>
        <w:jc w:val="both"/>
        <w:rPr>
          <w:rFonts w:cs="Arial"/>
          <w:szCs w:val="22"/>
          <w:lang w:val="fr-CH" w:eastAsia="fr-CH"/>
        </w:rPr>
      </w:pPr>
    </w:p>
    <w:p w14:paraId="30C126F3" w14:textId="77777777" w:rsidR="002946F0" w:rsidRPr="00BA6F19" w:rsidRDefault="00494250">
      <w:pPr>
        <w:jc w:val="both"/>
        <w:rPr>
          <w:rFonts w:cs="Arial"/>
          <w:szCs w:val="22"/>
          <w:lang w:val="fr-CH" w:eastAsia="fr-CH"/>
        </w:rPr>
      </w:pPr>
      <w:r w:rsidRPr="00BA6F19">
        <w:rPr>
          <w:rFonts w:cs="Arial"/>
          <w:szCs w:val="22"/>
          <w:lang w:val="fr-CH" w:eastAsia="fr-CH"/>
        </w:rPr>
        <w:t>Il n’y a plus d’obligation légale à saisir ce caractère mais il est utile.</w:t>
      </w:r>
    </w:p>
    <w:p w14:paraId="7CFFFE68" w14:textId="77777777" w:rsidR="00494250" w:rsidRPr="00BA6F19" w:rsidRDefault="00494250">
      <w:pPr>
        <w:jc w:val="both"/>
        <w:rPr>
          <w:rFonts w:cs="Arial"/>
          <w:szCs w:val="22"/>
          <w:lang w:val="fr-CH" w:eastAsia="fr-CH"/>
        </w:rPr>
      </w:pPr>
    </w:p>
    <w:p w14:paraId="03CFDC96" w14:textId="77777777" w:rsidR="00A237A0" w:rsidRPr="00BA6F19" w:rsidRDefault="00A237A0" w:rsidP="001F3DC2">
      <w:pPr>
        <w:pStyle w:val="Titre3"/>
      </w:pPr>
      <w:bookmarkStart w:id="573" w:name="_Employeur"/>
      <w:bookmarkStart w:id="574" w:name="_Toc52284466"/>
      <w:bookmarkStart w:id="575" w:name="_Toc225346987"/>
      <w:bookmarkEnd w:id="573"/>
      <w:r w:rsidRPr="00BA6F19">
        <w:t>Employeur</w:t>
      </w:r>
      <w:bookmarkEnd w:id="574"/>
      <w:bookmarkEnd w:id="575"/>
    </w:p>
    <w:p w14:paraId="584E2342" w14:textId="77777777" w:rsidR="00A237A0" w:rsidRPr="00BA6F19" w:rsidRDefault="00A237A0">
      <w:pPr>
        <w:jc w:val="both"/>
        <w:rPr>
          <w:rFonts w:cs="Arial"/>
          <w:szCs w:val="22"/>
          <w:lang w:val="fr-CH" w:eastAsia="fr-CH"/>
        </w:rPr>
      </w:pPr>
    </w:p>
    <w:p w14:paraId="48AB80BB" w14:textId="77777777" w:rsidR="00A237A0" w:rsidRPr="00BA6F19" w:rsidRDefault="00A237A0">
      <w:pPr>
        <w:jc w:val="both"/>
        <w:rPr>
          <w:rFonts w:cs="Arial"/>
          <w:szCs w:val="22"/>
          <w:lang w:val="fr-CH" w:eastAsia="fr-CH"/>
        </w:rPr>
      </w:pPr>
      <w:r w:rsidRPr="00BA6F19">
        <w:rPr>
          <w:rFonts w:cs="Arial"/>
          <w:szCs w:val="22"/>
          <w:lang w:val="fr-CH" w:eastAsia="fr-CH"/>
        </w:rPr>
        <w:t>La rubrique contiendra l'endroit où la personne travaille et où elle peut être atteinte rapidement et non pas le siège social de l'entreprise.</w:t>
      </w:r>
    </w:p>
    <w:p w14:paraId="76765308" w14:textId="77777777" w:rsidR="00A237A0" w:rsidRPr="00BA6F19" w:rsidRDefault="00A237A0">
      <w:pPr>
        <w:jc w:val="both"/>
        <w:rPr>
          <w:rFonts w:cs="Arial"/>
          <w:szCs w:val="22"/>
          <w:lang w:val="fr-CH" w:eastAsia="fr-CH"/>
        </w:rPr>
      </w:pPr>
    </w:p>
    <w:p w14:paraId="345C5697" w14:textId="77777777" w:rsidR="00A237A0" w:rsidRPr="00BA6F19" w:rsidRDefault="00A237A0">
      <w:pPr>
        <w:jc w:val="both"/>
        <w:rPr>
          <w:rFonts w:cs="Arial"/>
          <w:szCs w:val="22"/>
          <w:lang w:val="fr-CH" w:eastAsia="fr-CH"/>
        </w:rPr>
      </w:pPr>
      <w:r w:rsidRPr="00BA6F19">
        <w:rPr>
          <w:rFonts w:cs="Arial"/>
          <w:szCs w:val="22"/>
          <w:lang w:val="fr-CH" w:eastAsia="fr-CH"/>
        </w:rPr>
        <w:t xml:space="preserve">Par exemple : fonctionnaire à l'Etat de Fribourg, </w:t>
      </w:r>
      <w:r w:rsidRPr="00BA6F19">
        <w:rPr>
          <w:rFonts w:cs="Arial"/>
          <w:b/>
          <w:bCs/>
          <w:szCs w:val="22"/>
          <w:lang w:val="fr-CH" w:eastAsia="fr-CH"/>
        </w:rPr>
        <w:t>il faut mentionner</w:t>
      </w:r>
      <w:r w:rsidRPr="00BA6F19">
        <w:rPr>
          <w:rFonts w:cs="Arial"/>
          <w:szCs w:val="22"/>
          <w:lang w:val="fr-CH" w:eastAsia="fr-CH"/>
        </w:rPr>
        <w:t xml:space="preserve"> : inspecteur au Service cantonal des contributions, à Fribourg.</w:t>
      </w:r>
    </w:p>
    <w:p w14:paraId="55729BEC" w14:textId="77777777" w:rsidR="00A237A0" w:rsidRPr="00BA6F19" w:rsidRDefault="00A237A0">
      <w:pPr>
        <w:jc w:val="both"/>
        <w:rPr>
          <w:rFonts w:cs="Arial"/>
          <w:szCs w:val="22"/>
          <w:lang w:val="fr-CH" w:eastAsia="fr-CH"/>
        </w:rPr>
      </w:pPr>
    </w:p>
    <w:p w14:paraId="28D48800" w14:textId="77777777" w:rsidR="00494250" w:rsidRPr="00BA6F19" w:rsidRDefault="00494250">
      <w:pPr>
        <w:jc w:val="both"/>
        <w:rPr>
          <w:rFonts w:cs="Arial"/>
          <w:szCs w:val="22"/>
          <w:lang w:val="fr-CH" w:eastAsia="fr-CH"/>
        </w:rPr>
      </w:pPr>
      <w:r w:rsidRPr="00BA6F19">
        <w:rPr>
          <w:rFonts w:cs="Arial"/>
          <w:szCs w:val="22"/>
          <w:lang w:val="fr-CH" w:eastAsia="fr-CH"/>
        </w:rPr>
        <w:t>Il n’y a plus d’obligation légale à saisir ce caractère mais il est utile.</w:t>
      </w:r>
    </w:p>
    <w:p w14:paraId="7C72249D" w14:textId="77777777" w:rsidR="00A035C4" w:rsidRDefault="00A035C4">
      <w:pPr>
        <w:jc w:val="both"/>
        <w:rPr>
          <w:rFonts w:cs="Arial"/>
          <w:szCs w:val="22"/>
          <w:lang w:val="fr-CH" w:eastAsia="fr-CH"/>
        </w:rPr>
      </w:pPr>
    </w:p>
    <w:p w14:paraId="41F39937" w14:textId="77777777" w:rsidR="008966C7" w:rsidRDefault="008966C7">
      <w:pPr>
        <w:rPr>
          <w:rFonts w:cs="Arial"/>
          <w:szCs w:val="22"/>
          <w:lang w:val="fr-CH" w:eastAsia="fr-CH"/>
        </w:rPr>
      </w:pPr>
      <w:r>
        <w:rPr>
          <w:rFonts w:cs="Arial"/>
          <w:szCs w:val="22"/>
          <w:lang w:val="fr-CH" w:eastAsia="fr-CH"/>
        </w:rPr>
        <w:br w:type="page"/>
      </w:r>
    </w:p>
    <w:p w14:paraId="59CB4DB8" w14:textId="31C97612" w:rsidR="00A237A0" w:rsidRPr="005E3A85" w:rsidRDefault="00044C99" w:rsidP="00A237A0">
      <w:pPr>
        <w:pStyle w:val="Titre2"/>
      </w:pPr>
      <w:bookmarkStart w:id="576" w:name="_Toc454202010"/>
      <w:bookmarkStart w:id="577" w:name="_Toc454202379"/>
      <w:bookmarkStart w:id="578" w:name="_Toc454202011"/>
      <w:bookmarkStart w:id="579" w:name="_Toc454202380"/>
      <w:bookmarkStart w:id="580" w:name="_Toc454202012"/>
      <w:bookmarkStart w:id="581" w:name="_Toc454202381"/>
      <w:bookmarkStart w:id="582" w:name="_Toc454202013"/>
      <w:bookmarkStart w:id="583" w:name="_Toc454202382"/>
      <w:bookmarkStart w:id="584" w:name="_Toc454202014"/>
      <w:bookmarkStart w:id="585" w:name="_Toc454202383"/>
      <w:bookmarkStart w:id="586" w:name="_Toc454202015"/>
      <w:bookmarkStart w:id="587" w:name="_Toc454202384"/>
      <w:bookmarkStart w:id="588" w:name="_Toc454202016"/>
      <w:bookmarkStart w:id="589" w:name="_Toc454202385"/>
      <w:bookmarkStart w:id="590" w:name="_Toc454202017"/>
      <w:bookmarkStart w:id="591" w:name="_Toc454202386"/>
      <w:bookmarkStart w:id="592" w:name="_Toc454202018"/>
      <w:bookmarkStart w:id="593" w:name="_Toc454202387"/>
      <w:bookmarkStart w:id="594" w:name="_Toc454202019"/>
      <w:bookmarkStart w:id="595" w:name="_Toc454202388"/>
      <w:bookmarkStart w:id="596" w:name="_Toc454202020"/>
      <w:bookmarkStart w:id="597" w:name="_Toc454202389"/>
      <w:bookmarkStart w:id="598" w:name="_Toc454202021"/>
      <w:bookmarkStart w:id="599" w:name="_Toc454202390"/>
      <w:bookmarkStart w:id="600" w:name="_Enregistrement"/>
      <w:bookmarkStart w:id="601" w:name="_Toc52284467"/>
      <w:bookmarkStart w:id="602" w:name="_Toc225346988"/>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r>
        <w:rPr>
          <w:noProof/>
        </w:rPr>
        <w:lastRenderedPageBreak/>
        <w:drawing>
          <wp:anchor distT="0" distB="0" distL="114300" distR="114300" simplePos="0" relativeHeight="251813376" behindDoc="0" locked="0" layoutInCell="1" allowOverlap="1" wp14:anchorId="7278D04B" wp14:editId="1FDBBEC4">
            <wp:simplePos x="0" y="0"/>
            <wp:positionH relativeFrom="column">
              <wp:posOffset>5836920</wp:posOffset>
            </wp:positionH>
            <wp:positionV relativeFrom="paragraph">
              <wp:posOffset>-464185</wp:posOffset>
            </wp:positionV>
            <wp:extent cx="738505" cy="408940"/>
            <wp:effectExtent l="0" t="0" r="4445" b="0"/>
            <wp:wrapNone/>
            <wp:docPr id="464" name="Image 46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A237A0" w:rsidRPr="00BA6F19">
        <w:t>Enregistrement</w:t>
      </w:r>
      <w:bookmarkEnd w:id="601"/>
      <w:r w:rsidR="007F3DEA">
        <w:t xml:space="preserve"> </w:t>
      </w:r>
      <w:r w:rsidR="007F3DEA" w:rsidRPr="001E6CC0">
        <w:rPr>
          <w:b w:val="0"/>
          <w:color w:val="4BACC6" w:themeColor="accent5"/>
          <w:sz w:val="40"/>
          <w:szCs w:val="40"/>
        </w:rPr>
        <w:sym w:font="Webdings" w:char="F04E"/>
      </w:r>
      <w:bookmarkEnd w:id="602"/>
    </w:p>
    <w:p w14:paraId="67717651" w14:textId="77777777" w:rsidR="00F71E0F" w:rsidRPr="00BA6F19" w:rsidRDefault="00A237A0" w:rsidP="001F3DC2">
      <w:pPr>
        <w:pStyle w:val="Titre3"/>
      </w:pPr>
      <w:bookmarkStart w:id="603" w:name="_Lieu_et_forme"/>
      <w:bookmarkStart w:id="604" w:name="_Toc52284468"/>
      <w:bookmarkStart w:id="605" w:name="_Toc225346989"/>
      <w:bookmarkEnd w:id="603"/>
      <w:r w:rsidRPr="00BA6F19">
        <w:t>Lieu et forme de l’annonce</w:t>
      </w:r>
      <w:bookmarkEnd w:id="604"/>
      <w:bookmarkEnd w:id="605"/>
    </w:p>
    <w:p w14:paraId="06D4DF8A" w14:textId="77777777" w:rsidR="00F71E0F" w:rsidRPr="00BA6F19" w:rsidRDefault="00F71E0F" w:rsidP="00F71E0F">
      <w:pPr>
        <w:rPr>
          <w:rFonts w:cs="Arial"/>
          <w:lang w:val="fr-CH" w:eastAsia="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F71E0F" w:rsidRPr="00BA6F19" w14:paraId="42AF5A00" w14:textId="77777777" w:rsidTr="003775E2">
        <w:tc>
          <w:tcPr>
            <w:tcW w:w="9212" w:type="dxa"/>
            <w:shd w:val="clear" w:color="auto" w:fill="F2F2F2"/>
          </w:tcPr>
          <w:p w14:paraId="523F7D08" w14:textId="77777777" w:rsidR="003775E2" w:rsidRPr="00CE51FF" w:rsidRDefault="003775E2" w:rsidP="003775E2">
            <w:pPr>
              <w:pStyle w:val="Default"/>
              <w:spacing w:before="160" w:after="80"/>
              <w:ind w:left="960" w:hanging="960"/>
              <w:rPr>
                <w:rFonts w:ascii="Arial" w:hAnsi="Arial" w:cs="Arial"/>
                <w:b/>
                <w:bCs/>
                <w:sz w:val="22"/>
                <w:szCs w:val="22"/>
                <w:lang w:val="fr-CH"/>
              </w:rPr>
            </w:pPr>
            <w:r w:rsidRPr="00CE51FF">
              <w:rPr>
                <w:rFonts w:ascii="Arial" w:hAnsi="Arial" w:cs="Arial"/>
                <w:b/>
                <w:bCs/>
                <w:sz w:val="22"/>
                <w:szCs w:val="22"/>
                <w:lang w:val="fr-CH"/>
              </w:rPr>
              <w:t>LCH</w:t>
            </w:r>
          </w:p>
          <w:p w14:paraId="0463A7A9" w14:textId="7CAA57A3" w:rsidR="00F71E0F" w:rsidRPr="00CE51FF" w:rsidRDefault="00F71E0F" w:rsidP="007A4812">
            <w:pPr>
              <w:pStyle w:val="Default"/>
              <w:spacing w:before="160" w:after="80"/>
              <w:ind w:left="960" w:hanging="960"/>
              <w:rPr>
                <w:rFonts w:ascii="Arial Unicode MS" w:hAnsi="Arial Unicode MS"/>
                <w:color w:val="333333"/>
                <w:sz w:val="20"/>
                <w:szCs w:val="20"/>
                <w:shd w:val="clear" w:color="auto" w:fill="FFFFFF"/>
              </w:rPr>
            </w:pPr>
            <w:r w:rsidRPr="00CE51FF">
              <w:rPr>
                <w:rFonts w:ascii="Arial" w:hAnsi="Arial" w:cs="Arial"/>
                <w:b/>
                <w:bCs/>
                <w:sz w:val="22"/>
                <w:szCs w:val="22"/>
                <w:lang w:val="fr-CH"/>
              </w:rPr>
              <w:t xml:space="preserve">Art. 6 </w:t>
            </w:r>
            <w:r w:rsidR="007A4812" w:rsidRPr="00CE51FF">
              <w:rPr>
                <w:rFonts w:ascii="Arial" w:hAnsi="Arial" w:cs="Arial"/>
                <w:b/>
                <w:bCs/>
                <w:sz w:val="22"/>
                <w:szCs w:val="22"/>
                <w:lang w:val="fr-CH"/>
              </w:rPr>
              <w:t>Déclaration d'arrivée – Annonce par les personnes concernées</w:t>
            </w:r>
          </w:p>
          <w:p w14:paraId="6B5177F5" w14:textId="26353047" w:rsidR="007A4812" w:rsidRPr="00CE51FF" w:rsidRDefault="007A4812" w:rsidP="007A4812">
            <w:pPr>
              <w:pStyle w:val="Default"/>
              <w:spacing w:after="80"/>
              <w:jc w:val="both"/>
              <w:rPr>
                <w:rFonts w:ascii="Arial" w:hAnsi="Arial" w:cs="Arial"/>
                <w:sz w:val="22"/>
                <w:szCs w:val="22"/>
              </w:rPr>
            </w:pPr>
            <w:r w:rsidRPr="00CE51FF">
              <w:rPr>
                <w:rFonts w:ascii="Arial" w:hAnsi="Arial" w:cs="Arial"/>
                <w:sz w:val="22"/>
                <w:szCs w:val="22"/>
                <w:vertAlign w:val="superscript"/>
              </w:rPr>
              <w:t xml:space="preserve">1 </w:t>
            </w:r>
            <w:r w:rsidRPr="00CE51FF">
              <w:rPr>
                <w:rFonts w:ascii="Arial" w:hAnsi="Arial" w:cs="Arial"/>
                <w:sz w:val="22"/>
                <w:szCs w:val="22"/>
              </w:rPr>
              <w:t>Les ressortissants suisses ainsi que les ressortissants étrangers déjà en établissement ou en séjour dans une commune du canton s'annoncent auprès du préposé au contrôle des habitants (ci-après: le préposé).</w:t>
            </w:r>
          </w:p>
          <w:p w14:paraId="0CD7FBBF" w14:textId="25C58968" w:rsidR="007A4812" w:rsidRPr="00CE51FF" w:rsidRDefault="007A4812" w:rsidP="007A4812">
            <w:pPr>
              <w:pStyle w:val="Default"/>
              <w:spacing w:after="80"/>
              <w:jc w:val="both"/>
              <w:rPr>
                <w:rFonts w:ascii="Arial" w:hAnsi="Arial" w:cs="Arial"/>
                <w:sz w:val="22"/>
                <w:szCs w:val="22"/>
                <w:vertAlign w:val="superscript"/>
              </w:rPr>
            </w:pPr>
            <w:bookmarkStart w:id="606" w:name="t-0--t-2--a-6--p-2"/>
            <w:bookmarkEnd w:id="606"/>
            <w:r w:rsidRPr="00CE51FF">
              <w:rPr>
                <w:rFonts w:ascii="Arial" w:hAnsi="Arial" w:cs="Arial"/>
                <w:sz w:val="22"/>
                <w:szCs w:val="22"/>
                <w:vertAlign w:val="superscript"/>
              </w:rPr>
              <w:t xml:space="preserve">2 </w:t>
            </w:r>
            <w:r w:rsidRPr="00CE51FF">
              <w:rPr>
                <w:rFonts w:ascii="Arial" w:hAnsi="Arial" w:cs="Arial"/>
                <w:sz w:val="22"/>
                <w:szCs w:val="22"/>
              </w:rPr>
              <w:t>Les personnes majeures se présentent personnellement pour annoncer leur arrivée, à moins d'en avoir été dispensées pour de justes motifs par le préposé; un conjoint ou un partenaire enregistré peut toutefois faire l'annonce pour l'autre conjoint ou partenaire. Les communes peuvent prévoir la possibilité d'une annonce par voie électronique.</w:t>
            </w:r>
          </w:p>
          <w:p w14:paraId="6CA41168" w14:textId="4BE20065" w:rsidR="007A4812" w:rsidRPr="00CE51FF" w:rsidRDefault="007A4812" w:rsidP="007A4812">
            <w:pPr>
              <w:pStyle w:val="Default"/>
              <w:spacing w:after="80"/>
              <w:jc w:val="both"/>
              <w:rPr>
                <w:rFonts w:ascii="Arial" w:hAnsi="Arial" w:cs="Arial"/>
                <w:sz w:val="22"/>
                <w:szCs w:val="22"/>
                <w:vertAlign w:val="superscript"/>
              </w:rPr>
            </w:pPr>
            <w:bookmarkStart w:id="607" w:name="t-0--t-2--a-6--p-3"/>
            <w:bookmarkEnd w:id="607"/>
            <w:r w:rsidRPr="00CE51FF">
              <w:rPr>
                <w:rFonts w:ascii="Arial" w:hAnsi="Arial" w:cs="Arial"/>
                <w:sz w:val="22"/>
                <w:szCs w:val="22"/>
                <w:vertAlign w:val="superscript"/>
              </w:rPr>
              <w:t xml:space="preserve">3 </w:t>
            </w:r>
            <w:r w:rsidRPr="00CE51FF">
              <w:rPr>
                <w:rFonts w:ascii="Arial" w:hAnsi="Arial" w:cs="Arial"/>
                <w:sz w:val="22"/>
                <w:szCs w:val="22"/>
              </w:rPr>
              <w:t>Les déclarations d'arrivée concernant les mineurs et les personnes protégées par une curatelle de portée générale ou par un mandat pour cause d'inaptitude incombent à leur représentant légal ou, s'ils séjournent dans un établissement, à la direction de l'établissement.</w:t>
            </w:r>
          </w:p>
          <w:p w14:paraId="4FAF2841" w14:textId="294D02D1" w:rsidR="007A4812" w:rsidRPr="00CE51FF" w:rsidRDefault="007A4812" w:rsidP="007A4812">
            <w:pPr>
              <w:pStyle w:val="Default"/>
              <w:spacing w:after="80"/>
              <w:jc w:val="both"/>
              <w:rPr>
                <w:rFonts w:ascii="Arial" w:hAnsi="Arial" w:cs="Arial"/>
                <w:sz w:val="22"/>
                <w:szCs w:val="22"/>
                <w:vertAlign w:val="superscript"/>
              </w:rPr>
            </w:pPr>
            <w:bookmarkStart w:id="608" w:name="t-0--t-2--a-6--p-4"/>
            <w:bookmarkEnd w:id="608"/>
            <w:r w:rsidRPr="00CE51FF">
              <w:rPr>
                <w:rFonts w:ascii="Arial" w:hAnsi="Arial" w:cs="Arial"/>
                <w:sz w:val="22"/>
                <w:szCs w:val="22"/>
                <w:vertAlign w:val="superscript"/>
              </w:rPr>
              <w:t xml:space="preserve">4 </w:t>
            </w:r>
            <w:r w:rsidRPr="00CE51FF">
              <w:rPr>
                <w:rFonts w:ascii="Arial" w:hAnsi="Arial" w:cs="Arial"/>
                <w:sz w:val="22"/>
                <w:szCs w:val="22"/>
              </w:rPr>
              <w:t>Les ressortissants étrangers en provenance de l'étranger ou d'un autre canton s'annoncent lors de leur arrivée auprès du service chargé des questions de population et de migration</w:t>
            </w:r>
            <w:bookmarkStart w:id="609" w:name="paragraphtext_content_fn_2184468_3_1"/>
            <w:r w:rsidRPr="00CE51FF">
              <w:rPr>
                <w:rFonts w:ascii="Arial" w:hAnsi="Arial" w:cs="Arial"/>
                <w:sz w:val="22"/>
                <w:szCs w:val="22"/>
              </w:rPr>
              <w:fldChar w:fldCharType="begin"/>
            </w:r>
            <w:r w:rsidRPr="00CE51FF">
              <w:rPr>
                <w:rFonts w:ascii="Arial" w:hAnsi="Arial" w:cs="Arial"/>
                <w:sz w:val="22"/>
                <w:szCs w:val="22"/>
              </w:rPr>
              <w:instrText xml:space="preserve"> HYPERLINK "https://bdlf.fr.ch/app/fr/texts_of_law/114.21.1" \l "paragraphtext_content_fn_2184468_3_1_c" </w:instrText>
            </w:r>
            <w:r w:rsidRPr="00CE51FF">
              <w:rPr>
                <w:rFonts w:ascii="Arial" w:hAnsi="Arial" w:cs="Arial"/>
                <w:sz w:val="22"/>
                <w:szCs w:val="22"/>
              </w:rPr>
            </w:r>
            <w:r w:rsidRPr="00CE51FF">
              <w:rPr>
                <w:rFonts w:ascii="Arial" w:hAnsi="Arial" w:cs="Arial"/>
                <w:sz w:val="22"/>
                <w:szCs w:val="22"/>
              </w:rPr>
              <w:fldChar w:fldCharType="separate"/>
            </w:r>
            <w:r w:rsidRPr="00CE51FF">
              <w:rPr>
                <w:rFonts w:ascii="Arial" w:hAnsi="Arial" w:cs="Arial"/>
                <w:sz w:val="22"/>
                <w:szCs w:val="22"/>
              </w:rPr>
              <w:t>[1]</w:t>
            </w:r>
            <w:r w:rsidRPr="00CE51FF">
              <w:rPr>
                <w:rFonts w:ascii="Arial" w:hAnsi="Arial" w:cs="Arial"/>
                <w:sz w:val="22"/>
                <w:szCs w:val="22"/>
              </w:rPr>
              <w:fldChar w:fldCharType="end"/>
            </w:r>
            <w:bookmarkEnd w:id="609"/>
            <w:r w:rsidRPr="00CE51FF">
              <w:rPr>
                <w:rFonts w:ascii="Arial" w:hAnsi="Arial" w:cs="Arial"/>
                <w:sz w:val="22"/>
                <w:szCs w:val="22"/>
              </w:rPr>
              <w:t>.</w:t>
            </w:r>
          </w:p>
          <w:p w14:paraId="437A377C" w14:textId="42FF8F0D" w:rsidR="007A4812" w:rsidRPr="00CE51FF" w:rsidRDefault="007A4812" w:rsidP="007A4812">
            <w:pPr>
              <w:pStyle w:val="Default"/>
              <w:spacing w:after="80"/>
              <w:jc w:val="both"/>
              <w:rPr>
                <w:rFonts w:cs="Arial"/>
                <w:b/>
                <w:bCs/>
                <w:iCs/>
                <w:szCs w:val="22"/>
                <w:lang w:val="fr-CH" w:eastAsia="fr-CH"/>
              </w:rPr>
            </w:pPr>
            <w:bookmarkStart w:id="610" w:name="t-0--t-2--a-6--p-5"/>
            <w:bookmarkEnd w:id="610"/>
            <w:r w:rsidRPr="00CE51FF">
              <w:rPr>
                <w:rFonts w:ascii="Arial" w:hAnsi="Arial" w:cs="Arial"/>
                <w:sz w:val="22"/>
                <w:szCs w:val="22"/>
                <w:vertAlign w:val="superscript"/>
              </w:rPr>
              <w:t xml:space="preserve">5 </w:t>
            </w:r>
            <w:r w:rsidRPr="00CE51FF">
              <w:rPr>
                <w:rFonts w:ascii="Arial" w:hAnsi="Arial" w:cs="Arial"/>
                <w:sz w:val="22"/>
                <w:szCs w:val="22"/>
              </w:rPr>
              <w:t>Le Conseil d'Etat règle les modalités de l'annonce des personnes vivant dans les ménages collectifs visés à l'article 2 let.abis de l'ordonnance fédérale du 21 novembre 2007 sur l'harmonisation de registres (OHR).</w:t>
            </w:r>
          </w:p>
        </w:tc>
      </w:tr>
      <w:tr w:rsidR="007A4812" w:rsidRPr="00BA6F19" w14:paraId="299E9E48" w14:textId="77777777" w:rsidTr="003775E2">
        <w:tc>
          <w:tcPr>
            <w:tcW w:w="9212" w:type="dxa"/>
            <w:shd w:val="clear" w:color="auto" w:fill="F2F2F2"/>
          </w:tcPr>
          <w:p w14:paraId="6FC31358" w14:textId="6B90DA90" w:rsidR="007A4812" w:rsidRPr="00CE51FF" w:rsidRDefault="007A4812" w:rsidP="007A4812">
            <w:pPr>
              <w:pStyle w:val="Default"/>
              <w:spacing w:after="80"/>
              <w:jc w:val="both"/>
              <w:rPr>
                <w:rFonts w:ascii="Arial" w:hAnsi="Arial" w:cs="Arial"/>
                <w:b/>
                <w:bCs/>
                <w:sz w:val="22"/>
                <w:szCs w:val="22"/>
              </w:rPr>
            </w:pPr>
            <w:r w:rsidRPr="00CE51FF">
              <w:rPr>
                <w:rFonts w:ascii="Arial" w:hAnsi="Arial" w:cs="Arial"/>
                <w:b/>
                <w:bCs/>
                <w:sz w:val="22"/>
                <w:szCs w:val="22"/>
              </w:rPr>
              <w:t>Art. 6a Déclaration d'arrivée – Obligation d'annonce de tiers</w:t>
            </w:r>
          </w:p>
          <w:p w14:paraId="6F54F742" w14:textId="29FC38E2" w:rsidR="007A4812" w:rsidRPr="00CE51FF" w:rsidRDefault="007A4812" w:rsidP="007A4812">
            <w:pPr>
              <w:pStyle w:val="Default"/>
              <w:spacing w:after="80"/>
              <w:jc w:val="both"/>
              <w:rPr>
                <w:rFonts w:cs="Arial"/>
                <w:b/>
                <w:bCs/>
                <w:iCs/>
                <w:szCs w:val="22"/>
                <w:lang w:val="fr-CH" w:eastAsia="fr-CH"/>
              </w:rPr>
            </w:pPr>
            <w:bookmarkStart w:id="611" w:name="t-0--t-2--a-6a--p-1"/>
            <w:bookmarkEnd w:id="611"/>
            <w:r w:rsidRPr="00CE51FF">
              <w:rPr>
                <w:rFonts w:ascii="Arial" w:hAnsi="Arial" w:cs="Arial"/>
                <w:sz w:val="22"/>
                <w:szCs w:val="22"/>
                <w:vertAlign w:val="superscript"/>
              </w:rPr>
              <w:t xml:space="preserve">1 </w:t>
            </w:r>
            <w:r w:rsidRPr="00CE51FF">
              <w:rPr>
                <w:rFonts w:ascii="Arial" w:hAnsi="Arial" w:cs="Arial"/>
                <w:sz w:val="22"/>
                <w:szCs w:val="22"/>
              </w:rPr>
              <w:t>Toute personne telle que bailleur, gérant d'immeubles ou logeur, qui loge un tiers contre rémunération pour une durée de plus de trois mois, est tenue d'annoncer l'arrivée de ce tiers dans les quatorze jours.</w:t>
            </w:r>
          </w:p>
        </w:tc>
      </w:tr>
      <w:tr w:rsidR="007A4812" w:rsidRPr="00BA6F19" w14:paraId="343EEEF5" w14:textId="77777777" w:rsidTr="003775E2">
        <w:tc>
          <w:tcPr>
            <w:tcW w:w="9212" w:type="dxa"/>
            <w:shd w:val="clear" w:color="auto" w:fill="F2F2F2"/>
          </w:tcPr>
          <w:p w14:paraId="32DC60D1" w14:textId="74ED2B72" w:rsidR="007A4812" w:rsidRPr="00CE51FF" w:rsidRDefault="007A4812" w:rsidP="007A4812">
            <w:pPr>
              <w:pStyle w:val="Default"/>
              <w:spacing w:after="80"/>
              <w:jc w:val="both"/>
              <w:rPr>
                <w:rFonts w:ascii="Arial" w:hAnsi="Arial" w:cs="Arial"/>
                <w:sz w:val="22"/>
                <w:szCs w:val="22"/>
              </w:rPr>
            </w:pPr>
            <w:r w:rsidRPr="00CE51FF">
              <w:rPr>
                <w:rFonts w:ascii="Arial" w:hAnsi="Arial" w:cs="Arial"/>
                <w:b/>
                <w:bCs/>
                <w:iCs/>
                <w:sz w:val="22"/>
                <w:szCs w:val="22"/>
                <w:lang w:val="fr-CH"/>
              </w:rPr>
              <w:t xml:space="preserve">Art. </w:t>
            </w:r>
            <w:r w:rsidRPr="00CE51FF">
              <w:rPr>
                <w:rFonts w:ascii="Arial" w:hAnsi="Arial" w:cs="Arial"/>
                <w:b/>
                <w:bCs/>
                <w:sz w:val="22"/>
                <w:szCs w:val="22"/>
                <w:lang w:val="fr-CH"/>
              </w:rPr>
              <w:t>6b</w:t>
            </w:r>
            <w:r w:rsidRPr="00CE51FF">
              <w:rPr>
                <w:rFonts w:cs="Arial"/>
                <w:b/>
                <w:bCs/>
                <w:iCs/>
                <w:szCs w:val="22"/>
                <w:lang w:val="fr-CH"/>
              </w:rPr>
              <w:t xml:space="preserve"> </w:t>
            </w:r>
            <w:r w:rsidRPr="00CE51FF">
              <w:rPr>
                <w:rFonts w:ascii="Arial" w:hAnsi="Arial" w:cs="Arial"/>
                <w:b/>
                <w:bCs/>
                <w:sz w:val="22"/>
                <w:szCs w:val="22"/>
              </w:rPr>
              <w:t>Déclaration d'arrivée – Modalités</w:t>
            </w:r>
          </w:p>
          <w:p w14:paraId="4796B15F" w14:textId="6E63A2E2" w:rsidR="007A4812" w:rsidRPr="00CE51FF" w:rsidRDefault="007A4812" w:rsidP="007A4812">
            <w:pPr>
              <w:pStyle w:val="Default"/>
              <w:spacing w:after="80"/>
              <w:jc w:val="both"/>
              <w:rPr>
                <w:rFonts w:ascii="Arial" w:hAnsi="Arial" w:cs="Arial"/>
                <w:sz w:val="22"/>
                <w:szCs w:val="22"/>
                <w:vertAlign w:val="superscript"/>
              </w:rPr>
            </w:pPr>
            <w:bookmarkStart w:id="612" w:name="t-0--t-2--a-6b--p-1"/>
            <w:bookmarkEnd w:id="612"/>
            <w:r w:rsidRPr="00CE51FF">
              <w:rPr>
                <w:rFonts w:ascii="Arial" w:hAnsi="Arial" w:cs="Arial"/>
                <w:sz w:val="22"/>
                <w:szCs w:val="22"/>
                <w:vertAlign w:val="superscript"/>
              </w:rPr>
              <w:t xml:space="preserve">1 </w:t>
            </w:r>
            <w:r w:rsidRPr="00CE51FF">
              <w:rPr>
                <w:rFonts w:ascii="Arial" w:hAnsi="Arial" w:cs="Arial"/>
                <w:sz w:val="22"/>
                <w:szCs w:val="22"/>
              </w:rPr>
              <w:t>Les tiers soumis à l'obligation d'annonce selon l'article 6a peuvent le faire par correspondance ou par voie électronique, auprès du préposé au contrôle des habitants.</w:t>
            </w:r>
          </w:p>
          <w:p w14:paraId="7D1C71E9" w14:textId="39664368" w:rsidR="007A4812" w:rsidRPr="00CE51FF" w:rsidRDefault="007A4812" w:rsidP="007A4812">
            <w:pPr>
              <w:pStyle w:val="Default"/>
              <w:spacing w:after="80"/>
              <w:jc w:val="both"/>
              <w:rPr>
                <w:rFonts w:ascii="Arial" w:hAnsi="Arial" w:cs="Arial"/>
                <w:sz w:val="22"/>
                <w:szCs w:val="22"/>
                <w:vertAlign w:val="superscript"/>
              </w:rPr>
            </w:pPr>
            <w:r w:rsidRPr="00CE51FF">
              <w:rPr>
                <w:rFonts w:ascii="Arial" w:hAnsi="Arial" w:cs="Arial"/>
                <w:sz w:val="22"/>
                <w:szCs w:val="22"/>
                <w:vertAlign w:val="superscript"/>
              </w:rPr>
              <w:t xml:space="preserve">2 </w:t>
            </w:r>
            <w:r w:rsidRPr="00CE51FF">
              <w:rPr>
                <w:rFonts w:ascii="Arial" w:hAnsi="Arial" w:cs="Arial"/>
                <w:sz w:val="22"/>
                <w:szCs w:val="22"/>
              </w:rPr>
              <w:t xml:space="preserve">Les informations transmises par les personnes soumises à l'obligation d'annonce au sens de l'article 6a sont les </w:t>
            </w:r>
            <w:r w:rsidR="001E6CC0" w:rsidRPr="00CE51FF">
              <w:rPr>
                <w:rFonts w:ascii="Arial" w:hAnsi="Arial" w:cs="Arial"/>
                <w:sz w:val="22"/>
                <w:szCs w:val="22"/>
              </w:rPr>
              <w:t>suivantes :</w:t>
            </w:r>
            <w:r w:rsidRPr="00CE51FF">
              <w:rPr>
                <w:rFonts w:ascii="Arial" w:hAnsi="Arial" w:cs="Arial"/>
                <w:sz w:val="22"/>
                <w:szCs w:val="22"/>
              </w:rPr>
              <w:t xml:space="preserve"> nom, prénom, date de naissance, sexe, adresse de domicile, commune de domicile, date de déménagement et, pour autant que possible, identificateur du bâtiment (EGID) et identificateur de logement (EWID).</w:t>
            </w:r>
          </w:p>
          <w:p w14:paraId="1CEC672D" w14:textId="4C1EF198" w:rsidR="007A4812" w:rsidRPr="00CE51FF" w:rsidRDefault="007A4812" w:rsidP="007A4812">
            <w:pPr>
              <w:pStyle w:val="Default"/>
              <w:spacing w:after="80"/>
              <w:jc w:val="both"/>
              <w:rPr>
                <w:rFonts w:cs="Arial"/>
                <w:b/>
                <w:bCs/>
                <w:iCs/>
                <w:szCs w:val="22"/>
                <w:lang w:val="fr-CH" w:eastAsia="fr-CH"/>
              </w:rPr>
            </w:pPr>
            <w:r w:rsidRPr="00CE51FF">
              <w:rPr>
                <w:rFonts w:ascii="Arial" w:hAnsi="Arial" w:cs="Arial"/>
                <w:sz w:val="22"/>
                <w:szCs w:val="22"/>
                <w:vertAlign w:val="superscript"/>
              </w:rPr>
              <w:t xml:space="preserve">3 </w:t>
            </w:r>
            <w:r w:rsidRPr="00CE51FF">
              <w:rPr>
                <w:rFonts w:ascii="Arial" w:hAnsi="Arial" w:cs="Arial"/>
                <w:sz w:val="22"/>
                <w:szCs w:val="22"/>
              </w:rPr>
              <w:t>L'annonce faite par un tiers ne dispense pas la personne concernée des formalités qu'elle doit accomplir personnellement, et réciproquement.</w:t>
            </w:r>
          </w:p>
        </w:tc>
      </w:tr>
      <w:tr w:rsidR="009F595D" w:rsidRPr="00BA6F19" w14:paraId="7FB0970B" w14:textId="77777777" w:rsidTr="003775E2">
        <w:tc>
          <w:tcPr>
            <w:tcW w:w="9212" w:type="dxa"/>
            <w:shd w:val="clear" w:color="auto" w:fill="F2F2F2"/>
          </w:tcPr>
          <w:p w14:paraId="5C1C968D" w14:textId="77777777" w:rsidR="009F595D" w:rsidRPr="009F595D" w:rsidRDefault="009F595D" w:rsidP="003775E2">
            <w:pPr>
              <w:autoSpaceDE w:val="0"/>
              <w:autoSpaceDN w:val="0"/>
              <w:adjustRightInd w:val="0"/>
              <w:rPr>
                <w:rFonts w:cs="Arial"/>
                <w:bCs/>
                <w:iCs w:val="0"/>
                <w:szCs w:val="22"/>
                <w:lang w:val="fr-CH" w:eastAsia="fr-CH"/>
              </w:rPr>
            </w:pPr>
          </w:p>
          <w:p w14:paraId="4FC89648" w14:textId="62AE0603" w:rsidR="009F595D" w:rsidRPr="009F595D" w:rsidRDefault="00B76C76" w:rsidP="009F595D">
            <w:pPr>
              <w:pStyle w:val="Default"/>
              <w:spacing w:before="160" w:after="80"/>
              <w:ind w:left="960" w:hanging="960"/>
              <w:rPr>
                <w:rFonts w:ascii="Arial" w:hAnsi="Arial" w:cs="Arial"/>
                <w:b/>
                <w:sz w:val="22"/>
                <w:szCs w:val="22"/>
              </w:rPr>
            </w:pPr>
            <w:r w:rsidRPr="00B76C76">
              <w:rPr>
                <w:rFonts w:ascii="Arial" w:hAnsi="Arial" w:cs="Arial"/>
                <w:b/>
                <w:bCs/>
                <w:sz w:val="22"/>
                <w:szCs w:val="22"/>
              </w:rPr>
              <w:t xml:space="preserve">Art. </w:t>
            </w:r>
            <w:r w:rsidR="007A4812">
              <w:rPr>
                <w:rFonts w:ascii="Arial" w:hAnsi="Arial" w:cs="Arial"/>
                <w:b/>
                <w:bCs/>
                <w:sz w:val="22"/>
                <w:szCs w:val="22"/>
              </w:rPr>
              <w:t>7 Déclaration d’arrivée - Organisation</w:t>
            </w:r>
            <w:r w:rsidRPr="00B76C76">
              <w:rPr>
                <w:rFonts w:ascii="Arial" w:hAnsi="Arial" w:cs="Arial"/>
                <w:b/>
                <w:sz w:val="22"/>
                <w:szCs w:val="22"/>
              </w:rPr>
              <w:t xml:space="preserve"> </w:t>
            </w:r>
          </w:p>
          <w:p w14:paraId="5D3A3A0C" w14:textId="77777777" w:rsidR="009F595D" w:rsidRPr="009F595D" w:rsidRDefault="00B76C76" w:rsidP="009F595D">
            <w:pPr>
              <w:pStyle w:val="Default"/>
              <w:spacing w:after="80"/>
              <w:jc w:val="both"/>
              <w:rPr>
                <w:rFonts w:ascii="Arial" w:hAnsi="Arial" w:cs="Arial"/>
                <w:sz w:val="22"/>
                <w:szCs w:val="22"/>
              </w:rPr>
            </w:pPr>
            <w:r w:rsidRPr="00B76C76">
              <w:rPr>
                <w:rFonts w:ascii="Arial" w:hAnsi="Arial" w:cs="Arial"/>
                <w:sz w:val="22"/>
                <w:szCs w:val="22"/>
                <w:vertAlign w:val="superscript"/>
              </w:rPr>
              <w:t>1</w:t>
            </w:r>
            <w:r w:rsidRPr="00B76C76">
              <w:rPr>
                <w:rFonts w:ascii="Arial" w:hAnsi="Arial" w:cs="Arial"/>
                <w:sz w:val="22"/>
                <w:szCs w:val="22"/>
              </w:rPr>
              <w:t xml:space="preserve"> Le préposé recueille les données nécessaires à la tenue du registre des habitants. </w:t>
            </w:r>
          </w:p>
          <w:p w14:paraId="1DD1BBCC" w14:textId="77777777" w:rsidR="009F595D" w:rsidRPr="009F595D" w:rsidRDefault="00B76C76" w:rsidP="009F595D">
            <w:pPr>
              <w:pStyle w:val="Default"/>
              <w:spacing w:after="80"/>
              <w:jc w:val="both"/>
              <w:rPr>
                <w:rFonts w:ascii="Arial" w:hAnsi="Arial" w:cs="Arial"/>
                <w:sz w:val="22"/>
                <w:szCs w:val="22"/>
              </w:rPr>
            </w:pPr>
            <w:r w:rsidRPr="00B76C76">
              <w:rPr>
                <w:rFonts w:ascii="Arial" w:hAnsi="Arial" w:cs="Arial"/>
                <w:sz w:val="22"/>
                <w:szCs w:val="22"/>
                <w:vertAlign w:val="superscript"/>
              </w:rPr>
              <w:t>2</w:t>
            </w:r>
            <w:r w:rsidRPr="00B76C76">
              <w:rPr>
                <w:rFonts w:ascii="Arial" w:hAnsi="Arial" w:cs="Arial"/>
                <w:sz w:val="22"/>
                <w:szCs w:val="22"/>
              </w:rPr>
              <w:t xml:space="preserve"> Le service chargé des questions de population et de migration recueille les données personnelles des ressortissants étrangers désignés à l'article 6 al. 4 et les communique à la commune de domicile. Le préposé s'assure d'un contact avec ces personnes et enregistre les autres données devant figurer au registre des habitants. </w:t>
            </w:r>
          </w:p>
          <w:p w14:paraId="121E47FF" w14:textId="77777777" w:rsidR="009F595D" w:rsidRPr="009F595D" w:rsidRDefault="00B76C76" w:rsidP="009F595D">
            <w:pPr>
              <w:pStyle w:val="Default"/>
              <w:spacing w:after="80"/>
              <w:jc w:val="both"/>
              <w:rPr>
                <w:rFonts w:ascii="Arial" w:hAnsi="Arial" w:cs="Arial"/>
                <w:sz w:val="22"/>
                <w:szCs w:val="22"/>
              </w:rPr>
            </w:pPr>
            <w:r w:rsidRPr="00B76C76">
              <w:rPr>
                <w:rFonts w:ascii="Arial" w:hAnsi="Arial" w:cs="Arial"/>
                <w:sz w:val="22"/>
                <w:szCs w:val="22"/>
                <w:vertAlign w:val="superscript"/>
              </w:rPr>
              <w:t>3</w:t>
            </w:r>
            <w:r w:rsidRPr="00B76C76">
              <w:rPr>
                <w:rFonts w:ascii="Arial" w:hAnsi="Arial" w:cs="Arial"/>
                <w:sz w:val="22"/>
                <w:szCs w:val="22"/>
              </w:rPr>
              <w:t xml:space="preserve"> Le service communique au préposé une copie de l'autorisation de police des étrangers lorsqu'elle est délivrée ainsi que de toute décision ou changement concernant le statut de police des étrangers. </w:t>
            </w:r>
          </w:p>
          <w:p w14:paraId="2EBCAEAC" w14:textId="77777777" w:rsidR="009F595D" w:rsidRPr="009F595D" w:rsidRDefault="00B76C76" w:rsidP="003775E2">
            <w:pPr>
              <w:autoSpaceDE w:val="0"/>
              <w:autoSpaceDN w:val="0"/>
              <w:adjustRightInd w:val="0"/>
              <w:rPr>
                <w:rFonts w:cs="Arial"/>
                <w:bCs/>
                <w:iCs w:val="0"/>
                <w:szCs w:val="22"/>
                <w:lang w:eastAsia="fr-CH"/>
              </w:rPr>
            </w:pPr>
            <w:r w:rsidRPr="00B76C76">
              <w:rPr>
                <w:rFonts w:cs="Arial"/>
                <w:szCs w:val="22"/>
                <w:vertAlign w:val="superscript"/>
              </w:rPr>
              <w:t>4</w:t>
            </w:r>
            <w:r w:rsidRPr="00B76C76">
              <w:rPr>
                <w:rFonts w:cs="Arial"/>
                <w:szCs w:val="22"/>
              </w:rPr>
              <w:t xml:space="preserve"> Le préposé communique au service tout changement des données relatives à l'identité, au domicile et au départ des ressortissants étrangers en vue de l'actualisation de leur autorisation de police des étrangers.</w:t>
            </w:r>
          </w:p>
          <w:p w14:paraId="1785B655" w14:textId="77777777" w:rsidR="009F595D" w:rsidRPr="009F595D" w:rsidRDefault="009F595D" w:rsidP="003775E2">
            <w:pPr>
              <w:autoSpaceDE w:val="0"/>
              <w:autoSpaceDN w:val="0"/>
              <w:adjustRightInd w:val="0"/>
              <w:rPr>
                <w:rFonts w:cs="Arial"/>
                <w:bCs/>
                <w:iCs w:val="0"/>
                <w:szCs w:val="22"/>
                <w:lang w:val="fr-CH" w:eastAsia="fr-CH"/>
              </w:rPr>
            </w:pPr>
          </w:p>
        </w:tc>
      </w:tr>
    </w:tbl>
    <w:p w14:paraId="349F7BBB" w14:textId="247C1687" w:rsidR="00F71E0F" w:rsidRPr="00BA6F19" w:rsidRDefault="00FE5569" w:rsidP="00F71E0F">
      <w:pPr>
        <w:rPr>
          <w:rFonts w:cs="Arial"/>
          <w:lang w:val="fr-CH" w:eastAsia="fr-CH"/>
        </w:rPr>
      </w:pPr>
      <w:r>
        <w:rPr>
          <w:noProof/>
          <w:lang w:val="fr-CH" w:eastAsia="fr-CH"/>
        </w:rPr>
        <w:lastRenderedPageBreak/>
        <w:drawing>
          <wp:anchor distT="0" distB="0" distL="114300" distR="114300" simplePos="0" relativeHeight="251815424" behindDoc="0" locked="0" layoutInCell="1" allowOverlap="1" wp14:anchorId="4C321FDF" wp14:editId="4778FFA0">
            <wp:simplePos x="0" y="0"/>
            <wp:positionH relativeFrom="page">
              <wp:align>right</wp:align>
            </wp:positionH>
            <wp:positionV relativeFrom="paragraph">
              <wp:posOffset>-1157605</wp:posOffset>
            </wp:positionV>
            <wp:extent cx="738505" cy="408940"/>
            <wp:effectExtent l="0" t="0" r="4445" b="0"/>
            <wp:wrapNone/>
            <wp:docPr id="465" name="Image 46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p w14:paraId="655A7CCA" w14:textId="3C6F3F85" w:rsidR="00CB2EE5" w:rsidRDefault="00A237A0" w:rsidP="001F3DC2">
      <w:pPr>
        <w:pStyle w:val="Titre3"/>
      </w:pPr>
      <w:bookmarkStart w:id="613" w:name="_Personne_de_nationalité"/>
      <w:bookmarkStart w:id="614" w:name="_Toc52284469"/>
      <w:bookmarkStart w:id="615" w:name="_Toc225346990"/>
      <w:bookmarkEnd w:id="613"/>
      <w:r w:rsidRPr="00BA6F19">
        <w:t>Personne de nationalit</w:t>
      </w:r>
      <w:r w:rsidR="00CB2EE5" w:rsidRPr="00BA6F19">
        <w:t>é suisse </w:t>
      </w:r>
      <w:r w:rsidR="007A4812" w:rsidRPr="00BA6F19">
        <w:t>- Domicile</w:t>
      </w:r>
      <w:r w:rsidR="00CB2EE5" w:rsidRPr="00BA6F19">
        <w:t xml:space="preserve"> principal</w:t>
      </w:r>
      <w:bookmarkEnd w:id="614"/>
      <w:r w:rsidR="001E6CC0">
        <w:t xml:space="preserve"> </w:t>
      </w:r>
      <w:r w:rsidR="001E6CC0" w:rsidRPr="001E6CC0">
        <w:rPr>
          <w:b w:val="0"/>
          <w:bCs w:val="0"/>
          <w:color w:val="4BACC6" w:themeColor="accent5"/>
          <w:sz w:val="40"/>
          <w:szCs w:val="40"/>
        </w:rPr>
        <w:sym w:font="Webdings" w:char="F04E"/>
      </w:r>
      <w:bookmarkEnd w:id="615"/>
    </w:p>
    <w:p w14:paraId="5B7232A3" w14:textId="2149BA48" w:rsidR="00B76C76" w:rsidRDefault="00B76C76" w:rsidP="00B76C7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3775E2" w:rsidRPr="00BA6F19" w14:paraId="5D807FAC" w14:textId="77777777" w:rsidTr="003775E2">
        <w:tc>
          <w:tcPr>
            <w:tcW w:w="9212" w:type="dxa"/>
            <w:shd w:val="clear" w:color="auto" w:fill="F2F2F2"/>
          </w:tcPr>
          <w:p w14:paraId="470D8E93" w14:textId="77777777" w:rsidR="003775E2" w:rsidRPr="00F901BC" w:rsidRDefault="003775E2" w:rsidP="003775E2">
            <w:pPr>
              <w:autoSpaceDE w:val="0"/>
              <w:autoSpaceDN w:val="0"/>
              <w:adjustRightInd w:val="0"/>
              <w:rPr>
                <w:rFonts w:cs="Arial"/>
                <w:b/>
                <w:bCs/>
                <w:iCs w:val="0"/>
                <w:szCs w:val="22"/>
                <w:lang w:eastAsia="fr-CH"/>
              </w:rPr>
            </w:pPr>
          </w:p>
          <w:p w14:paraId="6E2384CD" w14:textId="77777777" w:rsidR="003775E2" w:rsidRPr="00BA6F19" w:rsidRDefault="003775E2" w:rsidP="003775E2">
            <w:pPr>
              <w:pStyle w:val="Default"/>
              <w:spacing w:before="160" w:after="80"/>
              <w:ind w:left="960" w:hanging="960"/>
              <w:rPr>
                <w:rFonts w:ascii="Arial" w:hAnsi="Arial" w:cs="Arial"/>
                <w:b/>
                <w:bCs/>
                <w:sz w:val="22"/>
                <w:szCs w:val="22"/>
                <w:lang w:val="fr-CH"/>
              </w:rPr>
            </w:pPr>
            <w:r w:rsidRPr="00BA6F19">
              <w:rPr>
                <w:rFonts w:ascii="Arial" w:hAnsi="Arial" w:cs="Arial"/>
                <w:b/>
                <w:bCs/>
                <w:sz w:val="22"/>
                <w:szCs w:val="22"/>
                <w:lang w:val="fr-CH"/>
              </w:rPr>
              <w:t>LCH</w:t>
            </w:r>
          </w:p>
          <w:p w14:paraId="23C0D0D7" w14:textId="1E9DFCF4" w:rsidR="003775E2" w:rsidRPr="00BA6F19" w:rsidRDefault="003775E2" w:rsidP="007A4812">
            <w:pPr>
              <w:pStyle w:val="Default"/>
              <w:spacing w:before="160" w:after="80"/>
              <w:ind w:left="960" w:hanging="960"/>
              <w:rPr>
                <w:rFonts w:ascii="Arial" w:hAnsi="Arial" w:cs="Arial"/>
                <w:sz w:val="22"/>
                <w:szCs w:val="22"/>
                <w:lang w:val="fr-CH"/>
              </w:rPr>
            </w:pPr>
            <w:r w:rsidRPr="00BA6F19">
              <w:rPr>
                <w:rFonts w:ascii="Arial" w:hAnsi="Arial" w:cs="Arial"/>
                <w:b/>
                <w:bCs/>
                <w:sz w:val="22"/>
                <w:szCs w:val="22"/>
                <w:lang w:val="fr-CH"/>
              </w:rPr>
              <w:t xml:space="preserve">Art. 5 </w:t>
            </w:r>
            <w:r w:rsidRPr="00BA6F19">
              <w:rPr>
                <w:rFonts w:ascii="Arial" w:hAnsi="Arial" w:cs="Arial"/>
                <w:b/>
                <w:sz w:val="22"/>
                <w:szCs w:val="22"/>
                <w:lang w:val="fr-CH"/>
              </w:rPr>
              <w:t>Déclaration d'arrivée</w:t>
            </w:r>
            <w:r w:rsidR="007A4812">
              <w:rPr>
                <w:rFonts w:ascii="Arial" w:hAnsi="Arial" w:cs="Arial"/>
                <w:b/>
                <w:sz w:val="22"/>
                <w:szCs w:val="22"/>
                <w:lang w:val="fr-CH"/>
              </w:rPr>
              <w:t xml:space="preserve"> - </w:t>
            </w:r>
            <w:r w:rsidRPr="007A4812">
              <w:rPr>
                <w:rFonts w:ascii="Arial" w:hAnsi="Arial" w:cs="Arial"/>
                <w:b/>
                <w:sz w:val="22"/>
                <w:szCs w:val="22"/>
                <w:lang w:val="fr-CH"/>
              </w:rPr>
              <w:t>Délai</w:t>
            </w:r>
            <w:r w:rsidRPr="00BA6F19">
              <w:rPr>
                <w:rFonts w:ascii="Arial" w:hAnsi="Arial" w:cs="Arial"/>
                <w:sz w:val="22"/>
                <w:szCs w:val="22"/>
                <w:lang w:val="fr-CH"/>
              </w:rPr>
              <w:t xml:space="preserve"> </w:t>
            </w:r>
          </w:p>
          <w:p w14:paraId="37189462" w14:textId="77777777" w:rsidR="003775E2" w:rsidRPr="00BA6F19" w:rsidRDefault="003775E2" w:rsidP="003775E2">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1</w:t>
            </w:r>
            <w:r w:rsidRPr="00BA6F19">
              <w:rPr>
                <w:rFonts w:ascii="Arial" w:hAnsi="Arial" w:cs="Arial"/>
                <w:sz w:val="22"/>
                <w:szCs w:val="22"/>
                <w:lang w:val="fr-CH"/>
              </w:rPr>
              <w:t xml:space="preserve"> La personne qui s'établit dans une commune doit être annoncée dans les quatorze jours qui suivent son arrivée. </w:t>
            </w:r>
          </w:p>
          <w:p w14:paraId="450149FE" w14:textId="77777777" w:rsidR="003775E2" w:rsidRPr="00BA6F19" w:rsidRDefault="003775E2" w:rsidP="009C28DE">
            <w:pPr>
              <w:autoSpaceDE w:val="0"/>
              <w:autoSpaceDN w:val="0"/>
              <w:adjustRightInd w:val="0"/>
              <w:rPr>
                <w:rFonts w:cs="Arial"/>
                <w:b/>
                <w:bCs/>
                <w:iCs w:val="0"/>
                <w:szCs w:val="22"/>
                <w:lang w:val="fr-CH" w:eastAsia="fr-CH"/>
              </w:rPr>
            </w:pPr>
            <w:r w:rsidRPr="00BA6F19">
              <w:rPr>
                <w:rFonts w:cs="Arial"/>
                <w:iCs w:val="0"/>
                <w:color w:val="000000"/>
                <w:szCs w:val="22"/>
                <w:vertAlign w:val="superscript"/>
                <w:lang w:val="fr-CH"/>
              </w:rPr>
              <w:t>2</w:t>
            </w:r>
            <w:r w:rsidRPr="00BA6F19">
              <w:rPr>
                <w:rFonts w:cs="Arial"/>
                <w:szCs w:val="22"/>
                <w:lang w:val="fr-CH"/>
              </w:rPr>
              <w:t xml:space="preserve"> La personne qui séjourne dans une commune doit être annoncée dans les quatorze jours qui suivent son arrivée ou, en cas de périodes de séjour non consécutives, dès qu'il est prévisible que le séjour dépassera trois mois.</w:t>
            </w:r>
            <w:r w:rsidRPr="00BA6F19">
              <w:rPr>
                <w:rFonts w:cs="Arial"/>
                <w:lang w:val="fr-CH"/>
              </w:rPr>
              <w:br/>
            </w:r>
          </w:p>
        </w:tc>
      </w:tr>
    </w:tbl>
    <w:p w14:paraId="25AEC0A1" w14:textId="77777777" w:rsidR="003775E2" w:rsidRPr="00BA6F19" w:rsidRDefault="003775E2" w:rsidP="00A237A0">
      <w:pPr>
        <w:rPr>
          <w:rFonts w:cs="Arial"/>
          <w:color w:val="000000"/>
          <w:szCs w:val="22"/>
          <w:u w:val="single"/>
          <w:lang w:val="fr-CH"/>
        </w:rPr>
      </w:pPr>
    </w:p>
    <w:p w14:paraId="3C209D7B" w14:textId="6C812A2F" w:rsidR="003775E2" w:rsidRPr="00BA6F19" w:rsidRDefault="001E6CC0" w:rsidP="00A237A0">
      <w:pPr>
        <w:rPr>
          <w:rFonts w:cs="Arial"/>
          <w:b/>
          <w:color w:val="000000"/>
          <w:szCs w:val="22"/>
          <w:lang w:val="fr-CH"/>
        </w:rPr>
      </w:pPr>
      <w:r w:rsidRPr="0057428D">
        <w:rPr>
          <w:color w:val="4BACC6" w:themeColor="accent5"/>
          <w:sz w:val="40"/>
          <w:szCs w:val="40"/>
        </w:rPr>
        <w:sym w:font="Webdings" w:char="F04E"/>
      </w:r>
      <w:r>
        <w:rPr>
          <w:color w:val="4BACC6" w:themeColor="accent5"/>
          <w:sz w:val="40"/>
          <w:szCs w:val="40"/>
        </w:rPr>
        <w:t xml:space="preserve"> </w:t>
      </w:r>
      <w:r w:rsidR="003775E2" w:rsidRPr="00BA6F19">
        <w:rPr>
          <w:rFonts w:cs="Arial"/>
          <w:b/>
          <w:color w:val="000000"/>
          <w:szCs w:val="22"/>
          <w:lang w:val="fr-CH"/>
        </w:rPr>
        <w:t>Documents à</w:t>
      </w:r>
      <w:r w:rsidR="00A237A0" w:rsidRPr="00BA6F19">
        <w:rPr>
          <w:rFonts w:cs="Arial"/>
          <w:b/>
          <w:color w:val="000000"/>
          <w:szCs w:val="22"/>
          <w:lang w:val="fr-CH"/>
        </w:rPr>
        <w:t xml:space="preserve"> présenter</w:t>
      </w:r>
      <w:r w:rsidR="003775E2" w:rsidRPr="00BA6F19">
        <w:rPr>
          <w:rFonts w:cs="Arial"/>
          <w:b/>
          <w:color w:val="000000"/>
          <w:szCs w:val="22"/>
          <w:lang w:val="fr-CH"/>
        </w:rPr>
        <w:t> :</w:t>
      </w:r>
    </w:p>
    <w:p w14:paraId="02ABB9CD" w14:textId="77777777" w:rsidR="005E3A85" w:rsidRDefault="005E3A85" w:rsidP="005E3A85">
      <w:pPr>
        <w:rPr>
          <w:rFonts w:cs="Arial"/>
          <w:b/>
          <w:color w:val="000000"/>
          <w:szCs w:val="22"/>
          <w:lang w:val="fr-CH"/>
        </w:rPr>
      </w:pPr>
    </w:p>
    <w:p w14:paraId="11039D3E" w14:textId="2E1F63D8" w:rsidR="005E3A85" w:rsidRPr="001E6CC0" w:rsidRDefault="005E3A85" w:rsidP="005E3A85">
      <w:pPr>
        <w:rPr>
          <w:rFonts w:cs="Arial"/>
          <w:b/>
          <w:color w:val="000000"/>
          <w:szCs w:val="22"/>
          <w:lang w:val="fr-CH"/>
        </w:rPr>
      </w:pPr>
      <w:r w:rsidRPr="001E6CC0">
        <w:rPr>
          <w:rFonts w:cs="Arial"/>
          <w:b/>
          <w:color w:val="000000"/>
          <w:szCs w:val="22"/>
        </w:rPr>
        <w:t>Formulaire de demande d’inscription rempli et signé, ou processus eDéménagement </w:t>
      </w:r>
    </w:p>
    <w:p w14:paraId="52B4125A" w14:textId="77777777" w:rsidR="005E3A85" w:rsidRPr="001E6CC0" w:rsidRDefault="005E3A85" w:rsidP="005E3A85">
      <w:pPr>
        <w:rPr>
          <w:rFonts w:cs="Arial"/>
          <w:color w:val="000000"/>
          <w:szCs w:val="22"/>
          <w:lang w:val="fr-CH"/>
        </w:rPr>
      </w:pPr>
    </w:p>
    <w:p w14:paraId="6130F015" w14:textId="05F40831" w:rsidR="005E3A85" w:rsidRPr="00533620" w:rsidRDefault="005E3A85" w:rsidP="005E3A85">
      <w:pPr>
        <w:numPr>
          <w:ilvl w:val="0"/>
          <w:numId w:val="25"/>
        </w:numPr>
        <w:rPr>
          <w:rFonts w:cs="Arial"/>
          <w:b/>
          <w:bCs/>
          <w:color w:val="000000"/>
          <w:szCs w:val="22"/>
          <w:lang w:val="fr-CH"/>
        </w:rPr>
      </w:pPr>
      <w:r w:rsidRPr="00533620">
        <w:rPr>
          <w:rFonts w:cs="Arial"/>
          <w:b/>
          <w:bCs/>
          <w:color w:val="000000"/>
          <w:szCs w:val="22"/>
        </w:rPr>
        <w:t>Fin de l’obligation de remettre l’acte d’origine</w:t>
      </w:r>
      <w:r w:rsidR="00533620">
        <w:rPr>
          <w:rFonts w:cs="Arial"/>
          <w:b/>
          <w:bCs/>
          <w:color w:val="000000"/>
          <w:szCs w:val="22"/>
        </w:rPr>
        <w:t>.</w:t>
      </w:r>
      <w:r w:rsidRPr="00533620">
        <w:rPr>
          <w:rFonts w:cs="Arial"/>
          <w:b/>
          <w:bCs/>
          <w:color w:val="000000"/>
          <w:szCs w:val="22"/>
        </w:rPr>
        <w:t> </w:t>
      </w:r>
      <w:r w:rsidR="00E55BE3">
        <w:rPr>
          <w:rFonts w:cs="Arial"/>
          <w:b/>
          <w:bCs/>
          <w:color w:val="000000"/>
          <w:szCs w:val="22"/>
        </w:rPr>
        <w:t>(</w:t>
      </w:r>
      <w:r w:rsidR="00533620" w:rsidRPr="00533620">
        <w:rPr>
          <w:rFonts w:cs="Arial"/>
          <w:color w:val="000000"/>
          <w:szCs w:val="22"/>
        </w:rPr>
        <w:t>Voir</w:t>
      </w:r>
      <w:r w:rsidR="00E55BE3">
        <w:rPr>
          <w:rFonts w:cs="Arial"/>
          <w:color w:val="000000"/>
          <w:szCs w:val="22"/>
        </w:rPr>
        <w:t xml:space="preserve"> point</w:t>
      </w:r>
      <w:r w:rsidR="00533620" w:rsidRPr="00533620">
        <w:rPr>
          <w:rFonts w:cs="Arial"/>
          <w:color w:val="000000"/>
          <w:szCs w:val="22"/>
        </w:rPr>
        <w:t xml:space="preserve"> </w:t>
      </w:r>
      <w:r w:rsidR="00533620" w:rsidRPr="00E55BE3">
        <w:t>10.2.1.</w:t>
      </w:r>
      <w:r w:rsidR="00E55BE3">
        <w:t>)</w:t>
      </w:r>
      <w:r w:rsidR="00533620" w:rsidRPr="00533620">
        <w:tab/>
      </w:r>
    </w:p>
    <w:p w14:paraId="2D772EA5" w14:textId="3B9D57C4" w:rsidR="005E3A85" w:rsidRPr="001E6CC0" w:rsidRDefault="005E3A85" w:rsidP="005E3A85">
      <w:pPr>
        <w:numPr>
          <w:ilvl w:val="0"/>
          <w:numId w:val="25"/>
        </w:numPr>
        <w:rPr>
          <w:rFonts w:cs="Arial"/>
          <w:color w:val="000000"/>
          <w:szCs w:val="22"/>
          <w:lang w:val="fr-CH"/>
        </w:rPr>
      </w:pPr>
      <w:r w:rsidRPr="001E6CC0">
        <w:rPr>
          <w:rFonts w:cs="Arial"/>
          <w:color w:val="000000"/>
          <w:szCs w:val="22"/>
          <w:lang w:val="fr-CH"/>
        </w:rPr>
        <w:t xml:space="preserve">Le certificat de famille pour les personnes mariées, à défaut les actes de naissances pour les enfants encore mineurs, </w:t>
      </w:r>
      <w:r w:rsidRPr="001E6CC0">
        <w:rPr>
          <w:rFonts w:cs="Arial"/>
          <w:b/>
          <w:bCs/>
          <w:color w:val="000000"/>
          <w:szCs w:val="22"/>
        </w:rPr>
        <w:t>si les évènements sont survenus à l’étranger</w:t>
      </w:r>
      <w:r w:rsidRPr="001E6CC0">
        <w:rPr>
          <w:rFonts w:cs="Arial"/>
          <w:color w:val="000000"/>
          <w:szCs w:val="22"/>
        </w:rPr>
        <w:t>.</w:t>
      </w:r>
      <w:r w:rsidR="001E6CC0" w:rsidRPr="001E6CC0">
        <w:rPr>
          <w:color w:val="4BACC6" w:themeColor="accent5"/>
          <w:sz w:val="40"/>
          <w:szCs w:val="40"/>
        </w:rPr>
        <w:t xml:space="preserve"> </w:t>
      </w:r>
    </w:p>
    <w:p w14:paraId="504541B0" w14:textId="77777777" w:rsidR="005E3A85" w:rsidRPr="001E6CC0" w:rsidRDefault="005E3A85" w:rsidP="005E3A85">
      <w:pPr>
        <w:numPr>
          <w:ilvl w:val="0"/>
          <w:numId w:val="25"/>
        </w:numPr>
        <w:rPr>
          <w:rFonts w:cs="Arial"/>
          <w:color w:val="000000"/>
          <w:szCs w:val="22"/>
          <w:lang w:val="fr-CH"/>
        </w:rPr>
      </w:pPr>
      <w:r w:rsidRPr="001E6CC0">
        <w:rPr>
          <w:rFonts w:cs="Arial"/>
          <w:color w:val="000000"/>
          <w:szCs w:val="22"/>
          <w:lang w:val="fr-CH"/>
        </w:rPr>
        <w:t>Une copie de la dernière police d'assurance-maladie pour chaque membre de la famille.</w:t>
      </w:r>
    </w:p>
    <w:p w14:paraId="0BF5DD4C" w14:textId="77777777" w:rsidR="005E3A85" w:rsidRPr="001E6CC0" w:rsidRDefault="005E3A85" w:rsidP="005E3A85">
      <w:pPr>
        <w:numPr>
          <w:ilvl w:val="0"/>
          <w:numId w:val="25"/>
        </w:numPr>
        <w:rPr>
          <w:rFonts w:cs="Arial"/>
          <w:color w:val="000000"/>
          <w:szCs w:val="22"/>
          <w:lang w:val="fr-CH"/>
        </w:rPr>
      </w:pPr>
      <w:r w:rsidRPr="001E6CC0">
        <w:rPr>
          <w:rFonts w:cs="Arial"/>
          <w:color w:val="000000"/>
          <w:szCs w:val="22"/>
          <w:lang w:val="fr-CH"/>
        </w:rPr>
        <w:t>Une copie de la dernière police RC ménage.</w:t>
      </w:r>
    </w:p>
    <w:p w14:paraId="723776B6" w14:textId="77777777" w:rsidR="005E3A85" w:rsidRPr="00BA6F19" w:rsidRDefault="005E3A85" w:rsidP="005E3A85">
      <w:pPr>
        <w:numPr>
          <w:ilvl w:val="0"/>
          <w:numId w:val="25"/>
        </w:numPr>
        <w:rPr>
          <w:rFonts w:cs="Arial"/>
          <w:color w:val="000000"/>
          <w:szCs w:val="22"/>
          <w:lang w:val="fr-CH"/>
        </w:rPr>
      </w:pPr>
      <w:r w:rsidRPr="00BA6F19">
        <w:rPr>
          <w:rFonts w:cs="Arial"/>
          <w:color w:val="000000"/>
          <w:szCs w:val="22"/>
          <w:lang w:val="fr-CH"/>
        </w:rPr>
        <w:t>Une copie du contrat de bail.</w:t>
      </w:r>
    </w:p>
    <w:p w14:paraId="1D8C52E7" w14:textId="77777777" w:rsidR="00B76C76" w:rsidRDefault="00A237A0" w:rsidP="00B76C76">
      <w:pPr>
        <w:spacing w:before="100" w:beforeAutospacing="1" w:after="225"/>
        <w:rPr>
          <w:rFonts w:cs="Arial"/>
          <w:b/>
          <w:color w:val="000000"/>
          <w:szCs w:val="22"/>
          <w:lang w:val="fr-CH"/>
        </w:rPr>
      </w:pPr>
      <w:r w:rsidRPr="00CE51FF">
        <w:rPr>
          <w:rFonts w:cs="Arial"/>
          <w:b/>
          <w:color w:val="000000"/>
          <w:szCs w:val="22"/>
          <w:lang w:val="fr-CH"/>
        </w:rPr>
        <w:t>Emolument : Fr.</w:t>
      </w:r>
      <w:r w:rsidRPr="00BA6F19">
        <w:rPr>
          <w:rFonts w:cs="Arial"/>
          <w:b/>
          <w:color w:val="000000"/>
          <w:szCs w:val="22"/>
          <w:lang w:val="fr-CH"/>
        </w:rPr>
        <w:t xml:space="preserve"> 20</w:t>
      </w:r>
      <w:r w:rsidR="003775E2" w:rsidRPr="00BA6F19">
        <w:rPr>
          <w:rFonts w:cs="Arial"/>
          <w:b/>
          <w:color w:val="000000"/>
          <w:szCs w:val="22"/>
          <w:lang w:val="fr-CH"/>
        </w:rPr>
        <w:t>. --</w:t>
      </w:r>
      <w:r w:rsidRPr="00BA6F19">
        <w:rPr>
          <w:rFonts w:cs="Arial"/>
          <w:b/>
          <w:color w:val="000000"/>
          <w:szCs w:val="22"/>
          <w:lang w:val="fr-CH"/>
        </w:rPr>
        <w:t xml:space="preserve"> pour le certificat d’établissement.</w:t>
      </w:r>
    </w:p>
    <w:p w14:paraId="2B553B17" w14:textId="33D0A5B4" w:rsidR="003775E2" w:rsidRPr="00BA6F19" w:rsidRDefault="00A237A0" w:rsidP="001F3DC2">
      <w:pPr>
        <w:pStyle w:val="Titre3"/>
      </w:pPr>
      <w:bookmarkStart w:id="616" w:name="_Personne_de_nationalité_1"/>
      <w:bookmarkStart w:id="617" w:name="_Toc52284470"/>
      <w:bookmarkStart w:id="618" w:name="_Toc225346991"/>
      <w:bookmarkEnd w:id="616"/>
      <w:r w:rsidRPr="00BA6F19">
        <w:t>Personne de nationalité</w:t>
      </w:r>
      <w:r w:rsidR="000366FF">
        <w:t xml:space="preserve"> suisse </w:t>
      </w:r>
      <w:r w:rsidR="001E0A85" w:rsidRPr="00BA6F19">
        <w:t>- Domicile</w:t>
      </w:r>
      <w:r w:rsidR="00CB2EE5" w:rsidRPr="00BA6F19">
        <w:t xml:space="preserve"> secondaire</w:t>
      </w:r>
      <w:bookmarkEnd w:id="617"/>
      <w:bookmarkEnd w:id="6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3775E2" w:rsidRPr="00BA6F19" w14:paraId="6E5325F1" w14:textId="77777777" w:rsidTr="003775E2">
        <w:tc>
          <w:tcPr>
            <w:tcW w:w="9212" w:type="dxa"/>
            <w:shd w:val="clear" w:color="auto" w:fill="F2F2F2"/>
          </w:tcPr>
          <w:p w14:paraId="7FC8ACA8" w14:textId="77777777" w:rsidR="003775E2" w:rsidRPr="00BA6F19" w:rsidRDefault="003775E2" w:rsidP="003775E2">
            <w:pPr>
              <w:autoSpaceDE w:val="0"/>
              <w:autoSpaceDN w:val="0"/>
              <w:adjustRightInd w:val="0"/>
              <w:rPr>
                <w:rFonts w:cs="Arial"/>
                <w:b/>
                <w:bCs/>
                <w:iCs w:val="0"/>
                <w:szCs w:val="22"/>
                <w:lang w:val="fr-CH" w:eastAsia="fr-CH"/>
              </w:rPr>
            </w:pPr>
          </w:p>
          <w:p w14:paraId="509497ED" w14:textId="77777777" w:rsidR="003775E2" w:rsidRPr="00BA6F19" w:rsidRDefault="003775E2" w:rsidP="003775E2">
            <w:pPr>
              <w:pStyle w:val="Default"/>
              <w:spacing w:before="160" w:after="80"/>
              <w:ind w:left="960" w:hanging="960"/>
              <w:rPr>
                <w:rFonts w:ascii="Arial" w:hAnsi="Arial" w:cs="Arial"/>
                <w:b/>
                <w:bCs/>
                <w:sz w:val="22"/>
                <w:szCs w:val="22"/>
                <w:lang w:val="fr-CH"/>
              </w:rPr>
            </w:pPr>
            <w:r w:rsidRPr="00BA6F19">
              <w:rPr>
                <w:rFonts w:ascii="Arial" w:hAnsi="Arial" w:cs="Arial"/>
                <w:b/>
                <w:bCs/>
                <w:sz w:val="22"/>
                <w:szCs w:val="22"/>
                <w:lang w:val="fr-CH"/>
              </w:rPr>
              <w:t>LCH</w:t>
            </w:r>
          </w:p>
          <w:p w14:paraId="6F953257" w14:textId="77777777" w:rsidR="003775E2" w:rsidRPr="00BA6F19" w:rsidRDefault="003775E2" w:rsidP="003775E2">
            <w:pPr>
              <w:pStyle w:val="Default"/>
              <w:spacing w:before="160" w:after="80"/>
              <w:ind w:left="960" w:hanging="960"/>
              <w:rPr>
                <w:rFonts w:ascii="Arial" w:hAnsi="Arial" w:cs="Arial"/>
                <w:sz w:val="22"/>
                <w:szCs w:val="22"/>
                <w:lang w:val="fr-CH"/>
              </w:rPr>
            </w:pPr>
            <w:r w:rsidRPr="00BA6F19">
              <w:rPr>
                <w:rFonts w:ascii="Arial" w:hAnsi="Arial" w:cs="Arial"/>
                <w:b/>
                <w:bCs/>
                <w:sz w:val="22"/>
                <w:szCs w:val="22"/>
                <w:lang w:val="fr-CH"/>
              </w:rPr>
              <w:t xml:space="preserve">Art. 5 </w:t>
            </w:r>
            <w:r w:rsidRPr="00BA6F19">
              <w:rPr>
                <w:rFonts w:ascii="Arial" w:hAnsi="Arial" w:cs="Arial"/>
                <w:b/>
                <w:sz w:val="22"/>
                <w:szCs w:val="22"/>
                <w:lang w:val="fr-CH"/>
              </w:rPr>
              <w:t>Déclaration d'arrivée</w:t>
            </w:r>
          </w:p>
          <w:p w14:paraId="49B92C3D" w14:textId="77777777" w:rsidR="003775E2" w:rsidRPr="00BA6F19" w:rsidRDefault="003775E2" w:rsidP="003775E2">
            <w:pPr>
              <w:pStyle w:val="Default"/>
              <w:spacing w:before="160" w:after="80"/>
              <w:ind w:left="960" w:hanging="960"/>
              <w:rPr>
                <w:rFonts w:ascii="Arial" w:hAnsi="Arial" w:cs="Arial"/>
                <w:sz w:val="22"/>
                <w:szCs w:val="22"/>
                <w:lang w:val="fr-CH"/>
              </w:rPr>
            </w:pPr>
            <w:r w:rsidRPr="00BA6F19">
              <w:rPr>
                <w:rFonts w:ascii="Arial" w:hAnsi="Arial" w:cs="Arial"/>
                <w:sz w:val="22"/>
                <w:szCs w:val="22"/>
                <w:lang w:val="fr-CH"/>
              </w:rPr>
              <w:t xml:space="preserve">a) Délai </w:t>
            </w:r>
          </w:p>
          <w:p w14:paraId="5FE30B15" w14:textId="77777777" w:rsidR="003775E2" w:rsidRPr="00BA6F19" w:rsidRDefault="003775E2" w:rsidP="003775E2">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1</w:t>
            </w:r>
            <w:r w:rsidRPr="00BA6F19">
              <w:rPr>
                <w:rFonts w:ascii="Arial" w:hAnsi="Arial" w:cs="Arial"/>
                <w:sz w:val="22"/>
                <w:szCs w:val="22"/>
                <w:lang w:val="fr-CH"/>
              </w:rPr>
              <w:t xml:space="preserve"> La personne qui s'établit dans une commune doit être annoncée dans les quatorze jours qui suivent son arrivée. </w:t>
            </w:r>
          </w:p>
          <w:p w14:paraId="242D0630" w14:textId="77777777" w:rsidR="003775E2" w:rsidRPr="00BA6F19" w:rsidRDefault="003775E2" w:rsidP="00062024">
            <w:pPr>
              <w:autoSpaceDE w:val="0"/>
              <w:autoSpaceDN w:val="0"/>
              <w:adjustRightInd w:val="0"/>
              <w:rPr>
                <w:rFonts w:cs="Arial"/>
                <w:b/>
                <w:bCs/>
                <w:iCs w:val="0"/>
                <w:szCs w:val="22"/>
                <w:lang w:val="fr-CH" w:eastAsia="fr-CH"/>
              </w:rPr>
            </w:pPr>
            <w:r w:rsidRPr="00BA6F19">
              <w:rPr>
                <w:rFonts w:cs="Arial"/>
                <w:iCs w:val="0"/>
                <w:color w:val="000000"/>
                <w:szCs w:val="22"/>
                <w:vertAlign w:val="superscript"/>
                <w:lang w:val="fr-CH"/>
              </w:rPr>
              <w:t>2</w:t>
            </w:r>
            <w:r w:rsidRPr="00BA6F19">
              <w:rPr>
                <w:rFonts w:cs="Arial"/>
                <w:szCs w:val="22"/>
                <w:lang w:val="fr-CH"/>
              </w:rPr>
              <w:t xml:space="preserve"> La personne qui séjourne dans une commune doit être annoncée dans les quatorze jours qui suivent son arrivée ou, en cas de périodes de séjour non consécutives, dès qu'il est prévisible que le séjour dépassera trois mois.</w:t>
            </w:r>
            <w:r w:rsidRPr="00BA6F19">
              <w:rPr>
                <w:rFonts w:cs="Arial"/>
                <w:lang w:val="fr-CH"/>
              </w:rPr>
              <w:br/>
            </w:r>
          </w:p>
        </w:tc>
      </w:tr>
    </w:tbl>
    <w:p w14:paraId="06E38BD6" w14:textId="77777777" w:rsidR="009F595D" w:rsidRPr="00BA6F19" w:rsidRDefault="009F595D" w:rsidP="003775E2">
      <w:pPr>
        <w:rPr>
          <w:rFonts w:cs="Arial"/>
          <w:color w:val="000000"/>
          <w:szCs w:val="22"/>
          <w:u w:val="single"/>
          <w:lang w:val="fr-CH"/>
        </w:rPr>
      </w:pPr>
    </w:p>
    <w:p w14:paraId="627838D4" w14:textId="77777777" w:rsidR="003775E2" w:rsidRPr="00BA6F19" w:rsidRDefault="003775E2" w:rsidP="003775E2">
      <w:pPr>
        <w:rPr>
          <w:rFonts w:cs="Arial"/>
          <w:b/>
          <w:color w:val="000000"/>
          <w:szCs w:val="22"/>
          <w:lang w:val="fr-CH"/>
        </w:rPr>
      </w:pPr>
      <w:r w:rsidRPr="00BA6F19">
        <w:rPr>
          <w:rFonts w:cs="Arial"/>
          <w:b/>
          <w:color w:val="000000"/>
          <w:szCs w:val="22"/>
          <w:lang w:val="fr-CH"/>
        </w:rPr>
        <w:t>Documents à présenter :</w:t>
      </w:r>
    </w:p>
    <w:p w14:paraId="3928FDAD" w14:textId="77777777" w:rsidR="003775E2" w:rsidRPr="00BA6F19" w:rsidRDefault="003775E2" w:rsidP="003775E2">
      <w:pPr>
        <w:rPr>
          <w:rFonts w:cs="Arial"/>
          <w:color w:val="000000"/>
          <w:szCs w:val="22"/>
          <w:u w:val="single"/>
          <w:lang w:val="fr-CH"/>
        </w:rPr>
      </w:pPr>
    </w:p>
    <w:p w14:paraId="74989575" w14:textId="77777777" w:rsidR="003775E2" w:rsidRPr="00CE51FF" w:rsidRDefault="00F60663" w:rsidP="001C26EA">
      <w:pPr>
        <w:numPr>
          <w:ilvl w:val="0"/>
          <w:numId w:val="25"/>
        </w:numPr>
        <w:rPr>
          <w:rFonts w:cs="Arial"/>
          <w:color w:val="000000"/>
          <w:szCs w:val="22"/>
          <w:lang w:val="fr-CH"/>
        </w:rPr>
      </w:pPr>
      <w:r w:rsidRPr="00BA6F19">
        <w:rPr>
          <w:rFonts w:cs="Arial"/>
          <w:color w:val="000000"/>
          <w:szCs w:val="22"/>
          <w:lang w:val="fr-CH"/>
        </w:rPr>
        <w:t xml:space="preserve">Une </w:t>
      </w:r>
      <w:r w:rsidRPr="00CE51FF">
        <w:rPr>
          <w:rFonts w:cs="Arial"/>
          <w:color w:val="000000"/>
          <w:szCs w:val="22"/>
          <w:lang w:val="fr-CH"/>
        </w:rPr>
        <w:t xml:space="preserve">attestation de domicile de </w:t>
      </w:r>
      <w:r w:rsidR="00A43AB3" w:rsidRPr="00CE51FF">
        <w:rPr>
          <w:rFonts w:cs="Arial"/>
          <w:color w:val="000000"/>
          <w:szCs w:val="22"/>
          <w:lang w:val="fr-CH"/>
        </w:rPr>
        <w:t xml:space="preserve">la </w:t>
      </w:r>
      <w:r w:rsidRPr="00CE51FF">
        <w:rPr>
          <w:rFonts w:cs="Arial"/>
          <w:color w:val="000000"/>
          <w:szCs w:val="22"/>
          <w:lang w:val="fr-CH"/>
        </w:rPr>
        <w:t xml:space="preserve">commune </w:t>
      </w:r>
      <w:r w:rsidR="00A43AB3" w:rsidRPr="00CE51FF">
        <w:rPr>
          <w:rFonts w:cs="Arial"/>
          <w:color w:val="000000"/>
          <w:szCs w:val="22"/>
          <w:lang w:val="fr-CH"/>
        </w:rPr>
        <w:t>du domicile légal</w:t>
      </w:r>
      <w:r w:rsidR="00E2704A" w:rsidRPr="00CE51FF">
        <w:rPr>
          <w:rFonts w:cs="Arial"/>
          <w:color w:val="000000"/>
          <w:szCs w:val="22"/>
          <w:lang w:val="fr-CH"/>
        </w:rPr>
        <w:t>.</w:t>
      </w:r>
    </w:p>
    <w:p w14:paraId="1CAAB1E0" w14:textId="77777777" w:rsidR="00F60663" w:rsidRPr="00CE51FF" w:rsidRDefault="00F60663" w:rsidP="00E04CDC">
      <w:pPr>
        <w:numPr>
          <w:ilvl w:val="0"/>
          <w:numId w:val="25"/>
        </w:numPr>
        <w:rPr>
          <w:rFonts w:cs="Arial"/>
          <w:color w:val="000000"/>
          <w:szCs w:val="22"/>
          <w:lang w:val="fr-CH"/>
        </w:rPr>
      </w:pPr>
      <w:r w:rsidRPr="00CE51FF">
        <w:rPr>
          <w:rFonts w:cs="Arial"/>
          <w:color w:val="000000"/>
          <w:szCs w:val="22"/>
          <w:lang w:val="fr-CH"/>
        </w:rPr>
        <w:t>Une copie d</w:t>
      </w:r>
      <w:r w:rsidR="00E2704A" w:rsidRPr="00CE51FF">
        <w:rPr>
          <w:rFonts w:cs="Arial"/>
          <w:color w:val="000000"/>
          <w:szCs w:val="22"/>
          <w:lang w:val="fr-CH"/>
        </w:rPr>
        <w:t>u contrat de bail.</w:t>
      </w:r>
    </w:p>
    <w:p w14:paraId="5B76A854" w14:textId="56827032" w:rsidR="003775E2" w:rsidRPr="00BA6F19" w:rsidRDefault="003775E2" w:rsidP="00E04CDC">
      <w:pPr>
        <w:numPr>
          <w:ilvl w:val="0"/>
          <w:numId w:val="25"/>
        </w:numPr>
        <w:rPr>
          <w:rFonts w:cs="Arial"/>
          <w:color w:val="000000"/>
          <w:szCs w:val="22"/>
          <w:lang w:val="fr-CH"/>
        </w:rPr>
      </w:pPr>
      <w:r w:rsidRPr="00CE51FF">
        <w:rPr>
          <w:rFonts w:cs="Arial"/>
          <w:color w:val="000000"/>
          <w:szCs w:val="22"/>
          <w:lang w:val="fr-CH"/>
        </w:rPr>
        <w:t xml:space="preserve">Une copie de la dernière police </w:t>
      </w:r>
      <w:r w:rsidR="00AF313A" w:rsidRPr="00CE51FF">
        <w:rPr>
          <w:rFonts w:cs="Arial"/>
          <w:color w:val="000000"/>
          <w:szCs w:val="22"/>
          <w:lang w:val="fr-CH"/>
        </w:rPr>
        <w:t>d’assurance obligatoire du mobilier contre l’incendie</w:t>
      </w:r>
      <w:r w:rsidR="00E2704A" w:rsidRPr="00BA6F19">
        <w:rPr>
          <w:rFonts w:cs="Arial"/>
          <w:color w:val="000000"/>
          <w:szCs w:val="22"/>
          <w:lang w:val="fr-CH"/>
        </w:rPr>
        <w:t>.</w:t>
      </w:r>
    </w:p>
    <w:p w14:paraId="7DC51A3C" w14:textId="07F37B04" w:rsidR="002E1ABB" w:rsidRDefault="003775E2" w:rsidP="00FE5569">
      <w:pPr>
        <w:spacing w:before="100" w:beforeAutospacing="1" w:after="225"/>
        <w:rPr>
          <w:rFonts w:cs="Arial"/>
          <w:b/>
          <w:color w:val="000000"/>
          <w:szCs w:val="22"/>
          <w:lang w:val="fr-CH"/>
        </w:rPr>
      </w:pPr>
      <w:r w:rsidRPr="00BA6F19">
        <w:rPr>
          <w:rFonts w:cs="Arial"/>
          <w:b/>
          <w:color w:val="000000"/>
          <w:szCs w:val="22"/>
          <w:lang w:val="fr-CH"/>
        </w:rPr>
        <w:t>Emolument : Fr. 20. -- pour le certificat d’établissement.</w:t>
      </w:r>
      <w:r w:rsidR="002E1ABB">
        <w:rPr>
          <w:rFonts w:cs="Arial"/>
          <w:b/>
          <w:color w:val="000000"/>
          <w:szCs w:val="22"/>
          <w:lang w:val="fr-CH"/>
        </w:rPr>
        <w:br w:type="page"/>
      </w:r>
    </w:p>
    <w:p w14:paraId="0D8C61C4" w14:textId="77777777" w:rsidR="006B58FD" w:rsidRPr="00BA6F19" w:rsidRDefault="002E1ABB" w:rsidP="001F3DC2">
      <w:pPr>
        <w:pStyle w:val="Titre3"/>
      </w:pPr>
      <w:bookmarkStart w:id="619" w:name="_Toc289630473"/>
      <w:bookmarkStart w:id="620" w:name="_Toc290294754"/>
      <w:bookmarkStart w:id="621" w:name="_Toc290299006"/>
      <w:bookmarkStart w:id="622" w:name="_Toc290304661"/>
      <w:bookmarkStart w:id="623" w:name="_Toc290369994"/>
      <w:bookmarkStart w:id="624" w:name="_Toc290375099"/>
      <w:bookmarkStart w:id="625" w:name="_Toc290375491"/>
      <w:bookmarkStart w:id="626" w:name="_Toc290386899"/>
      <w:bookmarkStart w:id="627" w:name="_Etrangers_:_provenance"/>
      <w:bookmarkStart w:id="628" w:name="_Toc52284471"/>
      <w:bookmarkStart w:id="629" w:name="_Toc225346992"/>
      <w:bookmarkStart w:id="630" w:name="_Hlk119054259"/>
      <w:bookmarkStart w:id="631" w:name="_Hlk115944211"/>
      <w:bookmarkEnd w:id="619"/>
      <w:bookmarkEnd w:id="620"/>
      <w:bookmarkEnd w:id="621"/>
      <w:bookmarkEnd w:id="622"/>
      <w:bookmarkEnd w:id="623"/>
      <w:bookmarkEnd w:id="624"/>
      <w:bookmarkEnd w:id="625"/>
      <w:bookmarkEnd w:id="626"/>
      <w:bookmarkEnd w:id="627"/>
      <w:r>
        <w:rPr>
          <w:noProof/>
        </w:rPr>
        <w:lastRenderedPageBreak/>
        <w:drawing>
          <wp:anchor distT="0" distB="0" distL="114300" distR="114300" simplePos="0" relativeHeight="251817472" behindDoc="0" locked="0" layoutInCell="1" allowOverlap="1" wp14:anchorId="4F9C18FE" wp14:editId="3277BA77">
            <wp:simplePos x="0" y="0"/>
            <wp:positionH relativeFrom="rightMargin">
              <wp:align>left</wp:align>
            </wp:positionH>
            <wp:positionV relativeFrom="paragraph">
              <wp:posOffset>-514350</wp:posOffset>
            </wp:positionV>
            <wp:extent cx="738505" cy="408940"/>
            <wp:effectExtent l="0" t="0" r="4445" b="0"/>
            <wp:wrapNone/>
            <wp:docPr id="466" name="Image 46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A237A0" w:rsidRPr="00BA6F19">
        <w:rPr>
          <w:color w:val="000000"/>
        </w:rPr>
        <w:t xml:space="preserve">Etrangers : </w:t>
      </w:r>
      <w:r w:rsidR="00A237A0" w:rsidRPr="00BA6F19">
        <w:t>provenance d’un autre canton ou de l’étranger</w:t>
      </w:r>
      <w:bookmarkEnd w:id="628"/>
      <w:bookmarkEnd w:id="629"/>
    </w:p>
    <w:p w14:paraId="5D8F5A51" w14:textId="77777777" w:rsidR="006B58FD" w:rsidRPr="00BA6F19" w:rsidRDefault="006B58FD" w:rsidP="006B58FD">
      <w:pPr>
        <w:rPr>
          <w:rFonts w:cs="Arial"/>
          <w:lang w:val="fr-CH"/>
        </w:rPr>
      </w:pPr>
    </w:p>
    <w:bookmarkEnd w:id="630"/>
    <w:p w14:paraId="0DEF35A0" w14:textId="77777777" w:rsidR="005E3A85" w:rsidRDefault="005E3A85" w:rsidP="00EF5289">
      <w:pPr>
        <w:numPr>
          <w:ilvl w:val="0"/>
          <w:numId w:val="67"/>
        </w:numPr>
        <w:ind w:left="709" w:hanging="283"/>
        <w:jc w:val="both"/>
        <w:rPr>
          <w:rFonts w:cs="Arial"/>
          <w:lang w:val="fr-CH"/>
        </w:rPr>
      </w:pPr>
      <w:r w:rsidRPr="00BA6F19">
        <w:rPr>
          <w:rFonts w:cs="Arial"/>
          <w:lang w:val="fr-CH"/>
        </w:rPr>
        <w:t xml:space="preserve">La personne doit </w:t>
      </w:r>
      <w:r>
        <w:rPr>
          <w:rFonts w:cs="Arial"/>
          <w:lang w:val="fr-CH"/>
        </w:rPr>
        <w:t xml:space="preserve">remplir le formulaire de déclaration d’arrivée et demande d’autorisation de séjour et l’adresser </w:t>
      </w:r>
      <w:r w:rsidRPr="00F83094">
        <w:rPr>
          <w:rFonts w:cs="Arial"/>
          <w:b/>
          <w:bCs/>
          <w:lang w:val="fr-CH"/>
        </w:rPr>
        <w:t>au SPoMi à Granges-Paccot</w:t>
      </w:r>
      <w:r w:rsidRPr="00BA6F19">
        <w:rPr>
          <w:rFonts w:cs="Arial"/>
          <w:lang w:val="fr-CH"/>
        </w:rPr>
        <w:t xml:space="preserve"> qui :</w:t>
      </w:r>
    </w:p>
    <w:p w14:paraId="2CE8FCB0" w14:textId="77777777" w:rsidR="005E3A85" w:rsidRPr="00BA6F19" w:rsidRDefault="005E3A85" w:rsidP="005E3A85">
      <w:pPr>
        <w:jc w:val="both"/>
        <w:rPr>
          <w:rFonts w:cs="Arial"/>
          <w:lang w:val="fr-CH"/>
        </w:rPr>
      </w:pPr>
    </w:p>
    <w:p w14:paraId="0132C34F" w14:textId="77777777" w:rsidR="005E3A85" w:rsidRPr="00BA6F19" w:rsidRDefault="005E3A85" w:rsidP="005E3A85">
      <w:pPr>
        <w:pStyle w:val="Paragraphedeliste"/>
        <w:numPr>
          <w:ilvl w:val="1"/>
          <w:numId w:val="13"/>
        </w:numPr>
        <w:spacing w:line="276" w:lineRule="auto"/>
        <w:contextualSpacing/>
        <w:jc w:val="both"/>
        <w:rPr>
          <w:rFonts w:cs="Arial"/>
          <w:szCs w:val="22"/>
          <w:lang w:val="fr-CH"/>
        </w:rPr>
      </w:pPr>
      <w:r>
        <w:rPr>
          <w:rFonts w:cs="Arial"/>
          <w:szCs w:val="22"/>
          <w:lang w:val="fr-CH"/>
        </w:rPr>
        <w:t>confirmera à l’intéressée la réception de son annonce</w:t>
      </w:r>
      <w:r w:rsidRPr="00BA6F19">
        <w:rPr>
          <w:rFonts w:cs="Arial"/>
          <w:szCs w:val="22"/>
          <w:lang w:val="fr-CH"/>
        </w:rPr>
        <w:t>,</w:t>
      </w:r>
    </w:p>
    <w:p w14:paraId="137B593C" w14:textId="77777777" w:rsidR="005E3A85" w:rsidRPr="00B04B82" w:rsidRDefault="005E3A85" w:rsidP="005E3A85">
      <w:pPr>
        <w:pStyle w:val="Paragraphedeliste"/>
        <w:numPr>
          <w:ilvl w:val="1"/>
          <w:numId w:val="13"/>
        </w:numPr>
        <w:spacing w:line="276" w:lineRule="auto"/>
        <w:contextualSpacing/>
        <w:jc w:val="both"/>
        <w:rPr>
          <w:rFonts w:cs="Arial"/>
          <w:szCs w:val="22"/>
          <w:lang w:val="fr-CH"/>
        </w:rPr>
      </w:pPr>
      <w:r w:rsidRPr="00B04B82">
        <w:rPr>
          <w:rFonts w:cs="Arial"/>
          <w:szCs w:val="22"/>
          <w:lang w:val="fr-CH"/>
        </w:rPr>
        <w:t>enverra à la commune concernée copie du formulaire</w:t>
      </w:r>
      <w:r w:rsidRPr="00B04B82">
        <w:rPr>
          <w:rFonts w:cs="Arial"/>
          <w:i/>
          <w:szCs w:val="22"/>
          <w:lang w:val="fr-CH"/>
        </w:rPr>
        <w:t>,</w:t>
      </w:r>
      <w:r w:rsidRPr="00B04B82">
        <w:rPr>
          <w:rFonts w:cs="Arial"/>
          <w:szCs w:val="22"/>
          <w:lang w:val="fr-CH"/>
        </w:rPr>
        <w:t xml:space="preserve"> avec copie des éventuelles pièces relatives à la situation familiale,</w:t>
      </w:r>
    </w:p>
    <w:p w14:paraId="7E1B1ABA" w14:textId="77777777" w:rsidR="005E3A85" w:rsidRDefault="005E3A85" w:rsidP="005E3A85">
      <w:pPr>
        <w:pStyle w:val="Paragraphedeliste"/>
        <w:numPr>
          <w:ilvl w:val="1"/>
          <w:numId w:val="13"/>
        </w:numPr>
        <w:spacing w:line="276" w:lineRule="auto"/>
        <w:contextualSpacing/>
        <w:jc w:val="both"/>
        <w:rPr>
          <w:rFonts w:cs="Arial"/>
          <w:szCs w:val="22"/>
          <w:lang w:val="fr-CH"/>
        </w:rPr>
      </w:pPr>
      <w:r>
        <w:rPr>
          <w:rFonts w:cs="Arial"/>
          <w:szCs w:val="22"/>
          <w:lang w:val="fr-CH"/>
        </w:rPr>
        <w:t>invitera la personne à s’annoncer personnellement auprès de la commune concernée.</w:t>
      </w:r>
    </w:p>
    <w:p w14:paraId="70DD454B" w14:textId="77777777" w:rsidR="005E3A85" w:rsidRPr="002E1ABB" w:rsidRDefault="005E3A85" w:rsidP="005E3A85">
      <w:pPr>
        <w:jc w:val="both"/>
        <w:rPr>
          <w:rFonts w:cs="Arial"/>
          <w:szCs w:val="22"/>
          <w:lang w:val="fr-CH"/>
        </w:rPr>
      </w:pPr>
    </w:p>
    <w:p w14:paraId="73B8503E" w14:textId="6B07BA63" w:rsidR="005E3A85" w:rsidRDefault="005E3A85" w:rsidP="00EF5289">
      <w:pPr>
        <w:numPr>
          <w:ilvl w:val="0"/>
          <w:numId w:val="67"/>
        </w:numPr>
        <w:ind w:left="709" w:hanging="283"/>
        <w:jc w:val="both"/>
        <w:rPr>
          <w:rFonts w:cs="Arial"/>
          <w:lang w:val="fr-CH"/>
        </w:rPr>
      </w:pPr>
      <w:r w:rsidRPr="00BA6F19">
        <w:rPr>
          <w:rFonts w:cs="Arial"/>
          <w:lang w:val="fr-CH"/>
        </w:rPr>
        <w:t>A réception du formulaire de déclaration d’arrivée</w:t>
      </w:r>
      <w:r w:rsidR="00FF51BE">
        <w:rPr>
          <w:rFonts w:cs="Arial"/>
          <w:lang w:val="fr-CH"/>
        </w:rPr>
        <w:t xml:space="preserve"> du SPoMi</w:t>
      </w:r>
      <w:r w:rsidRPr="00BA6F19">
        <w:rPr>
          <w:rFonts w:cs="Arial"/>
          <w:lang w:val="fr-CH"/>
        </w:rPr>
        <w:t xml:space="preserve"> et des annexes éventuelles la commune :</w:t>
      </w:r>
    </w:p>
    <w:p w14:paraId="5C6AE34E" w14:textId="77777777" w:rsidR="00FF51BE" w:rsidRDefault="00FF51BE" w:rsidP="00FF51BE">
      <w:pPr>
        <w:ind w:left="709"/>
        <w:jc w:val="both"/>
        <w:rPr>
          <w:rFonts w:cs="Arial"/>
          <w:lang w:val="fr-CH"/>
        </w:rPr>
      </w:pPr>
    </w:p>
    <w:p w14:paraId="152B8C7E" w14:textId="48925AAB" w:rsidR="00FF51BE" w:rsidRPr="00FF51BE" w:rsidRDefault="00FF51BE" w:rsidP="00EF5289">
      <w:pPr>
        <w:pStyle w:val="Paragraphedeliste"/>
        <w:numPr>
          <w:ilvl w:val="0"/>
          <w:numId w:val="149"/>
        </w:numPr>
        <w:spacing w:line="276" w:lineRule="auto"/>
        <w:contextualSpacing/>
        <w:jc w:val="both"/>
        <w:rPr>
          <w:rFonts w:cs="Arial"/>
          <w:szCs w:val="22"/>
          <w:lang w:val="fr-CH"/>
        </w:rPr>
      </w:pPr>
      <w:r w:rsidRPr="00FF51BE">
        <w:rPr>
          <w:rFonts w:cs="Arial"/>
          <w:szCs w:val="22"/>
          <w:lang w:val="fr-CH"/>
        </w:rPr>
        <w:t>Convoque la personne si elle ne s’est pas encore manifestée.</w:t>
      </w:r>
    </w:p>
    <w:p w14:paraId="60DED97D" w14:textId="77777777" w:rsidR="005E3A85" w:rsidRPr="00BA6F19" w:rsidRDefault="005E3A85" w:rsidP="005E3A85">
      <w:pPr>
        <w:pStyle w:val="Paragraphedeliste"/>
        <w:numPr>
          <w:ilvl w:val="1"/>
          <w:numId w:val="13"/>
        </w:numPr>
        <w:spacing w:line="276" w:lineRule="auto"/>
        <w:ind w:left="0" w:firstLine="1134"/>
        <w:contextualSpacing/>
        <w:jc w:val="both"/>
        <w:rPr>
          <w:rFonts w:cs="Arial"/>
          <w:szCs w:val="22"/>
          <w:lang w:val="fr-CH"/>
        </w:rPr>
      </w:pPr>
      <w:r w:rsidRPr="00BA6F19">
        <w:rPr>
          <w:rFonts w:cs="Arial"/>
          <w:szCs w:val="22"/>
          <w:lang w:val="fr-CH"/>
        </w:rPr>
        <w:t>Enregistre la personne concernée dans son registre :</w:t>
      </w:r>
    </w:p>
    <w:p w14:paraId="604A6A79" w14:textId="77777777" w:rsidR="005E3A85" w:rsidRPr="00BA6F19" w:rsidRDefault="005E3A85" w:rsidP="005E3A85">
      <w:pPr>
        <w:pStyle w:val="Paragraphedeliste"/>
        <w:numPr>
          <w:ilvl w:val="2"/>
          <w:numId w:val="13"/>
        </w:numPr>
        <w:spacing w:line="276" w:lineRule="auto"/>
        <w:contextualSpacing/>
        <w:jc w:val="both"/>
        <w:rPr>
          <w:rFonts w:cs="Arial"/>
          <w:szCs w:val="22"/>
          <w:lang w:val="fr-CH"/>
        </w:rPr>
      </w:pPr>
      <w:r w:rsidRPr="00BA6F19">
        <w:rPr>
          <w:rFonts w:cs="Arial"/>
          <w:szCs w:val="22"/>
          <w:lang w:val="fr-CH"/>
        </w:rPr>
        <w:t>Autorisations : « pas attribué »,</w:t>
      </w:r>
      <w:r>
        <w:rPr>
          <w:rFonts w:cs="Arial"/>
          <w:szCs w:val="22"/>
          <w:lang w:val="fr-CH"/>
        </w:rPr>
        <w:t xml:space="preserve"> (si pas encore de permis fribourgeois).</w:t>
      </w:r>
    </w:p>
    <w:p w14:paraId="32FE4303" w14:textId="77777777" w:rsidR="005E3A85" w:rsidRPr="00BA6F19" w:rsidRDefault="005E3A85" w:rsidP="005E3A85">
      <w:pPr>
        <w:pStyle w:val="Paragraphedeliste"/>
        <w:ind w:left="0"/>
        <w:jc w:val="both"/>
        <w:rPr>
          <w:rFonts w:cs="Arial"/>
          <w:szCs w:val="22"/>
          <w:lang w:val="fr-CH"/>
        </w:rPr>
      </w:pPr>
    </w:p>
    <w:p w14:paraId="5F5D88BA" w14:textId="77777777" w:rsidR="005E3A85" w:rsidRDefault="005E3A85" w:rsidP="005E3A85">
      <w:pPr>
        <w:pStyle w:val="Paragraphedeliste"/>
        <w:numPr>
          <w:ilvl w:val="0"/>
          <w:numId w:val="12"/>
        </w:numPr>
        <w:spacing w:line="276" w:lineRule="auto"/>
        <w:contextualSpacing/>
        <w:jc w:val="both"/>
        <w:rPr>
          <w:rFonts w:cs="Arial"/>
          <w:b/>
          <w:szCs w:val="22"/>
          <w:lang w:val="fr-CH"/>
        </w:rPr>
      </w:pPr>
      <w:r w:rsidRPr="00BA6F19">
        <w:rPr>
          <w:rFonts w:cs="Arial"/>
          <w:b/>
          <w:szCs w:val="22"/>
          <w:lang w:val="fr-CH"/>
        </w:rPr>
        <w:t xml:space="preserve">A ce stade, ne délivrer aucun certificat ou attestation. Si la personne en a besoin d’urgence, il faut qu’elle s’adresse au SPoMi à Granges-Paccot qui délivrera le document adéquat </w:t>
      </w:r>
      <w:r>
        <w:rPr>
          <w:rFonts w:cs="Arial"/>
          <w:b/>
          <w:szCs w:val="22"/>
          <w:lang w:val="fr-CH"/>
        </w:rPr>
        <w:t>à la vue</w:t>
      </w:r>
      <w:r w:rsidRPr="00BA6F19">
        <w:rPr>
          <w:rFonts w:cs="Arial"/>
          <w:b/>
          <w:szCs w:val="22"/>
          <w:lang w:val="fr-CH"/>
        </w:rPr>
        <w:t xml:space="preserve"> du dossier actuellement en leur possession</w:t>
      </w:r>
      <w:r>
        <w:rPr>
          <w:rFonts w:cs="Arial"/>
          <w:b/>
          <w:szCs w:val="22"/>
          <w:lang w:val="fr-CH"/>
        </w:rPr>
        <w:t xml:space="preserve"> (ce sera une attestation relative de séjour)</w:t>
      </w:r>
      <w:r w:rsidRPr="00BA6F19">
        <w:rPr>
          <w:rFonts w:cs="Arial"/>
          <w:b/>
          <w:szCs w:val="22"/>
          <w:lang w:val="fr-CH"/>
        </w:rPr>
        <w:t>.</w:t>
      </w:r>
    </w:p>
    <w:p w14:paraId="22534215" w14:textId="77777777" w:rsidR="005E3A85" w:rsidRPr="002E1ABB" w:rsidRDefault="005E3A85" w:rsidP="005E3A85">
      <w:pPr>
        <w:pStyle w:val="Paragraphedeliste"/>
        <w:spacing w:line="276" w:lineRule="auto"/>
        <w:ind w:left="1068"/>
        <w:contextualSpacing/>
        <w:jc w:val="both"/>
        <w:rPr>
          <w:rFonts w:cs="Arial"/>
          <w:szCs w:val="22"/>
          <w:lang w:val="fr-CH"/>
        </w:rPr>
      </w:pPr>
    </w:p>
    <w:p w14:paraId="6F1AD26E" w14:textId="77777777" w:rsidR="005E3A85" w:rsidRPr="00BA6F19" w:rsidRDefault="005E3A85" w:rsidP="005E3A85">
      <w:pPr>
        <w:pStyle w:val="Paragraphedeliste"/>
        <w:numPr>
          <w:ilvl w:val="0"/>
          <w:numId w:val="12"/>
        </w:numPr>
        <w:spacing w:line="276" w:lineRule="auto"/>
        <w:contextualSpacing/>
        <w:jc w:val="both"/>
        <w:rPr>
          <w:rFonts w:cs="Arial"/>
          <w:b/>
          <w:szCs w:val="22"/>
          <w:lang w:val="fr-CH"/>
        </w:rPr>
      </w:pPr>
      <w:r w:rsidRPr="00BA6F19">
        <w:rPr>
          <w:rFonts w:cs="Arial"/>
          <w:b/>
          <w:szCs w:val="22"/>
          <w:lang w:val="fr-CH"/>
        </w:rPr>
        <w:t>Ne délivrer un certificat d’établissement qu’au moment de la réception de la copie d’autorisation du SPoMi</w:t>
      </w:r>
      <w:r>
        <w:rPr>
          <w:rFonts w:cs="Arial"/>
          <w:b/>
          <w:szCs w:val="22"/>
          <w:lang w:val="fr-CH"/>
        </w:rPr>
        <w:t xml:space="preserve"> (permis fribourgeois)</w:t>
      </w:r>
      <w:r w:rsidRPr="00BA6F19">
        <w:rPr>
          <w:rFonts w:cs="Arial"/>
          <w:b/>
          <w:szCs w:val="22"/>
          <w:lang w:val="fr-CH"/>
        </w:rPr>
        <w:t>.</w:t>
      </w:r>
    </w:p>
    <w:p w14:paraId="79A61E5D" w14:textId="77777777" w:rsidR="00A237A0" w:rsidRPr="00BA6F19" w:rsidRDefault="00A237A0">
      <w:pPr>
        <w:pStyle w:val="Paragraphedeliste"/>
        <w:ind w:left="0"/>
        <w:jc w:val="both"/>
        <w:rPr>
          <w:rFonts w:cs="Arial"/>
          <w:szCs w:val="22"/>
          <w:lang w:val="fr-CH"/>
        </w:rPr>
      </w:pPr>
    </w:p>
    <w:p w14:paraId="74E7BEC2" w14:textId="77777777" w:rsidR="00C215A5" w:rsidRPr="00BA6F19" w:rsidRDefault="00A237A0" w:rsidP="007A6040">
      <w:pPr>
        <w:tabs>
          <w:tab w:val="left" w:pos="709"/>
        </w:tabs>
        <w:jc w:val="both"/>
        <w:rPr>
          <w:rFonts w:cs="Arial"/>
          <w:szCs w:val="22"/>
          <w:lang w:val="fr-CH"/>
        </w:rPr>
      </w:pPr>
      <w:r w:rsidRPr="00BA6F19">
        <w:rPr>
          <w:rFonts w:cs="Arial"/>
          <w:szCs w:val="22"/>
          <w:u w:val="single"/>
          <w:lang w:val="fr-CH"/>
        </w:rPr>
        <w:t>Liens</w:t>
      </w:r>
      <w:r w:rsidR="00C215A5" w:rsidRPr="00BA6F19">
        <w:rPr>
          <w:rFonts w:cs="Arial"/>
          <w:szCs w:val="22"/>
          <w:lang w:val="fr-CH"/>
        </w:rPr>
        <w:t xml:space="preserve"> : </w:t>
      </w:r>
    </w:p>
    <w:p w14:paraId="798E04BF" w14:textId="77777777" w:rsidR="00C215A5" w:rsidRPr="00BA6F19" w:rsidRDefault="00C215A5" w:rsidP="007A6040">
      <w:pPr>
        <w:tabs>
          <w:tab w:val="left" w:pos="709"/>
        </w:tabs>
        <w:jc w:val="both"/>
        <w:rPr>
          <w:rFonts w:cs="Arial"/>
          <w:szCs w:val="22"/>
          <w:lang w:val="fr-CH"/>
        </w:rPr>
      </w:pPr>
    </w:p>
    <w:p w14:paraId="5858FF5B" w14:textId="77777777" w:rsidR="00204CB2" w:rsidRPr="00DE5A17" w:rsidRDefault="00A237A0" w:rsidP="007A6040">
      <w:pPr>
        <w:tabs>
          <w:tab w:val="left" w:pos="709"/>
        </w:tabs>
        <w:jc w:val="both"/>
        <w:rPr>
          <w:rFonts w:cs="Arial"/>
          <w:color w:val="000000"/>
          <w:szCs w:val="22"/>
          <w:lang w:val="fr-CH"/>
        </w:rPr>
      </w:pPr>
      <w:r w:rsidRPr="00DE5A17">
        <w:rPr>
          <w:rFonts w:cs="Arial"/>
          <w:color w:val="000000"/>
          <w:szCs w:val="22"/>
          <w:lang w:val="fr-CH"/>
        </w:rPr>
        <w:t xml:space="preserve">Service de la population et des migrants (SPoMi) : </w:t>
      </w:r>
    </w:p>
    <w:p w14:paraId="69493C85" w14:textId="77777777" w:rsidR="00C215A5" w:rsidRPr="007A6EF7" w:rsidRDefault="007A6EF7" w:rsidP="007A6040">
      <w:pPr>
        <w:tabs>
          <w:tab w:val="left" w:pos="709"/>
        </w:tabs>
        <w:jc w:val="both"/>
        <w:rPr>
          <w:rStyle w:val="Lienhypertexte"/>
        </w:rPr>
      </w:pPr>
      <w:r>
        <w:fldChar w:fldCharType="begin"/>
      </w:r>
      <w:r>
        <w:instrText xml:space="preserve"> HYPERLINK "https://www.fr.ch/spomi" </w:instrText>
      </w:r>
      <w:r>
        <w:fldChar w:fldCharType="separate"/>
      </w:r>
      <w:r w:rsidRPr="007A6EF7">
        <w:rPr>
          <w:rStyle w:val="Lienhypertexte"/>
        </w:rPr>
        <w:t>https://www.fr.ch/spomi</w:t>
      </w:r>
    </w:p>
    <w:p w14:paraId="39A39AD3" w14:textId="77777777" w:rsidR="007A6EF7" w:rsidRPr="00DE5A17" w:rsidRDefault="007A6EF7" w:rsidP="007A6040">
      <w:pPr>
        <w:tabs>
          <w:tab w:val="left" w:pos="709"/>
        </w:tabs>
        <w:jc w:val="both"/>
        <w:rPr>
          <w:rFonts w:cs="Arial"/>
          <w:color w:val="000000"/>
          <w:szCs w:val="22"/>
          <w:lang w:val="fr-CH"/>
        </w:rPr>
      </w:pPr>
      <w:r>
        <w:fldChar w:fldCharType="end"/>
      </w:r>
    </w:p>
    <w:p w14:paraId="547768B1" w14:textId="6A2A6A5B" w:rsidR="00292E2B" w:rsidRDefault="00A237A0" w:rsidP="007A6040">
      <w:pPr>
        <w:tabs>
          <w:tab w:val="left" w:pos="709"/>
        </w:tabs>
        <w:jc w:val="both"/>
      </w:pPr>
      <w:r w:rsidRPr="00DE5A17">
        <w:rPr>
          <w:rFonts w:cs="Arial"/>
          <w:color w:val="000000"/>
          <w:szCs w:val="22"/>
          <w:lang w:val="fr-CH"/>
        </w:rPr>
        <w:t xml:space="preserve">Formulaire de </w:t>
      </w:r>
      <w:r w:rsidRPr="00DE5A17">
        <w:rPr>
          <w:rFonts w:cs="Arial"/>
          <w:bCs/>
          <w:szCs w:val="22"/>
          <w:lang w:val="fr-CH"/>
        </w:rPr>
        <w:t xml:space="preserve">déclaration d’arrivée et demande d’autorisation de </w:t>
      </w:r>
      <w:r w:rsidR="004A57BE" w:rsidRPr="00DE5A17">
        <w:rPr>
          <w:rFonts w:cs="Arial"/>
          <w:bCs/>
          <w:szCs w:val="22"/>
          <w:lang w:val="fr-CH"/>
        </w:rPr>
        <w:t>séjour</w:t>
      </w:r>
      <w:r w:rsidR="004A57BE" w:rsidRPr="00DE5A17">
        <w:rPr>
          <w:rFonts w:cs="Arial"/>
          <w:color w:val="000000"/>
          <w:szCs w:val="22"/>
          <w:lang w:val="fr-CH"/>
        </w:rPr>
        <w:t xml:space="preserve"> :</w:t>
      </w:r>
      <w:r w:rsidRPr="00DE5A17">
        <w:rPr>
          <w:rFonts w:cs="Arial"/>
          <w:color w:val="000000"/>
          <w:szCs w:val="22"/>
          <w:lang w:val="fr-CH"/>
        </w:rPr>
        <w:t xml:space="preserve"> </w:t>
      </w:r>
    </w:p>
    <w:p w14:paraId="7DF6CC86" w14:textId="59AABAE4" w:rsidR="001E0A85" w:rsidRPr="00BA6F19" w:rsidRDefault="001E0A85" w:rsidP="007A6040">
      <w:pPr>
        <w:tabs>
          <w:tab w:val="left" w:pos="709"/>
        </w:tabs>
        <w:jc w:val="both"/>
        <w:rPr>
          <w:rFonts w:cs="Arial"/>
          <w:color w:val="000000"/>
          <w:szCs w:val="22"/>
          <w:lang w:val="fr-CH"/>
        </w:rPr>
      </w:pPr>
      <w:hyperlink r:id="rId114" w:history="1">
        <w:r>
          <w:rPr>
            <w:rStyle w:val="Lienhypertexte"/>
          </w:rPr>
          <w:t>Formulaires (affaires migratoires) | État de Fribourg</w:t>
        </w:r>
      </w:hyperlink>
    </w:p>
    <w:p w14:paraId="03F8388E" w14:textId="77777777" w:rsidR="00A237A0" w:rsidRPr="00BA6F19" w:rsidRDefault="00A237A0">
      <w:pPr>
        <w:pStyle w:val="Paragraphedeliste"/>
        <w:ind w:left="0"/>
        <w:jc w:val="both"/>
        <w:rPr>
          <w:rFonts w:cs="Arial"/>
          <w:szCs w:val="22"/>
          <w:lang w:val="fr-CH"/>
        </w:rPr>
      </w:pPr>
    </w:p>
    <w:p w14:paraId="649E426D" w14:textId="77777777" w:rsidR="00A237A0" w:rsidRPr="00BA6F19" w:rsidRDefault="00A237A0" w:rsidP="00EF5289">
      <w:pPr>
        <w:numPr>
          <w:ilvl w:val="0"/>
          <w:numId w:val="67"/>
        </w:numPr>
        <w:jc w:val="both"/>
        <w:rPr>
          <w:rFonts w:cs="Arial"/>
          <w:lang w:val="fr-CH"/>
        </w:rPr>
      </w:pPr>
      <w:r w:rsidRPr="00BA6F19">
        <w:rPr>
          <w:rFonts w:cs="Arial"/>
          <w:lang w:val="fr-CH"/>
        </w:rPr>
        <w:t>Quand la personne se présente au guichet :</w:t>
      </w:r>
    </w:p>
    <w:p w14:paraId="26673B32" w14:textId="77777777" w:rsidR="00292E2B" w:rsidRPr="00BA6F19" w:rsidRDefault="00292E2B" w:rsidP="002E1ABB">
      <w:pPr>
        <w:jc w:val="both"/>
        <w:rPr>
          <w:rFonts w:cs="Arial"/>
          <w:lang w:val="fr-CH"/>
        </w:rPr>
      </w:pPr>
    </w:p>
    <w:p w14:paraId="725736CA" w14:textId="77777777" w:rsidR="00FF51BE" w:rsidRPr="00BA6F19" w:rsidRDefault="00FF51BE" w:rsidP="00FF51BE">
      <w:pPr>
        <w:pStyle w:val="Paragraphedeliste"/>
        <w:numPr>
          <w:ilvl w:val="1"/>
          <w:numId w:val="13"/>
        </w:numPr>
        <w:spacing w:line="276" w:lineRule="auto"/>
        <w:contextualSpacing/>
        <w:jc w:val="both"/>
        <w:rPr>
          <w:rFonts w:cs="Arial"/>
          <w:szCs w:val="22"/>
          <w:lang w:val="fr-CH"/>
        </w:rPr>
      </w:pPr>
      <w:r w:rsidRPr="00BA6F19">
        <w:rPr>
          <w:rFonts w:cs="Arial"/>
          <w:szCs w:val="22"/>
          <w:lang w:val="fr-CH"/>
        </w:rPr>
        <w:t>Noter les données manquantes. La personne doit déposer :</w:t>
      </w:r>
    </w:p>
    <w:p w14:paraId="16DDDFD7" w14:textId="77777777" w:rsidR="00FF51BE" w:rsidRPr="00BA6F19" w:rsidRDefault="00FF51BE" w:rsidP="00FF51BE">
      <w:pPr>
        <w:pStyle w:val="Paragraphedeliste"/>
        <w:numPr>
          <w:ilvl w:val="2"/>
          <w:numId w:val="13"/>
        </w:numPr>
        <w:spacing w:line="276" w:lineRule="auto"/>
        <w:contextualSpacing/>
        <w:jc w:val="both"/>
        <w:rPr>
          <w:rFonts w:cs="Arial"/>
          <w:szCs w:val="22"/>
          <w:lang w:val="fr-CH"/>
        </w:rPr>
      </w:pPr>
      <w:r w:rsidRPr="00BA6F19">
        <w:rPr>
          <w:rFonts w:cs="Arial"/>
          <w:szCs w:val="22"/>
          <w:lang w:val="fr-CH"/>
        </w:rPr>
        <w:t>La copie de la police d’assurance maladie pour chaque membre de la famille.</w:t>
      </w:r>
    </w:p>
    <w:p w14:paraId="58E109B4" w14:textId="77777777" w:rsidR="00FF51BE" w:rsidRPr="00BA6F19" w:rsidRDefault="00FF51BE" w:rsidP="00FF51BE">
      <w:pPr>
        <w:pStyle w:val="Paragraphedeliste"/>
        <w:numPr>
          <w:ilvl w:val="2"/>
          <w:numId w:val="13"/>
        </w:numPr>
        <w:spacing w:line="276" w:lineRule="auto"/>
        <w:contextualSpacing/>
        <w:jc w:val="both"/>
        <w:rPr>
          <w:rFonts w:cs="Arial"/>
          <w:szCs w:val="22"/>
          <w:lang w:val="fr-CH"/>
        </w:rPr>
      </w:pPr>
      <w:r w:rsidRPr="00BA6F19">
        <w:rPr>
          <w:rFonts w:cs="Arial"/>
          <w:szCs w:val="22"/>
          <w:lang w:val="fr-CH"/>
        </w:rPr>
        <w:t>La copie du contrat de bail.</w:t>
      </w:r>
    </w:p>
    <w:p w14:paraId="4C3E2CFC" w14:textId="77777777" w:rsidR="00FF51BE" w:rsidRPr="00BA6F19" w:rsidRDefault="00FF51BE" w:rsidP="00FF51BE">
      <w:pPr>
        <w:pStyle w:val="Paragraphedeliste"/>
        <w:numPr>
          <w:ilvl w:val="2"/>
          <w:numId w:val="13"/>
        </w:numPr>
        <w:spacing w:line="276" w:lineRule="auto"/>
        <w:contextualSpacing/>
        <w:jc w:val="both"/>
        <w:rPr>
          <w:rFonts w:cs="Arial"/>
          <w:szCs w:val="22"/>
          <w:lang w:val="fr-CH"/>
        </w:rPr>
      </w:pPr>
      <w:r w:rsidRPr="00BA6F19">
        <w:rPr>
          <w:rFonts w:cs="Arial"/>
          <w:color w:val="000000"/>
          <w:szCs w:val="22"/>
          <w:lang w:val="fr-CH"/>
        </w:rPr>
        <w:t>La copie de la dernière police RC ménage.</w:t>
      </w:r>
    </w:p>
    <w:p w14:paraId="08509D49" w14:textId="77777777" w:rsidR="00FF51BE" w:rsidRPr="00BA6F19" w:rsidRDefault="00FF51BE" w:rsidP="00FF51BE">
      <w:pPr>
        <w:pStyle w:val="Paragraphedeliste"/>
        <w:numPr>
          <w:ilvl w:val="2"/>
          <w:numId w:val="13"/>
        </w:numPr>
        <w:spacing w:line="276" w:lineRule="auto"/>
        <w:contextualSpacing/>
        <w:jc w:val="both"/>
        <w:rPr>
          <w:rFonts w:cs="Arial"/>
          <w:szCs w:val="22"/>
          <w:lang w:val="fr-CH"/>
        </w:rPr>
      </w:pPr>
      <w:r w:rsidRPr="00BA6F19">
        <w:rPr>
          <w:rFonts w:cs="Arial"/>
          <w:szCs w:val="22"/>
          <w:lang w:val="fr-CH"/>
        </w:rPr>
        <w:t>La copie du certificat de famille si nécessaire.</w:t>
      </w:r>
    </w:p>
    <w:p w14:paraId="17AEB5EA" w14:textId="77777777" w:rsidR="00FF51BE" w:rsidRPr="00BA6F19" w:rsidRDefault="00FF51BE" w:rsidP="00FF51BE">
      <w:pPr>
        <w:pStyle w:val="Paragraphedeliste"/>
        <w:numPr>
          <w:ilvl w:val="1"/>
          <w:numId w:val="13"/>
        </w:numPr>
        <w:spacing w:line="276" w:lineRule="auto"/>
        <w:contextualSpacing/>
        <w:jc w:val="both"/>
        <w:rPr>
          <w:rFonts w:cs="Arial"/>
          <w:szCs w:val="22"/>
          <w:lang w:val="fr-CH"/>
        </w:rPr>
      </w:pPr>
      <w:r w:rsidRPr="00BA6F19">
        <w:rPr>
          <w:rFonts w:cs="Arial"/>
          <w:szCs w:val="22"/>
          <w:lang w:val="fr-CH"/>
        </w:rPr>
        <w:t>Si la personne est européenne, remplir avec elle le form</w:t>
      </w:r>
      <w:r>
        <w:rPr>
          <w:rFonts w:cs="Arial"/>
          <w:szCs w:val="22"/>
          <w:lang w:val="fr-CH"/>
        </w:rPr>
        <w:t xml:space="preserve">ulaire « Couverture d’assurance </w:t>
      </w:r>
      <w:r w:rsidRPr="00BA6F19">
        <w:rPr>
          <w:rFonts w:cs="Arial"/>
          <w:szCs w:val="22"/>
          <w:lang w:val="fr-CH"/>
        </w:rPr>
        <w:t>maladie des membres de la famille d’un ressortissant de la CE ou de l’AELE qui résident à l’étranger ».</w:t>
      </w:r>
    </w:p>
    <w:p w14:paraId="248594EC" w14:textId="77777777" w:rsidR="00FF51BE" w:rsidRPr="00BA6F19" w:rsidRDefault="00FF51BE" w:rsidP="00FF51BE">
      <w:pPr>
        <w:pStyle w:val="Paragraphedeliste"/>
        <w:numPr>
          <w:ilvl w:val="1"/>
          <w:numId w:val="13"/>
        </w:numPr>
        <w:spacing w:line="276" w:lineRule="auto"/>
        <w:contextualSpacing/>
        <w:jc w:val="both"/>
        <w:rPr>
          <w:rFonts w:cs="Arial"/>
          <w:szCs w:val="22"/>
          <w:lang w:val="fr-CH"/>
        </w:rPr>
      </w:pPr>
      <w:r w:rsidRPr="00BA6F19">
        <w:rPr>
          <w:rFonts w:cs="Arial"/>
          <w:szCs w:val="22"/>
          <w:lang w:val="fr-CH"/>
        </w:rPr>
        <w:t>Lui remettre les différentes informations relatives à la commune.</w:t>
      </w:r>
    </w:p>
    <w:p w14:paraId="33AEDD14" w14:textId="77777777" w:rsidR="00FF51BE" w:rsidRPr="00BA6F19" w:rsidRDefault="00FF51BE" w:rsidP="00FF51BE">
      <w:pPr>
        <w:pStyle w:val="Paragraphedeliste"/>
        <w:numPr>
          <w:ilvl w:val="1"/>
          <w:numId w:val="13"/>
        </w:numPr>
        <w:spacing w:line="276" w:lineRule="auto"/>
        <w:contextualSpacing/>
        <w:jc w:val="both"/>
        <w:rPr>
          <w:rFonts w:cs="Arial"/>
          <w:szCs w:val="22"/>
          <w:lang w:val="fr-CH"/>
        </w:rPr>
      </w:pPr>
      <w:r w:rsidRPr="00BA6F19">
        <w:rPr>
          <w:rFonts w:cs="Arial"/>
          <w:szCs w:val="22"/>
          <w:lang w:val="fr-CH"/>
        </w:rPr>
        <w:t xml:space="preserve">Encaisser Fr. 20. </w:t>
      </w:r>
      <w:r>
        <w:rPr>
          <w:rFonts w:cs="Arial"/>
          <w:szCs w:val="22"/>
          <w:lang w:val="fr-CH"/>
        </w:rPr>
        <w:t>─</w:t>
      </w:r>
      <w:r w:rsidRPr="00BA6F19">
        <w:rPr>
          <w:rFonts w:cs="Arial"/>
          <w:szCs w:val="22"/>
          <w:lang w:val="fr-CH"/>
        </w:rPr>
        <w:t xml:space="preserve"> pour le certificat d’établissement.</w:t>
      </w:r>
    </w:p>
    <w:p w14:paraId="5B8A414A" w14:textId="77777777" w:rsidR="00C37AD6" w:rsidRPr="00C37AD6" w:rsidRDefault="00C37AD6" w:rsidP="00C37AD6">
      <w:pPr>
        <w:pStyle w:val="Paragraphedeliste"/>
        <w:spacing w:line="276" w:lineRule="auto"/>
        <w:ind w:left="1440"/>
        <w:contextualSpacing/>
        <w:jc w:val="both"/>
        <w:rPr>
          <w:rFonts w:cs="Arial"/>
          <w:szCs w:val="22"/>
          <w:lang w:val="fr-CH"/>
        </w:rPr>
      </w:pPr>
    </w:p>
    <w:p w14:paraId="6C9B49FD" w14:textId="10731C11" w:rsidR="00A237A0" w:rsidRPr="00B631BD" w:rsidRDefault="00A237A0" w:rsidP="00EF5289">
      <w:pPr>
        <w:numPr>
          <w:ilvl w:val="0"/>
          <w:numId w:val="67"/>
        </w:numPr>
        <w:jc w:val="both"/>
        <w:rPr>
          <w:rFonts w:cs="Arial"/>
          <w:lang w:val="fr-CH"/>
        </w:rPr>
      </w:pPr>
      <w:r w:rsidRPr="00B631BD">
        <w:rPr>
          <w:rFonts w:cs="Arial"/>
          <w:lang w:val="fr-CH"/>
        </w:rPr>
        <w:t>A réception de la copie d’auto</w:t>
      </w:r>
      <w:r w:rsidR="002E1ABB">
        <w:rPr>
          <w:rFonts w:cs="Arial"/>
          <w:lang w:val="fr-CH"/>
        </w:rPr>
        <w:t>risation en provenance du SPoMi</w:t>
      </w:r>
      <w:r w:rsidR="00FF51BE">
        <w:rPr>
          <w:rFonts w:cs="Arial"/>
          <w:lang w:val="fr-CH"/>
        </w:rPr>
        <w:t xml:space="preserve"> via </w:t>
      </w:r>
      <w:r w:rsidR="00FF51BE">
        <w:rPr>
          <w:noProof/>
        </w:rPr>
        <w:t>Message SEDEX :</w:t>
      </w:r>
    </w:p>
    <w:p w14:paraId="1C7262D4" w14:textId="556C6B49" w:rsidR="00473056" w:rsidRPr="00BA6F19" w:rsidRDefault="00473056" w:rsidP="002E1ABB">
      <w:pPr>
        <w:jc w:val="both"/>
        <w:rPr>
          <w:rFonts w:cs="Arial"/>
          <w:lang w:val="fr-CH"/>
        </w:rPr>
      </w:pPr>
    </w:p>
    <w:p w14:paraId="6B46127D" w14:textId="38E3D715" w:rsidR="00A237A0" w:rsidRPr="00BA6F19" w:rsidRDefault="002E1ABB" w:rsidP="00E04CDC">
      <w:pPr>
        <w:pStyle w:val="Paragraphedeliste"/>
        <w:numPr>
          <w:ilvl w:val="1"/>
          <w:numId w:val="13"/>
        </w:numPr>
        <w:spacing w:line="276" w:lineRule="auto"/>
        <w:contextualSpacing/>
        <w:jc w:val="both"/>
        <w:rPr>
          <w:rFonts w:cs="Arial"/>
          <w:szCs w:val="22"/>
          <w:lang w:val="fr-CH"/>
        </w:rPr>
      </w:pPr>
      <w:r>
        <w:rPr>
          <w:rFonts w:cs="Arial"/>
          <w:szCs w:val="22"/>
          <w:lang w:val="fr-CH"/>
        </w:rPr>
        <w:lastRenderedPageBreak/>
        <w:t>D</w:t>
      </w:r>
      <w:r w:rsidR="00A237A0" w:rsidRPr="00BA6F19">
        <w:rPr>
          <w:rFonts w:cs="Arial"/>
          <w:szCs w:val="22"/>
          <w:lang w:val="fr-CH"/>
        </w:rPr>
        <w:t xml:space="preserve">ans le registre des habitants </w:t>
      </w:r>
      <w:r w:rsidR="00FF51BE">
        <w:rPr>
          <w:rFonts w:cs="Arial"/>
          <w:szCs w:val="22"/>
          <w:lang w:val="fr-CH"/>
        </w:rPr>
        <w:t xml:space="preserve">compléter </w:t>
      </w:r>
      <w:r w:rsidR="00A237A0" w:rsidRPr="00BA6F19">
        <w:rPr>
          <w:rFonts w:cs="Arial"/>
          <w:szCs w:val="22"/>
          <w:lang w:val="fr-CH"/>
        </w:rPr>
        <w:t>le type de permis « </w:t>
      </w:r>
      <w:r w:rsidR="00A237A0" w:rsidRPr="00FF51BE">
        <w:rPr>
          <w:rFonts w:cs="Arial"/>
          <w:i/>
          <w:iCs w:val="0"/>
          <w:szCs w:val="22"/>
          <w:lang w:val="fr-CH"/>
        </w:rPr>
        <w:t>pas attribué</w:t>
      </w:r>
      <w:r w:rsidR="00A237A0" w:rsidRPr="00BA6F19">
        <w:rPr>
          <w:rFonts w:cs="Arial"/>
          <w:szCs w:val="22"/>
          <w:lang w:val="fr-CH"/>
        </w:rPr>
        <w:t> </w:t>
      </w:r>
      <w:r w:rsidR="00FF51BE" w:rsidRPr="00BA6F19">
        <w:rPr>
          <w:rFonts w:cs="Arial"/>
          <w:szCs w:val="22"/>
          <w:lang w:val="fr-CH"/>
        </w:rPr>
        <w:t>»</w:t>
      </w:r>
      <w:r w:rsidR="00A237A0" w:rsidRPr="00BA6F19">
        <w:rPr>
          <w:rFonts w:cs="Arial"/>
          <w:szCs w:val="22"/>
          <w:lang w:val="fr-CH"/>
        </w:rPr>
        <w:t xml:space="preserve"> par l’autorisation que la personne a obtenue.</w:t>
      </w:r>
    </w:p>
    <w:p w14:paraId="7A403D71" w14:textId="2F42C1E8" w:rsidR="00A237A0" w:rsidRPr="00BA6F19" w:rsidRDefault="00A237A0" w:rsidP="00E04CDC">
      <w:pPr>
        <w:pStyle w:val="Paragraphedeliste"/>
        <w:numPr>
          <w:ilvl w:val="1"/>
          <w:numId w:val="13"/>
        </w:numPr>
        <w:spacing w:line="276" w:lineRule="auto"/>
        <w:contextualSpacing/>
        <w:jc w:val="both"/>
        <w:rPr>
          <w:rFonts w:cs="Arial"/>
          <w:szCs w:val="22"/>
          <w:lang w:val="fr-CH"/>
        </w:rPr>
      </w:pPr>
      <w:r w:rsidRPr="00BA6F19">
        <w:rPr>
          <w:rFonts w:cs="Arial"/>
          <w:szCs w:val="22"/>
          <w:lang w:val="fr-CH"/>
        </w:rPr>
        <w:t>Vérifier les autres données et les compléter le cas échéant.</w:t>
      </w:r>
    </w:p>
    <w:p w14:paraId="0D8217F5" w14:textId="77777777" w:rsidR="00A237A0" w:rsidRPr="00BA6F19" w:rsidRDefault="00A237A0" w:rsidP="00E04CDC">
      <w:pPr>
        <w:pStyle w:val="Paragraphedeliste"/>
        <w:numPr>
          <w:ilvl w:val="1"/>
          <w:numId w:val="13"/>
        </w:numPr>
        <w:spacing w:line="276" w:lineRule="auto"/>
        <w:contextualSpacing/>
        <w:jc w:val="both"/>
        <w:rPr>
          <w:rFonts w:cs="Arial"/>
          <w:szCs w:val="22"/>
          <w:lang w:val="fr-CH"/>
        </w:rPr>
      </w:pPr>
      <w:r w:rsidRPr="00BA6F19">
        <w:rPr>
          <w:rFonts w:cs="Arial"/>
          <w:szCs w:val="22"/>
          <w:lang w:val="fr-CH"/>
        </w:rPr>
        <w:t>Imprimer et signer le certificat d’établissement.</w:t>
      </w:r>
    </w:p>
    <w:p w14:paraId="52DDC7E0" w14:textId="77777777" w:rsidR="00A237A0" w:rsidRPr="00BA6F19" w:rsidRDefault="00A237A0" w:rsidP="00E04CDC">
      <w:pPr>
        <w:pStyle w:val="Paragraphedeliste"/>
        <w:numPr>
          <w:ilvl w:val="1"/>
          <w:numId w:val="13"/>
        </w:numPr>
        <w:spacing w:line="276" w:lineRule="auto"/>
        <w:contextualSpacing/>
        <w:jc w:val="both"/>
        <w:rPr>
          <w:rFonts w:cs="Arial"/>
          <w:szCs w:val="22"/>
          <w:lang w:val="fr-CH"/>
        </w:rPr>
      </w:pPr>
      <w:r w:rsidRPr="00BA6F19">
        <w:rPr>
          <w:rFonts w:cs="Arial"/>
          <w:szCs w:val="22"/>
          <w:lang w:val="fr-CH"/>
        </w:rPr>
        <w:t>Envoyer le certificat d’établissement à la personne concernée.</w:t>
      </w:r>
    </w:p>
    <w:p w14:paraId="32410D33" w14:textId="77777777" w:rsidR="00FF51BE" w:rsidRPr="002E1ABB" w:rsidRDefault="00FF51BE" w:rsidP="00FF51BE">
      <w:pPr>
        <w:jc w:val="both"/>
        <w:rPr>
          <w:rFonts w:cs="Arial"/>
          <w:szCs w:val="22"/>
          <w:lang w:val="fr-CH"/>
        </w:rPr>
      </w:pPr>
      <w:bookmarkStart w:id="632" w:name="_Etrangers_:_provenance_1"/>
      <w:bookmarkStart w:id="633" w:name="_Toc52284472"/>
      <w:bookmarkEnd w:id="632"/>
    </w:p>
    <w:p w14:paraId="04A41F65" w14:textId="77777777" w:rsidR="00FF51BE" w:rsidRPr="00B04B82" w:rsidRDefault="00FF51BE" w:rsidP="00FF51BE">
      <w:pPr>
        <w:pStyle w:val="Paragraphedeliste"/>
        <w:ind w:left="0"/>
        <w:jc w:val="both"/>
        <w:rPr>
          <w:rFonts w:cs="Arial"/>
          <w:szCs w:val="22"/>
          <w:lang w:val="fr-CH"/>
        </w:rPr>
      </w:pPr>
      <w:r w:rsidRPr="00B04B82">
        <w:rPr>
          <w:rFonts w:cs="Arial"/>
          <w:szCs w:val="22"/>
          <w:lang w:val="fr-CH"/>
        </w:rPr>
        <w:t>Si réception d’un avis de mutation provenant d’une commune d’un autre canton annonçant une arrivée :</w:t>
      </w:r>
    </w:p>
    <w:p w14:paraId="27550C35" w14:textId="77777777" w:rsidR="00FF51BE" w:rsidRPr="00B04B82" w:rsidRDefault="00FF51BE" w:rsidP="00FF51BE">
      <w:pPr>
        <w:pStyle w:val="Paragraphedeliste"/>
        <w:ind w:left="0"/>
        <w:jc w:val="both"/>
        <w:rPr>
          <w:rFonts w:cs="Arial"/>
          <w:szCs w:val="22"/>
          <w:u w:val="single"/>
          <w:lang w:val="fr-CH"/>
        </w:rPr>
      </w:pPr>
    </w:p>
    <w:p w14:paraId="04C20EAC" w14:textId="77777777" w:rsidR="00FF51BE" w:rsidRPr="00B04B82" w:rsidRDefault="00FF51BE" w:rsidP="00EF5289">
      <w:pPr>
        <w:pStyle w:val="Paragraphedeliste"/>
        <w:numPr>
          <w:ilvl w:val="0"/>
          <w:numId w:val="68"/>
        </w:numPr>
        <w:spacing w:line="276" w:lineRule="auto"/>
        <w:contextualSpacing/>
        <w:jc w:val="both"/>
        <w:rPr>
          <w:rFonts w:cs="Arial"/>
          <w:szCs w:val="22"/>
          <w:lang w:val="fr-CH"/>
        </w:rPr>
      </w:pPr>
      <w:r w:rsidRPr="00B04B82">
        <w:rPr>
          <w:rFonts w:cs="Arial"/>
          <w:szCs w:val="22"/>
          <w:lang w:val="fr-CH"/>
        </w:rPr>
        <w:t>En adresser copie au SPoMi qui contactera la personne concernée.</w:t>
      </w:r>
    </w:p>
    <w:p w14:paraId="23B97F8E" w14:textId="77777777" w:rsidR="00FF51BE" w:rsidRPr="00BA6F19" w:rsidRDefault="00FF51BE" w:rsidP="00FF51BE">
      <w:pPr>
        <w:pStyle w:val="Paragraphedeliste"/>
        <w:ind w:left="0"/>
        <w:jc w:val="both"/>
        <w:rPr>
          <w:rFonts w:cs="Arial"/>
          <w:szCs w:val="22"/>
          <w:lang w:val="fr-CH"/>
        </w:rPr>
      </w:pPr>
    </w:p>
    <w:p w14:paraId="1E5F1E5D" w14:textId="77777777" w:rsidR="00FF51BE" w:rsidRPr="00C1235F" w:rsidRDefault="00FF51BE" w:rsidP="00FF51BE">
      <w:pPr>
        <w:jc w:val="both"/>
        <w:rPr>
          <w:rFonts w:cs="Arial"/>
          <w:szCs w:val="22"/>
          <w:lang w:val="fr-CH"/>
        </w:rPr>
      </w:pPr>
      <w:r w:rsidRPr="008966C7">
        <w:rPr>
          <w:rFonts w:cs="Arial"/>
          <w:szCs w:val="22"/>
          <w:lang w:val="fr-CH"/>
        </w:rPr>
        <w:t xml:space="preserve">Dans le cas où </w:t>
      </w:r>
      <w:r w:rsidRPr="007A6040">
        <w:rPr>
          <w:rFonts w:cs="Arial"/>
          <w:szCs w:val="22"/>
          <w:lang w:val="fr-CH"/>
        </w:rPr>
        <w:t>vous recevez</w:t>
      </w:r>
      <w:r w:rsidRPr="008966C7">
        <w:rPr>
          <w:rFonts w:cs="Arial"/>
          <w:szCs w:val="22"/>
          <w:lang w:val="fr-CH"/>
        </w:rPr>
        <w:t xml:space="preserve"> la copie d’autorisation alors que la personne ne s’est pas</w:t>
      </w:r>
      <w:r w:rsidRPr="00C1235F">
        <w:rPr>
          <w:rFonts w:cs="Arial"/>
          <w:szCs w:val="22"/>
          <w:lang w:val="fr-CH"/>
        </w:rPr>
        <w:t xml:space="preserve"> encore présentée au guichet :</w:t>
      </w:r>
    </w:p>
    <w:p w14:paraId="421C9CF8" w14:textId="77777777" w:rsidR="00FF51BE" w:rsidRPr="00BA6F19" w:rsidRDefault="00FF51BE" w:rsidP="00FF51BE">
      <w:pPr>
        <w:jc w:val="both"/>
        <w:rPr>
          <w:rFonts w:cs="Arial"/>
          <w:szCs w:val="22"/>
          <w:lang w:val="fr-CH"/>
        </w:rPr>
      </w:pPr>
    </w:p>
    <w:p w14:paraId="5EBE9EFF" w14:textId="77777777" w:rsidR="00FF51BE" w:rsidRPr="002E1ABB" w:rsidRDefault="00FF51BE" w:rsidP="00EF5289">
      <w:pPr>
        <w:pStyle w:val="Paragraphedeliste"/>
        <w:numPr>
          <w:ilvl w:val="0"/>
          <w:numId w:val="68"/>
        </w:numPr>
        <w:spacing w:line="276" w:lineRule="auto"/>
        <w:contextualSpacing/>
        <w:jc w:val="both"/>
        <w:rPr>
          <w:rFonts w:cs="Arial"/>
          <w:szCs w:val="22"/>
          <w:lang w:val="fr-CH"/>
        </w:rPr>
      </w:pPr>
      <w:r w:rsidRPr="00BA6F19">
        <w:rPr>
          <w:rFonts w:cs="Arial"/>
          <w:szCs w:val="22"/>
          <w:lang w:val="fr-CH"/>
        </w:rPr>
        <w:t>Dans le registre des habitants :</w:t>
      </w:r>
    </w:p>
    <w:p w14:paraId="51E692B9" w14:textId="77777777" w:rsidR="00FF51BE" w:rsidRPr="00BA6F19" w:rsidRDefault="00FF51BE" w:rsidP="00FF51BE">
      <w:pPr>
        <w:numPr>
          <w:ilvl w:val="1"/>
          <w:numId w:val="13"/>
        </w:numPr>
        <w:spacing w:line="276" w:lineRule="auto"/>
        <w:jc w:val="both"/>
        <w:rPr>
          <w:rFonts w:cs="Arial"/>
          <w:szCs w:val="22"/>
          <w:lang w:val="fr-CH"/>
        </w:rPr>
      </w:pPr>
      <w:r w:rsidRPr="00BA6F19">
        <w:rPr>
          <w:rFonts w:cs="Arial"/>
          <w:szCs w:val="22"/>
          <w:lang w:val="fr-CH"/>
        </w:rPr>
        <w:t>Compléter la page « Autorisations » en passant par l’événement « Obtention permis ».</w:t>
      </w:r>
    </w:p>
    <w:p w14:paraId="1597A73D" w14:textId="77777777" w:rsidR="00FF51BE" w:rsidRPr="00BA6F19" w:rsidRDefault="00FF51BE" w:rsidP="00FF51BE">
      <w:pPr>
        <w:numPr>
          <w:ilvl w:val="1"/>
          <w:numId w:val="13"/>
        </w:numPr>
        <w:spacing w:line="276" w:lineRule="auto"/>
        <w:jc w:val="both"/>
        <w:rPr>
          <w:rFonts w:cs="Arial"/>
          <w:szCs w:val="22"/>
          <w:lang w:val="fr-CH"/>
        </w:rPr>
      </w:pPr>
      <w:r w:rsidRPr="00BA6F19">
        <w:rPr>
          <w:rFonts w:cs="Arial"/>
          <w:szCs w:val="22"/>
          <w:lang w:val="fr-CH"/>
        </w:rPr>
        <w:t>Ajouter le commentaire « Doit passer au guichet ».</w:t>
      </w:r>
    </w:p>
    <w:p w14:paraId="75F79571" w14:textId="77777777" w:rsidR="00FF51BE" w:rsidRDefault="00FF51BE" w:rsidP="00FF51BE">
      <w:pPr>
        <w:pStyle w:val="Paragraphedeliste"/>
        <w:numPr>
          <w:ilvl w:val="1"/>
          <w:numId w:val="13"/>
        </w:numPr>
        <w:spacing w:line="276" w:lineRule="auto"/>
        <w:contextualSpacing/>
        <w:jc w:val="both"/>
        <w:rPr>
          <w:rFonts w:cs="Arial"/>
          <w:szCs w:val="22"/>
          <w:lang w:val="fr-CH"/>
        </w:rPr>
      </w:pPr>
      <w:r w:rsidRPr="00BA6F19">
        <w:rPr>
          <w:rFonts w:cs="Arial"/>
          <w:szCs w:val="22"/>
          <w:lang w:val="fr-CH"/>
        </w:rPr>
        <w:t>Annexer la copie d’autorisation au dossier déjà en notre possession.</w:t>
      </w:r>
    </w:p>
    <w:p w14:paraId="6AA917BC" w14:textId="77777777" w:rsidR="00FF51BE" w:rsidRPr="00BA6F19" w:rsidRDefault="00FF51BE" w:rsidP="00FF51BE">
      <w:pPr>
        <w:pStyle w:val="Paragraphedeliste"/>
        <w:spacing w:line="276" w:lineRule="auto"/>
        <w:ind w:left="1440"/>
        <w:contextualSpacing/>
        <w:jc w:val="both"/>
        <w:rPr>
          <w:rFonts w:cs="Arial"/>
          <w:szCs w:val="22"/>
          <w:lang w:val="fr-CH"/>
        </w:rPr>
      </w:pPr>
    </w:p>
    <w:p w14:paraId="13AD4E3C" w14:textId="4128A7F8" w:rsidR="00CB2EE5" w:rsidRPr="00BA6F19" w:rsidRDefault="00A237A0" w:rsidP="001F3DC2">
      <w:pPr>
        <w:pStyle w:val="Titre3"/>
      </w:pPr>
      <w:bookmarkStart w:id="634" w:name="_Toc225346993"/>
      <w:r w:rsidRPr="00BA6F19">
        <w:t>Etrangers : provenance d</w:t>
      </w:r>
      <w:r w:rsidR="00BD74B7">
        <w:t xml:space="preserve">’une commune du </w:t>
      </w:r>
      <w:r w:rsidRPr="00BA6F19">
        <w:t>canton</w:t>
      </w:r>
      <w:bookmarkEnd w:id="633"/>
      <w:r w:rsidR="00CB2EE5" w:rsidRPr="00BA6F19">
        <w:t xml:space="preserve"> </w:t>
      </w:r>
      <w:r w:rsidR="00BD74B7">
        <w:t>de Fribourg</w:t>
      </w:r>
      <w:bookmarkEnd w:id="634"/>
    </w:p>
    <w:p w14:paraId="7A9F1E59" w14:textId="77777777" w:rsidR="00A237A0" w:rsidRPr="002E1ABB" w:rsidRDefault="00A237A0">
      <w:pPr>
        <w:jc w:val="both"/>
        <w:rPr>
          <w:rFonts w:cs="Arial"/>
          <w:szCs w:val="22"/>
          <w:lang w:val="fr-CH"/>
        </w:rPr>
      </w:pPr>
    </w:p>
    <w:p w14:paraId="455C3245" w14:textId="77777777" w:rsidR="00A237A0" w:rsidRPr="00BA6F19" w:rsidRDefault="00A237A0" w:rsidP="007A6040">
      <w:pPr>
        <w:pStyle w:val="Titre4"/>
        <w:jc w:val="both"/>
        <w:rPr>
          <w:rFonts w:cs="Arial"/>
        </w:rPr>
      </w:pPr>
      <w:r w:rsidRPr="00BA6F19">
        <w:rPr>
          <w:rFonts w:cs="Arial"/>
        </w:rPr>
        <w:t>Arrivée</w:t>
      </w:r>
    </w:p>
    <w:p w14:paraId="7D01574E" w14:textId="77777777" w:rsidR="00A237A0" w:rsidRPr="00BA6F19" w:rsidRDefault="00A237A0">
      <w:pPr>
        <w:pStyle w:val="Paragraphedeliste"/>
        <w:ind w:left="0"/>
        <w:jc w:val="both"/>
        <w:rPr>
          <w:rFonts w:cs="Arial"/>
          <w:szCs w:val="22"/>
          <w:lang w:val="fr-CH"/>
        </w:rPr>
      </w:pPr>
    </w:p>
    <w:p w14:paraId="6486C4FE" w14:textId="77777777" w:rsidR="00555D0C" w:rsidRPr="00F17237" w:rsidRDefault="00555D0C" w:rsidP="00555D0C">
      <w:pPr>
        <w:pStyle w:val="Paragraphedeliste"/>
        <w:ind w:left="0"/>
        <w:jc w:val="both"/>
        <w:rPr>
          <w:rFonts w:cs="Arial"/>
          <w:szCs w:val="22"/>
          <w:lang w:val="fr-CH"/>
        </w:rPr>
      </w:pPr>
      <w:r w:rsidRPr="008966C7">
        <w:rPr>
          <w:rFonts w:cs="Arial"/>
          <w:szCs w:val="22"/>
          <w:lang w:val="fr-CH"/>
        </w:rPr>
        <w:t xml:space="preserve">La personne doit se présenter au guichet de la commune </w:t>
      </w:r>
      <w:r w:rsidRPr="007A6040">
        <w:rPr>
          <w:rFonts w:cs="Arial"/>
          <w:b/>
          <w:szCs w:val="22"/>
          <w:lang w:val="fr-CH"/>
        </w:rPr>
        <w:t>avec son permis</w:t>
      </w:r>
      <w:r w:rsidRPr="007A6040">
        <w:rPr>
          <w:rFonts w:cs="Arial"/>
          <w:szCs w:val="22"/>
          <w:lang w:val="fr-CH"/>
        </w:rPr>
        <w:t> :</w:t>
      </w:r>
    </w:p>
    <w:p w14:paraId="21403F62" w14:textId="77777777" w:rsidR="00555D0C" w:rsidRPr="00BA6F19" w:rsidRDefault="00555D0C" w:rsidP="00555D0C">
      <w:pPr>
        <w:pStyle w:val="Paragraphedeliste"/>
        <w:ind w:left="0"/>
        <w:jc w:val="both"/>
        <w:rPr>
          <w:rFonts w:cs="Arial"/>
          <w:szCs w:val="22"/>
          <w:lang w:val="fr-CH"/>
        </w:rPr>
      </w:pPr>
    </w:p>
    <w:p w14:paraId="38CC56C9" w14:textId="77777777" w:rsidR="00555D0C" w:rsidRPr="00BA6F19" w:rsidRDefault="00555D0C" w:rsidP="00555D0C">
      <w:pPr>
        <w:pStyle w:val="Paragraphedeliste"/>
        <w:numPr>
          <w:ilvl w:val="1"/>
          <w:numId w:val="13"/>
        </w:numPr>
        <w:spacing w:line="276" w:lineRule="auto"/>
        <w:contextualSpacing/>
        <w:jc w:val="both"/>
        <w:rPr>
          <w:rFonts w:cs="Arial"/>
          <w:szCs w:val="22"/>
          <w:lang w:val="fr-CH"/>
        </w:rPr>
      </w:pPr>
      <w:r w:rsidRPr="00BA6F19">
        <w:rPr>
          <w:rFonts w:cs="Arial"/>
          <w:szCs w:val="22"/>
          <w:lang w:val="fr-CH"/>
        </w:rPr>
        <w:t>Remplir avec elle le formulaire de demande d’inscription et lui demander :</w:t>
      </w:r>
    </w:p>
    <w:p w14:paraId="122A421A" w14:textId="77777777" w:rsidR="00555D0C" w:rsidRPr="00BA6F19" w:rsidRDefault="00555D0C" w:rsidP="00555D0C">
      <w:pPr>
        <w:pStyle w:val="Paragraphedeliste"/>
        <w:spacing w:line="276" w:lineRule="auto"/>
        <w:ind w:left="1440"/>
        <w:contextualSpacing/>
        <w:jc w:val="both"/>
        <w:rPr>
          <w:rFonts w:cs="Arial"/>
          <w:szCs w:val="22"/>
          <w:lang w:val="fr-CH"/>
        </w:rPr>
      </w:pPr>
    </w:p>
    <w:p w14:paraId="7A369431" w14:textId="77777777" w:rsidR="00555D0C" w:rsidRDefault="00555D0C" w:rsidP="00555D0C">
      <w:pPr>
        <w:pStyle w:val="Paragraphedeliste"/>
        <w:numPr>
          <w:ilvl w:val="2"/>
          <w:numId w:val="13"/>
        </w:numPr>
        <w:spacing w:line="276" w:lineRule="auto"/>
        <w:contextualSpacing/>
        <w:jc w:val="both"/>
        <w:rPr>
          <w:rFonts w:cs="Arial"/>
          <w:szCs w:val="22"/>
          <w:lang w:val="fr-CH"/>
        </w:rPr>
      </w:pPr>
      <w:r w:rsidRPr="00AA6F1B">
        <w:rPr>
          <w:rFonts w:cs="Arial"/>
          <w:szCs w:val="22"/>
          <w:lang w:val="fr-CH"/>
        </w:rPr>
        <w:t xml:space="preserve">La copie de la police d’assurance maladie </w:t>
      </w:r>
    </w:p>
    <w:p w14:paraId="1AE01736" w14:textId="77777777" w:rsidR="00555D0C" w:rsidRPr="00AA6F1B" w:rsidRDefault="00555D0C" w:rsidP="00555D0C">
      <w:pPr>
        <w:pStyle w:val="Paragraphedeliste"/>
        <w:numPr>
          <w:ilvl w:val="2"/>
          <w:numId w:val="13"/>
        </w:numPr>
        <w:spacing w:line="276" w:lineRule="auto"/>
        <w:contextualSpacing/>
        <w:jc w:val="both"/>
        <w:rPr>
          <w:rFonts w:cs="Arial"/>
          <w:szCs w:val="22"/>
          <w:lang w:val="fr-CH"/>
        </w:rPr>
      </w:pPr>
      <w:r w:rsidRPr="00AA6F1B">
        <w:rPr>
          <w:rFonts w:cs="Arial"/>
          <w:szCs w:val="22"/>
          <w:lang w:val="fr-CH"/>
        </w:rPr>
        <w:t>Son permis de séjour.</w:t>
      </w:r>
    </w:p>
    <w:p w14:paraId="21E72C64" w14:textId="77777777" w:rsidR="00555D0C" w:rsidRPr="00BA6F19" w:rsidRDefault="00555D0C" w:rsidP="00555D0C">
      <w:pPr>
        <w:pStyle w:val="Paragraphedeliste"/>
        <w:numPr>
          <w:ilvl w:val="2"/>
          <w:numId w:val="13"/>
        </w:numPr>
        <w:spacing w:line="276" w:lineRule="auto"/>
        <w:contextualSpacing/>
        <w:jc w:val="both"/>
        <w:rPr>
          <w:rFonts w:cs="Arial"/>
          <w:szCs w:val="22"/>
          <w:lang w:val="fr-CH"/>
        </w:rPr>
      </w:pPr>
      <w:r w:rsidRPr="00BA6F19">
        <w:rPr>
          <w:rFonts w:cs="Arial"/>
          <w:szCs w:val="22"/>
          <w:lang w:val="fr-CH"/>
        </w:rPr>
        <w:t>La copie du contrat de bail.</w:t>
      </w:r>
    </w:p>
    <w:p w14:paraId="3C9EAD87" w14:textId="77777777" w:rsidR="00555D0C" w:rsidRPr="00BA6F19" w:rsidRDefault="00555D0C" w:rsidP="00555D0C">
      <w:pPr>
        <w:pStyle w:val="Paragraphedeliste"/>
        <w:numPr>
          <w:ilvl w:val="2"/>
          <w:numId w:val="13"/>
        </w:numPr>
        <w:spacing w:line="276" w:lineRule="auto"/>
        <w:contextualSpacing/>
        <w:jc w:val="both"/>
        <w:rPr>
          <w:rFonts w:cs="Arial"/>
          <w:szCs w:val="22"/>
          <w:lang w:val="fr-CH"/>
        </w:rPr>
      </w:pPr>
      <w:r w:rsidRPr="00BA6F19">
        <w:rPr>
          <w:rFonts w:cs="Arial"/>
          <w:color w:val="000000"/>
          <w:szCs w:val="22"/>
          <w:lang w:val="fr-CH"/>
        </w:rPr>
        <w:t>La copie de la dernière police RC ménage.</w:t>
      </w:r>
    </w:p>
    <w:p w14:paraId="2E73EC89" w14:textId="77777777" w:rsidR="00555D0C" w:rsidRPr="00BA6F19" w:rsidRDefault="00555D0C" w:rsidP="00555D0C">
      <w:pPr>
        <w:pStyle w:val="Paragraphedeliste"/>
        <w:numPr>
          <w:ilvl w:val="2"/>
          <w:numId w:val="13"/>
        </w:numPr>
        <w:spacing w:line="276" w:lineRule="auto"/>
        <w:contextualSpacing/>
        <w:jc w:val="both"/>
        <w:rPr>
          <w:rFonts w:cs="Arial"/>
          <w:szCs w:val="22"/>
          <w:lang w:val="fr-CH"/>
        </w:rPr>
      </w:pPr>
      <w:r w:rsidRPr="00BA6F19">
        <w:rPr>
          <w:rFonts w:cs="Arial"/>
          <w:szCs w:val="22"/>
          <w:lang w:val="fr-CH"/>
        </w:rPr>
        <w:t>La copie du certificat de famille si nécessaire.</w:t>
      </w:r>
    </w:p>
    <w:p w14:paraId="30460B1A" w14:textId="77777777" w:rsidR="00555D0C" w:rsidRPr="00BA6F19" w:rsidRDefault="00555D0C" w:rsidP="00555D0C">
      <w:pPr>
        <w:pStyle w:val="Paragraphedeliste"/>
        <w:spacing w:line="276" w:lineRule="auto"/>
        <w:ind w:left="2160"/>
        <w:contextualSpacing/>
        <w:jc w:val="both"/>
        <w:rPr>
          <w:rFonts w:cs="Arial"/>
          <w:szCs w:val="22"/>
          <w:lang w:val="fr-CH"/>
        </w:rPr>
      </w:pPr>
    </w:p>
    <w:p w14:paraId="0A24BB4A" w14:textId="77777777" w:rsidR="00555D0C" w:rsidRPr="00AA6F1B" w:rsidRDefault="00555D0C" w:rsidP="00555D0C">
      <w:pPr>
        <w:pStyle w:val="Paragraphedeliste"/>
        <w:numPr>
          <w:ilvl w:val="1"/>
          <w:numId w:val="13"/>
        </w:numPr>
        <w:spacing w:line="276" w:lineRule="auto"/>
        <w:contextualSpacing/>
        <w:jc w:val="both"/>
        <w:rPr>
          <w:rFonts w:cs="Arial"/>
          <w:szCs w:val="22"/>
          <w:lang w:val="fr-CH"/>
        </w:rPr>
      </w:pPr>
      <w:r w:rsidRPr="00BA6F19">
        <w:rPr>
          <w:rFonts w:cs="Arial"/>
          <w:szCs w:val="22"/>
          <w:lang w:val="fr-CH"/>
        </w:rPr>
        <w:t>Si la personne est européenne, remplir avec elle le form</w:t>
      </w:r>
      <w:r>
        <w:rPr>
          <w:rFonts w:cs="Arial"/>
          <w:szCs w:val="22"/>
          <w:lang w:val="fr-CH"/>
        </w:rPr>
        <w:t xml:space="preserve">ulaire « Couverture d’assurance </w:t>
      </w:r>
      <w:r w:rsidRPr="00BA6F19">
        <w:rPr>
          <w:rFonts w:cs="Arial"/>
          <w:szCs w:val="22"/>
          <w:lang w:val="fr-CH"/>
        </w:rPr>
        <w:t>maladie des membres de la famille d’un ressortissant de la CE ou de l’AELE qui résident à l’étranger ».</w:t>
      </w:r>
    </w:p>
    <w:p w14:paraId="3E31CD5D" w14:textId="77777777" w:rsidR="00555D0C" w:rsidRPr="00BA6F19" w:rsidRDefault="00555D0C" w:rsidP="00555D0C">
      <w:pPr>
        <w:pStyle w:val="Paragraphedeliste"/>
        <w:numPr>
          <w:ilvl w:val="1"/>
          <w:numId w:val="13"/>
        </w:numPr>
        <w:spacing w:line="276" w:lineRule="auto"/>
        <w:contextualSpacing/>
        <w:jc w:val="both"/>
        <w:rPr>
          <w:rFonts w:cs="Arial"/>
          <w:szCs w:val="22"/>
          <w:lang w:val="fr-CH"/>
        </w:rPr>
      </w:pPr>
      <w:r w:rsidRPr="00BA6F19">
        <w:rPr>
          <w:rFonts w:cs="Arial"/>
          <w:szCs w:val="22"/>
          <w:lang w:val="fr-CH"/>
        </w:rPr>
        <w:t>Lui remettre les différentes informations relatives à la commune.</w:t>
      </w:r>
    </w:p>
    <w:p w14:paraId="17A04D91" w14:textId="77777777" w:rsidR="00555D0C" w:rsidRPr="00BA6F19" w:rsidRDefault="00555D0C" w:rsidP="00555D0C">
      <w:pPr>
        <w:pStyle w:val="Paragraphedeliste"/>
        <w:numPr>
          <w:ilvl w:val="1"/>
          <w:numId w:val="13"/>
        </w:numPr>
        <w:spacing w:line="276" w:lineRule="auto"/>
        <w:contextualSpacing/>
        <w:jc w:val="both"/>
        <w:rPr>
          <w:rFonts w:cs="Arial"/>
          <w:szCs w:val="22"/>
          <w:lang w:val="fr-CH"/>
        </w:rPr>
      </w:pPr>
      <w:r w:rsidRPr="00BA6F19">
        <w:rPr>
          <w:rFonts w:cs="Arial"/>
          <w:szCs w:val="22"/>
          <w:lang w:val="fr-CH"/>
        </w:rPr>
        <w:t>Encaisser Fr. 20. -- pour le certificat d’établissement.</w:t>
      </w:r>
    </w:p>
    <w:p w14:paraId="7BCC72E9" w14:textId="77777777" w:rsidR="00555D0C" w:rsidRPr="002E1ABB" w:rsidRDefault="00555D0C" w:rsidP="00555D0C">
      <w:pPr>
        <w:pStyle w:val="Paragraphedeliste"/>
        <w:numPr>
          <w:ilvl w:val="1"/>
          <w:numId w:val="13"/>
        </w:numPr>
        <w:spacing w:line="276" w:lineRule="auto"/>
        <w:contextualSpacing/>
        <w:jc w:val="both"/>
        <w:rPr>
          <w:rFonts w:cs="Arial"/>
          <w:szCs w:val="22"/>
          <w:lang w:val="fr-CH"/>
        </w:rPr>
      </w:pPr>
      <w:r w:rsidRPr="00BA6F19">
        <w:rPr>
          <w:rFonts w:cs="Arial"/>
          <w:szCs w:val="22"/>
          <w:lang w:val="fr-CH"/>
        </w:rPr>
        <w:t>Enregistrer la personne concernée :</w:t>
      </w:r>
    </w:p>
    <w:p w14:paraId="6D616089" w14:textId="77777777" w:rsidR="00555D0C" w:rsidRPr="00BA6F19" w:rsidRDefault="00555D0C" w:rsidP="00555D0C">
      <w:pPr>
        <w:pStyle w:val="Paragraphedeliste"/>
        <w:numPr>
          <w:ilvl w:val="2"/>
          <w:numId w:val="13"/>
        </w:numPr>
        <w:spacing w:line="276" w:lineRule="auto"/>
        <w:contextualSpacing/>
        <w:jc w:val="both"/>
        <w:rPr>
          <w:rFonts w:cs="Arial"/>
          <w:szCs w:val="22"/>
          <w:lang w:val="fr-CH"/>
        </w:rPr>
      </w:pPr>
      <w:r w:rsidRPr="00BA6F19">
        <w:rPr>
          <w:rFonts w:cs="Arial"/>
          <w:szCs w:val="22"/>
          <w:lang w:val="fr-CH"/>
        </w:rPr>
        <w:t>Page « Autorisations » : permis actuellement en sa possession.</w:t>
      </w:r>
    </w:p>
    <w:p w14:paraId="004CC83D" w14:textId="77777777" w:rsidR="002E1ABB" w:rsidRDefault="002E1ABB">
      <w:pPr>
        <w:rPr>
          <w:rFonts w:cs="Arial"/>
          <w:szCs w:val="22"/>
          <w:lang w:val="fr-CH"/>
        </w:rPr>
      </w:pPr>
      <w:r>
        <w:rPr>
          <w:rFonts w:cs="Arial"/>
          <w:szCs w:val="22"/>
          <w:lang w:val="fr-CH"/>
        </w:rPr>
        <w:br w:type="page"/>
      </w:r>
    </w:p>
    <w:p w14:paraId="78444385" w14:textId="77777777" w:rsidR="00555D0C" w:rsidRPr="00BA6F19" w:rsidRDefault="00555D0C" w:rsidP="00555D0C">
      <w:pPr>
        <w:pStyle w:val="Paragraphedeliste"/>
        <w:ind w:left="0"/>
        <w:jc w:val="both"/>
        <w:rPr>
          <w:rFonts w:cs="Arial"/>
          <w:szCs w:val="22"/>
          <w:lang w:val="fr-CH"/>
        </w:rPr>
      </w:pPr>
      <w:r w:rsidRPr="00BA6F19">
        <w:rPr>
          <w:rFonts w:cs="Arial"/>
          <w:szCs w:val="22"/>
          <w:lang w:val="fr-CH"/>
        </w:rPr>
        <w:lastRenderedPageBreak/>
        <w:t>On peut aussi enregistrer la personne sur la base d’un avis de mutation reçu d’une commune fribourgeoise. Dans ce cas :</w:t>
      </w:r>
      <w:r w:rsidRPr="00044C99">
        <w:rPr>
          <w:noProof/>
        </w:rPr>
        <w:t xml:space="preserve"> </w:t>
      </w:r>
    </w:p>
    <w:p w14:paraId="6DDF3794" w14:textId="77777777" w:rsidR="00555D0C" w:rsidRPr="00BA6F19" w:rsidRDefault="00555D0C" w:rsidP="00555D0C">
      <w:pPr>
        <w:pStyle w:val="Paragraphedeliste"/>
        <w:ind w:left="0"/>
        <w:jc w:val="both"/>
        <w:rPr>
          <w:rFonts w:cs="Arial"/>
          <w:szCs w:val="22"/>
          <w:lang w:val="fr-CH"/>
        </w:rPr>
      </w:pPr>
    </w:p>
    <w:p w14:paraId="2764291F" w14:textId="77777777" w:rsidR="00555D0C" w:rsidRPr="00BA6F19" w:rsidRDefault="00555D0C" w:rsidP="00555D0C">
      <w:pPr>
        <w:pStyle w:val="Paragraphedeliste"/>
        <w:numPr>
          <w:ilvl w:val="1"/>
          <w:numId w:val="13"/>
        </w:numPr>
        <w:spacing w:line="276" w:lineRule="auto"/>
        <w:ind w:left="0" w:firstLine="1134"/>
        <w:contextualSpacing/>
        <w:jc w:val="both"/>
        <w:rPr>
          <w:rFonts w:cs="Arial"/>
          <w:szCs w:val="22"/>
          <w:lang w:val="fr-CH"/>
        </w:rPr>
      </w:pPr>
      <w:r w:rsidRPr="00BA6F19">
        <w:rPr>
          <w:rFonts w:cs="Arial"/>
          <w:szCs w:val="22"/>
          <w:lang w:val="fr-CH"/>
        </w:rPr>
        <w:t>Enregistrer la personne concernée :</w:t>
      </w:r>
    </w:p>
    <w:p w14:paraId="488A4395" w14:textId="77777777" w:rsidR="00555D0C" w:rsidRPr="00BA6F19" w:rsidRDefault="00555D0C" w:rsidP="00555D0C">
      <w:pPr>
        <w:pStyle w:val="Paragraphedeliste"/>
        <w:numPr>
          <w:ilvl w:val="2"/>
          <w:numId w:val="13"/>
        </w:numPr>
        <w:spacing w:line="276" w:lineRule="auto"/>
        <w:contextualSpacing/>
        <w:jc w:val="both"/>
        <w:rPr>
          <w:rFonts w:cs="Arial"/>
          <w:szCs w:val="22"/>
          <w:lang w:val="fr-CH"/>
        </w:rPr>
      </w:pPr>
      <w:r w:rsidRPr="00BA6F19">
        <w:rPr>
          <w:rFonts w:cs="Arial"/>
          <w:szCs w:val="22"/>
          <w:lang w:val="fr-CH"/>
        </w:rPr>
        <w:t>Page « Autorisations » : permis actuellement en sa possession ou « pas attribué » si cette donnée n’est pas connue.</w:t>
      </w:r>
    </w:p>
    <w:p w14:paraId="7B4F833E" w14:textId="77777777" w:rsidR="00555D0C" w:rsidRPr="00BA6F19" w:rsidRDefault="00555D0C" w:rsidP="00555D0C">
      <w:pPr>
        <w:pStyle w:val="Paragraphedeliste"/>
        <w:numPr>
          <w:ilvl w:val="1"/>
          <w:numId w:val="13"/>
        </w:numPr>
        <w:spacing w:line="276" w:lineRule="auto"/>
        <w:ind w:left="0" w:firstLine="1134"/>
        <w:contextualSpacing/>
        <w:jc w:val="both"/>
        <w:rPr>
          <w:rFonts w:cs="Arial"/>
          <w:szCs w:val="22"/>
          <w:lang w:val="fr-CH"/>
        </w:rPr>
      </w:pPr>
      <w:r w:rsidRPr="00BA6F19">
        <w:rPr>
          <w:rFonts w:cs="Arial"/>
          <w:szCs w:val="22"/>
          <w:lang w:val="fr-CH"/>
        </w:rPr>
        <w:t>La convoquer.</w:t>
      </w:r>
    </w:p>
    <w:p w14:paraId="346AD2BE" w14:textId="77777777" w:rsidR="00555D0C" w:rsidRDefault="00555D0C" w:rsidP="00555D0C">
      <w:pPr>
        <w:jc w:val="both"/>
        <w:rPr>
          <w:rFonts w:cs="Arial"/>
          <w:szCs w:val="22"/>
          <w:lang w:val="fr-CH"/>
        </w:rPr>
      </w:pPr>
    </w:p>
    <w:p w14:paraId="01238830" w14:textId="77777777" w:rsidR="00555D0C" w:rsidRPr="00BA6F19" w:rsidRDefault="00555D0C" w:rsidP="00555D0C">
      <w:pPr>
        <w:jc w:val="both"/>
        <w:rPr>
          <w:rFonts w:cs="Arial"/>
          <w:szCs w:val="22"/>
          <w:lang w:val="fr-CH"/>
        </w:rPr>
      </w:pPr>
      <w:r w:rsidRPr="00BA6F19">
        <w:rPr>
          <w:rFonts w:cs="Arial"/>
          <w:szCs w:val="22"/>
          <w:lang w:val="fr-CH"/>
        </w:rPr>
        <w:t>Le ressortissant étranger n’a pas besoin de transmettre au SPoMi son permis pour modification.</w:t>
      </w:r>
    </w:p>
    <w:p w14:paraId="4B2C3FA7" w14:textId="77777777" w:rsidR="00555D0C" w:rsidRPr="00BA6F19" w:rsidRDefault="00555D0C" w:rsidP="00555D0C">
      <w:pPr>
        <w:jc w:val="both"/>
        <w:rPr>
          <w:rFonts w:cs="Arial"/>
          <w:szCs w:val="22"/>
          <w:lang w:val="fr-CH"/>
        </w:rPr>
      </w:pPr>
    </w:p>
    <w:p w14:paraId="7B92B591" w14:textId="77777777" w:rsidR="00555D0C" w:rsidRPr="00BA6F19" w:rsidRDefault="00555D0C" w:rsidP="00555D0C">
      <w:pPr>
        <w:jc w:val="both"/>
        <w:rPr>
          <w:rFonts w:cs="Arial"/>
          <w:szCs w:val="22"/>
          <w:lang w:val="fr-CH"/>
        </w:rPr>
      </w:pPr>
      <w:r w:rsidRPr="00BA6F19">
        <w:rPr>
          <w:rFonts w:cs="Arial"/>
          <w:szCs w:val="22"/>
          <w:lang w:val="fr-CH"/>
        </w:rPr>
        <w:t>Le SPoMi par la suite transmet directement à la commune la copie habituelle du permis ou la radiation.</w:t>
      </w:r>
    </w:p>
    <w:p w14:paraId="6DF3FBFE" w14:textId="77777777" w:rsidR="00A237A0" w:rsidRPr="00BA6F19" w:rsidRDefault="00A237A0">
      <w:pPr>
        <w:pStyle w:val="Paragraphedeliste"/>
        <w:ind w:left="0"/>
        <w:jc w:val="both"/>
        <w:rPr>
          <w:rFonts w:cs="Arial"/>
          <w:szCs w:val="22"/>
          <w:lang w:val="fr-CH"/>
        </w:rPr>
      </w:pPr>
    </w:p>
    <w:p w14:paraId="44173C67" w14:textId="77777777" w:rsidR="00A237A0" w:rsidRPr="00BA6F19" w:rsidRDefault="00A237A0">
      <w:pPr>
        <w:pStyle w:val="Paragraphedeliste"/>
        <w:ind w:left="0"/>
        <w:jc w:val="both"/>
        <w:rPr>
          <w:rFonts w:cs="Arial"/>
          <w:b/>
          <w:szCs w:val="22"/>
          <w:lang w:val="fr-CH"/>
        </w:rPr>
      </w:pPr>
      <w:r w:rsidRPr="00BA6F19">
        <w:rPr>
          <w:rFonts w:cs="Arial"/>
          <w:b/>
          <w:szCs w:val="22"/>
          <w:lang w:val="fr-CH"/>
        </w:rPr>
        <w:t>A réception de la copie d’autorisation en provenance du SPoMi :</w:t>
      </w:r>
    </w:p>
    <w:p w14:paraId="4A752272" w14:textId="77777777" w:rsidR="00292E2B" w:rsidRPr="002E1ABB" w:rsidRDefault="00292E2B">
      <w:pPr>
        <w:pStyle w:val="Paragraphedeliste"/>
        <w:ind w:left="0"/>
        <w:jc w:val="both"/>
        <w:rPr>
          <w:rFonts w:cs="Arial"/>
          <w:szCs w:val="22"/>
          <w:lang w:val="fr-CH"/>
        </w:rPr>
      </w:pPr>
    </w:p>
    <w:p w14:paraId="0AB73FE4" w14:textId="77777777" w:rsidR="00A237A0" w:rsidRPr="00BA6F19" w:rsidRDefault="00A237A0" w:rsidP="00E04CDC">
      <w:pPr>
        <w:pStyle w:val="Paragraphedeliste"/>
        <w:numPr>
          <w:ilvl w:val="1"/>
          <w:numId w:val="13"/>
        </w:numPr>
        <w:spacing w:line="276" w:lineRule="auto"/>
        <w:contextualSpacing/>
        <w:jc w:val="both"/>
        <w:rPr>
          <w:rFonts w:cs="Arial"/>
          <w:szCs w:val="22"/>
          <w:lang w:val="fr-CH"/>
        </w:rPr>
      </w:pPr>
      <w:r w:rsidRPr="00BA6F19">
        <w:rPr>
          <w:rFonts w:cs="Arial"/>
          <w:szCs w:val="22"/>
          <w:lang w:val="fr-CH"/>
        </w:rPr>
        <w:t>Vérifier toutes les données et les compléter au besoin</w:t>
      </w:r>
      <w:r w:rsidR="00722EAC" w:rsidRPr="00BA6F19">
        <w:rPr>
          <w:rFonts w:cs="Arial"/>
          <w:szCs w:val="22"/>
          <w:lang w:val="fr-CH"/>
        </w:rPr>
        <w:t>.</w:t>
      </w:r>
    </w:p>
    <w:p w14:paraId="331AC474" w14:textId="77777777" w:rsidR="00011C63" w:rsidRPr="00646B28" w:rsidRDefault="00011C63" w:rsidP="00646B28">
      <w:pPr>
        <w:jc w:val="both"/>
        <w:rPr>
          <w:rFonts w:cs="Arial"/>
          <w:szCs w:val="22"/>
          <w:lang w:val="fr-CH"/>
        </w:rPr>
      </w:pPr>
    </w:p>
    <w:p w14:paraId="24EF5994" w14:textId="77777777" w:rsidR="00A237A0" w:rsidRPr="00BA6F19" w:rsidRDefault="00A237A0" w:rsidP="007A6040">
      <w:pPr>
        <w:pStyle w:val="Titre4"/>
        <w:jc w:val="both"/>
        <w:rPr>
          <w:rFonts w:cs="Arial"/>
        </w:rPr>
      </w:pPr>
      <w:r w:rsidRPr="00BA6F19">
        <w:rPr>
          <w:rFonts w:cs="Arial"/>
        </w:rPr>
        <w:t>Requérants d’asile (Titulaires d’un permis N ou d’une attestation d’obligation de départ)</w:t>
      </w:r>
    </w:p>
    <w:p w14:paraId="0D4C4887" w14:textId="77777777" w:rsidR="00A237A0" w:rsidRPr="00646B28" w:rsidRDefault="00A237A0">
      <w:pPr>
        <w:jc w:val="both"/>
        <w:rPr>
          <w:rFonts w:cs="Arial"/>
          <w:szCs w:val="22"/>
          <w:lang w:val="fr-CH"/>
        </w:rPr>
      </w:pPr>
    </w:p>
    <w:p w14:paraId="7B74320B" w14:textId="77777777" w:rsidR="00555D0C" w:rsidRPr="00BA6F19" w:rsidRDefault="00555D0C" w:rsidP="00EF5289">
      <w:pPr>
        <w:pStyle w:val="Paragraphedeliste"/>
        <w:numPr>
          <w:ilvl w:val="0"/>
          <w:numId w:val="68"/>
        </w:numPr>
        <w:spacing w:line="276" w:lineRule="auto"/>
        <w:contextualSpacing/>
        <w:jc w:val="both"/>
        <w:rPr>
          <w:rFonts w:cs="Arial"/>
          <w:szCs w:val="22"/>
          <w:lang w:val="fr-CH"/>
        </w:rPr>
      </w:pPr>
      <w:r w:rsidRPr="00BA6F19">
        <w:rPr>
          <w:rFonts w:cs="Arial"/>
          <w:szCs w:val="22"/>
          <w:lang w:val="fr-CH"/>
        </w:rPr>
        <w:t>Ne sont pas à enregistrer dans le registre communal des habitants.</w:t>
      </w:r>
    </w:p>
    <w:p w14:paraId="33B0DCDD" w14:textId="77777777" w:rsidR="00555D0C" w:rsidRPr="00BA6F19" w:rsidRDefault="00555D0C" w:rsidP="00EF5289">
      <w:pPr>
        <w:pStyle w:val="Paragraphedeliste"/>
        <w:numPr>
          <w:ilvl w:val="0"/>
          <w:numId w:val="68"/>
        </w:numPr>
        <w:spacing w:line="276" w:lineRule="auto"/>
        <w:contextualSpacing/>
        <w:jc w:val="both"/>
        <w:rPr>
          <w:rFonts w:cs="Arial"/>
          <w:szCs w:val="22"/>
          <w:lang w:val="fr-CH"/>
        </w:rPr>
      </w:pPr>
      <w:r w:rsidRPr="00BA6F19">
        <w:rPr>
          <w:rFonts w:cs="Arial"/>
          <w:szCs w:val="22"/>
          <w:lang w:val="fr-CH"/>
        </w:rPr>
        <w:t>Toutes les mutations sont annoncées au SPoMi par la personne concernée ou par l’organisation en charge de l’hébergement des requérants d’asile :</w:t>
      </w:r>
    </w:p>
    <w:p w14:paraId="2315D058" w14:textId="77777777" w:rsidR="00555D0C" w:rsidRDefault="00555D0C" w:rsidP="00555D0C">
      <w:pPr>
        <w:pStyle w:val="Paragraphedeliste"/>
        <w:spacing w:line="276" w:lineRule="auto"/>
        <w:ind w:left="1080"/>
        <w:contextualSpacing/>
        <w:jc w:val="both"/>
        <w:rPr>
          <w:rFonts w:cs="Arial"/>
          <w:szCs w:val="22"/>
          <w:lang w:val="fr-CH"/>
        </w:rPr>
      </w:pPr>
      <w:r w:rsidRPr="008966C7">
        <w:rPr>
          <w:rFonts w:cs="Arial"/>
          <w:szCs w:val="22"/>
          <w:lang w:val="fr-CH"/>
        </w:rPr>
        <w:t xml:space="preserve">ORS Services à Fribourg : </w:t>
      </w:r>
      <w:hyperlink r:id="rId115" w:history="1">
        <w:r w:rsidRPr="00221E36">
          <w:rPr>
            <w:rStyle w:val="Lienhypertexte"/>
          </w:rPr>
          <w:t>https://www.ors.ch/fr-CH/Qui-sommes-nous-/Nos-sites-en-Suisse/Siege-social,-administration-et-coordination/Bureau-Fribourg</w:t>
        </w:r>
      </w:hyperlink>
    </w:p>
    <w:p w14:paraId="16E69371" w14:textId="77777777" w:rsidR="00555D0C" w:rsidRPr="00BA6F19" w:rsidRDefault="00555D0C" w:rsidP="00EF5289">
      <w:pPr>
        <w:pStyle w:val="Paragraphedeliste"/>
        <w:numPr>
          <w:ilvl w:val="0"/>
          <w:numId w:val="68"/>
        </w:numPr>
        <w:spacing w:line="276" w:lineRule="auto"/>
        <w:contextualSpacing/>
        <w:jc w:val="both"/>
        <w:rPr>
          <w:rFonts w:cs="Arial"/>
          <w:szCs w:val="22"/>
          <w:lang w:val="fr-CH"/>
        </w:rPr>
      </w:pPr>
      <w:r w:rsidRPr="00BA6F19">
        <w:rPr>
          <w:rFonts w:cs="Arial"/>
          <w:szCs w:val="22"/>
          <w:lang w:val="fr-CH"/>
        </w:rPr>
        <w:t>Le SPoMi adresse à la commune une copie des permis, uniquement pour information.</w:t>
      </w:r>
    </w:p>
    <w:p w14:paraId="425B7993" w14:textId="77777777" w:rsidR="00A237A0" w:rsidRPr="00BA6F19" w:rsidRDefault="00A237A0">
      <w:pPr>
        <w:pStyle w:val="Paragraphedeliste"/>
        <w:ind w:left="0"/>
        <w:jc w:val="both"/>
        <w:rPr>
          <w:rFonts w:cs="Arial"/>
          <w:szCs w:val="22"/>
          <w:lang w:val="fr-CH"/>
        </w:rPr>
      </w:pPr>
    </w:p>
    <w:p w14:paraId="4A53D9FD" w14:textId="77777777" w:rsidR="00A237A0" w:rsidRDefault="00A237A0" w:rsidP="007A6040">
      <w:pPr>
        <w:pStyle w:val="Titre4"/>
        <w:jc w:val="both"/>
        <w:rPr>
          <w:rFonts w:cs="Arial"/>
        </w:rPr>
      </w:pPr>
      <w:r w:rsidRPr="00BA6F19">
        <w:rPr>
          <w:rFonts w:cs="Arial"/>
        </w:rPr>
        <w:t>Titulaires d’un permis F (admission provisoire)</w:t>
      </w:r>
    </w:p>
    <w:p w14:paraId="0DDE93BB" w14:textId="77777777" w:rsidR="00A237A0" w:rsidRPr="00646B28" w:rsidRDefault="00A237A0">
      <w:pPr>
        <w:jc w:val="both"/>
        <w:rPr>
          <w:rFonts w:cs="Arial"/>
          <w:szCs w:val="22"/>
          <w:lang w:val="fr-CH"/>
        </w:rPr>
      </w:pPr>
    </w:p>
    <w:p w14:paraId="2ED63817" w14:textId="77777777" w:rsidR="000F277C" w:rsidRPr="003E7011" w:rsidRDefault="00A237A0" w:rsidP="00EF5289">
      <w:pPr>
        <w:pStyle w:val="Paragraphedeliste"/>
        <w:numPr>
          <w:ilvl w:val="0"/>
          <w:numId w:val="68"/>
        </w:numPr>
        <w:spacing w:line="276" w:lineRule="auto"/>
        <w:contextualSpacing/>
        <w:jc w:val="both"/>
        <w:rPr>
          <w:rFonts w:cs="Arial"/>
          <w:szCs w:val="22"/>
          <w:lang w:val="fr-CH"/>
        </w:rPr>
      </w:pPr>
      <w:r w:rsidRPr="003E7011">
        <w:rPr>
          <w:rFonts w:cs="Arial"/>
          <w:szCs w:val="22"/>
          <w:lang w:val="fr-CH"/>
        </w:rPr>
        <w:t>Le 1er octroi du permis F est traité comme une n</w:t>
      </w:r>
      <w:r w:rsidR="000F00E3" w:rsidRPr="003E7011">
        <w:rPr>
          <w:rFonts w:cs="Arial"/>
          <w:szCs w:val="22"/>
          <w:lang w:val="fr-CH"/>
        </w:rPr>
        <w:t>ouvelle arrivé</w:t>
      </w:r>
      <w:r w:rsidR="00505251" w:rsidRPr="003E7011">
        <w:rPr>
          <w:rFonts w:cs="Arial"/>
          <w:szCs w:val="22"/>
          <w:lang w:val="fr-CH"/>
        </w:rPr>
        <w:t>e</w:t>
      </w:r>
      <w:r w:rsidRPr="003E7011">
        <w:rPr>
          <w:rFonts w:cs="Arial"/>
          <w:szCs w:val="22"/>
          <w:lang w:val="fr-CH"/>
        </w:rPr>
        <w:t xml:space="preserve"> dans le canton par le SPoMi (voir « Provenance d’un étranger d’un autre canton ou de l’étranger »)</w:t>
      </w:r>
      <w:r w:rsidR="00722EAC" w:rsidRPr="003E7011">
        <w:rPr>
          <w:rFonts w:cs="Arial"/>
          <w:szCs w:val="22"/>
          <w:lang w:val="fr-CH"/>
        </w:rPr>
        <w:t>.</w:t>
      </w:r>
    </w:p>
    <w:p w14:paraId="6B3284F2" w14:textId="77777777" w:rsidR="004F7FE3" w:rsidRPr="003E7011" w:rsidRDefault="004F7FE3" w:rsidP="004F7FE3">
      <w:pPr>
        <w:pStyle w:val="Paragraphedeliste"/>
        <w:spacing w:line="276" w:lineRule="auto"/>
        <w:ind w:left="1080"/>
        <w:contextualSpacing/>
        <w:jc w:val="both"/>
        <w:rPr>
          <w:rFonts w:cs="Arial"/>
          <w:szCs w:val="22"/>
          <w:lang w:val="fr-CH"/>
        </w:rPr>
      </w:pPr>
      <w:r w:rsidRPr="003E7011">
        <w:rPr>
          <w:rFonts w:cs="Arial"/>
          <w:szCs w:val="22"/>
          <w:lang w:val="fr-CH"/>
        </w:rPr>
        <w:t>La date d’arrivée doit correspondre à la date de l’obtention du permis F</w:t>
      </w:r>
      <w:r w:rsidR="002022FC" w:rsidRPr="003E7011">
        <w:rPr>
          <w:rFonts w:cs="Arial"/>
          <w:szCs w:val="22"/>
          <w:lang w:val="fr-CH"/>
        </w:rPr>
        <w:t xml:space="preserve"> </w:t>
      </w:r>
      <w:r w:rsidRPr="003E7011">
        <w:rPr>
          <w:rFonts w:cs="Arial"/>
          <w:szCs w:val="22"/>
          <w:lang w:val="fr-CH"/>
        </w:rPr>
        <w:t>et la provenance au pays de la nationalité.</w:t>
      </w:r>
    </w:p>
    <w:p w14:paraId="0C2339C5" w14:textId="77777777" w:rsidR="000F277C" w:rsidRPr="003E7011" w:rsidRDefault="00A237A0" w:rsidP="00EF5289">
      <w:pPr>
        <w:pStyle w:val="Paragraphedeliste"/>
        <w:numPr>
          <w:ilvl w:val="0"/>
          <w:numId w:val="68"/>
        </w:numPr>
        <w:spacing w:line="276" w:lineRule="auto"/>
        <w:contextualSpacing/>
        <w:jc w:val="both"/>
        <w:rPr>
          <w:rFonts w:cs="Arial"/>
          <w:szCs w:val="22"/>
          <w:lang w:val="fr-CH"/>
        </w:rPr>
      </w:pPr>
      <w:r w:rsidRPr="003E7011">
        <w:rPr>
          <w:rFonts w:cs="Arial"/>
          <w:lang w:val="fr-CH"/>
        </w:rPr>
        <w:t>Par la suite, même traitement que pour un ressortissant étranger e</w:t>
      </w:r>
      <w:r w:rsidR="00B510B9" w:rsidRPr="003E7011">
        <w:rPr>
          <w:rFonts w:cs="Arial"/>
          <w:lang w:val="fr-CH"/>
        </w:rPr>
        <w:t>n séjour ou en établissement</w:t>
      </w:r>
      <w:r w:rsidR="000F277C" w:rsidRPr="003E7011">
        <w:rPr>
          <w:rFonts w:cs="Arial"/>
          <w:lang w:val="fr-CH"/>
        </w:rPr>
        <w:t>.</w:t>
      </w:r>
    </w:p>
    <w:p w14:paraId="3E6BE5CD" w14:textId="77777777" w:rsidR="004F7FE3" w:rsidRPr="003E7011" w:rsidRDefault="004F7FE3" w:rsidP="007A6040">
      <w:pPr>
        <w:jc w:val="both"/>
        <w:rPr>
          <w:rFonts w:cs="Arial"/>
          <w:lang w:val="fr-CH"/>
        </w:rPr>
      </w:pPr>
    </w:p>
    <w:p w14:paraId="4C5BBBE5" w14:textId="77777777" w:rsidR="004F7FE3" w:rsidRPr="003E7011" w:rsidRDefault="004F7FE3" w:rsidP="004F7FE3">
      <w:pPr>
        <w:pStyle w:val="Titre4"/>
        <w:jc w:val="both"/>
        <w:rPr>
          <w:rFonts w:cs="Arial"/>
        </w:rPr>
      </w:pPr>
      <w:r w:rsidRPr="003E7011">
        <w:rPr>
          <w:rFonts w:cs="Arial"/>
        </w:rPr>
        <w:t>Permis B réfugié</w:t>
      </w:r>
    </w:p>
    <w:p w14:paraId="76441289" w14:textId="77777777" w:rsidR="00222BBF" w:rsidRPr="003E7011" w:rsidRDefault="00222BBF" w:rsidP="00222BBF">
      <w:pPr>
        <w:rPr>
          <w:lang w:val="fr-CH"/>
        </w:rPr>
      </w:pPr>
    </w:p>
    <w:p w14:paraId="2C880383" w14:textId="77777777" w:rsidR="004F7FE3" w:rsidRPr="003E7011" w:rsidRDefault="004F7FE3" w:rsidP="00EF5289">
      <w:pPr>
        <w:pStyle w:val="Paragraphedeliste"/>
        <w:numPr>
          <w:ilvl w:val="0"/>
          <w:numId w:val="68"/>
        </w:numPr>
        <w:spacing w:line="276" w:lineRule="auto"/>
        <w:contextualSpacing/>
        <w:jc w:val="both"/>
        <w:rPr>
          <w:rFonts w:cs="Arial"/>
          <w:szCs w:val="22"/>
          <w:lang w:val="fr-CH"/>
        </w:rPr>
      </w:pPr>
      <w:r w:rsidRPr="003E7011">
        <w:rPr>
          <w:rFonts w:cs="Arial"/>
          <w:szCs w:val="22"/>
          <w:lang w:val="fr-CH"/>
        </w:rPr>
        <w:t>Le 1er octroi du permis B réfugié est traité comme une nouvelle arrivée dans le canton par le SPoMi (voir « Provenance d’un étranger d’un autre canton ou de l’étranger »).</w:t>
      </w:r>
    </w:p>
    <w:p w14:paraId="78FB883C" w14:textId="77777777" w:rsidR="004F7FE3" w:rsidRPr="003E7011" w:rsidRDefault="004F7FE3" w:rsidP="004F7FE3">
      <w:pPr>
        <w:pStyle w:val="Paragraphedeliste"/>
        <w:spacing w:line="276" w:lineRule="auto"/>
        <w:ind w:left="1080"/>
        <w:contextualSpacing/>
        <w:jc w:val="both"/>
        <w:rPr>
          <w:rFonts w:cs="Arial"/>
          <w:szCs w:val="22"/>
          <w:lang w:val="fr-CH"/>
        </w:rPr>
      </w:pPr>
      <w:r w:rsidRPr="003E7011">
        <w:rPr>
          <w:rFonts w:cs="Arial"/>
          <w:szCs w:val="22"/>
          <w:lang w:val="fr-CH"/>
        </w:rPr>
        <w:t>La date d’arrivée doit correspondre à la</w:t>
      </w:r>
      <w:r w:rsidR="002022FC" w:rsidRPr="003E7011">
        <w:rPr>
          <w:rFonts w:cs="Arial"/>
          <w:szCs w:val="22"/>
          <w:lang w:val="fr-CH"/>
        </w:rPr>
        <w:t xml:space="preserve"> date de l’obtention du permis B</w:t>
      </w:r>
      <w:r w:rsidRPr="003E7011">
        <w:rPr>
          <w:rFonts w:cs="Arial"/>
          <w:szCs w:val="22"/>
          <w:lang w:val="fr-CH"/>
        </w:rPr>
        <w:t xml:space="preserve"> et la provenance au pays de la nationalité.</w:t>
      </w:r>
    </w:p>
    <w:p w14:paraId="64A66938" w14:textId="7AA08F58" w:rsidR="004F7FE3" w:rsidRPr="00D069C3" w:rsidRDefault="004F7FE3" w:rsidP="00EF5289">
      <w:pPr>
        <w:pStyle w:val="Paragraphedeliste"/>
        <w:numPr>
          <w:ilvl w:val="0"/>
          <w:numId w:val="68"/>
        </w:numPr>
        <w:spacing w:line="276" w:lineRule="auto"/>
        <w:contextualSpacing/>
        <w:jc w:val="both"/>
        <w:rPr>
          <w:rFonts w:cs="Arial"/>
          <w:szCs w:val="22"/>
          <w:lang w:val="fr-CH"/>
        </w:rPr>
      </w:pPr>
      <w:r w:rsidRPr="003E7011">
        <w:rPr>
          <w:rFonts w:cs="Arial"/>
          <w:lang w:val="fr-CH"/>
        </w:rPr>
        <w:t>Par la suite, même traitement que pour un ressortissant étranger en séjour ou en établissement.</w:t>
      </w:r>
    </w:p>
    <w:p w14:paraId="7CA82437" w14:textId="59825EEB" w:rsidR="00D069C3" w:rsidRDefault="00D069C3" w:rsidP="00D069C3">
      <w:pPr>
        <w:pStyle w:val="Paragraphedeliste"/>
        <w:spacing w:line="276" w:lineRule="auto"/>
        <w:ind w:left="1080"/>
        <w:contextualSpacing/>
        <w:jc w:val="both"/>
        <w:rPr>
          <w:rFonts w:cs="Arial"/>
          <w:lang w:val="fr-CH"/>
        </w:rPr>
      </w:pPr>
    </w:p>
    <w:p w14:paraId="18AF8C88" w14:textId="77777777" w:rsidR="00D069C3" w:rsidRPr="003E7011" w:rsidRDefault="00D069C3" w:rsidP="00D069C3">
      <w:pPr>
        <w:jc w:val="both"/>
        <w:rPr>
          <w:rFonts w:cs="Arial"/>
          <w:lang w:val="fr-CH"/>
        </w:rPr>
      </w:pPr>
    </w:p>
    <w:p w14:paraId="21AEF2AF" w14:textId="21F36F42" w:rsidR="00D069C3" w:rsidRPr="00CE51FF" w:rsidRDefault="00350ED4" w:rsidP="002975C9">
      <w:pPr>
        <w:pStyle w:val="Titre4"/>
      </w:pPr>
      <w:r w:rsidRPr="00CE51FF">
        <w:rPr>
          <w:noProof/>
          <w:lang w:eastAsia="fr-CH"/>
        </w:rPr>
        <w:lastRenderedPageBreak/>
        <w:drawing>
          <wp:anchor distT="0" distB="0" distL="114300" distR="114300" simplePos="0" relativeHeight="252055040" behindDoc="0" locked="0" layoutInCell="1" allowOverlap="1" wp14:anchorId="67B34672" wp14:editId="466BC93D">
            <wp:simplePos x="0" y="0"/>
            <wp:positionH relativeFrom="rightMargin">
              <wp:posOffset>-124358</wp:posOffset>
            </wp:positionH>
            <wp:positionV relativeFrom="paragraph">
              <wp:posOffset>-493700</wp:posOffset>
            </wp:positionV>
            <wp:extent cx="738505" cy="408940"/>
            <wp:effectExtent l="0" t="0" r="4445" b="0"/>
            <wp:wrapNone/>
            <wp:docPr id="353" name="Image 35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D069C3" w:rsidRPr="00CE51FF">
        <w:t>Permis S</w:t>
      </w:r>
    </w:p>
    <w:p w14:paraId="54D507FA" w14:textId="77777777" w:rsidR="00555D0C" w:rsidRPr="0000208D" w:rsidRDefault="00555D0C" w:rsidP="00EF5289">
      <w:pPr>
        <w:pStyle w:val="Paragraphedeliste"/>
        <w:numPr>
          <w:ilvl w:val="0"/>
          <w:numId w:val="150"/>
        </w:numPr>
        <w:jc w:val="both"/>
        <w:rPr>
          <w:rFonts w:cs="Arial"/>
          <w:lang w:val="fr-CH"/>
        </w:rPr>
      </w:pPr>
      <w:r w:rsidRPr="0000208D">
        <w:rPr>
          <w:rFonts w:cs="Arial"/>
          <w:lang w:val="fr-CH"/>
        </w:rPr>
        <w:t>Lorsque la personne arrive de l’étranger, il faut l’enregistrer dans le CdH à la réception du 1er permis S et du formulaire « Déclaration d’arrivée – permis S » transmis par le SPoMi.</w:t>
      </w:r>
    </w:p>
    <w:p w14:paraId="0B9FF271" w14:textId="77777777" w:rsidR="00555D0C" w:rsidRPr="0000208D" w:rsidRDefault="00555D0C" w:rsidP="00EF5289">
      <w:pPr>
        <w:pStyle w:val="Paragraphedeliste"/>
        <w:numPr>
          <w:ilvl w:val="0"/>
          <w:numId w:val="150"/>
        </w:numPr>
        <w:jc w:val="both"/>
        <w:rPr>
          <w:rFonts w:cs="Arial"/>
          <w:lang w:val="fr-CH"/>
        </w:rPr>
      </w:pPr>
      <w:r w:rsidRPr="0000208D">
        <w:rPr>
          <w:rFonts w:cs="Arial"/>
          <w:lang w:val="fr-CH"/>
        </w:rPr>
        <w:t>Le 1er octroi du permis S est traité comme une nouvelle arrivée dans le canton par le SPoMi (voir « Provenance d’un étranger d’un autre canton ou de l’étranger »). La date d’arrivée doit correspondre à la date de l’obtention du permis S et la provenance au pays de la nationalité.</w:t>
      </w:r>
    </w:p>
    <w:p w14:paraId="12248CC1" w14:textId="77777777" w:rsidR="00555D0C" w:rsidRPr="0000208D" w:rsidRDefault="00555D0C" w:rsidP="00EF5289">
      <w:pPr>
        <w:pStyle w:val="Paragraphedeliste"/>
        <w:numPr>
          <w:ilvl w:val="0"/>
          <w:numId w:val="150"/>
        </w:numPr>
        <w:jc w:val="both"/>
        <w:rPr>
          <w:rFonts w:cs="Arial"/>
          <w:lang w:val="fr-CH"/>
        </w:rPr>
      </w:pPr>
      <w:r w:rsidRPr="0000208D">
        <w:rPr>
          <w:rFonts w:cs="Arial"/>
          <w:lang w:val="fr-CH"/>
        </w:rPr>
        <w:t>Par la suite, même traitement que pour un ressortissant étranger en séjour ou en établissement. Lors d’un déménagement dans le canton, se baser sur les données de l’eCH93, les données dans FriPers ou convoquer les personnes.</w:t>
      </w:r>
    </w:p>
    <w:p w14:paraId="1F388854" w14:textId="77777777" w:rsidR="00555D0C" w:rsidRPr="0000208D" w:rsidRDefault="00555D0C" w:rsidP="00EF5289">
      <w:pPr>
        <w:pStyle w:val="Paragraphedeliste"/>
        <w:numPr>
          <w:ilvl w:val="0"/>
          <w:numId w:val="150"/>
        </w:numPr>
        <w:jc w:val="both"/>
        <w:rPr>
          <w:rFonts w:cs="Arial"/>
          <w:lang w:val="fr-CH"/>
        </w:rPr>
      </w:pPr>
      <w:r w:rsidRPr="0000208D">
        <w:rPr>
          <w:rFonts w:cs="Arial"/>
          <w:lang w:val="fr-CH"/>
        </w:rPr>
        <w:t>Lors du départ de la suisse, les personnes s’annoncent au SPoMi ou chez ORS Service AG.</w:t>
      </w:r>
    </w:p>
    <w:p w14:paraId="798050D5" w14:textId="52C98F60" w:rsidR="00D069C3" w:rsidRPr="00D069C3" w:rsidRDefault="00D069C3" w:rsidP="00D069C3">
      <w:pPr>
        <w:spacing w:line="276" w:lineRule="auto"/>
        <w:contextualSpacing/>
        <w:jc w:val="both"/>
        <w:rPr>
          <w:rFonts w:cs="Arial"/>
          <w:szCs w:val="22"/>
          <w:lang w:val="fr-CH"/>
        </w:rPr>
      </w:pPr>
    </w:p>
    <w:p w14:paraId="55A22BEA" w14:textId="5125607D" w:rsidR="00B631BD" w:rsidRPr="003E7011" w:rsidRDefault="004F7FE3" w:rsidP="004F7FE3">
      <w:pPr>
        <w:pStyle w:val="Titre4"/>
        <w:jc w:val="both"/>
        <w:rPr>
          <w:rFonts w:cs="Arial"/>
        </w:rPr>
      </w:pPr>
      <w:r w:rsidRPr="003E7011">
        <w:rPr>
          <w:rFonts w:cs="Arial"/>
        </w:rPr>
        <w:t>Fonctionnaires internationaux</w:t>
      </w:r>
    </w:p>
    <w:p w14:paraId="497B861A" w14:textId="77777777" w:rsidR="00222BBF" w:rsidRPr="003E7011" w:rsidRDefault="00222BBF" w:rsidP="00222BBF">
      <w:pPr>
        <w:rPr>
          <w:lang w:val="fr-CH"/>
        </w:rPr>
      </w:pPr>
    </w:p>
    <w:p w14:paraId="257B595F" w14:textId="77777777" w:rsidR="00555D0C" w:rsidRPr="001E6CC0" w:rsidRDefault="00555D0C" w:rsidP="00555D0C">
      <w:pPr>
        <w:ind w:left="708"/>
        <w:jc w:val="both"/>
        <w:rPr>
          <w:rFonts w:cs="Arial"/>
          <w:lang w:val="fr-CH"/>
        </w:rPr>
      </w:pPr>
      <w:r w:rsidRPr="003E7011">
        <w:rPr>
          <w:rFonts w:cs="Arial"/>
          <w:lang w:val="fr-CH"/>
        </w:rPr>
        <w:t xml:space="preserve">La commune peut les inscrire en fonction du choix du diplomate. Les personnes qui sont titulaires d’une carte de légitimation du DFAE sont exemptées de l’obligation de s’annoncer aux autorités cantonales compétentes pour le contrôle de l’habitant (exception faite des Chefs de postes honoraires). Elles peuvent toutefois s’annoncer </w:t>
      </w:r>
      <w:r w:rsidRPr="001E6CC0">
        <w:rPr>
          <w:rFonts w:cs="Arial"/>
          <w:lang w:val="fr-CH"/>
        </w:rPr>
        <w:t xml:space="preserve">sur une base volontaire selon le protocole du DFAE : </w:t>
      </w:r>
    </w:p>
    <w:p w14:paraId="082061FD" w14:textId="77777777" w:rsidR="00555D0C" w:rsidRPr="001E6CC0" w:rsidRDefault="00555D0C" w:rsidP="00555D0C">
      <w:pPr>
        <w:ind w:left="708"/>
        <w:jc w:val="both"/>
      </w:pPr>
      <w:hyperlink r:id="rId116" w:history="1">
        <w:r w:rsidRPr="001E6CC0">
          <w:rPr>
            <w:rStyle w:val="Lienhypertexte"/>
          </w:rPr>
          <w:t>Cartes de légitimation du DFAE</w:t>
        </w:r>
      </w:hyperlink>
    </w:p>
    <w:p w14:paraId="5D5BDD88" w14:textId="77777777" w:rsidR="00555D0C" w:rsidRDefault="00555D0C" w:rsidP="00555D0C">
      <w:pPr>
        <w:ind w:left="708"/>
        <w:jc w:val="both"/>
      </w:pPr>
      <w:hyperlink r:id="rId117" w:history="1">
        <w:r w:rsidRPr="001E6CC0">
          <w:rPr>
            <w:rStyle w:val="Lienhypertexte"/>
            <w:rFonts w:cs="Arial"/>
          </w:rPr>
          <w:t>Législation sociale - fonctionnaires internationaux suisses</w:t>
        </w:r>
      </w:hyperlink>
    </w:p>
    <w:p w14:paraId="284E9435" w14:textId="77777777" w:rsidR="00555D0C" w:rsidRPr="00D06CC1" w:rsidRDefault="00555D0C" w:rsidP="00555D0C">
      <w:pPr>
        <w:ind w:left="708"/>
        <w:jc w:val="both"/>
      </w:pPr>
      <w:hyperlink r:id="rId118" w:history="1">
        <w:r w:rsidRPr="00D06CC1">
          <w:rPr>
            <w:rStyle w:val="Lienhypertexte"/>
          </w:rPr>
          <w:t>Bienvenue au DFAE: la diplomatie au service de la Suisse</w:t>
        </w:r>
      </w:hyperlink>
    </w:p>
    <w:p w14:paraId="48BF4EB8" w14:textId="77777777" w:rsidR="00646B28" w:rsidRPr="00555D0C" w:rsidRDefault="00646B28" w:rsidP="00646B28">
      <w:pPr>
        <w:jc w:val="both"/>
        <w:rPr>
          <w:rFonts w:cs="Arial"/>
        </w:rPr>
      </w:pPr>
    </w:p>
    <w:p w14:paraId="6E3BCAB3" w14:textId="77777777" w:rsidR="00B631BD" w:rsidRDefault="00630315" w:rsidP="00630315">
      <w:pPr>
        <w:pStyle w:val="Titre4"/>
        <w:jc w:val="both"/>
        <w:rPr>
          <w:rFonts w:cs="Arial"/>
        </w:rPr>
      </w:pPr>
      <w:r w:rsidRPr="003E7011">
        <w:rPr>
          <w:rFonts w:cs="Arial"/>
        </w:rPr>
        <w:t>Etranger munis d’une attestation relative au séjour</w:t>
      </w:r>
    </w:p>
    <w:p w14:paraId="06DC1769" w14:textId="77777777" w:rsidR="00646B28" w:rsidRPr="00646B28" w:rsidRDefault="00646B28" w:rsidP="00646B28">
      <w:pPr>
        <w:rPr>
          <w:lang w:val="fr-CH"/>
        </w:rPr>
      </w:pPr>
    </w:p>
    <w:p w14:paraId="4089AE7A" w14:textId="77777777" w:rsidR="00555D0C" w:rsidRPr="003E7011" w:rsidRDefault="00555D0C" w:rsidP="00555D0C">
      <w:pPr>
        <w:ind w:left="708"/>
        <w:jc w:val="both"/>
        <w:rPr>
          <w:rFonts w:cs="Arial"/>
          <w:lang w:val="fr-CH"/>
        </w:rPr>
      </w:pPr>
      <w:r w:rsidRPr="003E7011">
        <w:rPr>
          <w:rFonts w:cs="Arial"/>
          <w:lang w:val="fr-CH"/>
        </w:rPr>
        <w:t>Le SPoMi atteste que la personne est autorisée à séjourner dans le canton de Fribourg dans l’attente d’une décision définitive sur l’octroi ou la prolongation de l’autorisation de séjour ou d’établissement.</w:t>
      </w:r>
    </w:p>
    <w:p w14:paraId="7CF76305" w14:textId="77777777" w:rsidR="00555D0C" w:rsidRPr="003E7011" w:rsidRDefault="00555D0C" w:rsidP="00555D0C">
      <w:pPr>
        <w:jc w:val="both"/>
        <w:rPr>
          <w:rFonts w:cs="Arial"/>
          <w:lang w:val="fr-CH"/>
        </w:rPr>
      </w:pPr>
    </w:p>
    <w:p w14:paraId="399EBBD1" w14:textId="77777777" w:rsidR="00555D0C" w:rsidRPr="003E7011" w:rsidRDefault="00555D0C" w:rsidP="00555D0C">
      <w:pPr>
        <w:ind w:left="708"/>
        <w:jc w:val="both"/>
        <w:rPr>
          <w:rFonts w:cs="Arial"/>
          <w:lang w:val="fr-CH"/>
        </w:rPr>
      </w:pPr>
      <w:r w:rsidRPr="001E6CC0">
        <w:rPr>
          <w:rFonts w:cs="Arial"/>
          <w:lang w:val="fr-CH"/>
        </w:rPr>
        <w:t>Les personnes qui changent de communes dans le canton de Fribourg et qui étaient déjà au bénéfice d’un permis peuvent être inscrites par la commune avec le code de permis non attribué (1300).</w:t>
      </w:r>
    </w:p>
    <w:p w14:paraId="1998044A" w14:textId="77777777" w:rsidR="00555D0C" w:rsidRPr="003E7011" w:rsidRDefault="00555D0C" w:rsidP="00555D0C">
      <w:pPr>
        <w:jc w:val="both"/>
        <w:rPr>
          <w:rFonts w:cs="Arial"/>
          <w:lang w:val="fr-CH"/>
        </w:rPr>
      </w:pPr>
    </w:p>
    <w:p w14:paraId="77E949AB" w14:textId="77777777" w:rsidR="00555D0C" w:rsidRPr="003E7011" w:rsidRDefault="00555D0C" w:rsidP="00555D0C">
      <w:pPr>
        <w:ind w:left="708"/>
        <w:jc w:val="both"/>
        <w:rPr>
          <w:rFonts w:cs="Arial"/>
          <w:lang w:val="fr-CH"/>
        </w:rPr>
      </w:pPr>
      <w:r w:rsidRPr="003E7011">
        <w:rPr>
          <w:rFonts w:cs="Arial"/>
          <w:lang w:val="fr-CH"/>
        </w:rPr>
        <w:t xml:space="preserve">Les personnes qui arrivent </w:t>
      </w:r>
      <w:r w:rsidRPr="00B22486">
        <w:rPr>
          <w:rFonts w:cs="Arial"/>
          <w:b/>
          <w:bCs/>
          <w:lang w:val="fr-CH"/>
        </w:rPr>
        <w:t>sans avoir été préalablement au bénéfice d’un permis</w:t>
      </w:r>
      <w:r w:rsidRPr="003E7011">
        <w:rPr>
          <w:rFonts w:cs="Arial"/>
          <w:lang w:val="fr-CH"/>
        </w:rPr>
        <w:t xml:space="preserve"> de séjour ou les personnes qui arrivent d’un autre canton ou de l’étranger </w:t>
      </w:r>
      <w:r w:rsidRPr="003E7011">
        <w:rPr>
          <w:rFonts w:cs="Arial"/>
          <w:b/>
          <w:lang w:val="fr-CH"/>
        </w:rPr>
        <w:t>ne doivent pas être enregistrées</w:t>
      </w:r>
      <w:r w:rsidRPr="003E7011">
        <w:rPr>
          <w:rFonts w:cs="Arial"/>
          <w:lang w:val="fr-CH"/>
        </w:rPr>
        <w:t xml:space="preserve">. </w:t>
      </w:r>
    </w:p>
    <w:p w14:paraId="5C64702E" w14:textId="77777777" w:rsidR="00630315" w:rsidRPr="00646B28" w:rsidRDefault="00630315" w:rsidP="00630315">
      <w:pPr>
        <w:rPr>
          <w:lang w:val="fr-CH"/>
        </w:rPr>
      </w:pPr>
    </w:p>
    <w:p w14:paraId="14307CCA" w14:textId="77777777" w:rsidR="003127BB" w:rsidRPr="00222BBF" w:rsidRDefault="003127BB">
      <w:pPr>
        <w:rPr>
          <w:rFonts w:cs="Arial"/>
          <w:lang w:val="fr-CH"/>
        </w:rPr>
      </w:pPr>
      <w:r w:rsidRPr="00222BBF">
        <w:rPr>
          <w:rFonts w:cs="Arial"/>
          <w:lang w:val="fr-CH"/>
        </w:rPr>
        <w:br w:type="page"/>
      </w:r>
    </w:p>
    <w:p w14:paraId="23301053" w14:textId="3AA13D6B" w:rsidR="000F277C" w:rsidRPr="00BA6F19" w:rsidRDefault="007B0D61" w:rsidP="00681CEC">
      <w:pPr>
        <w:pStyle w:val="Titre1"/>
      </w:pPr>
      <w:bookmarkStart w:id="635" w:name="_Etat_civil_1"/>
      <w:bookmarkStart w:id="636" w:name="_Toc52284473"/>
      <w:bookmarkStart w:id="637" w:name="_Toc225346994"/>
      <w:bookmarkEnd w:id="631"/>
      <w:bookmarkEnd w:id="635"/>
      <w:r>
        <w:rPr>
          <w:noProof/>
        </w:rPr>
        <w:lastRenderedPageBreak/>
        <w:drawing>
          <wp:anchor distT="0" distB="0" distL="114300" distR="114300" simplePos="0" relativeHeight="252007936" behindDoc="0" locked="0" layoutInCell="1" allowOverlap="1" wp14:anchorId="672DF4CB" wp14:editId="6914ECF4">
            <wp:simplePos x="0" y="0"/>
            <wp:positionH relativeFrom="rightMargin">
              <wp:align>left</wp:align>
            </wp:positionH>
            <wp:positionV relativeFrom="paragraph">
              <wp:posOffset>-499110</wp:posOffset>
            </wp:positionV>
            <wp:extent cx="738505" cy="408940"/>
            <wp:effectExtent l="0" t="0" r="4445" b="0"/>
            <wp:wrapNone/>
            <wp:docPr id="96" name="Image 9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EB5D6F" w:rsidRPr="00BA6F19">
        <w:t>Etat civil</w:t>
      </w:r>
      <w:bookmarkEnd w:id="636"/>
      <w:r w:rsidR="003C17C2">
        <w:t xml:space="preserve"> </w:t>
      </w:r>
      <w:r w:rsidR="003C17C2" w:rsidRPr="003C17C2">
        <w:rPr>
          <w:b w:val="0"/>
          <w:bCs w:val="0"/>
          <w:color w:val="4BACC6" w:themeColor="accent5"/>
          <w:sz w:val="40"/>
          <w:szCs w:val="40"/>
        </w:rPr>
        <w:sym w:font="Webdings" w:char="F04E"/>
      </w:r>
      <w:bookmarkEnd w:id="637"/>
    </w:p>
    <w:p w14:paraId="05EF09D0" w14:textId="77777777" w:rsidR="000F277C" w:rsidRPr="00BA6F19" w:rsidRDefault="000F277C" w:rsidP="007A6040">
      <w:pPr>
        <w:jc w:val="both"/>
        <w:rPr>
          <w:rFonts w:cs="Arial"/>
          <w:lang w:val="fr-CH" w:eastAsia="fr-CH"/>
        </w:rPr>
      </w:pPr>
    </w:p>
    <w:p w14:paraId="59DC84A6" w14:textId="77777777" w:rsidR="00555D0C" w:rsidRPr="001E6CC0" w:rsidRDefault="00555D0C" w:rsidP="00555D0C">
      <w:pPr>
        <w:jc w:val="both"/>
        <w:rPr>
          <w:rFonts w:cs="Arial"/>
          <w:szCs w:val="22"/>
          <w:lang w:val="fr-CH"/>
        </w:rPr>
      </w:pPr>
      <w:r>
        <w:rPr>
          <w:rFonts w:cs="Arial"/>
          <w:szCs w:val="22"/>
          <w:lang w:val="fr-CH"/>
        </w:rPr>
        <w:t xml:space="preserve">Lien sur le site </w:t>
      </w:r>
      <w:r w:rsidRPr="001E6CC0">
        <w:rPr>
          <w:rFonts w:cs="Arial"/>
          <w:szCs w:val="22"/>
          <w:lang w:val="fr-CH"/>
        </w:rPr>
        <w:t>du Service de l’état civil et des naturalisations SENa :</w:t>
      </w:r>
    </w:p>
    <w:p w14:paraId="7BD9BF00" w14:textId="77777777" w:rsidR="00555D0C" w:rsidRPr="001E6CC0" w:rsidRDefault="00555D0C" w:rsidP="00555D0C">
      <w:pPr>
        <w:jc w:val="both"/>
        <w:rPr>
          <w:rFonts w:cs="Arial"/>
          <w:szCs w:val="22"/>
          <w:lang w:val="fr-CH"/>
        </w:rPr>
      </w:pPr>
    </w:p>
    <w:p w14:paraId="6B81617A" w14:textId="77777777" w:rsidR="00555D0C" w:rsidRDefault="00555D0C" w:rsidP="00555D0C">
      <w:pPr>
        <w:jc w:val="both"/>
      </w:pPr>
      <w:hyperlink r:id="rId119" w:history="1">
        <w:r w:rsidRPr="001E6CC0">
          <w:rPr>
            <w:rStyle w:val="Lienhypertexte"/>
          </w:rPr>
          <w:t>Service de l’état civil et des naturalisations (SENa) | Etat de Fribourg</w:t>
        </w:r>
      </w:hyperlink>
    </w:p>
    <w:p w14:paraId="2308015D" w14:textId="77777777" w:rsidR="00DB431A" w:rsidRPr="00555D0C" w:rsidRDefault="00DB431A">
      <w:pPr>
        <w:jc w:val="both"/>
      </w:pPr>
    </w:p>
    <w:p w14:paraId="0529195E" w14:textId="29C1EFAB" w:rsidR="000F277C" w:rsidRPr="00BA6F19" w:rsidRDefault="000F277C" w:rsidP="00A11185">
      <w:pPr>
        <w:pStyle w:val="Titre2"/>
        <w:rPr>
          <w:bCs/>
          <w:sz w:val="20"/>
          <w:szCs w:val="20"/>
          <w:u w:val="single"/>
        </w:rPr>
      </w:pPr>
      <w:bookmarkStart w:id="638" w:name="_Introduction_à_l’Etat"/>
      <w:bookmarkStart w:id="639" w:name="_Toc52284474"/>
      <w:bookmarkStart w:id="640" w:name="_Toc225346995"/>
      <w:bookmarkEnd w:id="638"/>
      <w:r w:rsidRPr="00BA6F19">
        <w:t xml:space="preserve">Introduction à l’Etat civil </w:t>
      </w:r>
      <w:r w:rsidR="00DF548B">
        <w:t>–</w:t>
      </w:r>
      <w:r w:rsidRPr="00BA6F19">
        <w:t xml:space="preserve"> Application</w:t>
      </w:r>
      <w:bookmarkEnd w:id="639"/>
      <w:r w:rsidR="00DF548B">
        <w:t xml:space="preserve"> </w:t>
      </w:r>
      <w:r w:rsidR="00DF548B" w:rsidRPr="0057428D">
        <w:rPr>
          <w:color w:val="4BACC6" w:themeColor="accent5"/>
          <w:sz w:val="40"/>
          <w:szCs w:val="40"/>
        </w:rPr>
        <w:sym w:font="Webdings" w:char="F04E"/>
      </w:r>
      <w:bookmarkEnd w:id="640"/>
    </w:p>
    <w:p w14:paraId="14BED0B1" w14:textId="77777777" w:rsidR="000F277C" w:rsidRPr="00BA6F19" w:rsidRDefault="000F277C">
      <w:pPr>
        <w:pStyle w:val="NormalWeb"/>
        <w:spacing w:before="0" w:beforeAutospacing="0" w:after="0" w:afterAutospacing="0"/>
        <w:ind w:right="147"/>
        <w:jc w:val="both"/>
        <w:rPr>
          <w:rFonts w:ascii="Arial" w:hAnsi="Arial" w:cs="Arial"/>
          <w:sz w:val="20"/>
          <w:szCs w:val="20"/>
          <w:lang w:val="fr-CH"/>
        </w:rPr>
      </w:pPr>
    </w:p>
    <w:p w14:paraId="69FD5E9F" w14:textId="77777777" w:rsidR="00555D0C" w:rsidRPr="00BA6F19" w:rsidRDefault="00555D0C" w:rsidP="00555D0C">
      <w:pPr>
        <w:pStyle w:val="NormalWeb"/>
        <w:spacing w:before="0" w:beforeAutospacing="0" w:after="0" w:afterAutospacing="0"/>
        <w:ind w:right="147"/>
        <w:jc w:val="both"/>
        <w:rPr>
          <w:rFonts w:ascii="Arial" w:hAnsi="Arial" w:cs="Arial"/>
          <w:iCs/>
          <w:sz w:val="22"/>
          <w:szCs w:val="22"/>
          <w:lang w:val="fr-CH"/>
        </w:rPr>
      </w:pPr>
      <w:r w:rsidRPr="00BA6F19">
        <w:rPr>
          <w:rFonts w:ascii="Arial" w:hAnsi="Arial" w:cs="Arial"/>
          <w:iCs/>
          <w:sz w:val="22"/>
          <w:szCs w:val="22"/>
          <w:lang w:val="fr-CH"/>
        </w:rPr>
        <w:t>A préciser que ce chapitre sert uniquement au Préposé si un citoyen le lui demande. Autrement</w:t>
      </w:r>
      <w:r>
        <w:rPr>
          <w:rFonts w:ascii="Arial" w:hAnsi="Arial" w:cs="Arial"/>
          <w:iCs/>
          <w:sz w:val="22"/>
          <w:szCs w:val="22"/>
          <w:lang w:val="fr-CH"/>
        </w:rPr>
        <w:t>,</w:t>
      </w:r>
      <w:r w:rsidRPr="00BA6F19">
        <w:rPr>
          <w:rFonts w:ascii="Arial" w:hAnsi="Arial" w:cs="Arial"/>
          <w:iCs/>
          <w:sz w:val="22"/>
          <w:szCs w:val="22"/>
          <w:lang w:val="fr-CH"/>
        </w:rPr>
        <w:t xml:space="preserve"> cela se fait automatiquement entre </w:t>
      </w:r>
      <w:r>
        <w:rPr>
          <w:rFonts w:ascii="Arial" w:hAnsi="Arial" w:cs="Arial"/>
          <w:iCs/>
          <w:sz w:val="22"/>
          <w:szCs w:val="22"/>
          <w:lang w:val="fr-CH"/>
        </w:rPr>
        <w:t>l’office de l’état civil (</w:t>
      </w:r>
      <w:r w:rsidRPr="00BA6F19">
        <w:rPr>
          <w:rFonts w:ascii="Arial" w:hAnsi="Arial" w:cs="Arial"/>
          <w:iCs/>
          <w:sz w:val="22"/>
          <w:szCs w:val="22"/>
          <w:lang w:val="fr-CH"/>
        </w:rPr>
        <w:t>EC et CdH</w:t>
      </w:r>
      <w:r>
        <w:rPr>
          <w:rFonts w:ascii="Arial" w:hAnsi="Arial" w:cs="Arial"/>
          <w:iCs/>
          <w:sz w:val="22"/>
          <w:szCs w:val="22"/>
          <w:lang w:val="fr-CH"/>
        </w:rPr>
        <w:t>)</w:t>
      </w:r>
      <w:r w:rsidRPr="00BA6F19">
        <w:rPr>
          <w:rFonts w:ascii="Arial" w:hAnsi="Arial" w:cs="Arial"/>
          <w:iCs/>
          <w:sz w:val="22"/>
          <w:szCs w:val="22"/>
          <w:lang w:val="fr-CH"/>
        </w:rPr>
        <w:t>.</w:t>
      </w:r>
    </w:p>
    <w:p w14:paraId="3823DB8B" w14:textId="77777777" w:rsidR="00555D0C" w:rsidRPr="00BA6F19" w:rsidRDefault="00555D0C" w:rsidP="00555D0C">
      <w:pPr>
        <w:pStyle w:val="NormalWeb"/>
        <w:spacing w:before="0" w:beforeAutospacing="0" w:after="0" w:afterAutospacing="0"/>
        <w:ind w:right="147"/>
        <w:jc w:val="both"/>
        <w:rPr>
          <w:rFonts w:ascii="Arial" w:hAnsi="Arial" w:cs="Arial"/>
          <w:sz w:val="20"/>
          <w:szCs w:val="20"/>
          <w:lang w:val="fr-CH"/>
        </w:rPr>
      </w:pPr>
    </w:p>
    <w:p w14:paraId="52AA3EE8" w14:textId="77777777" w:rsidR="00555D0C" w:rsidRPr="00BA6F19" w:rsidRDefault="00555D0C" w:rsidP="00555D0C">
      <w:pPr>
        <w:jc w:val="both"/>
        <w:rPr>
          <w:rFonts w:cs="Arial"/>
          <w:szCs w:val="22"/>
          <w:lang w:val="fr-CH"/>
        </w:rPr>
      </w:pPr>
      <w:r w:rsidRPr="00BA6F19">
        <w:rPr>
          <w:rFonts w:cs="Arial"/>
          <w:szCs w:val="22"/>
          <w:lang w:val="fr-CH"/>
        </w:rPr>
        <w:t>Tous les changements d'état civil doivent être communiqués par l’office de l’état civil concerné au CdH selon la loi sur le contrôle des habitants.</w:t>
      </w:r>
    </w:p>
    <w:p w14:paraId="683C3B32" w14:textId="77777777" w:rsidR="00555D0C" w:rsidRPr="00BA6F19" w:rsidRDefault="00555D0C" w:rsidP="00555D0C">
      <w:pPr>
        <w:jc w:val="both"/>
        <w:rPr>
          <w:rFonts w:cs="Arial"/>
          <w:szCs w:val="22"/>
          <w:lang w:val="fr-CH"/>
        </w:rPr>
      </w:pPr>
    </w:p>
    <w:p w14:paraId="69B7E319" w14:textId="77777777" w:rsidR="00555D0C" w:rsidRPr="00BA6F19" w:rsidRDefault="00555D0C" w:rsidP="00555D0C">
      <w:pPr>
        <w:jc w:val="both"/>
        <w:rPr>
          <w:rFonts w:cs="Arial"/>
          <w:szCs w:val="22"/>
          <w:lang w:val="fr-CH"/>
        </w:rPr>
      </w:pPr>
      <w:r w:rsidRPr="00BA6F19">
        <w:rPr>
          <w:rFonts w:cs="Arial"/>
          <w:szCs w:val="22"/>
          <w:lang w:val="fr-CH"/>
        </w:rPr>
        <w:t>Néanmoins et compte tenu du fait que les Offices de l'état civil communiquent les événements d'état civil aux communes de domicile des personnes, il peut arriver que le CdH dispense certaines personnes de se présenter personnellement, lorsque, notamment, tous les éléments nécessaires à l'enregistrement de la mutation sont connus par le CdH. Ceci dépend également de l'organisation des communes.</w:t>
      </w:r>
    </w:p>
    <w:p w14:paraId="4E90328A" w14:textId="77777777" w:rsidR="00555D0C" w:rsidRPr="00BA6F19" w:rsidRDefault="00555D0C" w:rsidP="00555D0C">
      <w:pPr>
        <w:jc w:val="both"/>
        <w:rPr>
          <w:rFonts w:cs="Arial"/>
          <w:szCs w:val="22"/>
          <w:lang w:val="fr-CH"/>
        </w:rPr>
      </w:pPr>
    </w:p>
    <w:p w14:paraId="0CEFA6A9" w14:textId="53B4C9E9" w:rsidR="00555D0C" w:rsidRDefault="00DF548B" w:rsidP="001E6CC0">
      <w:pPr>
        <w:jc w:val="both"/>
        <w:rPr>
          <w:lang w:eastAsia="fr-CH"/>
        </w:rPr>
      </w:pPr>
      <w:r w:rsidRPr="0057428D">
        <w:rPr>
          <w:color w:val="4BACC6" w:themeColor="accent5"/>
          <w:sz w:val="40"/>
          <w:szCs w:val="40"/>
        </w:rPr>
        <w:sym w:font="Webdings" w:char="F04E"/>
      </w:r>
      <w:r>
        <w:rPr>
          <w:color w:val="4BACC6" w:themeColor="accent5"/>
          <w:sz w:val="40"/>
          <w:szCs w:val="40"/>
        </w:rPr>
        <w:t xml:space="preserve"> </w:t>
      </w:r>
      <w:r w:rsidR="00555D0C" w:rsidRPr="00E55BE3">
        <w:rPr>
          <w:rFonts w:cs="Arial"/>
          <w:szCs w:val="22"/>
          <w:lang w:val="fr-CH"/>
        </w:rPr>
        <w:t>Lors de chaque changement d'état civil,</w:t>
      </w:r>
      <w:r w:rsidR="005E581B" w:rsidRPr="00E55BE3">
        <w:rPr>
          <w:rFonts w:cs="Arial"/>
          <w:szCs w:val="22"/>
          <w:lang w:val="fr-CH"/>
        </w:rPr>
        <w:t xml:space="preserve"> l</w:t>
      </w:r>
      <w:r w:rsidR="00555D0C" w:rsidRPr="00E55BE3">
        <w:rPr>
          <w:rFonts w:cs="Arial"/>
          <w:szCs w:val="22"/>
          <w:lang w:val="fr-CH"/>
        </w:rPr>
        <w:t>'ancien acte d'origine ou certificat individuel d’état civil qui est déposé, devra être détruit par le Préposé.</w:t>
      </w:r>
      <w:r w:rsidR="005E581B" w:rsidRPr="00E55BE3">
        <w:rPr>
          <w:b/>
          <w:bCs/>
          <w:lang w:eastAsia="fr-CH"/>
        </w:rPr>
        <w:t xml:space="preserve"> Il n’est plus nécessaire de demander un </w:t>
      </w:r>
      <w:r w:rsidR="00E55BE3" w:rsidRPr="00E55BE3">
        <w:rPr>
          <w:b/>
          <w:bCs/>
          <w:lang w:eastAsia="fr-CH"/>
        </w:rPr>
        <w:t xml:space="preserve">nouvel </w:t>
      </w:r>
      <w:r w:rsidR="005E581B" w:rsidRPr="00E55BE3">
        <w:rPr>
          <w:b/>
          <w:bCs/>
          <w:lang w:eastAsia="fr-CH"/>
        </w:rPr>
        <w:t>acte d’origine</w:t>
      </w:r>
      <w:r w:rsidR="005E581B" w:rsidRPr="00E55BE3">
        <w:rPr>
          <w:lang w:eastAsia="fr-CH"/>
        </w:rPr>
        <w:t>. Les communes ont directement accès aux données à jour de l’état civil via Infostar.</w:t>
      </w:r>
    </w:p>
    <w:p w14:paraId="45CC0DF0" w14:textId="77777777" w:rsidR="001C6908" w:rsidRPr="001C6908" w:rsidRDefault="001C6908" w:rsidP="001C6908">
      <w:pPr>
        <w:jc w:val="both"/>
        <w:rPr>
          <w:lang w:val="fr-CH" w:eastAsia="fr-CH"/>
        </w:rPr>
      </w:pPr>
    </w:p>
    <w:p w14:paraId="403F956A" w14:textId="5B00482D" w:rsidR="001C6908" w:rsidRPr="001C6908" w:rsidRDefault="003C17C2" w:rsidP="001C6908">
      <w:pPr>
        <w:jc w:val="both"/>
        <w:rPr>
          <w:b/>
          <w:bCs/>
          <w:lang w:val="fr-CH" w:eastAsia="fr-CH"/>
        </w:rPr>
      </w:pPr>
      <w:r w:rsidRPr="0057428D">
        <w:rPr>
          <w:color w:val="4BACC6" w:themeColor="accent5"/>
          <w:sz w:val="40"/>
          <w:szCs w:val="40"/>
        </w:rPr>
        <w:sym w:font="Webdings" w:char="F04E"/>
      </w:r>
      <w:r w:rsidR="001C6908">
        <w:rPr>
          <w:color w:val="4BACC6" w:themeColor="accent5"/>
          <w:sz w:val="40"/>
          <w:szCs w:val="40"/>
        </w:rPr>
        <w:t xml:space="preserve"> </w:t>
      </w:r>
      <w:r w:rsidR="001C6908" w:rsidRPr="001C6908">
        <w:rPr>
          <w:lang w:val="fr-CH" w:eastAsia="fr-CH"/>
        </w:rPr>
        <w:t xml:space="preserve">Par ailleurs, </w:t>
      </w:r>
      <w:r w:rsidR="001C6908" w:rsidRPr="001C6908">
        <w:rPr>
          <w:b/>
          <w:bCs/>
          <w:lang w:val="fr-CH" w:eastAsia="fr-CH"/>
        </w:rPr>
        <w:t>l’État civil ne procédera à aucun remboursement</w:t>
      </w:r>
      <w:r w:rsidR="001C6908" w:rsidRPr="001C6908">
        <w:rPr>
          <w:lang w:val="fr-CH" w:eastAsia="fr-CH"/>
        </w:rPr>
        <w:t xml:space="preserve"> pour les actes d’origine d’ores et déjà demandés, </w:t>
      </w:r>
      <w:r w:rsidR="001C6908" w:rsidRPr="001C6908">
        <w:rPr>
          <w:b/>
          <w:bCs/>
          <w:lang w:val="fr-CH" w:eastAsia="fr-CH"/>
        </w:rPr>
        <w:t>notamment en ce qui concerne les procédures de naturalisation actuellement en cours.</w:t>
      </w:r>
    </w:p>
    <w:p w14:paraId="6253EC8E" w14:textId="77777777" w:rsidR="001C6908" w:rsidRPr="001C6908" w:rsidRDefault="001C6908" w:rsidP="001C6908">
      <w:pPr>
        <w:jc w:val="both"/>
        <w:rPr>
          <w:lang w:val="fr-CH" w:eastAsia="fr-CH"/>
        </w:rPr>
      </w:pPr>
      <w:r w:rsidRPr="001C6908">
        <w:rPr>
          <w:lang w:val="fr-CH" w:eastAsia="fr-CH"/>
        </w:rPr>
        <w:t>Nous vous prions donc de ne pas rediriger les administrés vers l’État civil pour ce motif.</w:t>
      </w:r>
    </w:p>
    <w:p w14:paraId="714BE0EE" w14:textId="188B7A4F" w:rsidR="001C6908" w:rsidRPr="001C6908" w:rsidRDefault="001C6908" w:rsidP="001E6CC0">
      <w:pPr>
        <w:jc w:val="both"/>
        <w:rPr>
          <w:lang w:val="fr-CH" w:eastAsia="fr-CH"/>
        </w:rPr>
      </w:pPr>
      <w:r w:rsidRPr="001C6908">
        <w:rPr>
          <w:lang w:val="fr-CH" w:eastAsia="fr-CH"/>
        </w:rPr>
        <w:t>Afin d’assurer la continuité du service, nous vous invitons à accepter les documents précédemment requis.</w:t>
      </w:r>
    </w:p>
    <w:p w14:paraId="670BCAF5" w14:textId="77777777" w:rsidR="00EE4EC2" w:rsidRPr="00BA6F19" w:rsidRDefault="00EE4EC2" w:rsidP="001E6CC0">
      <w:pPr>
        <w:jc w:val="both"/>
        <w:rPr>
          <w:rFonts w:cs="Arial"/>
          <w:lang w:val="fr-CH" w:eastAsia="fr-CH"/>
        </w:rPr>
      </w:pPr>
    </w:p>
    <w:p w14:paraId="2C731D4D" w14:textId="2833C818" w:rsidR="00AA5373" w:rsidRPr="00555D0C" w:rsidRDefault="00AA5373" w:rsidP="001E6CC0">
      <w:pPr>
        <w:pStyle w:val="Titre3"/>
      </w:pPr>
      <w:bookmarkStart w:id="641" w:name="_Toc52284475"/>
      <w:bookmarkStart w:id="642" w:name="_Toc225346996"/>
      <w:r w:rsidRPr="00BA6F19">
        <w:t>Formulaires de commande d’un acte d’Etat civil</w:t>
      </w:r>
      <w:bookmarkEnd w:id="641"/>
      <w:bookmarkEnd w:id="642"/>
    </w:p>
    <w:p w14:paraId="1CFA6E9B" w14:textId="77777777" w:rsidR="00555D0C" w:rsidRPr="001E6CC0" w:rsidRDefault="00555D0C" w:rsidP="001E6CC0">
      <w:pPr>
        <w:jc w:val="both"/>
        <w:rPr>
          <w:rFonts w:cs="Arial"/>
          <w:szCs w:val="22"/>
          <w:lang w:val="fr-CH"/>
        </w:rPr>
      </w:pPr>
      <w:r>
        <w:rPr>
          <w:rFonts w:cs="Arial"/>
          <w:lang w:val="fr-CH" w:eastAsia="fr-CH"/>
        </w:rPr>
        <w:t>Les actes d’état civil peuvent être commandés directement par l’intermédiaire du site du</w:t>
      </w:r>
      <w:r>
        <w:rPr>
          <w:rFonts w:cs="Arial"/>
          <w:szCs w:val="22"/>
          <w:lang w:val="fr-CH"/>
        </w:rPr>
        <w:t xml:space="preserve"> </w:t>
      </w:r>
      <w:r w:rsidRPr="001E6CC0">
        <w:rPr>
          <w:rFonts w:cs="Arial"/>
          <w:szCs w:val="22"/>
          <w:lang w:val="fr-CH"/>
        </w:rPr>
        <w:t>Service de l’état civil et des naturalisations SENa :</w:t>
      </w:r>
    </w:p>
    <w:p w14:paraId="4E71F518" w14:textId="77777777" w:rsidR="00555D0C" w:rsidRPr="001E6CC0" w:rsidRDefault="00555D0C" w:rsidP="001E6CC0">
      <w:pPr>
        <w:jc w:val="both"/>
        <w:rPr>
          <w:rFonts w:cs="Arial"/>
          <w:szCs w:val="22"/>
          <w:lang w:val="fr-CH"/>
        </w:rPr>
      </w:pPr>
    </w:p>
    <w:p w14:paraId="04D469D2" w14:textId="77777777" w:rsidR="00555D0C" w:rsidRDefault="00555D0C" w:rsidP="001E6CC0">
      <w:pPr>
        <w:jc w:val="both"/>
      </w:pPr>
      <w:hyperlink r:id="rId120" w:history="1">
        <w:r w:rsidRPr="001E6CC0">
          <w:rPr>
            <w:rStyle w:val="Lienhypertexte"/>
          </w:rPr>
          <w:t>Commande d'un acte d'état civil | Etat de Fribourg</w:t>
        </w:r>
      </w:hyperlink>
    </w:p>
    <w:p w14:paraId="1A8175CD" w14:textId="77777777" w:rsidR="00086632" w:rsidRDefault="00086632" w:rsidP="001E6CC0">
      <w:pPr>
        <w:jc w:val="both"/>
        <w:rPr>
          <w:rFonts w:cs="Arial"/>
          <w:lang w:val="fr-CH" w:eastAsia="fr-CH"/>
        </w:rPr>
      </w:pPr>
    </w:p>
    <w:p w14:paraId="73910A51" w14:textId="77777777" w:rsidR="00EE4EC2" w:rsidRDefault="00AA5373" w:rsidP="001E6CC0">
      <w:pPr>
        <w:pStyle w:val="Titre2"/>
      </w:pPr>
      <w:bookmarkStart w:id="643" w:name="_Naissance__"/>
      <w:bookmarkStart w:id="644" w:name="_Toc52284476"/>
      <w:bookmarkStart w:id="645" w:name="_Toc225346997"/>
      <w:bookmarkEnd w:id="643"/>
      <w:r w:rsidRPr="00BA6F19">
        <w:t>Naissance</w:t>
      </w:r>
      <w:bookmarkEnd w:id="644"/>
      <w:bookmarkEnd w:id="645"/>
      <w:r w:rsidR="000978B9">
        <w:t xml:space="preserve"> </w:t>
      </w:r>
    </w:p>
    <w:p w14:paraId="43BAEFEE" w14:textId="77777777" w:rsidR="00555D0C" w:rsidRDefault="00555D0C" w:rsidP="001E6CC0">
      <w:pPr>
        <w:jc w:val="both"/>
        <w:rPr>
          <w:rFonts w:cs="Arial"/>
          <w:iCs w:val="0"/>
          <w:szCs w:val="22"/>
          <w:lang w:val="fr-CH" w:eastAsia="fr-CH"/>
        </w:rPr>
      </w:pPr>
      <w:r w:rsidRPr="001D712D">
        <w:rPr>
          <w:rFonts w:cs="Arial"/>
          <w:iCs w:val="0"/>
          <w:szCs w:val="22"/>
          <w:lang w:val="fr-CH" w:eastAsia="fr-CH"/>
        </w:rPr>
        <w:t>Vous trouverez dans ce chapitre les indications relatives à l'enregistrement d'une naissance.</w:t>
      </w:r>
    </w:p>
    <w:p w14:paraId="75934876" w14:textId="77777777" w:rsidR="00555D0C" w:rsidRPr="001D712D" w:rsidRDefault="00555D0C" w:rsidP="001E6CC0">
      <w:pPr>
        <w:jc w:val="both"/>
        <w:rPr>
          <w:rFonts w:cs="Arial"/>
          <w:iCs w:val="0"/>
          <w:szCs w:val="22"/>
          <w:lang w:val="fr-CH" w:eastAsia="fr-CH"/>
        </w:rPr>
      </w:pPr>
    </w:p>
    <w:p w14:paraId="2E4FD041" w14:textId="77777777" w:rsidR="00555D0C" w:rsidRDefault="00555D0C" w:rsidP="001E6CC0">
      <w:pPr>
        <w:jc w:val="both"/>
        <w:rPr>
          <w:rFonts w:cs="Arial"/>
          <w:iCs w:val="0"/>
          <w:szCs w:val="22"/>
          <w:lang w:val="fr-CH" w:eastAsia="fr-CH"/>
        </w:rPr>
      </w:pPr>
      <w:r w:rsidRPr="001D712D">
        <w:rPr>
          <w:rFonts w:cs="Arial"/>
          <w:iCs w:val="0"/>
          <w:szCs w:val="22"/>
          <w:lang w:val="fr-CH" w:eastAsia="fr-CH"/>
        </w:rPr>
        <w:t>En règle générale, la naissance intervient à la maternité d'un hôpital ou d'une institution (telle la Maison du Petit Prince à Villars-sur-Glâne) qui procède à l'annonce de la naissance.</w:t>
      </w:r>
    </w:p>
    <w:p w14:paraId="46F50AFB" w14:textId="77777777" w:rsidR="00555D0C" w:rsidRPr="001D712D" w:rsidRDefault="00555D0C" w:rsidP="001E6CC0">
      <w:pPr>
        <w:jc w:val="both"/>
        <w:rPr>
          <w:rFonts w:cs="Arial"/>
          <w:iCs w:val="0"/>
          <w:szCs w:val="22"/>
          <w:lang w:val="fr-CH" w:eastAsia="fr-CH"/>
        </w:rPr>
      </w:pPr>
    </w:p>
    <w:p w14:paraId="41B30FF5" w14:textId="77777777" w:rsidR="00555D0C" w:rsidRPr="001D712D" w:rsidRDefault="00555D0C" w:rsidP="001E6CC0">
      <w:pPr>
        <w:jc w:val="both"/>
        <w:rPr>
          <w:rFonts w:cs="Arial"/>
          <w:iCs w:val="0"/>
          <w:szCs w:val="22"/>
          <w:lang w:val="fr-CH" w:eastAsia="fr-CH"/>
        </w:rPr>
      </w:pPr>
      <w:r w:rsidRPr="001D712D">
        <w:rPr>
          <w:rFonts w:cs="Arial"/>
          <w:iCs w:val="0"/>
          <w:szCs w:val="22"/>
          <w:lang w:val="fr-CH" w:eastAsia="fr-CH"/>
        </w:rPr>
        <w:t>Dans l'hypothèse d'une naissance à domicile, nous vous invitons à contacter l'état civil de votre lieu de domicile pour des explications détaillées.</w:t>
      </w:r>
    </w:p>
    <w:p w14:paraId="0D77FC81" w14:textId="77777777" w:rsidR="00555D0C" w:rsidRPr="001D712D" w:rsidRDefault="00555D0C" w:rsidP="001E6CC0">
      <w:pPr>
        <w:jc w:val="both"/>
        <w:rPr>
          <w:rFonts w:cs="Arial"/>
          <w:iCs w:val="0"/>
          <w:szCs w:val="22"/>
          <w:lang w:val="fr-CH" w:eastAsia="fr-CH"/>
        </w:rPr>
      </w:pPr>
    </w:p>
    <w:p w14:paraId="4F1E93D0" w14:textId="77777777" w:rsidR="00555D0C" w:rsidRPr="001F3DC2" w:rsidRDefault="00555D0C" w:rsidP="001E6CC0">
      <w:pPr>
        <w:rPr>
          <w:rFonts w:cs="Arial"/>
          <w:iCs w:val="0"/>
          <w:szCs w:val="22"/>
          <w:lang w:val="fr-CH" w:eastAsia="fr-CH"/>
        </w:rPr>
      </w:pPr>
      <w:r w:rsidRPr="001D712D">
        <w:rPr>
          <w:rFonts w:cs="Arial"/>
          <w:iCs w:val="0"/>
          <w:szCs w:val="22"/>
          <w:lang w:val="fr-CH" w:eastAsia="fr-CH"/>
        </w:rPr>
        <w:t xml:space="preserve">Les divers documents à présenter pour l'enregistrement </w:t>
      </w:r>
      <w:r>
        <w:rPr>
          <w:rFonts w:cs="Arial"/>
          <w:iCs w:val="0"/>
          <w:szCs w:val="22"/>
          <w:lang w:val="fr-CH" w:eastAsia="fr-CH"/>
        </w:rPr>
        <w:t xml:space="preserve">d'une naissance diffèrent </w:t>
      </w:r>
      <w:r w:rsidRPr="001F3DC2">
        <w:rPr>
          <w:rFonts w:cs="Arial"/>
          <w:iCs w:val="0"/>
          <w:szCs w:val="22"/>
          <w:lang w:val="fr-CH" w:eastAsia="fr-CH"/>
        </w:rPr>
        <w:t>selon la nationalité des parents et leur état civil.</w:t>
      </w:r>
    </w:p>
    <w:p w14:paraId="0345C0EB" w14:textId="77777777" w:rsidR="000978B9" w:rsidRPr="001D712D" w:rsidRDefault="000978B9" w:rsidP="001E6CC0">
      <w:pPr>
        <w:jc w:val="both"/>
        <w:rPr>
          <w:szCs w:val="22"/>
          <w:lang w:val="fr-CH" w:eastAsia="fr-CH"/>
        </w:rPr>
      </w:pPr>
    </w:p>
    <w:p w14:paraId="2606B33E" w14:textId="77777777" w:rsidR="00AA5373" w:rsidRPr="00BA6F19" w:rsidRDefault="00AA5373" w:rsidP="001E6CC0">
      <w:pPr>
        <w:pStyle w:val="Titre3"/>
      </w:pPr>
      <w:bookmarkStart w:id="646" w:name="_Toc52284477"/>
      <w:bookmarkStart w:id="647" w:name="_Toc225346998"/>
      <w:r w:rsidRPr="00BA6F19">
        <w:t>Parents suisses ou suisse-étranger</w:t>
      </w:r>
      <w:bookmarkEnd w:id="646"/>
      <w:bookmarkEnd w:id="647"/>
    </w:p>
    <w:p w14:paraId="3C3C96BD" w14:textId="77777777" w:rsidR="006F7C06" w:rsidRPr="00BA6F19" w:rsidRDefault="006F7C06" w:rsidP="001E6CC0">
      <w:pPr>
        <w:jc w:val="both"/>
        <w:rPr>
          <w:rFonts w:cs="Arial"/>
          <w:lang w:val="fr-CH" w:eastAsia="fr-CH"/>
        </w:rPr>
      </w:pPr>
      <w:r w:rsidRPr="00BA6F19">
        <w:rPr>
          <w:rFonts w:cs="Arial"/>
          <w:lang w:val="fr-CH" w:eastAsia="fr-CH"/>
        </w:rPr>
        <w:t>Dans le lien ci-dessous, vous trouverez l’ensemble des documents à présenter :</w:t>
      </w:r>
    </w:p>
    <w:p w14:paraId="7B6F91EB" w14:textId="77777777" w:rsidR="006F7C06" w:rsidRPr="00A41050" w:rsidRDefault="006F7C06" w:rsidP="00EF5289">
      <w:pPr>
        <w:pStyle w:val="Paragraphedeliste"/>
        <w:numPr>
          <w:ilvl w:val="0"/>
          <w:numId w:val="68"/>
        </w:numPr>
        <w:jc w:val="both"/>
        <w:rPr>
          <w:rFonts w:cs="Arial"/>
          <w:szCs w:val="22"/>
          <w:lang w:val="fr-CH"/>
        </w:rPr>
      </w:pPr>
      <w:r w:rsidRPr="00A41050">
        <w:rPr>
          <w:rFonts w:cs="Arial"/>
          <w:szCs w:val="22"/>
          <w:lang w:val="fr-CH"/>
        </w:rPr>
        <w:lastRenderedPageBreak/>
        <w:t>Parents mariés.</w:t>
      </w:r>
    </w:p>
    <w:p w14:paraId="023DEC98" w14:textId="77777777" w:rsidR="006F7C06" w:rsidRPr="00A41050" w:rsidRDefault="006F7C06" w:rsidP="00EF5289">
      <w:pPr>
        <w:pStyle w:val="Paragraphedeliste"/>
        <w:numPr>
          <w:ilvl w:val="0"/>
          <w:numId w:val="68"/>
        </w:numPr>
        <w:jc w:val="both"/>
        <w:rPr>
          <w:rFonts w:cs="Arial"/>
          <w:szCs w:val="22"/>
          <w:lang w:val="fr-CH"/>
        </w:rPr>
      </w:pPr>
      <w:r w:rsidRPr="00A41050">
        <w:rPr>
          <w:rFonts w:cs="Arial"/>
          <w:szCs w:val="22"/>
          <w:lang w:val="fr-CH"/>
        </w:rPr>
        <w:t>Mère célibataire, veuve ou divorcée (de nationalité suisse).</w:t>
      </w:r>
    </w:p>
    <w:p w14:paraId="1CAA3F63" w14:textId="77777777" w:rsidR="006F7C06" w:rsidRDefault="006F7C06" w:rsidP="001E6CC0">
      <w:pPr>
        <w:ind w:left="1065"/>
        <w:jc w:val="both"/>
        <w:rPr>
          <w:rFonts w:cs="Arial"/>
          <w:szCs w:val="22"/>
          <w:lang w:val="fr-CH"/>
        </w:rPr>
      </w:pPr>
    </w:p>
    <w:p w14:paraId="675B47AC" w14:textId="6F3CAB2E" w:rsidR="001F3DC2" w:rsidRPr="001E6CC0" w:rsidRDefault="006F7C06" w:rsidP="001E6CC0">
      <w:pPr>
        <w:jc w:val="both"/>
      </w:pPr>
      <w:hyperlink r:id="rId121" w:history="1">
        <w:r w:rsidRPr="001E6CC0">
          <w:rPr>
            <w:rStyle w:val="Lienhypertexte"/>
            <w:rFonts w:cs="Arial"/>
            <w:szCs w:val="22"/>
          </w:rPr>
          <w:t>Naissance | Etat de Fribourg</w:t>
        </w:r>
      </w:hyperlink>
    </w:p>
    <w:p w14:paraId="058549CD" w14:textId="77777777" w:rsidR="006F7C06" w:rsidRPr="001E6CC0" w:rsidRDefault="006F7C06" w:rsidP="001E6CC0">
      <w:pPr>
        <w:jc w:val="both"/>
      </w:pPr>
    </w:p>
    <w:p w14:paraId="33D96D46" w14:textId="77777777" w:rsidR="00C15B00" w:rsidRPr="001E6CC0" w:rsidRDefault="00C15B00" w:rsidP="001E6CC0">
      <w:pPr>
        <w:pStyle w:val="Titre3"/>
      </w:pPr>
      <w:bookmarkStart w:id="648" w:name="_Toc52284478"/>
      <w:bookmarkStart w:id="649" w:name="_Toc225346999"/>
      <w:r w:rsidRPr="001E6CC0">
        <w:t>Parents étrangers</w:t>
      </w:r>
      <w:bookmarkEnd w:id="648"/>
      <w:bookmarkEnd w:id="649"/>
    </w:p>
    <w:p w14:paraId="3741DD76" w14:textId="77777777" w:rsidR="00EE4EC2" w:rsidRPr="001E6CC0" w:rsidRDefault="00EE4EC2" w:rsidP="001E6CC0">
      <w:pPr>
        <w:jc w:val="both"/>
        <w:rPr>
          <w:rFonts w:cs="Arial"/>
          <w:lang w:val="fr-CH" w:eastAsia="fr-CH"/>
        </w:rPr>
      </w:pPr>
    </w:p>
    <w:p w14:paraId="1F77A711" w14:textId="77777777" w:rsidR="006F7C06" w:rsidRPr="001E6CC0" w:rsidRDefault="006F7C06" w:rsidP="001E6CC0">
      <w:pPr>
        <w:jc w:val="both"/>
        <w:rPr>
          <w:rFonts w:cs="Arial"/>
          <w:lang w:val="fr-CH" w:eastAsia="fr-CH"/>
        </w:rPr>
      </w:pPr>
      <w:r w:rsidRPr="001E6CC0">
        <w:rPr>
          <w:rFonts w:cs="Arial"/>
          <w:lang w:val="fr-CH" w:eastAsia="fr-CH"/>
        </w:rPr>
        <w:t>Dans le lien ci-dessous, vous trouverez l’ensemble des documents à présenter :</w:t>
      </w:r>
    </w:p>
    <w:p w14:paraId="4C50FFA2" w14:textId="77777777" w:rsidR="006F7C06" w:rsidRPr="001E6CC0" w:rsidRDefault="006F7C06" w:rsidP="00EF5289">
      <w:pPr>
        <w:pStyle w:val="Paragraphedeliste"/>
        <w:numPr>
          <w:ilvl w:val="0"/>
          <w:numId w:val="68"/>
        </w:numPr>
        <w:spacing w:line="276" w:lineRule="auto"/>
        <w:contextualSpacing/>
        <w:jc w:val="both"/>
        <w:rPr>
          <w:rFonts w:cs="Arial"/>
          <w:szCs w:val="22"/>
          <w:lang w:val="fr-CH"/>
        </w:rPr>
      </w:pPr>
      <w:r w:rsidRPr="001E6CC0">
        <w:rPr>
          <w:rFonts w:cs="Arial"/>
          <w:szCs w:val="22"/>
          <w:lang w:val="fr-CH"/>
        </w:rPr>
        <w:t>Parents mariés (si mariés en Suisse).</w:t>
      </w:r>
    </w:p>
    <w:p w14:paraId="5A6BB621" w14:textId="77777777" w:rsidR="006F7C06" w:rsidRPr="001E6CC0" w:rsidRDefault="006F7C06" w:rsidP="00EF5289">
      <w:pPr>
        <w:pStyle w:val="Paragraphedeliste"/>
        <w:numPr>
          <w:ilvl w:val="0"/>
          <w:numId w:val="68"/>
        </w:numPr>
        <w:spacing w:line="276" w:lineRule="auto"/>
        <w:contextualSpacing/>
        <w:jc w:val="both"/>
        <w:rPr>
          <w:rFonts w:cs="Arial"/>
          <w:szCs w:val="22"/>
          <w:lang w:val="fr-CH"/>
        </w:rPr>
      </w:pPr>
      <w:r w:rsidRPr="001E6CC0">
        <w:rPr>
          <w:rFonts w:cs="Arial"/>
          <w:szCs w:val="22"/>
          <w:lang w:val="fr-CH"/>
        </w:rPr>
        <w:t>Parents mariés (si mariés à l’étranger).</w:t>
      </w:r>
    </w:p>
    <w:p w14:paraId="7136E661" w14:textId="77777777" w:rsidR="006F7C06" w:rsidRPr="001E6CC0" w:rsidRDefault="006F7C06" w:rsidP="00EF5289">
      <w:pPr>
        <w:pStyle w:val="Paragraphedeliste"/>
        <w:numPr>
          <w:ilvl w:val="0"/>
          <w:numId w:val="68"/>
        </w:numPr>
        <w:spacing w:line="276" w:lineRule="auto"/>
        <w:contextualSpacing/>
        <w:jc w:val="both"/>
        <w:rPr>
          <w:rFonts w:cs="Arial"/>
          <w:szCs w:val="22"/>
          <w:lang w:val="fr-CH"/>
        </w:rPr>
      </w:pPr>
      <w:r w:rsidRPr="001E6CC0">
        <w:rPr>
          <w:rFonts w:cs="Arial"/>
          <w:szCs w:val="22"/>
          <w:lang w:val="fr-CH"/>
        </w:rPr>
        <w:t>Mère célibataire, veuve ou divorcée (de nationalité étrangère).</w:t>
      </w:r>
    </w:p>
    <w:p w14:paraId="623101A2" w14:textId="77777777" w:rsidR="006F7C06" w:rsidRPr="001E6CC0" w:rsidRDefault="006F7C06" w:rsidP="001E6CC0">
      <w:pPr>
        <w:pStyle w:val="Paragraphedeliste"/>
        <w:spacing w:line="276" w:lineRule="auto"/>
        <w:ind w:left="1080"/>
        <w:contextualSpacing/>
        <w:jc w:val="both"/>
        <w:rPr>
          <w:rFonts w:cs="Arial"/>
          <w:szCs w:val="22"/>
          <w:lang w:val="fr-CH"/>
        </w:rPr>
      </w:pPr>
    </w:p>
    <w:p w14:paraId="0D18A15C" w14:textId="77777777" w:rsidR="006F7C06" w:rsidRDefault="006F7C06" w:rsidP="001E6CC0">
      <w:pPr>
        <w:spacing w:line="276" w:lineRule="auto"/>
        <w:contextualSpacing/>
        <w:jc w:val="both"/>
        <w:rPr>
          <w:rFonts w:cs="Arial"/>
          <w:szCs w:val="22"/>
          <w:lang w:val="fr-CH"/>
        </w:rPr>
      </w:pPr>
      <w:hyperlink r:id="rId122" w:history="1">
        <w:r w:rsidRPr="001E6CC0">
          <w:rPr>
            <w:rStyle w:val="Lienhypertexte"/>
            <w:rFonts w:cs="Arial"/>
            <w:szCs w:val="22"/>
          </w:rPr>
          <w:t>Naissance | Etat de Fribourg</w:t>
        </w:r>
      </w:hyperlink>
    </w:p>
    <w:p w14:paraId="6889EEC8" w14:textId="77777777" w:rsidR="00DD7D8F" w:rsidRPr="00CE51FF" w:rsidRDefault="00DD7D8F" w:rsidP="005363ED">
      <w:pPr>
        <w:spacing w:line="276" w:lineRule="auto"/>
        <w:contextualSpacing/>
        <w:jc w:val="both"/>
        <w:rPr>
          <w:rFonts w:cs="Arial"/>
          <w:szCs w:val="22"/>
          <w:lang w:val="fr-CH"/>
        </w:rPr>
      </w:pPr>
    </w:p>
    <w:p w14:paraId="0E9A5217" w14:textId="77777777" w:rsidR="00C15B00" w:rsidRPr="00CE51FF" w:rsidRDefault="00C15B00" w:rsidP="00A11185">
      <w:pPr>
        <w:pStyle w:val="Titre2"/>
      </w:pPr>
      <w:bookmarkStart w:id="650" w:name="_Reconnaissance"/>
      <w:bookmarkStart w:id="651" w:name="_Toc52284479"/>
      <w:bookmarkStart w:id="652" w:name="_Toc225347000"/>
      <w:bookmarkEnd w:id="650"/>
      <w:r w:rsidRPr="00CE51FF">
        <w:t>Reconnaissance</w:t>
      </w:r>
      <w:bookmarkEnd w:id="651"/>
      <w:bookmarkEnd w:id="652"/>
    </w:p>
    <w:p w14:paraId="514BF141" w14:textId="77777777" w:rsidR="00EE4EC2" w:rsidRPr="00CE51FF" w:rsidRDefault="00EE4EC2" w:rsidP="007A6040">
      <w:pPr>
        <w:jc w:val="both"/>
        <w:rPr>
          <w:rFonts w:cs="Arial"/>
          <w:lang w:val="fr-CH" w:eastAsia="fr-CH"/>
        </w:rPr>
      </w:pPr>
    </w:p>
    <w:p w14:paraId="7C561580" w14:textId="77777777" w:rsidR="006F7C06" w:rsidRPr="00BA6F19" w:rsidRDefault="006F7C06" w:rsidP="006F7C06">
      <w:pPr>
        <w:jc w:val="both"/>
        <w:rPr>
          <w:rFonts w:cs="Arial"/>
          <w:lang w:val="fr-CH" w:eastAsia="fr-CH"/>
        </w:rPr>
      </w:pPr>
      <w:r w:rsidRPr="00BA6F19">
        <w:rPr>
          <w:rFonts w:cs="Arial"/>
          <w:lang w:val="fr-CH" w:eastAsia="fr-CH"/>
        </w:rPr>
        <w:t>La reconnaissance par le père d'un enfant qui n'a un lien de filiation qu'avec sa mère peut avoir lieu avant ou après la naissance de l'enfant.</w:t>
      </w:r>
    </w:p>
    <w:p w14:paraId="0D83D22E" w14:textId="77777777" w:rsidR="006F7C06" w:rsidRPr="00BA6F19" w:rsidRDefault="006F7C06" w:rsidP="006F7C06">
      <w:pPr>
        <w:jc w:val="both"/>
        <w:rPr>
          <w:rFonts w:cs="Arial"/>
          <w:lang w:val="fr-CH" w:eastAsia="fr-CH"/>
        </w:rPr>
      </w:pPr>
    </w:p>
    <w:p w14:paraId="1522D9CC" w14:textId="77777777" w:rsidR="006F7C06" w:rsidRPr="00DB431A" w:rsidRDefault="006F7C06" w:rsidP="006F7C06">
      <w:pPr>
        <w:jc w:val="both"/>
        <w:rPr>
          <w:rFonts w:cs="Arial"/>
          <w:lang w:val="fr-CH" w:eastAsia="fr-CH"/>
        </w:rPr>
      </w:pPr>
      <w:r w:rsidRPr="00DB431A">
        <w:rPr>
          <w:rFonts w:cs="Arial"/>
          <w:lang w:val="fr-CH" w:eastAsia="fr-CH"/>
        </w:rPr>
        <w:t>Chaque office de l'état civil, partout en Suisse, est compétent pour enregistrer une reconnaissance, sous réserve de l'article 71 de la Loi fédérale sur le droit international privé. Les documents à produire varient selon les cas, notamment en fonction de la nationalité des parents de l'enfant.</w:t>
      </w:r>
    </w:p>
    <w:p w14:paraId="750A2B97" w14:textId="77777777" w:rsidR="006F7C06" w:rsidRPr="00DB431A" w:rsidRDefault="006F7C06" w:rsidP="006F7C06">
      <w:pPr>
        <w:jc w:val="both"/>
        <w:rPr>
          <w:rFonts w:cs="Arial"/>
          <w:lang w:val="fr-CH" w:eastAsia="fr-CH"/>
        </w:rPr>
      </w:pPr>
    </w:p>
    <w:p w14:paraId="223740CF" w14:textId="77777777" w:rsidR="006F7C06" w:rsidRDefault="006F7C06" w:rsidP="006F7C06">
      <w:pPr>
        <w:jc w:val="both"/>
        <w:rPr>
          <w:rFonts w:cs="Arial"/>
          <w:lang w:val="fr-CH" w:eastAsia="fr-CH"/>
        </w:rPr>
      </w:pPr>
      <w:r w:rsidRPr="00DB431A">
        <w:rPr>
          <w:rFonts w:cs="Arial"/>
          <w:lang w:val="fr-CH" w:eastAsia="fr-CH"/>
        </w:rPr>
        <w:t>Le choix du nom d’un enfant d’un couple non marié est réglé à l’art. 270a du Code civil suisse. Il est précisé que si les deux parents sont étrangers, l’article 37 de la loi fédérale sur le droit international privé (LDIP) peut, dans certains cas, autoriser l’application de leur droit national. L’enfant acquiert le droit de cité de la personne dont il porte le nom.</w:t>
      </w:r>
    </w:p>
    <w:p w14:paraId="3CBE0FE7" w14:textId="77777777" w:rsidR="006F7C06" w:rsidRPr="00DB431A" w:rsidRDefault="006F7C06" w:rsidP="006F7C06">
      <w:pPr>
        <w:jc w:val="both"/>
        <w:rPr>
          <w:rFonts w:cs="Arial"/>
          <w:lang w:val="fr-CH" w:eastAsia="fr-CH"/>
        </w:rPr>
      </w:pPr>
    </w:p>
    <w:p w14:paraId="6274EE6D" w14:textId="77777777" w:rsidR="006F7C06" w:rsidRDefault="006F7C06" w:rsidP="006F7C06">
      <w:pPr>
        <w:jc w:val="both"/>
        <w:rPr>
          <w:rFonts w:cs="Arial"/>
          <w:lang w:val="fr-CH" w:eastAsia="fr-CH"/>
        </w:rPr>
      </w:pPr>
      <w:r w:rsidRPr="00DB431A">
        <w:rPr>
          <w:rFonts w:cs="Arial"/>
          <w:lang w:val="fr-CH" w:eastAsia="fr-CH"/>
        </w:rPr>
        <w:t>Il est hautement recommandé, avant toute démarche, de s'adresser à l'</w:t>
      </w:r>
      <w:hyperlink r:id="rId123" w:tgtFrame="_blank" w:tooltip="Les bureaux de l&amp;#039;état civil" w:history="1">
        <w:r w:rsidRPr="00DB431A">
          <w:rPr>
            <w:rFonts w:cs="Arial"/>
            <w:lang w:val="fr-CH" w:eastAsia="fr-CH"/>
          </w:rPr>
          <w:t>Office de l'état civil</w:t>
        </w:r>
      </w:hyperlink>
      <w:r w:rsidRPr="00DB431A">
        <w:rPr>
          <w:rFonts w:cs="Arial"/>
          <w:lang w:val="fr-CH" w:eastAsia="fr-CH"/>
        </w:rPr>
        <w:t> pour obtenir des informations adaptées à chaque situation particulière</w:t>
      </w:r>
      <w:r>
        <w:rPr>
          <w:rFonts w:cs="Arial"/>
          <w:lang w:val="fr-CH" w:eastAsia="fr-CH"/>
        </w:rPr>
        <w:t>.</w:t>
      </w:r>
    </w:p>
    <w:p w14:paraId="109E8DCB" w14:textId="77777777" w:rsidR="0048636A" w:rsidRPr="00CE51FF" w:rsidRDefault="0048636A" w:rsidP="00B00738">
      <w:pPr>
        <w:spacing w:line="276" w:lineRule="auto"/>
        <w:contextualSpacing/>
        <w:jc w:val="both"/>
        <w:rPr>
          <w:rFonts w:cs="Arial"/>
          <w:szCs w:val="22"/>
          <w:lang w:val="fr-CH"/>
        </w:rPr>
      </w:pPr>
    </w:p>
    <w:p w14:paraId="2DB25AFF" w14:textId="77777777" w:rsidR="0048636A" w:rsidRPr="00CE51FF" w:rsidRDefault="0048636A" w:rsidP="001F3DC2">
      <w:pPr>
        <w:pStyle w:val="Titre3"/>
      </w:pPr>
      <w:bookmarkStart w:id="653" w:name="_Toc52284480"/>
      <w:bookmarkStart w:id="654" w:name="_Toc225347001"/>
      <w:r w:rsidRPr="00CE51FF">
        <w:t>Légitimation et annonce</w:t>
      </w:r>
      <w:bookmarkEnd w:id="653"/>
      <w:bookmarkEnd w:id="654"/>
    </w:p>
    <w:p w14:paraId="2E59AF98" w14:textId="77777777" w:rsidR="00C15B00" w:rsidRPr="00CE51FF" w:rsidRDefault="00C15B00" w:rsidP="007A6040">
      <w:pPr>
        <w:jc w:val="both"/>
        <w:rPr>
          <w:rFonts w:cs="Arial"/>
          <w:lang w:val="fr-CH" w:eastAsia="fr-CH"/>
        </w:rPr>
      </w:pPr>
    </w:p>
    <w:p w14:paraId="41B23495" w14:textId="77777777" w:rsidR="00EE4EC2" w:rsidRPr="00CE51FF" w:rsidRDefault="00EE4EC2" w:rsidP="007A6040">
      <w:pPr>
        <w:jc w:val="both"/>
        <w:rPr>
          <w:rFonts w:cs="Arial"/>
          <w:lang w:val="fr-CH" w:eastAsia="fr-CH"/>
        </w:rPr>
      </w:pPr>
      <w:r w:rsidRPr="00CE51FF">
        <w:rPr>
          <w:rFonts w:cs="Arial"/>
          <w:lang w:val="fr-CH" w:eastAsia="fr-CH"/>
        </w:rPr>
        <w:t>Dans tous les cas, les communes sont avisées de la reconnaissance par l’officier d’état civil ayant enregistré l’événement.</w:t>
      </w:r>
    </w:p>
    <w:p w14:paraId="6C981437" w14:textId="77777777" w:rsidR="00722EAC" w:rsidRPr="00CE51FF" w:rsidRDefault="00722EAC" w:rsidP="007A6040">
      <w:pPr>
        <w:jc w:val="both"/>
        <w:rPr>
          <w:rFonts w:cs="Arial"/>
          <w:lang w:val="fr-CH" w:eastAsia="fr-CH"/>
        </w:rPr>
      </w:pPr>
    </w:p>
    <w:p w14:paraId="214C64E3" w14:textId="77777777" w:rsidR="0048636A" w:rsidRPr="00CE51FF" w:rsidRDefault="0048636A" w:rsidP="00A11185">
      <w:pPr>
        <w:pStyle w:val="Titre2"/>
      </w:pPr>
      <w:bookmarkStart w:id="655" w:name="_Mariage"/>
      <w:bookmarkStart w:id="656" w:name="_Toc52284481"/>
      <w:bookmarkStart w:id="657" w:name="_Toc225347002"/>
      <w:bookmarkEnd w:id="655"/>
      <w:r w:rsidRPr="00CE51FF">
        <w:t>Mariage</w:t>
      </w:r>
      <w:bookmarkEnd w:id="656"/>
      <w:bookmarkEnd w:id="657"/>
    </w:p>
    <w:p w14:paraId="0AC72951" w14:textId="77777777" w:rsidR="00EE4EC2" w:rsidRPr="00CE51FF" w:rsidRDefault="00EE4EC2" w:rsidP="007A6040">
      <w:pPr>
        <w:jc w:val="both"/>
        <w:rPr>
          <w:rFonts w:cs="Arial"/>
          <w:lang w:val="fr-CH" w:eastAsia="fr-CH"/>
        </w:rPr>
      </w:pPr>
    </w:p>
    <w:p w14:paraId="51ADBF02" w14:textId="77777777" w:rsidR="006F7C06" w:rsidRPr="00B00738" w:rsidRDefault="006F7C06" w:rsidP="006F7C06">
      <w:pPr>
        <w:pStyle w:val="lead"/>
        <w:rPr>
          <w:rFonts w:ascii="Arial" w:hAnsi="Arial" w:cs="Arial"/>
          <w:iCs/>
          <w:sz w:val="22"/>
          <w:szCs w:val="22"/>
        </w:rPr>
      </w:pPr>
      <w:bookmarkStart w:id="658" w:name="_Toc52284482"/>
      <w:r w:rsidRPr="00B00738">
        <w:rPr>
          <w:rFonts w:ascii="Arial" w:hAnsi="Arial" w:cs="Arial"/>
          <w:iCs/>
          <w:sz w:val="22"/>
          <w:szCs w:val="22"/>
        </w:rPr>
        <w:t>Les fiancés souhaitant se marier en Suisse doivent s’adresser à l’office de l’état civil de la commune du domicile de la fiancée ou du fiancé.</w:t>
      </w:r>
    </w:p>
    <w:p w14:paraId="11859BC7" w14:textId="77777777" w:rsidR="006F7C06" w:rsidRPr="00B00738" w:rsidRDefault="006F7C06" w:rsidP="006F7C06">
      <w:pPr>
        <w:pStyle w:val="NormalWeb"/>
        <w:rPr>
          <w:rFonts w:ascii="Arial" w:hAnsi="Arial" w:cs="Arial"/>
          <w:iCs/>
          <w:sz w:val="22"/>
          <w:szCs w:val="22"/>
          <w:lang w:val="fr-CH" w:eastAsia="fr-CH"/>
        </w:rPr>
      </w:pPr>
      <w:r w:rsidRPr="00B00738">
        <w:rPr>
          <w:rFonts w:ascii="Arial" w:hAnsi="Arial" w:cs="Arial"/>
          <w:iCs/>
          <w:sz w:val="22"/>
          <w:szCs w:val="22"/>
        </w:rPr>
        <w:t>Selon l’article 98 du Code civil suisse, la présence des deux fiancés est exigée pour la demande en exécution de la procédure préparatoire de mariage. Celle-ci se fait sur rendez-vous et a pour but de s’assurer : 1) que la demande est déposée régulièrement ; 2) d'établir avec exactitude l'identité des fiancés ; 3) de constater que les conditions au mariage sont remplies et 4) qu'il n'existe aucun empêchement légal au mariage.</w:t>
      </w:r>
    </w:p>
    <w:p w14:paraId="4DB5D1EC" w14:textId="77777777" w:rsidR="006F7C06" w:rsidRPr="00B611A6" w:rsidRDefault="006F7C06" w:rsidP="006F7C06">
      <w:pPr>
        <w:spacing w:after="100" w:afterAutospacing="1"/>
        <w:rPr>
          <w:rFonts w:cs="Arial"/>
          <w:iCs w:val="0"/>
          <w:szCs w:val="22"/>
          <w:lang w:eastAsia="fr-CH"/>
        </w:rPr>
      </w:pPr>
      <w:r w:rsidRPr="00B00738">
        <w:rPr>
          <w:rFonts w:cs="Arial"/>
          <w:iCs w:val="0"/>
          <w:lang w:eastAsia="fr-CH"/>
        </w:rPr>
        <w:t>Les personnes qui souhaitent contracter un mariage doivent remplir certaines conditions préalables fixées par le Code civil suisse. Ces conditions sont les suivantes :</w:t>
      </w:r>
    </w:p>
    <w:p w14:paraId="53432027" w14:textId="77777777" w:rsidR="006F7C06" w:rsidRDefault="006F7C06" w:rsidP="00EF5289">
      <w:pPr>
        <w:numPr>
          <w:ilvl w:val="0"/>
          <w:numId w:val="135"/>
        </w:numPr>
        <w:spacing w:before="100" w:beforeAutospacing="1" w:after="100" w:afterAutospacing="1"/>
        <w:ind w:left="345"/>
        <w:rPr>
          <w:rFonts w:cs="Arial"/>
          <w:iCs w:val="0"/>
          <w:lang w:eastAsia="fr-CH"/>
        </w:rPr>
      </w:pPr>
      <w:r w:rsidRPr="00B00738">
        <w:rPr>
          <w:rFonts w:cs="Arial"/>
          <w:iCs w:val="0"/>
          <w:lang w:eastAsia="fr-CH"/>
        </w:rPr>
        <w:t>être âgé de18 ans révolus</w:t>
      </w:r>
      <w:r>
        <w:rPr>
          <w:rFonts w:cs="Arial"/>
          <w:iCs w:val="0"/>
          <w:lang w:eastAsia="fr-CH"/>
        </w:rPr>
        <w:t xml:space="preserve"> ; </w:t>
      </w:r>
    </w:p>
    <w:p w14:paraId="513554B4" w14:textId="77777777" w:rsidR="006F7C06" w:rsidRPr="00684D0E" w:rsidRDefault="006F7C06" w:rsidP="00EF5289">
      <w:pPr>
        <w:numPr>
          <w:ilvl w:val="0"/>
          <w:numId w:val="135"/>
        </w:numPr>
        <w:spacing w:before="100" w:beforeAutospacing="1" w:after="100" w:afterAutospacing="1"/>
        <w:ind w:left="345"/>
        <w:rPr>
          <w:rFonts w:cs="Arial"/>
          <w:iCs w:val="0"/>
          <w:lang w:eastAsia="fr-CH"/>
        </w:rPr>
      </w:pPr>
      <w:r w:rsidRPr="00684D0E">
        <w:rPr>
          <w:rFonts w:cs="Arial"/>
          <w:iCs w:val="0"/>
          <w:lang w:eastAsia="fr-CH"/>
        </w:rPr>
        <w:lastRenderedPageBreak/>
        <w:t>être capable de discernement ;</w:t>
      </w:r>
    </w:p>
    <w:p w14:paraId="05FF63BF" w14:textId="77777777" w:rsidR="006F7C06" w:rsidRPr="007B2F5D" w:rsidRDefault="006F7C06" w:rsidP="00EF5289">
      <w:pPr>
        <w:numPr>
          <w:ilvl w:val="0"/>
          <w:numId w:val="135"/>
        </w:numPr>
        <w:spacing w:before="100" w:beforeAutospacing="1" w:after="100" w:afterAutospacing="1"/>
        <w:ind w:left="345"/>
        <w:rPr>
          <w:rFonts w:cs="Arial"/>
          <w:iCs w:val="0"/>
          <w:lang w:eastAsia="fr-CH"/>
        </w:rPr>
      </w:pPr>
      <w:r>
        <w:rPr>
          <w:rFonts w:cs="Arial"/>
          <w:iCs w:val="0"/>
          <w:lang w:eastAsia="fr-CH"/>
        </w:rPr>
        <w:t xml:space="preserve">être </w:t>
      </w:r>
      <w:r w:rsidRPr="007B2F5D">
        <w:rPr>
          <w:rFonts w:cs="Arial"/>
          <w:lang w:eastAsia="fr-CH"/>
        </w:rPr>
        <w:t>suisse ou titulaire d'un titre de séjour valable (lorsque l’un des futurs époux n’est pas citoyen suisse, il doit apporter la preuve, jusqu'au jour du mariage, qu’il est autorisé à séjourner en Suisse) ;</w:t>
      </w:r>
    </w:p>
    <w:p w14:paraId="31A24E82" w14:textId="77777777" w:rsidR="006F7C06" w:rsidRPr="007B2F5D" w:rsidRDefault="006F7C06" w:rsidP="00EF5289">
      <w:pPr>
        <w:numPr>
          <w:ilvl w:val="0"/>
          <w:numId w:val="135"/>
        </w:numPr>
        <w:spacing w:before="100" w:beforeAutospacing="1" w:after="100" w:afterAutospacing="1"/>
        <w:ind w:left="345"/>
        <w:rPr>
          <w:rFonts w:cs="Arial"/>
          <w:iCs w:val="0"/>
          <w:lang w:eastAsia="fr-CH"/>
        </w:rPr>
      </w:pPr>
      <w:r>
        <w:rPr>
          <w:rFonts w:cs="Arial"/>
          <w:lang w:eastAsia="fr-CH"/>
        </w:rPr>
        <w:t xml:space="preserve">ne pas </w:t>
      </w:r>
      <w:r w:rsidRPr="007B2F5D">
        <w:rPr>
          <w:rFonts w:cs="Arial"/>
          <w:lang w:eastAsia="fr-CH"/>
        </w:rPr>
        <w:t>être marié ni lié par un partenariat enregistré ;</w:t>
      </w:r>
    </w:p>
    <w:p w14:paraId="3AAAACF0" w14:textId="77777777" w:rsidR="006F7C06" w:rsidRDefault="006F7C06" w:rsidP="00EF5289">
      <w:pPr>
        <w:numPr>
          <w:ilvl w:val="0"/>
          <w:numId w:val="135"/>
        </w:numPr>
        <w:spacing w:before="100" w:beforeAutospacing="1" w:after="100" w:afterAutospacing="1"/>
        <w:ind w:left="345"/>
        <w:rPr>
          <w:rFonts w:cs="Arial"/>
          <w:iCs w:val="0"/>
          <w:lang w:eastAsia="fr-CH"/>
        </w:rPr>
      </w:pPr>
      <w:r>
        <w:rPr>
          <w:rFonts w:cs="Arial"/>
          <w:lang w:eastAsia="fr-CH"/>
        </w:rPr>
        <w:t xml:space="preserve">ne pas </w:t>
      </w:r>
      <w:r w:rsidRPr="007B2F5D">
        <w:rPr>
          <w:rFonts w:cs="Arial"/>
          <w:lang w:eastAsia="fr-CH"/>
        </w:rPr>
        <w:t>être parents en ligne (père-fille, mère-fils, frère et sœur germains., consanguin ou utérins).</w:t>
      </w:r>
    </w:p>
    <w:p w14:paraId="6A3BE48D" w14:textId="77777777" w:rsidR="00BE027B" w:rsidRPr="00CE51FF" w:rsidRDefault="00BE027B" w:rsidP="001F3DC2">
      <w:pPr>
        <w:pStyle w:val="Titre3"/>
      </w:pPr>
      <w:bookmarkStart w:id="659" w:name="_Toc225347003"/>
      <w:r w:rsidRPr="00CE51FF">
        <w:t>Documents à présenter</w:t>
      </w:r>
      <w:bookmarkEnd w:id="658"/>
      <w:bookmarkEnd w:id="659"/>
    </w:p>
    <w:p w14:paraId="16BBDA27" w14:textId="77777777" w:rsidR="00BE027B" w:rsidRPr="00BA6F19" w:rsidRDefault="00BE027B" w:rsidP="007A6040">
      <w:pPr>
        <w:jc w:val="both"/>
        <w:rPr>
          <w:rFonts w:cs="Arial"/>
          <w:lang w:val="fr-CH" w:eastAsia="fr-CH"/>
        </w:rPr>
      </w:pPr>
    </w:p>
    <w:p w14:paraId="774EF011" w14:textId="77777777" w:rsidR="006F7C06" w:rsidRPr="00B00738" w:rsidRDefault="006F7C06" w:rsidP="006F7C06">
      <w:pPr>
        <w:pStyle w:val="lead"/>
        <w:rPr>
          <w:rFonts w:ascii="Arial" w:hAnsi="Arial" w:cs="Arial"/>
          <w:iCs/>
          <w:sz w:val="22"/>
          <w:szCs w:val="22"/>
        </w:rPr>
      </w:pPr>
      <w:r w:rsidRPr="00B00738">
        <w:rPr>
          <w:rFonts w:ascii="Arial" w:hAnsi="Arial" w:cs="Arial"/>
          <w:iCs/>
          <w:sz w:val="22"/>
          <w:szCs w:val="22"/>
        </w:rPr>
        <w:t>Les documents à produire varient en fonction de la nationalité des fiancés. Ils doivent être originaux et datés de moins de 6 mois (selon l'Ordonna</w:t>
      </w:r>
      <w:r>
        <w:rPr>
          <w:rFonts w:ascii="Arial" w:hAnsi="Arial" w:cs="Arial"/>
          <w:iCs/>
          <w:sz w:val="22"/>
          <w:szCs w:val="22"/>
        </w:rPr>
        <w:t>nce fédérale sur l'état civil).</w:t>
      </w:r>
    </w:p>
    <w:p w14:paraId="2A5CAB12" w14:textId="77777777" w:rsidR="006F7C06" w:rsidRPr="00B00738" w:rsidRDefault="006F7C06" w:rsidP="006F7C06">
      <w:pPr>
        <w:pStyle w:val="lead"/>
        <w:rPr>
          <w:rFonts w:ascii="Arial" w:hAnsi="Arial" w:cs="Arial"/>
          <w:iCs/>
          <w:sz w:val="22"/>
          <w:szCs w:val="22"/>
        </w:rPr>
      </w:pPr>
      <w:r w:rsidRPr="00B00738">
        <w:rPr>
          <w:rFonts w:ascii="Arial" w:hAnsi="Arial" w:cs="Arial"/>
          <w:iCs/>
          <w:sz w:val="22"/>
          <w:szCs w:val="22"/>
        </w:rPr>
        <w:t>Les actes établis dans une autre langue que les langues officielles suisses doivent être accompagnés d'une traduction effectuée par un bureau reconnu.</w:t>
      </w:r>
    </w:p>
    <w:p w14:paraId="401BA4C9" w14:textId="77777777" w:rsidR="006F7C06" w:rsidRPr="005B2676" w:rsidRDefault="006F7C06" w:rsidP="006F7C06">
      <w:pPr>
        <w:pStyle w:val="NormalWeb"/>
        <w:rPr>
          <w:rFonts w:ascii="Roboto" w:hAnsi="Roboto"/>
          <w:sz w:val="21"/>
          <w:szCs w:val="21"/>
          <w:lang w:eastAsia="en-US"/>
        </w:rPr>
      </w:pPr>
      <w:r w:rsidRPr="00B00738">
        <w:rPr>
          <w:rFonts w:ascii="Arial" w:hAnsi="Arial" w:cs="Arial"/>
          <w:iCs/>
          <w:sz w:val="22"/>
          <w:szCs w:val="22"/>
        </w:rPr>
        <w:t>Pour obtenir la liste des documents nécessaires en vue de leur mariage, les fiancés suisses et étrangers vivant en Suisse doivent s'adresser directement à l’office de l'état civil de leur lieu de domicile. Celui-ci prendra note de leurs données personnelles, de leurs adresses, nationalités et leurs indiquera les documents à produire</w:t>
      </w:r>
      <w:r w:rsidRPr="00B00738">
        <w:rPr>
          <w:rFonts w:ascii="Roboto" w:hAnsi="Roboto"/>
          <w:sz w:val="21"/>
          <w:szCs w:val="21"/>
          <w:lang w:eastAsia="en-US"/>
        </w:rPr>
        <w:t>.</w:t>
      </w:r>
    </w:p>
    <w:p w14:paraId="7EF44D5E" w14:textId="77777777" w:rsidR="00EE4EC2" w:rsidRDefault="00EE4EC2" w:rsidP="008D17C9">
      <w:pPr>
        <w:jc w:val="both"/>
        <w:rPr>
          <w:rFonts w:cs="Arial"/>
          <w:lang w:eastAsia="fr-CH"/>
        </w:rPr>
      </w:pPr>
    </w:p>
    <w:p w14:paraId="7D4914F8" w14:textId="77777777" w:rsidR="00BE027B" w:rsidRPr="00BA6F19" w:rsidRDefault="00BE027B" w:rsidP="001F3DC2">
      <w:pPr>
        <w:pStyle w:val="Titre3"/>
      </w:pPr>
      <w:bookmarkStart w:id="660" w:name="_Toc52284483"/>
      <w:bookmarkStart w:id="661" w:name="_Toc225347004"/>
      <w:r w:rsidRPr="00BA6F19">
        <w:t>Procédure</w:t>
      </w:r>
      <w:bookmarkEnd w:id="660"/>
      <w:bookmarkEnd w:id="661"/>
    </w:p>
    <w:p w14:paraId="77B657D1" w14:textId="77777777" w:rsidR="00BE027B" w:rsidRPr="00BA6F19" w:rsidRDefault="00BE027B" w:rsidP="007A6040">
      <w:pPr>
        <w:jc w:val="both"/>
        <w:rPr>
          <w:rFonts w:cs="Arial"/>
          <w:lang w:val="fr-CH" w:eastAsia="fr-CH"/>
        </w:rPr>
      </w:pPr>
    </w:p>
    <w:p w14:paraId="2AB9D2E2" w14:textId="77777777" w:rsidR="006F7C06" w:rsidRPr="00BA6F19" w:rsidRDefault="006F7C06" w:rsidP="006F7C06">
      <w:pPr>
        <w:jc w:val="both"/>
        <w:rPr>
          <w:rFonts w:cs="Arial"/>
          <w:lang w:val="fr-CH" w:eastAsia="fr-CH"/>
        </w:rPr>
      </w:pPr>
      <w:r w:rsidRPr="00BA6F19">
        <w:rPr>
          <w:rFonts w:cs="Arial"/>
          <w:lang w:val="fr-CH" w:eastAsia="fr-CH"/>
        </w:rPr>
        <w:t xml:space="preserve">Les fiancés qui souhaitent se marier doivent entreprendre une procédure préparatoire au mariage auprès de l’Office de l’état civil du domicile légal d’un des fiancés. </w:t>
      </w:r>
    </w:p>
    <w:p w14:paraId="35DBE83E" w14:textId="77777777" w:rsidR="006F7C06" w:rsidRPr="001E6CC0" w:rsidRDefault="006F7C06" w:rsidP="006F7C06">
      <w:pPr>
        <w:jc w:val="both"/>
        <w:rPr>
          <w:lang w:eastAsia="fr-CH"/>
        </w:rPr>
      </w:pPr>
      <w:r w:rsidRPr="00BA6F19">
        <w:rPr>
          <w:rFonts w:cs="Arial"/>
          <w:lang w:val="fr-CH" w:eastAsia="fr-CH"/>
        </w:rPr>
        <w:t xml:space="preserve">Cette </w:t>
      </w:r>
      <w:r w:rsidRPr="001E6CC0">
        <w:rPr>
          <w:rFonts w:cs="Arial"/>
          <w:lang w:val="fr-CH" w:eastAsia="fr-CH"/>
        </w:rPr>
        <w:t>procédure est expliquée en détail sur le lien suivant :</w:t>
      </w:r>
      <w:r w:rsidRPr="001E6CC0">
        <w:rPr>
          <w:lang w:eastAsia="fr-CH"/>
        </w:rPr>
        <w:t xml:space="preserve"> </w:t>
      </w:r>
    </w:p>
    <w:p w14:paraId="50695895" w14:textId="77777777" w:rsidR="006F7C06" w:rsidRPr="001E6CC0" w:rsidRDefault="006F7C06" w:rsidP="006F7C06">
      <w:pPr>
        <w:jc w:val="both"/>
        <w:rPr>
          <w:lang w:eastAsia="fr-CH"/>
        </w:rPr>
      </w:pPr>
    </w:p>
    <w:p w14:paraId="74781F99" w14:textId="77777777" w:rsidR="006F7C06" w:rsidRPr="001E6CC0" w:rsidRDefault="006F7C06" w:rsidP="006F7C06">
      <w:pPr>
        <w:jc w:val="both"/>
      </w:pPr>
      <w:hyperlink r:id="rId124" w:history="1">
        <w:r w:rsidRPr="001E6CC0">
          <w:rPr>
            <w:rStyle w:val="Lienhypertexte"/>
          </w:rPr>
          <w:t>Mariage | Etat de Fribourg</w:t>
        </w:r>
      </w:hyperlink>
    </w:p>
    <w:p w14:paraId="0673799C" w14:textId="77777777" w:rsidR="00F94D5C" w:rsidRPr="001E6CC0" w:rsidRDefault="00F94D5C" w:rsidP="007A6040">
      <w:pPr>
        <w:jc w:val="both"/>
        <w:rPr>
          <w:rFonts w:cs="Arial"/>
          <w:lang w:eastAsia="fr-CH"/>
        </w:rPr>
      </w:pPr>
    </w:p>
    <w:p w14:paraId="170D0BC6" w14:textId="77777777" w:rsidR="00BE027B" w:rsidRPr="001E6CC0" w:rsidRDefault="00BE027B" w:rsidP="001F3DC2">
      <w:pPr>
        <w:pStyle w:val="Titre3"/>
      </w:pPr>
      <w:bookmarkStart w:id="662" w:name="_Toc52284484"/>
      <w:bookmarkStart w:id="663" w:name="_Toc225347005"/>
      <w:r w:rsidRPr="001E6CC0">
        <w:t>Cérémonie de mariage</w:t>
      </w:r>
      <w:bookmarkEnd w:id="662"/>
      <w:bookmarkEnd w:id="663"/>
    </w:p>
    <w:p w14:paraId="6A8963F3" w14:textId="77777777" w:rsidR="00BE027B" w:rsidRPr="001E6CC0" w:rsidRDefault="00BE027B" w:rsidP="007A6040">
      <w:pPr>
        <w:jc w:val="both"/>
        <w:rPr>
          <w:rFonts w:cs="Arial"/>
          <w:lang w:val="fr-CH" w:eastAsia="fr-CH"/>
        </w:rPr>
      </w:pPr>
    </w:p>
    <w:p w14:paraId="443BBAEF" w14:textId="77777777" w:rsidR="006F7C06" w:rsidRPr="001E6CC0" w:rsidRDefault="006F7C06" w:rsidP="006F7C06">
      <w:pPr>
        <w:jc w:val="both"/>
        <w:rPr>
          <w:lang w:eastAsia="fr-CH"/>
        </w:rPr>
      </w:pPr>
      <w:r w:rsidRPr="001E6CC0">
        <w:rPr>
          <w:rFonts w:cs="Arial"/>
          <w:lang w:val="fr-CH" w:eastAsia="fr-CH"/>
        </w:rPr>
        <w:t>Dans le lien ci-dessous, vous trouverez l’ensemble des informations sur la célébration du mariage :</w:t>
      </w:r>
      <w:r w:rsidRPr="001E6CC0">
        <w:rPr>
          <w:lang w:eastAsia="fr-CH"/>
        </w:rPr>
        <w:t xml:space="preserve"> </w:t>
      </w:r>
    </w:p>
    <w:p w14:paraId="427F4A60" w14:textId="77777777" w:rsidR="006F7C06" w:rsidRPr="001E6CC0" w:rsidRDefault="006F7C06" w:rsidP="006F7C06">
      <w:pPr>
        <w:jc w:val="both"/>
        <w:rPr>
          <w:lang w:eastAsia="fr-CH"/>
        </w:rPr>
      </w:pPr>
    </w:p>
    <w:p w14:paraId="28551FC4" w14:textId="77777777" w:rsidR="006F7C06" w:rsidRPr="001E6CC0" w:rsidRDefault="006F7C06" w:rsidP="006F7C06">
      <w:pPr>
        <w:jc w:val="both"/>
      </w:pPr>
      <w:hyperlink r:id="rId125" w:history="1">
        <w:r w:rsidRPr="001E6CC0">
          <w:rPr>
            <w:rStyle w:val="Lienhypertexte"/>
          </w:rPr>
          <w:t>Mariage | Etat de Fribourg</w:t>
        </w:r>
      </w:hyperlink>
    </w:p>
    <w:p w14:paraId="0AF47AEA" w14:textId="77777777" w:rsidR="00BE027B" w:rsidRPr="001E6CC0" w:rsidRDefault="00BE027B" w:rsidP="007A6040">
      <w:pPr>
        <w:jc w:val="both"/>
        <w:rPr>
          <w:rFonts w:cs="Arial"/>
          <w:lang w:val="fr-CH" w:eastAsia="fr-CH"/>
        </w:rPr>
      </w:pPr>
    </w:p>
    <w:p w14:paraId="601C125C" w14:textId="77777777" w:rsidR="00830CFD" w:rsidRPr="001E6CC0" w:rsidRDefault="00BE027B" w:rsidP="001F3DC2">
      <w:pPr>
        <w:pStyle w:val="Titre3"/>
      </w:pPr>
      <w:bookmarkStart w:id="664" w:name="_Toc52284485"/>
      <w:bookmarkStart w:id="665" w:name="_Toc225347006"/>
      <w:r w:rsidRPr="001E6CC0">
        <w:t>Salles officielles pour la cérémonie de mariage</w:t>
      </w:r>
      <w:bookmarkEnd w:id="664"/>
      <w:bookmarkEnd w:id="665"/>
    </w:p>
    <w:p w14:paraId="2FF94BD5" w14:textId="77777777" w:rsidR="00830CFD" w:rsidRPr="001E6CC0" w:rsidRDefault="00830CFD" w:rsidP="007A6040">
      <w:pPr>
        <w:jc w:val="both"/>
        <w:rPr>
          <w:lang w:eastAsia="fr-CH"/>
        </w:rPr>
      </w:pPr>
    </w:p>
    <w:p w14:paraId="62705272" w14:textId="77777777" w:rsidR="006F7C06" w:rsidRPr="001E6CC0" w:rsidRDefault="006F7C06" w:rsidP="006F7C06">
      <w:pPr>
        <w:jc w:val="both"/>
      </w:pPr>
      <w:r w:rsidRPr="001E6CC0">
        <w:rPr>
          <w:rFonts w:cs="Arial"/>
          <w:lang w:val="fr-CH" w:eastAsia="fr-CH"/>
        </w:rPr>
        <w:t xml:space="preserve">Lien y relatif : </w:t>
      </w:r>
      <w:hyperlink r:id="rId126" w:history="1">
        <w:r w:rsidRPr="001E6CC0">
          <w:rPr>
            <w:rStyle w:val="Lienhypertexte"/>
            <w:lang w:eastAsia="fr-CH"/>
          </w:rPr>
          <w:t>Bureau de l'état civil à Fribourg | Etat de Fribourg</w:t>
        </w:r>
      </w:hyperlink>
    </w:p>
    <w:p w14:paraId="4B1950DF" w14:textId="77777777" w:rsidR="00BE027B" w:rsidRPr="001E6CC0" w:rsidRDefault="00BE027B" w:rsidP="007A6040">
      <w:pPr>
        <w:jc w:val="both"/>
        <w:rPr>
          <w:rFonts w:cs="Arial"/>
          <w:lang w:eastAsia="fr-CH"/>
        </w:rPr>
      </w:pPr>
    </w:p>
    <w:p w14:paraId="254048A4" w14:textId="77777777" w:rsidR="006B6605" w:rsidRPr="001E6CC0" w:rsidRDefault="00BE027B" w:rsidP="001F3DC2">
      <w:pPr>
        <w:pStyle w:val="Titre3"/>
      </w:pPr>
      <w:bookmarkStart w:id="666" w:name="_Toc52284486"/>
      <w:bookmarkStart w:id="667" w:name="_Toc225347007"/>
      <w:r w:rsidRPr="001E6CC0">
        <w:t>Effets du mariage</w:t>
      </w:r>
      <w:bookmarkEnd w:id="666"/>
      <w:bookmarkEnd w:id="667"/>
    </w:p>
    <w:p w14:paraId="6D81BA64" w14:textId="77777777" w:rsidR="006F7C06" w:rsidRPr="001E6CC0" w:rsidRDefault="006F7C06" w:rsidP="006F7C06">
      <w:pPr>
        <w:jc w:val="both"/>
        <w:rPr>
          <w:rFonts w:cs="Arial"/>
          <w:szCs w:val="22"/>
          <w:lang w:val="fr-CH" w:eastAsia="fr-CH"/>
        </w:rPr>
      </w:pPr>
      <w:r w:rsidRPr="001E6CC0">
        <w:rPr>
          <w:rFonts w:cs="Arial"/>
          <w:szCs w:val="22"/>
          <w:lang w:val="fr-CH" w:eastAsia="fr-CH"/>
        </w:rPr>
        <w:t>La conclusion du mariage génère de nombreux effets. La principale conséquence de la célébration d'un mariage est la création de l'union conjugale. Selon les termes de l'article 159 du Code civil suisse et l'acceptation admise tant par la jurisprudence que par la doctrine, avec la création de l'union conjugale les époux s'engagent notamment :</w:t>
      </w:r>
    </w:p>
    <w:p w14:paraId="24D878A7" w14:textId="77777777" w:rsidR="006F7C06" w:rsidRPr="001E6CC0" w:rsidRDefault="006F7C06" w:rsidP="006F7C06">
      <w:pPr>
        <w:jc w:val="both"/>
        <w:rPr>
          <w:rFonts w:cs="Arial"/>
          <w:szCs w:val="22"/>
          <w:lang w:val="fr-CH" w:eastAsia="fr-CH"/>
        </w:rPr>
      </w:pPr>
    </w:p>
    <w:p w14:paraId="1F996EEB" w14:textId="77777777" w:rsidR="006F7C06" w:rsidRPr="001E6CC0" w:rsidRDefault="006F7C06" w:rsidP="00EF5289">
      <w:pPr>
        <w:pStyle w:val="Paragraphedeliste"/>
        <w:numPr>
          <w:ilvl w:val="0"/>
          <w:numId w:val="68"/>
        </w:numPr>
        <w:spacing w:line="276" w:lineRule="auto"/>
        <w:contextualSpacing/>
        <w:rPr>
          <w:rFonts w:cs="Arial"/>
          <w:szCs w:val="22"/>
          <w:lang w:val="fr-CH"/>
        </w:rPr>
      </w:pPr>
      <w:r w:rsidRPr="001E6CC0">
        <w:rPr>
          <w:rFonts w:cs="Arial"/>
          <w:szCs w:val="22"/>
        </w:rPr>
        <w:t>à mener une vie commune (communauté conjugale au sens strict),</w:t>
      </w:r>
    </w:p>
    <w:p w14:paraId="5C40F573" w14:textId="77777777" w:rsidR="006F7C06" w:rsidRPr="001E6CC0" w:rsidRDefault="006F7C06" w:rsidP="00EF5289">
      <w:pPr>
        <w:pStyle w:val="Paragraphedeliste"/>
        <w:numPr>
          <w:ilvl w:val="0"/>
          <w:numId w:val="68"/>
        </w:numPr>
        <w:spacing w:line="276" w:lineRule="auto"/>
        <w:contextualSpacing/>
        <w:jc w:val="both"/>
        <w:rPr>
          <w:rFonts w:cs="Arial"/>
          <w:szCs w:val="22"/>
          <w:lang w:val="fr-CH"/>
        </w:rPr>
      </w:pPr>
      <w:r w:rsidRPr="001E6CC0">
        <w:rPr>
          <w:rFonts w:cs="Arial"/>
          <w:szCs w:val="22"/>
          <w:lang w:val="fr-CH"/>
        </w:rPr>
        <w:t>à se promettre mutuellement fidélité et assistance,</w:t>
      </w:r>
    </w:p>
    <w:p w14:paraId="431532F0" w14:textId="77777777" w:rsidR="006F7C06" w:rsidRPr="001E6CC0" w:rsidRDefault="006F7C06" w:rsidP="00EF5289">
      <w:pPr>
        <w:pStyle w:val="Paragraphedeliste"/>
        <w:numPr>
          <w:ilvl w:val="0"/>
          <w:numId w:val="68"/>
        </w:numPr>
        <w:spacing w:line="276" w:lineRule="auto"/>
        <w:contextualSpacing/>
        <w:jc w:val="both"/>
        <w:rPr>
          <w:rFonts w:cs="Arial"/>
          <w:szCs w:val="22"/>
          <w:lang w:val="fr-CH"/>
        </w:rPr>
      </w:pPr>
      <w:r w:rsidRPr="001E6CC0">
        <w:rPr>
          <w:rFonts w:cs="Arial"/>
          <w:szCs w:val="22"/>
          <w:lang w:val="fr-CH"/>
        </w:rPr>
        <w:t>à pourvoir ensemble à l'entretien de leur ménage et à l'éducation des enfants.</w:t>
      </w:r>
    </w:p>
    <w:p w14:paraId="1F500C30" w14:textId="77777777" w:rsidR="006F7C06" w:rsidRPr="001E6CC0" w:rsidRDefault="006F7C06" w:rsidP="006F7C06">
      <w:pPr>
        <w:jc w:val="both"/>
        <w:rPr>
          <w:rFonts w:cs="Arial"/>
          <w:szCs w:val="22"/>
          <w:lang w:val="fr-CH" w:eastAsia="fr-CH"/>
        </w:rPr>
      </w:pPr>
    </w:p>
    <w:p w14:paraId="5CF04F99" w14:textId="77777777" w:rsidR="006F7C06" w:rsidRPr="001E6CC0" w:rsidRDefault="006F7C06" w:rsidP="006F7C06">
      <w:pPr>
        <w:pStyle w:val="NormalWeb"/>
        <w:spacing w:before="0" w:beforeAutospacing="0" w:after="0" w:afterAutospacing="0"/>
        <w:ind w:right="150"/>
        <w:jc w:val="both"/>
        <w:rPr>
          <w:rFonts w:ascii="Arial" w:hAnsi="Arial" w:cs="Arial"/>
          <w:iCs/>
          <w:sz w:val="22"/>
          <w:szCs w:val="22"/>
          <w:lang w:eastAsia="fr-CH"/>
        </w:rPr>
      </w:pPr>
      <w:r w:rsidRPr="001E6CC0">
        <w:rPr>
          <w:rFonts w:ascii="Arial" w:hAnsi="Arial" w:cs="Arial"/>
          <w:iCs/>
          <w:sz w:val="22"/>
          <w:szCs w:val="22"/>
          <w:lang w:eastAsia="fr-CH"/>
        </w:rPr>
        <w:lastRenderedPageBreak/>
        <w:t>L'union conjugale repose sur le principe de l'égalité des droits et des devoirs des époux. Le mariage a encore des conséquences particulières sur le statut personnel des époux. Ainsi la célébration du mariage aura effet le régime matrimonial des époux.</w:t>
      </w:r>
    </w:p>
    <w:p w14:paraId="0A2A8956" w14:textId="77777777" w:rsidR="006F7C06" w:rsidRPr="001E6CC0" w:rsidRDefault="006F7C06" w:rsidP="006F7C06">
      <w:pPr>
        <w:pStyle w:val="NormalWeb"/>
        <w:spacing w:before="0" w:beforeAutospacing="0" w:after="0" w:afterAutospacing="0"/>
        <w:ind w:right="150"/>
        <w:jc w:val="both"/>
        <w:rPr>
          <w:rFonts w:ascii="Arial" w:hAnsi="Arial" w:cs="Arial"/>
          <w:iCs/>
          <w:sz w:val="22"/>
          <w:szCs w:val="22"/>
          <w:lang w:eastAsia="fr-CH"/>
        </w:rPr>
      </w:pPr>
    </w:p>
    <w:p w14:paraId="1CE3592C" w14:textId="77777777" w:rsidR="006F7C06" w:rsidRDefault="006F7C06" w:rsidP="006F7C06">
      <w:pPr>
        <w:pStyle w:val="NormalWeb"/>
        <w:spacing w:before="0" w:beforeAutospacing="0" w:after="0" w:afterAutospacing="0"/>
        <w:ind w:right="150"/>
        <w:jc w:val="both"/>
        <w:rPr>
          <w:rFonts w:cs="Arial"/>
          <w:lang w:val="fr-CH" w:eastAsia="fr-CH"/>
        </w:rPr>
      </w:pPr>
      <w:r w:rsidRPr="001E6CC0">
        <w:rPr>
          <w:rFonts w:cs="Arial"/>
          <w:lang w:val="fr-CH" w:eastAsia="fr-CH"/>
        </w:rPr>
        <w:t xml:space="preserve">Lien y relatif : </w:t>
      </w:r>
      <w:hyperlink r:id="rId127" w:history="1">
        <w:r w:rsidRPr="001E6CC0">
          <w:rPr>
            <w:rStyle w:val="Lienhypertexte"/>
          </w:rPr>
          <w:t>Mariage | Etat de Fribourg</w:t>
        </w:r>
      </w:hyperlink>
    </w:p>
    <w:p w14:paraId="0B9DD81A" w14:textId="77777777" w:rsidR="00A37F71" w:rsidRDefault="00A37F71">
      <w:pPr>
        <w:rPr>
          <w:rFonts w:cs="Arial"/>
          <w:lang w:val="fr-CH" w:eastAsia="fr-CH"/>
        </w:rPr>
      </w:pPr>
      <w:r>
        <w:rPr>
          <w:rFonts w:cs="Arial"/>
          <w:lang w:val="fr-CH" w:eastAsia="fr-CH"/>
        </w:rPr>
        <w:br w:type="page"/>
      </w:r>
    </w:p>
    <w:p w14:paraId="41781A70" w14:textId="3043BA55" w:rsidR="00BE027B" w:rsidRPr="00CA7E40" w:rsidRDefault="00044C99" w:rsidP="001F3DC2">
      <w:pPr>
        <w:pStyle w:val="Titre3"/>
      </w:pPr>
      <w:bookmarkStart w:id="668" w:name="_Toc52284487"/>
      <w:bookmarkStart w:id="669" w:name="_Toc225347008"/>
      <w:r>
        <w:rPr>
          <w:noProof/>
        </w:rPr>
        <w:lastRenderedPageBreak/>
        <w:drawing>
          <wp:anchor distT="0" distB="0" distL="114300" distR="114300" simplePos="0" relativeHeight="251831808" behindDoc="0" locked="0" layoutInCell="1" allowOverlap="1" wp14:anchorId="6F7E063F" wp14:editId="23C01E8E">
            <wp:simplePos x="0" y="0"/>
            <wp:positionH relativeFrom="column">
              <wp:posOffset>5868670</wp:posOffset>
            </wp:positionH>
            <wp:positionV relativeFrom="paragraph">
              <wp:posOffset>-572135</wp:posOffset>
            </wp:positionV>
            <wp:extent cx="738505" cy="408940"/>
            <wp:effectExtent l="0" t="0" r="4445" b="0"/>
            <wp:wrapNone/>
            <wp:docPr id="473" name="Image 47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margin">
              <wp14:pctWidth>0</wp14:pctWidth>
            </wp14:sizeRelH>
            <wp14:sizeRelV relativeFrom="margin">
              <wp14:pctHeight>0</wp14:pctHeight>
            </wp14:sizeRelV>
          </wp:anchor>
        </w:drawing>
      </w:r>
      <w:r w:rsidR="00BE027B" w:rsidRPr="00CA7E40">
        <w:t>Nom de famille</w:t>
      </w:r>
      <w:bookmarkEnd w:id="668"/>
      <w:bookmarkEnd w:id="669"/>
    </w:p>
    <w:p w14:paraId="379B0EFC" w14:textId="77777777" w:rsidR="00EE4EC2" w:rsidRDefault="00EE4EC2" w:rsidP="00CA7E40">
      <w:pPr>
        <w:jc w:val="both"/>
        <w:rPr>
          <w:rFonts w:cs="Arial"/>
          <w:szCs w:val="22"/>
          <w:lang w:val="fr-CH" w:eastAsia="fr-CH"/>
        </w:rPr>
      </w:pPr>
    </w:p>
    <w:p w14:paraId="3B32635F" w14:textId="77777777" w:rsidR="006F7C06" w:rsidRDefault="006F7C06" w:rsidP="006F7C06">
      <w:pPr>
        <w:jc w:val="both"/>
        <w:rPr>
          <w:rFonts w:cs="Arial"/>
          <w:szCs w:val="22"/>
          <w:lang w:val="fr-CH" w:eastAsia="fr-CH"/>
        </w:rPr>
      </w:pPr>
      <w:r>
        <w:rPr>
          <w:rFonts w:cs="Arial"/>
          <w:szCs w:val="22"/>
          <w:lang w:val="fr-CH" w:eastAsia="fr-CH"/>
        </w:rPr>
        <w:t xml:space="preserve">Selon l’article 160 al. 1 du code civil suisse (CCS), chacun des époux conserve son nom. </w:t>
      </w:r>
    </w:p>
    <w:p w14:paraId="171B08C8" w14:textId="77777777" w:rsidR="006F7C06" w:rsidRDefault="006F7C06" w:rsidP="006F7C06">
      <w:pPr>
        <w:jc w:val="both"/>
        <w:rPr>
          <w:rFonts w:cs="Arial"/>
          <w:szCs w:val="22"/>
          <w:lang w:val="fr-CH" w:eastAsia="fr-CH"/>
        </w:rPr>
      </w:pPr>
      <w:r>
        <w:rPr>
          <w:rFonts w:cs="Arial"/>
          <w:szCs w:val="22"/>
          <w:lang w:val="fr-CH" w:eastAsia="fr-CH"/>
        </w:rPr>
        <w:t>Selon l’al. 2, les fiancés peuvent toutefois déclarer à l’officier de l’état civil vouloir porter un nom de famille commun ; ils peuvent choisir entre le nom de célibataire de l’un ou l’autre.</w:t>
      </w:r>
    </w:p>
    <w:p w14:paraId="032CAF43" w14:textId="77777777" w:rsidR="006F7C06" w:rsidRDefault="006F7C06" w:rsidP="006F7C06">
      <w:pPr>
        <w:jc w:val="both"/>
        <w:rPr>
          <w:rFonts w:cs="Arial"/>
          <w:szCs w:val="22"/>
          <w:lang w:val="fr-CH" w:eastAsia="fr-CH"/>
        </w:rPr>
      </w:pPr>
    </w:p>
    <w:p w14:paraId="644C3F35" w14:textId="77777777" w:rsidR="006F7C06" w:rsidRDefault="006F7C06" w:rsidP="006F7C06">
      <w:pPr>
        <w:jc w:val="both"/>
        <w:rPr>
          <w:rFonts w:cs="Arial"/>
          <w:szCs w:val="22"/>
          <w:lang w:val="fr-CH" w:eastAsia="fr-CH"/>
        </w:rPr>
      </w:pPr>
      <w:r>
        <w:rPr>
          <w:rFonts w:cs="Arial"/>
          <w:szCs w:val="22"/>
          <w:lang w:val="fr-CH" w:eastAsia="fr-CH"/>
        </w:rPr>
        <w:t>Tableau explicatif :</w:t>
      </w:r>
    </w:p>
    <w:p w14:paraId="5C21B1FD" w14:textId="77777777" w:rsidR="006F7C06" w:rsidRDefault="006F7C06" w:rsidP="006F7C06">
      <w:pPr>
        <w:jc w:val="both"/>
        <w:rPr>
          <w:rFonts w:cs="Arial"/>
          <w:szCs w:val="22"/>
          <w:lang w:val="fr-CH" w:eastAsia="fr-CH"/>
        </w:rPr>
      </w:pPr>
    </w:p>
    <w:tbl>
      <w:tblPr>
        <w:tblStyle w:val="Grilledutableau"/>
        <w:tblW w:w="0" w:type="auto"/>
        <w:tblInd w:w="959" w:type="dxa"/>
        <w:tblLook w:val="04A0" w:firstRow="1" w:lastRow="0" w:firstColumn="1" w:lastColumn="0" w:noHBand="0" w:noVBand="1"/>
      </w:tblPr>
      <w:tblGrid>
        <w:gridCol w:w="3647"/>
        <w:gridCol w:w="2590"/>
      </w:tblGrid>
      <w:tr w:rsidR="006F7C06" w14:paraId="7A91A90B" w14:textId="77777777" w:rsidTr="00556008">
        <w:tc>
          <w:tcPr>
            <w:tcW w:w="3647" w:type="dxa"/>
          </w:tcPr>
          <w:p w14:paraId="13B630AC" w14:textId="77777777" w:rsidR="006F7C06" w:rsidRDefault="006F7C06" w:rsidP="00556008">
            <w:pPr>
              <w:jc w:val="both"/>
              <w:rPr>
                <w:rFonts w:cs="Arial"/>
                <w:szCs w:val="22"/>
                <w:lang w:val="fr-CH" w:eastAsia="fr-CH"/>
              </w:rPr>
            </w:pPr>
            <w:r>
              <w:rPr>
                <w:rFonts w:cs="Arial"/>
                <w:szCs w:val="22"/>
                <w:lang w:val="fr-CH" w:eastAsia="fr-CH"/>
              </w:rPr>
              <w:t>Monsieur Dupond</w:t>
            </w:r>
          </w:p>
        </w:tc>
        <w:tc>
          <w:tcPr>
            <w:tcW w:w="2590" w:type="dxa"/>
          </w:tcPr>
          <w:p w14:paraId="4F75F054" w14:textId="77777777" w:rsidR="006F7C06" w:rsidRDefault="006F7C06" w:rsidP="00556008">
            <w:pPr>
              <w:jc w:val="both"/>
              <w:rPr>
                <w:rFonts w:cs="Arial"/>
                <w:szCs w:val="22"/>
                <w:lang w:val="fr-CH" w:eastAsia="fr-CH"/>
              </w:rPr>
            </w:pPr>
            <w:r>
              <w:rPr>
                <w:rFonts w:cs="Arial"/>
                <w:szCs w:val="22"/>
                <w:lang w:val="fr-CH" w:eastAsia="fr-CH"/>
              </w:rPr>
              <w:t>Madame Durand</w:t>
            </w:r>
          </w:p>
        </w:tc>
      </w:tr>
      <w:tr w:rsidR="006F7C06" w14:paraId="6DE78CA3" w14:textId="77777777" w:rsidTr="00556008">
        <w:tc>
          <w:tcPr>
            <w:tcW w:w="3647" w:type="dxa"/>
          </w:tcPr>
          <w:p w14:paraId="410F05BB" w14:textId="77777777" w:rsidR="006F7C06" w:rsidRDefault="006F7C06" w:rsidP="00556008">
            <w:pPr>
              <w:jc w:val="both"/>
              <w:rPr>
                <w:rFonts w:cs="Arial"/>
                <w:szCs w:val="22"/>
                <w:lang w:val="fr-CH" w:eastAsia="fr-CH"/>
              </w:rPr>
            </w:pPr>
            <w:r>
              <w:rPr>
                <w:rFonts w:cs="Arial"/>
                <w:szCs w:val="22"/>
                <w:lang w:val="fr-CH" w:eastAsia="fr-CH"/>
              </w:rPr>
              <w:t>Dupond (160 al. 1)</w:t>
            </w:r>
          </w:p>
        </w:tc>
        <w:tc>
          <w:tcPr>
            <w:tcW w:w="2590" w:type="dxa"/>
          </w:tcPr>
          <w:p w14:paraId="785B9EC9" w14:textId="77777777" w:rsidR="006F7C06" w:rsidRDefault="006F7C06" w:rsidP="00556008">
            <w:pPr>
              <w:jc w:val="both"/>
              <w:rPr>
                <w:rFonts w:cs="Arial"/>
                <w:szCs w:val="22"/>
                <w:lang w:val="fr-CH" w:eastAsia="fr-CH"/>
              </w:rPr>
            </w:pPr>
            <w:r>
              <w:rPr>
                <w:rFonts w:cs="Arial"/>
                <w:szCs w:val="22"/>
                <w:lang w:val="fr-CH" w:eastAsia="fr-CH"/>
              </w:rPr>
              <w:t>Durand  (160 al. 1)</w:t>
            </w:r>
          </w:p>
        </w:tc>
      </w:tr>
      <w:tr w:rsidR="006F7C06" w14:paraId="78D51570" w14:textId="77777777" w:rsidTr="00556008">
        <w:tc>
          <w:tcPr>
            <w:tcW w:w="3647" w:type="dxa"/>
          </w:tcPr>
          <w:p w14:paraId="670B40B9" w14:textId="77777777" w:rsidR="006F7C06" w:rsidRDefault="006F7C06" w:rsidP="00556008">
            <w:pPr>
              <w:jc w:val="both"/>
              <w:rPr>
                <w:rFonts w:cs="Arial"/>
                <w:szCs w:val="22"/>
                <w:lang w:val="fr-CH" w:eastAsia="fr-CH"/>
              </w:rPr>
            </w:pPr>
            <w:r>
              <w:rPr>
                <w:rFonts w:cs="Arial"/>
                <w:szCs w:val="22"/>
                <w:lang w:val="fr-CH" w:eastAsia="fr-CH"/>
              </w:rPr>
              <w:t>Dupond (160 al. 2)</w:t>
            </w:r>
          </w:p>
        </w:tc>
        <w:tc>
          <w:tcPr>
            <w:tcW w:w="2590" w:type="dxa"/>
          </w:tcPr>
          <w:p w14:paraId="35BEEE9F" w14:textId="77777777" w:rsidR="006F7C06" w:rsidRDefault="006F7C06" w:rsidP="00556008">
            <w:pPr>
              <w:jc w:val="both"/>
              <w:rPr>
                <w:rFonts w:cs="Arial"/>
                <w:szCs w:val="22"/>
                <w:lang w:val="fr-CH" w:eastAsia="fr-CH"/>
              </w:rPr>
            </w:pPr>
            <w:r>
              <w:rPr>
                <w:rFonts w:cs="Arial"/>
                <w:szCs w:val="22"/>
                <w:lang w:val="fr-CH" w:eastAsia="fr-CH"/>
              </w:rPr>
              <w:t>Dupond (160 al. 2)</w:t>
            </w:r>
          </w:p>
        </w:tc>
      </w:tr>
      <w:tr w:rsidR="006F7C06" w14:paraId="56C0E728" w14:textId="77777777" w:rsidTr="00556008">
        <w:tc>
          <w:tcPr>
            <w:tcW w:w="3647" w:type="dxa"/>
          </w:tcPr>
          <w:p w14:paraId="21A45510" w14:textId="77777777" w:rsidR="006F7C06" w:rsidRDefault="006F7C06" w:rsidP="00556008">
            <w:pPr>
              <w:jc w:val="both"/>
              <w:rPr>
                <w:rFonts w:cs="Arial"/>
                <w:szCs w:val="22"/>
                <w:lang w:val="fr-CH" w:eastAsia="fr-CH"/>
              </w:rPr>
            </w:pPr>
            <w:r>
              <w:rPr>
                <w:rFonts w:cs="Arial"/>
                <w:szCs w:val="22"/>
                <w:lang w:val="fr-CH" w:eastAsia="fr-CH"/>
              </w:rPr>
              <w:t>Durand  (160 al. 2)</w:t>
            </w:r>
          </w:p>
        </w:tc>
        <w:tc>
          <w:tcPr>
            <w:tcW w:w="2590" w:type="dxa"/>
          </w:tcPr>
          <w:p w14:paraId="38600587" w14:textId="77777777" w:rsidR="006F7C06" w:rsidRDefault="006F7C06" w:rsidP="00556008">
            <w:pPr>
              <w:jc w:val="both"/>
              <w:rPr>
                <w:rFonts w:cs="Arial"/>
                <w:szCs w:val="22"/>
                <w:lang w:val="fr-CH" w:eastAsia="fr-CH"/>
              </w:rPr>
            </w:pPr>
            <w:r>
              <w:rPr>
                <w:rFonts w:cs="Arial"/>
                <w:szCs w:val="22"/>
                <w:lang w:val="fr-CH" w:eastAsia="fr-CH"/>
              </w:rPr>
              <w:t>Durand  (160 al. 2)</w:t>
            </w:r>
          </w:p>
        </w:tc>
      </w:tr>
    </w:tbl>
    <w:p w14:paraId="4170BE93" w14:textId="77777777" w:rsidR="006F7C06" w:rsidRDefault="006F7C06" w:rsidP="006F7C06">
      <w:pPr>
        <w:jc w:val="both"/>
        <w:rPr>
          <w:rFonts w:cs="Arial"/>
          <w:szCs w:val="22"/>
          <w:lang w:val="fr-CH" w:eastAsia="fr-CH"/>
        </w:rPr>
      </w:pPr>
    </w:p>
    <w:p w14:paraId="1D4BED76" w14:textId="77777777" w:rsidR="006F7C06" w:rsidRPr="00CA7E40" w:rsidRDefault="006F7C06" w:rsidP="006F7C06">
      <w:pPr>
        <w:jc w:val="both"/>
        <w:rPr>
          <w:rFonts w:cs="Arial"/>
          <w:szCs w:val="22"/>
          <w:lang w:val="fr-CH" w:eastAsia="fr-CH"/>
        </w:rPr>
      </w:pPr>
      <w:r>
        <w:rPr>
          <w:rFonts w:cs="Arial"/>
          <w:szCs w:val="22"/>
          <w:lang w:val="fr-CH" w:eastAsia="fr-CH"/>
        </w:rPr>
        <w:t>Doivent être encore réservés les cas de déclaration de soumission du nom de famille au droit étranger dans le cas de fiancés étrangers (cf. la loi de droit international privé). A préciser que dans la pratique suisse de l’état civil, le trait d’union n’existe pas.</w:t>
      </w:r>
    </w:p>
    <w:p w14:paraId="04E19C77" w14:textId="77777777" w:rsidR="006F7C06" w:rsidRDefault="006F7C06" w:rsidP="006F7C06">
      <w:pPr>
        <w:shd w:val="clear" w:color="auto" w:fill="FFFFFF"/>
        <w:spacing w:line="336" w:lineRule="atLeast"/>
        <w:rPr>
          <w:rFonts w:cs="Arial"/>
          <w:iCs w:val="0"/>
          <w:vanish/>
          <w:sz w:val="21"/>
          <w:szCs w:val="21"/>
          <w:lang w:val="fr-CH" w:eastAsia="fr-CH"/>
        </w:rPr>
      </w:pPr>
    </w:p>
    <w:p w14:paraId="5E3C377A" w14:textId="77777777" w:rsidR="006F7C06" w:rsidRPr="001D70CE" w:rsidRDefault="006F7C06" w:rsidP="006F7C06">
      <w:pPr>
        <w:jc w:val="both"/>
        <w:rPr>
          <w:rFonts w:cs="Arial"/>
          <w:szCs w:val="22"/>
          <w:lang w:val="fr-CH" w:eastAsia="fr-CH"/>
        </w:rPr>
      </w:pPr>
      <w:r w:rsidRPr="001D70CE">
        <w:rPr>
          <w:rFonts w:cs="Arial"/>
          <w:szCs w:val="22"/>
          <w:lang w:val="fr-CH" w:eastAsia="fr-CH"/>
        </w:rPr>
        <w:t>Le choix du nom pour les enfants après le mariage est réglé à l’art. 270 CC. Ce choix s’applique aussi pour les enfants communs reconnus avant le mariage.</w:t>
      </w:r>
    </w:p>
    <w:p w14:paraId="32DD26BE" w14:textId="3A8EF1F8" w:rsidR="00CA7E40" w:rsidRDefault="00CA7E40" w:rsidP="00EE4EC2">
      <w:pPr>
        <w:rPr>
          <w:rFonts w:cs="Arial"/>
          <w:lang w:val="fr-CH" w:eastAsia="fr-CH"/>
        </w:rPr>
      </w:pPr>
    </w:p>
    <w:tbl>
      <w:tblPr>
        <w:tblW w:w="9154" w:type="dxa"/>
        <w:tblInd w:w="55" w:type="dxa"/>
        <w:tblCellMar>
          <w:left w:w="70" w:type="dxa"/>
          <w:right w:w="70" w:type="dxa"/>
        </w:tblCellMar>
        <w:tblLook w:val="04A0" w:firstRow="1" w:lastRow="0" w:firstColumn="1" w:lastColumn="0" w:noHBand="0" w:noVBand="1"/>
      </w:tblPr>
      <w:tblGrid>
        <w:gridCol w:w="1680"/>
        <w:gridCol w:w="840"/>
        <w:gridCol w:w="363"/>
        <w:gridCol w:w="6271"/>
      </w:tblGrid>
      <w:tr w:rsidR="006F7C06" w:rsidRPr="004E475C" w14:paraId="6B0B6EA9" w14:textId="77777777" w:rsidTr="00556008">
        <w:trPr>
          <w:trHeight w:val="255"/>
        </w:trPr>
        <w:tc>
          <w:tcPr>
            <w:tcW w:w="1680" w:type="dxa"/>
            <w:tcBorders>
              <w:top w:val="single" w:sz="4" w:space="0" w:color="auto"/>
              <w:left w:val="single" w:sz="4" w:space="0" w:color="auto"/>
              <w:bottom w:val="single" w:sz="4" w:space="0" w:color="auto"/>
              <w:right w:val="single" w:sz="4" w:space="0" w:color="auto"/>
            </w:tcBorders>
            <w:noWrap/>
            <w:vAlign w:val="center"/>
            <w:hideMark/>
          </w:tcPr>
          <w:p w14:paraId="3446FBB9"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Titre</w:t>
            </w:r>
          </w:p>
        </w:tc>
        <w:tc>
          <w:tcPr>
            <w:tcW w:w="840" w:type="dxa"/>
            <w:tcBorders>
              <w:top w:val="single" w:sz="4" w:space="0" w:color="auto"/>
              <w:left w:val="nil"/>
              <w:bottom w:val="single" w:sz="4" w:space="0" w:color="auto"/>
              <w:right w:val="single" w:sz="4" w:space="0" w:color="auto"/>
            </w:tcBorders>
            <w:noWrap/>
            <w:vAlign w:val="center"/>
            <w:hideMark/>
          </w:tcPr>
          <w:p w14:paraId="2233A7C0"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Art.</w:t>
            </w:r>
          </w:p>
        </w:tc>
        <w:tc>
          <w:tcPr>
            <w:tcW w:w="363" w:type="dxa"/>
            <w:tcBorders>
              <w:top w:val="single" w:sz="4" w:space="0" w:color="auto"/>
              <w:left w:val="nil"/>
              <w:bottom w:val="single" w:sz="4" w:space="0" w:color="auto"/>
              <w:right w:val="single" w:sz="4" w:space="0" w:color="auto"/>
            </w:tcBorders>
            <w:noWrap/>
            <w:vAlign w:val="center"/>
            <w:hideMark/>
          </w:tcPr>
          <w:p w14:paraId="32B7256D"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al.</w:t>
            </w:r>
          </w:p>
        </w:tc>
        <w:tc>
          <w:tcPr>
            <w:tcW w:w="6271" w:type="dxa"/>
            <w:tcBorders>
              <w:top w:val="single" w:sz="4" w:space="0" w:color="auto"/>
              <w:left w:val="nil"/>
              <w:bottom w:val="single" w:sz="4" w:space="0" w:color="auto"/>
              <w:right w:val="single" w:sz="4" w:space="0" w:color="auto"/>
            </w:tcBorders>
            <w:noWrap/>
            <w:vAlign w:val="bottom"/>
            <w:hideMark/>
          </w:tcPr>
          <w:p w14:paraId="372394AC"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Explication</w:t>
            </w:r>
          </w:p>
        </w:tc>
      </w:tr>
      <w:tr w:rsidR="006F7C06" w:rsidRPr="004E475C" w14:paraId="1F1EDAF0" w14:textId="77777777" w:rsidTr="00556008">
        <w:trPr>
          <w:trHeight w:val="510"/>
        </w:trPr>
        <w:tc>
          <w:tcPr>
            <w:tcW w:w="1680" w:type="dxa"/>
            <w:tcBorders>
              <w:top w:val="nil"/>
              <w:left w:val="single" w:sz="4" w:space="0" w:color="auto"/>
              <w:bottom w:val="single" w:sz="4" w:space="0" w:color="auto"/>
              <w:right w:val="single" w:sz="4" w:space="0" w:color="auto"/>
            </w:tcBorders>
            <w:vAlign w:val="center"/>
            <w:hideMark/>
          </w:tcPr>
          <w:p w14:paraId="30A143FA"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Décès d'un des époux</w:t>
            </w:r>
          </w:p>
        </w:tc>
        <w:tc>
          <w:tcPr>
            <w:tcW w:w="840" w:type="dxa"/>
            <w:tcBorders>
              <w:top w:val="nil"/>
              <w:left w:val="nil"/>
              <w:bottom w:val="single" w:sz="4" w:space="0" w:color="auto"/>
              <w:right w:val="single" w:sz="4" w:space="0" w:color="auto"/>
            </w:tcBorders>
            <w:noWrap/>
            <w:vAlign w:val="center"/>
            <w:hideMark/>
          </w:tcPr>
          <w:p w14:paraId="35B9ADF4"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30</w:t>
            </w:r>
          </w:p>
        </w:tc>
        <w:tc>
          <w:tcPr>
            <w:tcW w:w="363" w:type="dxa"/>
            <w:tcBorders>
              <w:top w:val="nil"/>
              <w:left w:val="nil"/>
              <w:bottom w:val="single" w:sz="4" w:space="0" w:color="auto"/>
              <w:right w:val="single" w:sz="4" w:space="0" w:color="auto"/>
            </w:tcBorders>
            <w:noWrap/>
            <w:vAlign w:val="center"/>
            <w:hideMark/>
          </w:tcPr>
          <w:p w14:paraId="2F534534"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1</w:t>
            </w:r>
          </w:p>
        </w:tc>
        <w:tc>
          <w:tcPr>
            <w:tcW w:w="6271" w:type="dxa"/>
            <w:tcBorders>
              <w:top w:val="nil"/>
              <w:left w:val="nil"/>
              <w:bottom w:val="single" w:sz="4" w:space="0" w:color="auto"/>
              <w:right w:val="single" w:sz="4" w:space="0" w:color="auto"/>
            </w:tcBorders>
            <w:vAlign w:val="bottom"/>
            <w:hideMark/>
          </w:tcPr>
          <w:p w14:paraId="2892B462"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Le conjoint qui a changé de nom lors de son mariage, peut déclarer en tout temps (via l'état civil) la reprise de son nom de célibataire.</w:t>
            </w:r>
          </w:p>
        </w:tc>
      </w:tr>
      <w:tr w:rsidR="006F7C06" w:rsidRPr="004E475C" w14:paraId="790D08A8" w14:textId="77777777" w:rsidTr="00556008">
        <w:trPr>
          <w:trHeight w:val="255"/>
        </w:trPr>
        <w:tc>
          <w:tcPr>
            <w:tcW w:w="1680" w:type="dxa"/>
            <w:tcBorders>
              <w:top w:val="nil"/>
              <w:left w:val="single" w:sz="4" w:space="0" w:color="auto"/>
              <w:bottom w:val="single" w:sz="4" w:space="0" w:color="auto"/>
              <w:right w:val="single" w:sz="4" w:space="0" w:color="auto"/>
            </w:tcBorders>
            <w:noWrap/>
            <w:vAlign w:val="center"/>
            <w:hideMark/>
          </w:tcPr>
          <w:p w14:paraId="7DC1D9AA"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10C83C9B"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6CC9C4DF"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6271" w:type="dxa"/>
            <w:tcBorders>
              <w:top w:val="nil"/>
              <w:left w:val="nil"/>
              <w:bottom w:val="single" w:sz="4" w:space="0" w:color="auto"/>
              <w:right w:val="single" w:sz="4" w:space="0" w:color="auto"/>
            </w:tcBorders>
            <w:noWrap/>
            <w:vAlign w:val="bottom"/>
            <w:hideMark/>
          </w:tcPr>
          <w:p w14:paraId="1392928E"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r>
      <w:tr w:rsidR="006F7C06" w:rsidRPr="004E475C" w14:paraId="18C690BC" w14:textId="77777777" w:rsidTr="00556008">
        <w:trPr>
          <w:trHeight w:val="765"/>
        </w:trPr>
        <w:tc>
          <w:tcPr>
            <w:tcW w:w="1680" w:type="dxa"/>
            <w:tcBorders>
              <w:top w:val="nil"/>
              <w:left w:val="single" w:sz="4" w:space="0" w:color="auto"/>
              <w:bottom w:val="single" w:sz="4" w:space="0" w:color="auto"/>
              <w:right w:val="single" w:sz="4" w:space="0" w:color="auto"/>
            </w:tcBorders>
            <w:noWrap/>
            <w:vAlign w:val="center"/>
            <w:hideMark/>
          </w:tcPr>
          <w:p w14:paraId="04120248"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Divorce</w:t>
            </w:r>
          </w:p>
        </w:tc>
        <w:tc>
          <w:tcPr>
            <w:tcW w:w="840" w:type="dxa"/>
            <w:tcBorders>
              <w:top w:val="nil"/>
              <w:left w:val="nil"/>
              <w:bottom w:val="single" w:sz="4" w:space="0" w:color="auto"/>
              <w:right w:val="single" w:sz="4" w:space="0" w:color="auto"/>
            </w:tcBorders>
            <w:noWrap/>
            <w:vAlign w:val="center"/>
            <w:hideMark/>
          </w:tcPr>
          <w:p w14:paraId="41EE3157"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119</w:t>
            </w:r>
          </w:p>
        </w:tc>
        <w:tc>
          <w:tcPr>
            <w:tcW w:w="363" w:type="dxa"/>
            <w:tcBorders>
              <w:top w:val="nil"/>
              <w:left w:val="nil"/>
              <w:bottom w:val="single" w:sz="4" w:space="0" w:color="auto"/>
              <w:right w:val="single" w:sz="4" w:space="0" w:color="auto"/>
            </w:tcBorders>
            <w:noWrap/>
            <w:vAlign w:val="center"/>
            <w:hideMark/>
          </w:tcPr>
          <w:p w14:paraId="69E79E62"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6271" w:type="dxa"/>
            <w:tcBorders>
              <w:top w:val="nil"/>
              <w:left w:val="nil"/>
              <w:bottom w:val="single" w:sz="4" w:space="0" w:color="auto"/>
              <w:right w:val="single" w:sz="4" w:space="0" w:color="auto"/>
            </w:tcBorders>
            <w:vAlign w:val="bottom"/>
            <w:hideMark/>
          </w:tcPr>
          <w:p w14:paraId="75B41640"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L'époux qui a changé de nom lors de son mariage, conserve ce nom après son divorce. Il peut (via l'état civil) déclarer, en tout temps, la reprise de son nom de célibataire.</w:t>
            </w:r>
          </w:p>
        </w:tc>
      </w:tr>
      <w:tr w:rsidR="006F7C06" w:rsidRPr="004E475C" w14:paraId="5AA30A4A" w14:textId="77777777" w:rsidTr="00556008">
        <w:trPr>
          <w:trHeight w:val="255"/>
        </w:trPr>
        <w:tc>
          <w:tcPr>
            <w:tcW w:w="1680" w:type="dxa"/>
            <w:tcBorders>
              <w:top w:val="nil"/>
              <w:left w:val="single" w:sz="4" w:space="0" w:color="auto"/>
              <w:bottom w:val="single" w:sz="4" w:space="0" w:color="auto"/>
              <w:right w:val="single" w:sz="4" w:space="0" w:color="auto"/>
            </w:tcBorders>
            <w:noWrap/>
            <w:vAlign w:val="center"/>
            <w:hideMark/>
          </w:tcPr>
          <w:p w14:paraId="14AB3CF7"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084E79D8"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45A50A17"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6271" w:type="dxa"/>
            <w:tcBorders>
              <w:top w:val="nil"/>
              <w:left w:val="nil"/>
              <w:bottom w:val="single" w:sz="4" w:space="0" w:color="auto"/>
              <w:right w:val="single" w:sz="4" w:space="0" w:color="auto"/>
            </w:tcBorders>
            <w:noWrap/>
            <w:vAlign w:val="bottom"/>
            <w:hideMark/>
          </w:tcPr>
          <w:p w14:paraId="6780FE27"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r>
      <w:tr w:rsidR="006F7C06" w:rsidRPr="004E475C" w14:paraId="0930CC08" w14:textId="77777777" w:rsidTr="00556008">
        <w:trPr>
          <w:trHeight w:val="255"/>
        </w:trPr>
        <w:tc>
          <w:tcPr>
            <w:tcW w:w="1680" w:type="dxa"/>
            <w:tcBorders>
              <w:top w:val="nil"/>
              <w:left w:val="single" w:sz="4" w:space="0" w:color="auto"/>
              <w:bottom w:val="single" w:sz="4" w:space="0" w:color="auto"/>
              <w:right w:val="single" w:sz="4" w:space="0" w:color="auto"/>
            </w:tcBorders>
            <w:noWrap/>
            <w:vAlign w:val="center"/>
            <w:hideMark/>
          </w:tcPr>
          <w:p w14:paraId="3BCE96D8"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Nom /Mariage</w:t>
            </w:r>
          </w:p>
        </w:tc>
        <w:tc>
          <w:tcPr>
            <w:tcW w:w="840" w:type="dxa"/>
            <w:tcBorders>
              <w:top w:val="nil"/>
              <w:left w:val="nil"/>
              <w:bottom w:val="single" w:sz="4" w:space="0" w:color="auto"/>
              <w:right w:val="single" w:sz="4" w:space="0" w:color="auto"/>
            </w:tcBorders>
            <w:noWrap/>
            <w:vAlign w:val="center"/>
            <w:hideMark/>
          </w:tcPr>
          <w:p w14:paraId="7F7DADC3"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160</w:t>
            </w:r>
          </w:p>
        </w:tc>
        <w:tc>
          <w:tcPr>
            <w:tcW w:w="363" w:type="dxa"/>
            <w:tcBorders>
              <w:top w:val="nil"/>
              <w:left w:val="nil"/>
              <w:bottom w:val="single" w:sz="4" w:space="0" w:color="auto"/>
              <w:right w:val="single" w:sz="4" w:space="0" w:color="auto"/>
            </w:tcBorders>
            <w:noWrap/>
            <w:vAlign w:val="center"/>
            <w:hideMark/>
          </w:tcPr>
          <w:p w14:paraId="1380151E"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1</w:t>
            </w:r>
          </w:p>
        </w:tc>
        <w:tc>
          <w:tcPr>
            <w:tcW w:w="6271" w:type="dxa"/>
            <w:tcBorders>
              <w:top w:val="nil"/>
              <w:left w:val="nil"/>
              <w:bottom w:val="single" w:sz="4" w:space="0" w:color="auto"/>
              <w:right w:val="single" w:sz="4" w:space="0" w:color="auto"/>
            </w:tcBorders>
            <w:vAlign w:val="bottom"/>
            <w:hideMark/>
          </w:tcPr>
          <w:p w14:paraId="33B6DC5E"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Chacun des époux conserve son nom</w:t>
            </w:r>
            <w:r>
              <w:rPr>
                <w:rFonts w:cs="Arial"/>
                <w:iCs w:val="0"/>
                <w:color w:val="000000"/>
                <w:sz w:val="20"/>
                <w:szCs w:val="20"/>
                <w:lang w:val="fr-CH" w:eastAsia="fr-CH"/>
              </w:rPr>
              <w:t>.</w:t>
            </w:r>
          </w:p>
        </w:tc>
      </w:tr>
      <w:tr w:rsidR="006F7C06" w:rsidRPr="004E475C" w14:paraId="47089F07" w14:textId="77777777" w:rsidTr="00556008">
        <w:trPr>
          <w:trHeight w:val="510"/>
        </w:trPr>
        <w:tc>
          <w:tcPr>
            <w:tcW w:w="1680" w:type="dxa"/>
            <w:tcBorders>
              <w:top w:val="nil"/>
              <w:left w:val="single" w:sz="4" w:space="0" w:color="auto"/>
              <w:bottom w:val="single" w:sz="4" w:space="0" w:color="auto"/>
              <w:right w:val="single" w:sz="4" w:space="0" w:color="auto"/>
            </w:tcBorders>
            <w:noWrap/>
            <w:vAlign w:val="center"/>
            <w:hideMark/>
          </w:tcPr>
          <w:p w14:paraId="30100621"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71C7F4CE"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1F07745B"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2</w:t>
            </w:r>
          </w:p>
        </w:tc>
        <w:tc>
          <w:tcPr>
            <w:tcW w:w="6271" w:type="dxa"/>
            <w:tcBorders>
              <w:top w:val="nil"/>
              <w:left w:val="nil"/>
              <w:bottom w:val="single" w:sz="4" w:space="0" w:color="auto"/>
              <w:right w:val="single" w:sz="4" w:space="0" w:color="auto"/>
            </w:tcBorders>
            <w:vAlign w:val="bottom"/>
            <w:hideMark/>
          </w:tcPr>
          <w:p w14:paraId="7C0781B9"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Les futurs époux peuvent décider de porter un nom de famille commun (choix entre le nom de célibataire de l'un ou de l'autre).</w:t>
            </w:r>
          </w:p>
        </w:tc>
      </w:tr>
      <w:tr w:rsidR="006F7C06" w:rsidRPr="004E475C" w14:paraId="66540D30" w14:textId="77777777" w:rsidTr="00556008">
        <w:trPr>
          <w:trHeight w:val="510"/>
        </w:trPr>
        <w:tc>
          <w:tcPr>
            <w:tcW w:w="1680" w:type="dxa"/>
            <w:tcBorders>
              <w:top w:val="nil"/>
              <w:left w:val="single" w:sz="4" w:space="0" w:color="auto"/>
              <w:bottom w:val="single" w:sz="4" w:space="0" w:color="auto"/>
              <w:right w:val="single" w:sz="4" w:space="0" w:color="auto"/>
            </w:tcBorders>
            <w:noWrap/>
            <w:vAlign w:val="center"/>
            <w:hideMark/>
          </w:tcPr>
          <w:p w14:paraId="30C99D18"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419C7B7C"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2B3A0EC1"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3</w:t>
            </w:r>
          </w:p>
        </w:tc>
        <w:tc>
          <w:tcPr>
            <w:tcW w:w="6271" w:type="dxa"/>
            <w:tcBorders>
              <w:top w:val="nil"/>
              <w:left w:val="nil"/>
              <w:bottom w:val="single" w:sz="4" w:space="0" w:color="auto"/>
              <w:right w:val="single" w:sz="4" w:space="0" w:color="auto"/>
            </w:tcBorders>
            <w:vAlign w:val="bottom"/>
            <w:hideMark/>
          </w:tcPr>
          <w:p w14:paraId="6D54B942"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Les personnes qui conservent leur nom, choisissent lequel de leurs deux noms de célibataire leurs enfants porteront</w:t>
            </w:r>
            <w:r>
              <w:rPr>
                <w:rFonts w:cs="Arial"/>
                <w:iCs w:val="0"/>
                <w:color w:val="000000"/>
                <w:sz w:val="20"/>
                <w:szCs w:val="20"/>
                <w:lang w:val="fr-CH" w:eastAsia="fr-CH"/>
              </w:rPr>
              <w:t>.</w:t>
            </w:r>
          </w:p>
        </w:tc>
      </w:tr>
      <w:tr w:rsidR="006F7C06" w:rsidRPr="004E475C" w14:paraId="6DB012ED" w14:textId="77777777" w:rsidTr="00556008">
        <w:trPr>
          <w:trHeight w:val="255"/>
        </w:trPr>
        <w:tc>
          <w:tcPr>
            <w:tcW w:w="1680" w:type="dxa"/>
            <w:tcBorders>
              <w:top w:val="nil"/>
              <w:left w:val="single" w:sz="4" w:space="0" w:color="auto"/>
              <w:bottom w:val="single" w:sz="4" w:space="0" w:color="auto"/>
              <w:right w:val="single" w:sz="4" w:space="0" w:color="auto"/>
            </w:tcBorders>
            <w:noWrap/>
            <w:vAlign w:val="center"/>
            <w:hideMark/>
          </w:tcPr>
          <w:p w14:paraId="418AE026"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07C5F95C"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50FBF2F2"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6271" w:type="dxa"/>
            <w:tcBorders>
              <w:top w:val="nil"/>
              <w:left w:val="nil"/>
              <w:bottom w:val="single" w:sz="4" w:space="0" w:color="auto"/>
              <w:right w:val="single" w:sz="4" w:space="0" w:color="auto"/>
            </w:tcBorders>
            <w:noWrap/>
            <w:vAlign w:val="bottom"/>
            <w:hideMark/>
          </w:tcPr>
          <w:p w14:paraId="6CA4146A"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r>
      <w:tr w:rsidR="006F7C06" w:rsidRPr="004E475C" w14:paraId="2C099BC5" w14:textId="77777777" w:rsidTr="00556008">
        <w:trPr>
          <w:trHeight w:val="510"/>
        </w:trPr>
        <w:tc>
          <w:tcPr>
            <w:tcW w:w="1680" w:type="dxa"/>
            <w:tcBorders>
              <w:top w:val="nil"/>
              <w:left w:val="single" w:sz="4" w:space="0" w:color="auto"/>
              <w:bottom w:val="single" w:sz="4" w:space="0" w:color="auto"/>
              <w:right w:val="single" w:sz="4" w:space="0" w:color="auto"/>
            </w:tcBorders>
            <w:vAlign w:val="center"/>
            <w:hideMark/>
          </w:tcPr>
          <w:p w14:paraId="16D30802"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Droit de cité / Origine</w:t>
            </w:r>
          </w:p>
        </w:tc>
        <w:tc>
          <w:tcPr>
            <w:tcW w:w="840" w:type="dxa"/>
            <w:tcBorders>
              <w:top w:val="nil"/>
              <w:left w:val="nil"/>
              <w:bottom w:val="single" w:sz="4" w:space="0" w:color="auto"/>
              <w:right w:val="single" w:sz="4" w:space="0" w:color="auto"/>
            </w:tcBorders>
            <w:noWrap/>
            <w:vAlign w:val="center"/>
            <w:hideMark/>
          </w:tcPr>
          <w:p w14:paraId="38E6FC95"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161</w:t>
            </w:r>
          </w:p>
        </w:tc>
        <w:tc>
          <w:tcPr>
            <w:tcW w:w="363" w:type="dxa"/>
            <w:tcBorders>
              <w:top w:val="nil"/>
              <w:left w:val="nil"/>
              <w:bottom w:val="single" w:sz="4" w:space="0" w:color="auto"/>
              <w:right w:val="single" w:sz="4" w:space="0" w:color="auto"/>
            </w:tcBorders>
            <w:noWrap/>
            <w:vAlign w:val="center"/>
            <w:hideMark/>
          </w:tcPr>
          <w:p w14:paraId="1074C164"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6271" w:type="dxa"/>
            <w:tcBorders>
              <w:top w:val="nil"/>
              <w:left w:val="nil"/>
              <w:bottom w:val="single" w:sz="4" w:space="0" w:color="auto"/>
              <w:right w:val="single" w:sz="4" w:space="0" w:color="auto"/>
            </w:tcBorders>
            <w:vAlign w:val="bottom"/>
            <w:hideMark/>
          </w:tcPr>
          <w:p w14:paraId="6A2BC3F6"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Chacun des époux conserve son origine.</w:t>
            </w:r>
          </w:p>
        </w:tc>
      </w:tr>
      <w:tr w:rsidR="006F7C06" w:rsidRPr="004E475C" w14:paraId="73F6D622" w14:textId="77777777" w:rsidTr="00556008">
        <w:trPr>
          <w:trHeight w:val="255"/>
        </w:trPr>
        <w:tc>
          <w:tcPr>
            <w:tcW w:w="1680" w:type="dxa"/>
            <w:tcBorders>
              <w:top w:val="nil"/>
              <w:left w:val="single" w:sz="4" w:space="0" w:color="auto"/>
              <w:bottom w:val="single" w:sz="4" w:space="0" w:color="auto"/>
              <w:right w:val="single" w:sz="4" w:space="0" w:color="auto"/>
            </w:tcBorders>
            <w:noWrap/>
            <w:vAlign w:val="center"/>
            <w:hideMark/>
          </w:tcPr>
          <w:p w14:paraId="07A9A186"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11A633B3"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301A1F56"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6271" w:type="dxa"/>
            <w:tcBorders>
              <w:top w:val="nil"/>
              <w:left w:val="nil"/>
              <w:bottom w:val="single" w:sz="4" w:space="0" w:color="auto"/>
              <w:right w:val="single" w:sz="4" w:space="0" w:color="auto"/>
            </w:tcBorders>
            <w:noWrap/>
            <w:vAlign w:val="bottom"/>
            <w:hideMark/>
          </w:tcPr>
          <w:p w14:paraId="753100C1"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r>
      <w:tr w:rsidR="006F7C06" w:rsidRPr="004E475C" w14:paraId="123E0343" w14:textId="77777777" w:rsidTr="00556008">
        <w:trPr>
          <w:trHeight w:val="510"/>
        </w:trPr>
        <w:tc>
          <w:tcPr>
            <w:tcW w:w="1680" w:type="dxa"/>
            <w:tcBorders>
              <w:top w:val="nil"/>
              <w:left w:val="single" w:sz="4" w:space="0" w:color="auto"/>
              <w:bottom w:val="single" w:sz="4" w:space="0" w:color="auto"/>
              <w:right w:val="single" w:sz="4" w:space="0" w:color="auto"/>
            </w:tcBorders>
            <w:noWrap/>
            <w:vAlign w:val="center"/>
            <w:hideMark/>
          </w:tcPr>
          <w:p w14:paraId="5F81D774"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Adoption</w:t>
            </w:r>
          </w:p>
        </w:tc>
        <w:tc>
          <w:tcPr>
            <w:tcW w:w="840" w:type="dxa"/>
            <w:tcBorders>
              <w:top w:val="nil"/>
              <w:left w:val="nil"/>
              <w:bottom w:val="single" w:sz="4" w:space="0" w:color="auto"/>
              <w:right w:val="single" w:sz="4" w:space="0" w:color="auto"/>
            </w:tcBorders>
            <w:noWrap/>
            <w:vAlign w:val="center"/>
            <w:hideMark/>
          </w:tcPr>
          <w:p w14:paraId="133355C9"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267a</w:t>
            </w:r>
          </w:p>
        </w:tc>
        <w:tc>
          <w:tcPr>
            <w:tcW w:w="363" w:type="dxa"/>
            <w:tcBorders>
              <w:top w:val="nil"/>
              <w:left w:val="nil"/>
              <w:bottom w:val="single" w:sz="4" w:space="0" w:color="auto"/>
              <w:right w:val="single" w:sz="4" w:space="0" w:color="auto"/>
            </w:tcBorders>
            <w:noWrap/>
            <w:vAlign w:val="center"/>
            <w:hideMark/>
          </w:tcPr>
          <w:p w14:paraId="336EAEED"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1</w:t>
            </w:r>
          </w:p>
        </w:tc>
        <w:tc>
          <w:tcPr>
            <w:tcW w:w="6271" w:type="dxa"/>
            <w:tcBorders>
              <w:top w:val="nil"/>
              <w:left w:val="nil"/>
              <w:bottom w:val="single" w:sz="4" w:space="0" w:color="auto"/>
              <w:right w:val="single" w:sz="4" w:space="0" w:color="auto"/>
            </w:tcBorders>
            <w:vAlign w:val="bottom"/>
            <w:hideMark/>
          </w:tcPr>
          <w:p w14:paraId="383988B3"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L'enfant acquiert, en lieu et place de son ancienne origine, celle du parent adoptif dont il porte le nom.</w:t>
            </w:r>
          </w:p>
        </w:tc>
      </w:tr>
      <w:tr w:rsidR="006F7C06" w:rsidRPr="004E475C" w14:paraId="4BB9B74C" w14:textId="77777777" w:rsidTr="00556008">
        <w:trPr>
          <w:trHeight w:val="510"/>
        </w:trPr>
        <w:tc>
          <w:tcPr>
            <w:tcW w:w="1680" w:type="dxa"/>
            <w:tcBorders>
              <w:top w:val="nil"/>
              <w:left w:val="single" w:sz="4" w:space="0" w:color="auto"/>
              <w:bottom w:val="single" w:sz="4" w:space="0" w:color="auto"/>
              <w:right w:val="single" w:sz="4" w:space="0" w:color="auto"/>
            </w:tcBorders>
            <w:noWrap/>
            <w:vAlign w:val="center"/>
            <w:hideMark/>
          </w:tcPr>
          <w:p w14:paraId="700FD8B6"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2AF9A0E0"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459D7470"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2</w:t>
            </w:r>
          </w:p>
        </w:tc>
        <w:tc>
          <w:tcPr>
            <w:tcW w:w="6271" w:type="dxa"/>
            <w:tcBorders>
              <w:top w:val="nil"/>
              <w:left w:val="nil"/>
              <w:bottom w:val="single" w:sz="4" w:space="0" w:color="auto"/>
              <w:right w:val="single" w:sz="4" w:space="0" w:color="auto"/>
            </w:tcBorders>
            <w:vAlign w:val="bottom"/>
            <w:hideMark/>
          </w:tcPr>
          <w:p w14:paraId="4488B5F8"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Lorsqu'une personne adopte l'enfant mineur de son conjoint, l'enfant acquiert l'origine du parent dont il porte le nom.</w:t>
            </w:r>
          </w:p>
        </w:tc>
      </w:tr>
      <w:tr w:rsidR="006F7C06" w:rsidRPr="004E475C" w14:paraId="75B5394B" w14:textId="77777777" w:rsidTr="00556008">
        <w:trPr>
          <w:trHeight w:val="255"/>
        </w:trPr>
        <w:tc>
          <w:tcPr>
            <w:tcW w:w="1680" w:type="dxa"/>
            <w:tcBorders>
              <w:top w:val="nil"/>
              <w:left w:val="single" w:sz="4" w:space="0" w:color="auto"/>
              <w:bottom w:val="single" w:sz="4" w:space="0" w:color="auto"/>
              <w:right w:val="single" w:sz="4" w:space="0" w:color="auto"/>
            </w:tcBorders>
            <w:noWrap/>
            <w:vAlign w:val="center"/>
            <w:hideMark/>
          </w:tcPr>
          <w:p w14:paraId="2EB9AE09"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2456576D"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1F64C75E"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6271" w:type="dxa"/>
            <w:tcBorders>
              <w:top w:val="nil"/>
              <w:left w:val="nil"/>
              <w:bottom w:val="single" w:sz="4" w:space="0" w:color="auto"/>
              <w:right w:val="single" w:sz="4" w:space="0" w:color="auto"/>
            </w:tcBorders>
            <w:vAlign w:val="bottom"/>
            <w:hideMark/>
          </w:tcPr>
          <w:p w14:paraId="784121A9"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r>
      <w:tr w:rsidR="006F7C06" w:rsidRPr="004E475C" w14:paraId="2D76F6F3" w14:textId="77777777" w:rsidTr="00556008">
        <w:trPr>
          <w:trHeight w:val="765"/>
        </w:trPr>
        <w:tc>
          <w:tcPr>
            <w:tcW w:w="1680" w:type="dxa"/>
            <w:tcBorders>
              <w:top w:val="nil"/>
              <w:left w:val="single" w:sz="4" w:space="0" w:color="auto"/>
              <w:bottom w:val="single" w:sz="4" w:space="0" w:color="auto"/>
              <w:right w:val="single" w:sz="4" w:space="0" w:color="auto"/>
            </w:tcBorders>
            <w:vAlign w:val="center"/>
            <w:hideMark/>
          </w:tcPr>
          <w:p w14:paraId="4463D779"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Enfant de parents mariés</w:t>
            </w:r>
          </w:p>
        </w:tc>
        <w:tc>
          <w:tcPr>
            <w:tcW w:w="840" w:type="dxa"/>
            <w:tcBorders>
              <w:top w:val="nil"/>
              <w:left w:val="nil"/>
              <w:bottom w:val="single" w:sz="4" w:space="0" w:color="auto"/>
              <w:right w:val="single" w:sz="4" w:space="0" w:color="auto"/>
            </w:tcBorders>
            <w:noWrap/>
            <w:vAlign w:val="center"/>
            <w:hideMark/>
          </w:tcPr>
          <w:p w14:paraId="454E2615"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270</w:t>
            </w:r>
          </w:p>
        </w:tc>
        <w:tc>
          <w:tcPr>
            <w:tcW w:w="363" w:type="dxa"/>
            <w:tcBorders>
              <w:top w:val="nil"/>
              <w:left w:val="nil"/>
              <w:bottom w:val="single" w:sz="4" w:space="0" w:color="auto"/>
              <w:right w:val="single" w:sz="4" w:space="0" w:color="auto"/>
            </w:tcBorders>
            <w:noWrap/>
            <w:vAlign w:val="center"/>
            <w:hideMark/>
          </w:tcPr>
          <w:p w14:paraId="6217C766"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1</w:t>
            </w:r>
          </w:p>
        </w:tc>
        <w:tc>
          <w:tcPr>
            <w:tcW w:w="6271" w:type="dxa"/>
            <w:tcBorders>
              <w:top w:val="nil"/>
              <w:left w:val="nil"/>
              <w:bottom w:val="single" w:sz="4" w:space="0" w:color="auto"/>
              <w:right w:val="single" w:sz="4" w:space="0" w:color="auto"/>
            </w:tcBorders>
            <w:vAlign w:val="bottom"/>
            <w:hideMark/>
          </w:tcPr>
          <w:p w14:paraId="454970BE"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L'enfant de conjoints qui portent des noms différents acquiert le nom que les époux ont choisi de donner à leurs enfants communs avant leur mariage</w:t>
            </w:r>
            <w:r>
              <w:rPr>
                <w:rFonts w:cs="Arial"/>
                <w:iCs w:val="0"/>
                <w:color w:val="000000"/>
                <w:sz w:val="20"/>
                <w:szCs w:val="20"/>
                <w:lang w:val="fr-CH" w:eastAsia="fr-CH"/>
              </w:rPr>
              <w:t>.</w:t>
            </w:r>
          </w:p>
        </w:tc>
      </w:tr>
      <w:tr w:rsidR="006F7C06" w:rsidRPr="004E475C" w14:paraId="7256597A" w14:textId="77777777" w:rsidTr="00556008">
        <w:trPr>
          <w:trHeight w:val="765"/>
        </w:trPr>
        <w:tc>
          <w:tcPr>
            <w:tcW w:w="1680" w:type="dxa"/>
            <w:tcBorders>
              <w:top w:val="nil"/>
              <w:left w:val="single" w:sz="4" w:space="0" w:color="auto"/>
              <w:bottom w:val="single" w:sz="4" w:space="0" w:color="auto"/>
              <w:right w:val="single" w:sz="4" w:space="0" w:color="auto"/>
            </w:tcBorders>
            <w:noWrap/>
            <w:vAlign w:val="center"/>
            <w:hideMark/>
          </w:tcPr>
          <w:p w14:paraId="47EC9E85"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5B8A30C7"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5F7E21AD"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2</w:t>
            </w:r>
          </w:p>
        </w:tc>
        <w:tc>
          <w:tcPr>
            <w:tcW w:w="6271" w:type="dxa"/>
            <w:tcBorders>
              <w:top w:val="nil"/>
              <w:left w:val="nil"/>
              <w:bottom w:val="single" w:sz="4" w:space="0" w:color="auto"/>
              <w:right w:val="single" w:sz="4" w:space="0" w:color="auto"/>
            </w:tcBorders>
            <w:vAlign w:val="bottom"/>
            <w:hideMark/>
          </w:tcPr>
          <w:p w14:paraId="04DECC75"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xml:space="preserve">Les parents peuvent toutefois demander conjointement, dans l'année qui suit la naissance du </w:t>
            </w:r>
            <w:r w:rsidRPr="004E475C">
              <w:rPr>
                <w:rFonts w:cs="Arial"/>
                <w:b/>
                <w:bCs/>
                <w:iCs w:val="0"/>
                <w:color w:val="000000"/>
                <w:sz w:val="20"/>
                <w:szCs w:val="20"/>
                <w:lang w:val="fr-CH" w:eastAsia="fr-CH"/>
              </w:rPr>
              <w:t>premier enfant</w:t>
            </w:r>
            <w:r w:rsidRPr="004E475C">
              <w:rPr>
                <w:rFonts w:cs="Arial"/>
                <w:iCs w:val="0"/>
                <w:color w:val="000000"/>
                <w:sz w:val="20"/>
                <w:szCs w:val="20"/>
                <w:lang w:val="fr-CH" w:eastAsia="fr-CH"/>
              </w:rPr>
              <w:t>, que l'enfant prenne le nom de célibataire de l'autre conjoint.</w:t>
            </w:r>
          </w:p>
        </w:tc>
      </w:tr>
      <w:tr w:rsidR="006F7C06" w:rsidRPr="004E475C" w14:paraId="445E00CD" w14:textId="77777777" w:rsidTr="00556008">
        <w:trPr>
          <w:trHeight w:val="510"/>
        </w:trPr>
        <w:tc>
          <w:tcPr>
            <w:tcW w:w="1680" w:type="dxa"/>
            <w:tcBorders>
              <w:top w:val="nil"/>
              <w:left w:val="single" w:sz="4" w:space="0" w:color="auto"/>
              <w:bottom w:val="single" w:sz="4" w:space="0" w:color="auto"/>
              <w:right w:val="single" w:sz="4" w:space="0" w:color="auto"/>
            </w:tcBorders>
            <w:noWrap/>
            <w:vAlign w:val="center"/>
            <w:hideMark/>
          </w:tcPr>
          <w:p w14:paraId="75B38744"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035935EA"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10760F61"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3</w:t>
            </w:r>
          </w:p>
        </w:tc>
        <w:tc>
          <w:tcPr>
            <w:tcW w:w="6271" w:type="dxa"/>
            <w:tcBorders>
              <w:top w:val="nil"/>
              <w:left w:val="nil"/>
              <w:bottom w:val="single" w:sz="4" w:space="0" w:color="auto"/>
              <w:right w:val="single" w:sz="4" w:space="0" w:color="auto"/>
            </w:tcBorders>
            <w:vAlign w:val="bottom"/>
            <w:hideMark/>
          </w:tcPr>
          <w:p w14:paraId="1C38A6A6"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L'enfant de conjoints qui portent un nom de famille commun acquiert ce nom.</w:t>
            </w:r>
          </w:p>
        </w:tc>
      </w:tr>
      <w:tr w:rsidR="006F7C06" w:rsidRPr="004E475C" w14:paraId="6D650E6D" w14:textId="77777777" w:rsidTr="00556008">
        <w:trPr>
          <w:trHeight w:val="765"/>
        </w:trPr>
        <w:tc>
          <w:tcPr>
            <w:tcW w:w="1680" w:type="dxa"/>
            <w:tcBorders>
              <w:top w:val="nil"/>
              <w:left w:val="single" w:sz="4" w:space="0" w:color="auto"/>
              <w:bottom w:val="single" w:sz="4" w:space="0" w:color="auto"/>
              <w:right w:val="single" w:sz="4" w:space="0" w:color="auto"/>
            </w:tcBorders>
            <w:vAlign w:val="center"/>
            <w:hideMark/>
          </w:tcPr>
          <w:p w14:paraId="655191C9"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Enfant de parents non mariés</w:t>
            </w:r>
          </w:p>
        </w:tc>
        <w:tc>
          <w:tcPr>
            <w:tcW w:w="840" w:type="dxa"/>
            <w:tcBorders>
              <w:top w:val="nil"/>
              <w:left w:val="nil"/>
              <w:bottom w:val="single" w:sz="4" w:space="0" w:color="auto"/>
              <w:right w:val="single" w:sz="4" w:space="0" w:color="auto"/>
            </w:tcBorders>
            <w:noWrap/>
            <w:vAlign w:val="center"/>
            <w:hideMark/>
          </w:tcPr>
          <w:p w14:paraId="0552B9A5"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270 a</w:t>
            </w:r>
          </w:p>
        </w:tc>
        <w:tc>
          <w:tcPr>
            <w:tcW w:w="363" w:type="dxa"/>
            <w:tcBorders>
              <w:top w:val="nil"/>
              <w:left w:val="nil"/>
              <w:bottom w:val="single" w:sz="4" w:space="0" w:color="auto"/>
              <w:right w:val="single" w:sz="4" w:space="0" w:color="auto"/>
            </w:tcBorders>
            <w:noWrap/>
            <w:vAlign w:val="center"/>
            <w:hideMark/>
          </w:tcPr>
          <w:p w14:paraId="51A89873"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1</w:t>
            </w:r>
          </w:p>
        </w:tc>
        <w:tc>
          <w:tcPr>
            <w:tcW w:w="6271" w:type="dxa"/>
            <w:tcBorders>
              <w:top w:val="nil"/>
              <w:left w:val="nil"/>
              <w:bottom w:val="single" w:sz="4" w:space="0" w:color="auto"/>
              <w:right w:val="single" w:sz="4" w:space="0" w:color="auto"/>
            </w:tcBorders>
            <w:vAlign w:val="bottom"/>
            <w:hideMark/>
          </w:tcPr>
          <w:p w14:paraId="4BED65BE"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L'enfant dont la mère n'est pas mariée avec le père acquiert le nom de célibataire de la mère</w:t>
            </w:r>
            <w:r>
              <w:rPr>
                <w:rFonts w:cs="Arial"/>
                <w:iCs w:val="0"/>
                <w:color w:val="000000"/>
                <w:sz w:val="20"/>
                <w:szCs w:val="20"/>
                <w:lang w:val="fr-CH" w:eastAsia="fr-CH"/>
              </w:rPr>
              <w:t>.</w:t>
            </w:r>
          </w:p>
        </w:tc>
      </w:tr>
      <w:tr w:rsidR="006F7C06" w:rsidRPr="004E475C" w14:paraId="738BFE9C" w14:textId="77777777" w:rsidTr="00556008">
        <w:trPr>
          <w:trHeight w:val="1020"/>
        </w:trPr>
        <w:tc>
          <w:tcPr>
            <w:tcW w:w="1680" w:type="dxa"/>
            <w:tcBorders>
              <w:top w:val="single" w:sz="4" w:space="0" w:color="auto"/>
              <w:left w:val="single" w:sz="4" w:space="0" w:color="auto"/>
              <w:bottom w:val="single" w:sz="4" w:space="0" w:color="auto"/>
              <w:right w:val="single" w:sz="4" w:space="0" w:color="auto"/>
            </w:tcBorders>
            <w:noWrap/>
            <w:vAlign w:val="center"/>
            <w:hideMark/>
          </w:tcPr>
          <w:p w14:paraId="58E754B9"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lastRenderedPageBreak/>
              <w:t> </w:t>
            </w:r>
          </w:p>
        </w:tc>
        <w:tc>
          <w:tcPr>
            <w:tcW w:w="840" w:type="dxa"/>
            <w:tcBorders>
              <w:top w:val="single" w:sz="4" w:space="0" w:color="auto"/>
              <w:left w:val="nil"/>
              <w:bottom w:val="single" w:sz="4" w:space="0" w:color="auto"/>
              <w:right w:val="single" w:sz="4" w:space="0" w:color="auto"/>
            </w:tcBorders>
            <w:noWrap/>
            <w:vAlign w:val="center"/>
            <w:hideMark/>
          </w:tcPr>
          <w:p w14:paraId="3DAA110D"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single" w:sz="4" w:space="0" w:color="auto"/>
              <w:left w:val="nil"/>
              <w:bottom w:val="single" w:sz="4" w:space="0" w:color="auto"/>
              <w:right w:val="single" w:sz="4" w:space="0" w:color="auto"/>
            </w:tcBorders>
            <w:noWrap/>
            <w:vAlign w:val="center"/>
            <w:hideMark/>
          </w:tcPr>
          <w:p w14:paraId="405D0361"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2</w:t>
            </w:r>
          </w:p>
        </w:tc>
        <w:tc>
          <w:tcPr>
            <w:tcW w:w="6271" w:type="dxa"/>
            <w:tcBorders>
              <w:top w:val="single" w:sz="4" w:space="0" w:color="auto"/>
              <w:left w:val="nil"/>
              <w:bottom w:val="single" w:sz="4" w:space="0" w:color="auto"/>
              <w:right w:val="single" w:sz="4" w:space="0" w:color="auto"/>
            </w:tcBorders>
            <w:vAlign w:val="bottom"/>
            <w:hideMark/>
          </w:tcPr>
          <w:p w14:paraId="4B576A0B"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Lorsque l'autorité de protection de l'enfant attribue l'autorité parentale conjointement aux deux parents, ces derniers peuvent, dans le délai d'une année, déclarer via l'état civil que l'enfant portera le nom de célibataire du père.</w:t>
            </w:r>
          </w:p>
        </w:tc>
      </w:tr>
      <w:tr w:rsidR="006F7C06" w:rsidRPr="004E475C" w14:paraId="16EBA32B" w14:textId="77777777" w:rsidTr="00556008">
        <w:trPr>
          <w:trHeight w:val="510"/>
        </w:trPr>
        <w:tc>
          <w:tcPr>
            <w:tcW w:w="1680" w:type="dxa"/>
            <w:tcBorders>
              <w:top w:val="nil"/>
              <w:left w:val="single" w:sz="4" w:space="0" w:color="auto"/>
              <w:bottom w:val="single" w:sz="4" w:space="0" w:color="auto"/>
              <w:right w:val="single" w:sz="4" w:space="0" w:color="auto"/>
            </w:tcBorders>
            <w:noWrap/>
            <w:vAlign w:val="center"/>
            <w:hideMark/>
          </w:tcPr>
          <w:p w14:paraId="5CB3A5F9"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72F332AC"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76EBDBEE"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3</w:t>
            </w:r>
          </w:p>
        </w:tc>
        <w:tc>
          <w:tcPr>
            <w:tcW w:w="6271" w:type="dxa"/>
            <w:tcBorders>
              <w:top w:val="nil"/>
              <w:left w:val="nil"/>
              <w:bottom w:val="single" w:sz="4" w:space="0" w:color="auto"/>
              <w:right w:val="single" w:sz="4" w:space="0" w:color="auto"/>
            </w:tcBorders>
            <w:vAlign w:val="bottom"/>
            <w:hideMark/>
          </w:tcPr>
          <w:p w14:paraId="51612595"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Le père peut faire la même déclaration s'il est le seul détenteur de l'autorité parentale.</w:t>
            </w:r>
          </w:p>
        </w:tc>
      </w:tr>
      <w:tr w:rsidR="006F7C06" w:rsidRPr="004E475C" w14:paraId="792AE35B" w14:textId="77777777" w:rsidTr="00556008">
        <w:trPr>
          <w:trHeight w:val="255"/>
        </w:trPr>
        <w:tc>
          <w:tcPr>
            <w:tcW w:w="1680" w:type="dxa"/>
            <w:tcBorders>
              <w:top w:val="nil"/>
              <w:left w:val="single" w:sz="4" w:space="0" w:color="auto"/>
              <w:bottom w:val="single" w:sz="4" w:space="0" w:color="auto"/>
              <w:right w:val="single" w:sz="4" w:space="0" w:color="auto"/>
            </w:tcBorders>
            <w:noWrap/>
            <w:vAlign w:val="center"/>
            <w:hideMark/>
          </w:tcPr>
          <w:p w14:paraId="68DF5A85"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5BA09F78"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3C12A1CD"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6271" w:type="dxa"/>
            <w:tcBorders>
              <w:top w:val="nil"/>
              <w:left w:val="nil"/>
              <w:bottom w:val="single" w:sz="4" w:space="0" w:color="auto"/>
              <w:right w:val="single" w:sz="4" w:space="0" w:color="auto"/>
            </w:tcBorders>
            <w:noWrap/>
            <w:vAlign w:val="bottom"/>
            <w:hideMark/>
          </w:tcPr>
          <w:p w14:paraId="31D5FBD5"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r>
      <w:tr w:rsidR="006F7C06" w:rsidRPr="004E475C" w14:paraId="1B3B18FF" w14:textId="77777777" w:rsidTr="00556008">
        <w:trPr>
          <w:trHeight w:val="510"/>
        </w:trPr>
        <w:tc>
          <w:tcPr>
            <w:tcW w:w="1680" w:type="dxa"/>
            <w:tcBorders>
              <w:top w:val="nil"/>
              <w:left w:val="single" w:sz="4" w:space="0" w:color="auto"/>
              <w:bottom w:val="single" w:sz="4" w:space="0" w:color="auto"/>
              <w:right w:val="single" w:sz="4" w:space="0" w:color="auto"/>
            </w:tcBorders>
            <w:vAlign w:val="center"/>
            <w:hideMark/>
          </w:tcPr>
          <w:p w14:paraId="7D61171C"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Consentement de l'enfant</w:t>
            </w:r>
          </w:p>
        </w:tc>
        <w:tc>
          <w:tcPr>
            <w:tcW w:w="840" w:type="dxa"/>
            <w:tcBorders>
              <w:top w:val="nil"/>
              <w:left w:val="nil"/>
              <w:bottom w:val="single" w:sz="4" w:space="0" w:color="auto"/>
              <w:right w:val="single" w:sz="4" w:space="0" w:color="auto"/>
            </w:tcBorders>
            <w:noWrap/>
            <w:vAlign w:val="center"/>
            <w:hideMark/>
          </w:tcPr>
          <w:p w14:paraId="10C09386"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270 b</w:t>
            </w:r>
          </w:p>
        </w:tc>
        <w:tc>
          <w:tcPr>
            <w:tcW w:w="363" w:type="dxa"/>
            <w:tcBorders>
              <w:top w:val="nil"/>
              <w:left w:val="nil"/>
              <w:bottom w:val="single" w:sz="4" w:space="0" w:color="auto"/>
              <w:right w:val="single" w:sz="4" w:space="0" w:color="auto"/>
            </w:tcBorders>
            <w:noWrap/>
            <w:vAlign w:val="center"/>
            <w:hideMark/>
          </w:tcPr>
          <w:p w14:paraId="46E82304"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6271" w:type="dxa"/>
            <w:tcBorders>
              <w:top w:val="nil"/>
              <w:left w:val="nil"/>
              <w:bottom w:val="single" w:sz="4" w:space="0" w:color="auto"/>
              <w:right w:val="single" w:sz="4" w:space="0" w:color="auto"/>
            </w:tcBorders>
            <w:vAlign w:val="bottom"/>
            <w:hideMark/>
          </w:tcPr>
          <w:p w14:paraId="52943827"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Si l'enfant a plus de 12 ans révolus, il n'est plus possible de changer son nom sans son consentement.</w:t>
            </w:r>
          </w:p>
        </w:tc>
      </w:tr>
      <w:tr w:rsidR="006F7C06" w:rsidRPr="004E475C" w14:paraId="4D9DF625" w14:textId="77777777" w:rsidTr="00556008">
        <w:trPr>
          <w:trHeight w:val="255"/>
        </w:trPr>
        <w:tc>
          <w:tcPr>
            <w:tcW w:w="1680" w:type="dxa"/>
            <w:tcBorders>
              <w:top w:val="nil"/>
              <w:left w:val="single" w:sz="4" w:space="0" w:color="auto"/>
              <w:bottom w:val="single" w:sz="4" w:space="0" w:color="auto"/>
              <w:right w:val="single" w:sz="4" w:space="0" w:color="auto"/>
            </w:tcBorders>
            <w:noWrap/>
            <w:vAlign w:val="center"/>
            <w:hideMark/>
          </w:tcPr>
          <w:p w14:paraId="453AA689"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76139C93"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696AA631"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6271" w:type="dxa"/>
            <w:tcBorders>
              <w:top w:val="nil"/>
              <w:left w:val="nil"/>
              <w:bottom w:val="single" w:sz="4" w:space="0" w:color="auto"/>
              <w:right w:val="single" w:sz="4" w:space="0" w:color="auto"/>
            </w:tcBorders>
            <w:noWrap/>
            <w:vAlign w:val="bottom"/>
            <w:hideMark/>
          </w:tcPr>
          <w:p w14:paraId="3B768A21"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r>
      <w:tr w:rsidR="006F7C06" w:rsidRPr="004E475C" w14:paraId="11A7D4E3" w14:textId="77777777" w:rsidTr="00556008">
        <w:trPr>
          <w:trHeight w:val="255"/>
        </w:trPr>
        <w:tc>
          <w:tcPr>
            <w:tcW w:w="1680" w:type="dxa"/>
            <w:tcBorders>
              <w:top w:val="nil"/>
              <w:left w:val="single" w:sz="4" w:space="0" w:color="auto"/>
              <w:bottom w:val="single" w:sz="4" w:space="0" w:color="auto"/>
              <w:right w:val="single" w:sz="4" w:space="0" w:color="auto"/>
            </w:tcBorders>
            <w:noWrap/>
            <w:vAlign w:val="center"/>
            <w:hideMark/>
          </w:tcPr>
          <w:p w14:paraId="3FF8C155"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Droit de cité</w:t>
            </w:r>
          </w:p>
        </w:tc>
        <w:tc>
          <w:tcPr>
            <w:tcW w:w="840" w:type="dxa"/>
            <w:tcBorders>
              <w:top w:val="nil"/>
              <w:left w:val="nil"/>
              <w:bottom w:val="single" w:sz="4" w:space="0" w:color="auto"/>
              <w:right w:val="single" w:sz="4" w:space="0" w:color="auto"/>
            </w:tcBorders>
            <w:noWrap/>
            <w:vAlign w:val="center"/>
            <w:hideMark/>
          </w:tcPr>
          <w:p w14:paraId="451DB631"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271</w:t>
            </w:r>
          </w:p>
        </w:tc>
        <w:tc>
          <w:tcPr>
            <w:tcW w:w="363" w:type="dxa"/>
            <w:tcBorders>
              <w:top w:val="nil"/>
              <w:left w:val="nil"/>
              <w:bottom w:val="single" w:sz="4" w:space="0" w:color="auto"/>
              <w:right w:val="single" w:sz="4" w:space="0" w:color="auto"/>
            </w:tcBorders>
            <w:noWrap/>
            <w:vAlign w:val="center"/>
            <w:hideMark/>
          </w:tcPr>
          <w:p w14:paraId="1FE34740"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1</w:t>
            </w:r>
          </w:p>
        </w:tc>
        <w:tc>
          <w:tcPr>
            <w:tcW w:w="6271" w:type="dxa"/>
            <w:tcBorders>
              <w:top w:val="nil"/>
              <w:left w:val="nil"/>
              <w:bottom w:val="single" w:sz="4" w:space="0" w:color="auto"/>
              <w:right w:val="single" w:sz="4" w:space="0" w:color="auto"/>
            </w:tcBorders>
            <w:vAlign w:val="bottom"/>
            <w:hideMark/>
          </w:tcPr>
          <w:p w14:paraId="6D3126BB"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L'enfant acquiert l'origine du parent dont il porte le nom</w:t>
            </w:r>
            <w:r>
              <w:rPr>
                <w:rFonts w:cs="Arial"/>
                <w:iCs w:val="0"/>
                <w:color w:val="000000"/>
                <w:sz w:val="20"/>
                <w:szCs w:val="20"/>
                <w:lang w:val="fr-CH" w:eastAsia="fr-CH"/>
              </w:rPr>
              <w:t>.</w:t>
            </w:r>
          </w:p>
        </w:tc>
      </w:tr>
      <w:tr w:rsidR="006F7C06" w:rsidRPr="004E475C" w14:paraId="62EE81D7" w14:textId="77777777" w:rsidTr="00556008">
        <w:trPr>
          <w:trHeight w:val="510"/>
        </w:trPr>
        <w:tc>
          <w:tcPr>
            <w:tcW w:w="1680" w:type="dxa"/>
            <w:tcBorders>
              <w:top w:val="nil"/>
              <w:left w:val="single" w:sz="4" w:space="0" w:color="auto"/>
              <w:bottom w:val="single" w:sz="4" w:space="0" w:color="auto"/>
              <w:right w:val="single" w:sz="4" w:space="0" w:color="auto"/>
            </w:tcBorders>
            <w:noWrap/>
            <w:vAlign w:val="center"/>
            <w:hideMark/>
          </w:tcPr>
          <w:p w14:paraId="6E9ED32A"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5E17F621"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584A4433"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2</w:t>
            </w:r>
          </w:p>
        </w:tc>
        <w:tc>
          <w:tcPr>
            <w:tcW w:w="6271" w:type="dxa"/>
            <w:tcBorders>
              <w:top w:val="nil"/>
              <w:left w:val="nil"/>
              <w:bottom w:val="single" w:sz="4" w:space="0" w:color="auto"/>
              <w:right w:val="single" w:sz="4" w:space="0" w:color="auto"/>
            </w:tcBorders>
            <w:vAlign w:val="bottom"/>
            <w:hideMark/>
          </w:tcPr>
          <w:p w14:paraId="34274E2A"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L'enfant mineur qui prend le nom de l'autre parent acquiert en lieu et place de son origine antérieure celle de ce parent</w:t>
            </w:r>
            <w:r>
              <w:rPr>
                <w:rFonts w:cs="Arial"/>
                <w:iCs w:val="0"/>
                <w:color w:val="000000"/>
                <w:sz w:val="20"/>
                <w:szCs w:val="20"/>
                <w:lang w:val="fr-CH" w:eastAsia="fr-CH"/>
              </w:rPr>
              <w:t>.</w:t>
            </w:r>
          </w:p>
        </w:tc>
      </w:tr>
      <w:tr w:rsidR="006F7C06" w:rsidRPr="004E475C" w14:paraId="7CC2369E" w14:textId="77777777" w:rsidTr="00556008">
        <w:trPr>
          <w:trHeight w:val="255"/>
        </w:trPr>
        <w:tc>
          <w:tcPr>
            <w:tcW w:w="1680" w:type="dxa"/>
            <w:tcBorders>
              <w:top w:val="nil"/>
              <w:left w:val="single" w:sz="4" w:space="0" w:color="auto"/>
              <w:bottom w:val="single" w:sz="4" w:space="0" w:color="auto"/>
              <w:right w:val="single" w:sz="4" w:space="0" w:color="auto"/>
            </w:tcBorders>
            <w:noWrap/>
            <w:vAlign w:val="center"/>
            <w:hideMark/>
          </w:tcPr>
          <w:p w14:paraId="72F7F41D"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2D5CE2AA"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5F705D69"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6271" w:type="dxa"/>
            <w:tcBorders>
              <w:top w:val="nil"/>
              <w:left w:val="nil"/>
              <w:bottom w:val="single" w:sz="4" w:space="0" w:color="auto"/>
              <w:right w:val="single" w:sz="4" w:space="0" w:color="auto"/>
            </w:tcBorders>
            <w:noWrap/>
            <w:vAlign w:val="bottom"/>
            <w:hideMark/>
          </w:tcPr>
          <w:p w14:paraId="74BC742F"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r>
      <w:tr w:rsidR="006F7C06" w:rsidRPr="004E475C" w14:paraId="622EA236" w14:textId="77777777" w:rsidTr="00556008">
        <w:trPr>
          <w:trHeight w:val="765"/>
        </w:trPr>
        <w:tc>
          <w:tcPr>
            <w:tcW w:w="1680" w:type="dxa"/>
            <w:tcBorders>
              <w:top w:val="nil"/>
              <w:left w:val="single" w:sz="4" w:space="0" w:color="auto"/>
              <w:bottom w:val="single" w:sz="4" w:space="0" w:color="auto"/>
              <w:right w:val="single" w:sz="4" w:space="0" w:color="auto"/>
            </w:tcBorders>
            <w:noWrap/>
            <w:vAlign w:val="center"/>
            <w:hideMark/>
          </w:tcPr>
          <w:p w14:paraId="41B63BDE"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Nom</w:t>
            </w:r>
          </w:p>
        </w:tc>
        <w:tc>
          <w:tcPr>
            <w:tcW w:w="840" w:type="dxa"/>
            <w:tcBorders>
              <w:top w:val="nil"/>
              <w:left w:val="nil"/>
              <w:bottom w:val="single" w:sz="4" w:space="0" w:color="auto"/>
              <w:right w:val="single" w:sz="4" w:space="0" w:color="auto"/>
            </w:tcBorders>
            <w:noWrap/>
            <w:vAlign w:val="center"/>
            <w:hideMark/>
          </w:tcPr>
          <w:p w14:paraId="07237FDB"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8 a</w:t>
            </w:r>
          </w:p>
        </w:tc>
        <w:tc>
          <w:tcPr>
            <w:tcW w:w="363" w:type="dxa"/>
            <w:tcBorders>
              <w:top w:val="nil"/>
              <w:left w:val="nil"/>
              <w:bottom w:val="single" w:sz="4" w:space="0" w:color="auto"/>
              <w:right w:val="single" w:sz="4" w:space="0" w:color="auto"/>
            </w:tcBorders>
            <w:noWrap/>
            <w:vAlign w:val="center"/>
            <w:hideMark/>
          </w:tcPr>
          <w:p w14:paraId="77EC9D9E"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6271" w:type="dxa"/>
            <w:tcBorders>
              <w:top w:val="nil"/>
              <w:left w:val="nil"/>
              <w:bottom w:val="single" w:sz="4" w:space="0" w:color="auto"/>
              <w:right w:val="single" w:sz="4" w:space="0" w:color="auto"/>
            </w:tcBorders>
            <w:vAlign w:val="bottom"/>
            <w:hideMark/>
          </w:tcPr>
          <w:p w14:paraId="4B67A4EB"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Le conjoint qui, lors de la conclusion du mariage, a changé son nom avant l'entrée en vigueur au 01.01.2013, peut déclarer en tout temps via l'état civil vouloir reprendre son nom de célibataire.</w:t>
            </w:r>
          </w:p>
        </w:tc>
      </w:tr>
      <w:tr w:rsidR="006F7C06" w:rsidRPr="004E475C" w14:paraId="34981BBD" w14:textId="77777777" w:rsidTr="00556008">
        <w:trPr>
          <w:trHeight w:val="255"/>
        </w:trPr>
        <w:tc>
          <w:tcPr>
            <w:tcW w:w="1680" w:type="dxa"/>
            <w:tcBorders>
              <w:top w:val="nil"/>
              <w:left w:val="single" w:sz="4" w:space="0" w:color="auto"/>
              <w:bottom w:val="single" w:sz="4" w:space="0" w:color="auto"/>
              <w:right w:val="single" w:sz="4" w:space="0" w:color="auto"/>
            </w:tcBorders>
            <w:noWrap/>
            <w:vAlign w:val="center"/>
            <w:hideMark/>
          </w:tcPr>
          <w:p w14:paraId="3211DF77"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72B696A5"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61BE1D8B"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6271" w:type="dxa"/>
            <w:tcBorders>
              <w:top w:val="nil"/>
              <w:left w:val="nil"/>
              <w:bottom w:val="single" w:sz="4" w:space="0" w:color="auto"/>
              <w:right w:val="single" w:sz="4" w:space="0" w:color="auto"/>
            </w:tcBorders>
            <w:noWrap/>
            <w:vAlign w:val="bottom"/>
            <w:hideMark/>
          </w:tcPr>
          <w:p w14:paraId="55804306"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r>
      <w:tr w:rsidR="006F7C06" w:rsidRPr="004E475C" w14:paraId="7AA167BC" w14:textId="77777777" w:rsidTr="00556008">
        <w:trPr>
          <w:trHeight w:val="1020"/>
        </w:trPr>
        <w:tc>
          <w:tcPr>
            <w:tcW w:w="1680" w:type="dxa"/>
            <w:tcBorders>
              <w:top w:val="nil"/>
              <w:left w:val="single" w:sz="4" w:space="0" w:color="auto"/>
              <w:bottom w:val="single" w:sz="4" w:space="0" w:color="auto"/>
              <w:right w:val="single" w:sz="4" w:space="0" w:color="auto"/>
            </w:tcBorders>
            <w:noWrap/>
            <w:vAlign w:val="center"/>
            <w:hideMark/>
          </w:tcPr>
          <w:p w14:paraId="4A6D0457"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Nom de l'enfant</w:t>
            </w:r>
          </w:p>
        </w:tc>
        <w:tc>
          <w:tcPr>
            <w:tcW w:w="840" w:type="dxa"/>
            <w:tcBorders>
              <w:top w:val="nil"/>
              <w:left w:val="nil"/>
              <w:bottom w:val="single" w:sz="4" w:space="0" w:color="auto"/>
              <w:right w:val="single" w:sz="4" w:space="0" w:color="auto"/>
            </w:tcBorders>
            <w:noWrap/>
            <w:vAlign w:val="center"/>
            <w:hideMark/>
          </w:tcPr>
          <w:p w14:paraId="534C5FE9"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13 d</w:t>
            </w:r>
          </w:p>
        </w:tc>
        <w:tc>
          <w:tcPr>
            <w:tcW w:w="363" w:type="dxa"/>
            <w:tcBorders>
              <w:top w:val="nil"/>
              <w:left w:val="nil"/>
              <w:bottom w:val="single" w:sz="4" w:space="0" w:color="auto"/>
              <w:right w:val="single" w:sz="4" w:space="0" w:color="auto"/>
            </w:tcBorders>
            <w:noWrap/>
            <w:vAlign w:val="center"/>
            <w:hideMark/>
          </w:tcPr>
          <w:p w14:paraId="34085379"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1</w:t>
            </w:r>
          </w:p>
        </w:tc>
        <w:tc>
          <w:tcPr>
            <w:tcW w:w="6271" w:type="dxa"/>
            <w:tcBorders>
              <w:top w:val="nil"/>
              <w:left w:val="nil"/>
              <w:bottom w:val="single" w:sz="4" w:space="0" w:color="auto"/>
              <w:right w:val="single" w:sz="4" w:space="0" w:color="auto"/>
            </w:tcBorders>
            <w:vAlign w:val="bottom"/>
            <w:hideMark/>
          </w:tcPr>
          <w:p w14:paraId="3E771D07"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Si après l'entrée en vigueur (01.01.2013) les parents ne portent plus de nom commun, (v/ci-dessus), ils peuvent demander, dans un délai d'une année dès le 01.01.2013 que l'enfant acquiert le nom de célibataire du parent qui a remis cette déclaration (v. 8a)</w:t>
            </w:r>
            <w:r>
              <w:rPr>
                <w:rFonts w:cs="Arial"/>
                <w:iCs w:val="0"/>
                <w:color w:val="000000"/>
                <w:sz w:val="20"/>
                <w:szCs w:val="20"/>
                <w:lang w:val="fr-CH" w:eastAsia="fr-CH"/>
              </w:rPr>
              <w:t>.</w:t>
            </w:r>
          </w:p>
        </w:tc>
      </w:tr>
      <w:tr w:rsidR="006F7C06" w:rsidRPr="004E475C" w14:paraId="3079625A" w14:textId="77777777" w:rsidTr="00556008">
        <w:trPr>
          <w:trHeight w:val="1020"/>
        </w:trPr>
        <w:tc>
          <w:tcPr>
            <w:tcW w:w="1680" w:type="dxa"/>
            <w:tcBorders>
              <w:top w:val="nil"/>
              <w:left w:val="single" w:sz="4" w:space="0" w:color="auto"/>
              <w:bottom w:val="single" w:sz="4" w:space="0" w:color="auto"/>
              <w:right w:val="single" w:sz="4" w:space="0" w:color="auto"/>
            </w:tcBorders>
            <w:noWrap/>
            <w:vAlign w:val="center"/>
            <w:hideMark/>
          </w:tcPr>
          <w:p w14:paraId="1D15A178"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61E029F8"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6FB703D4"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2</w:t>
            </w:r>
          </w:p>
        </w:tc>
        <w:tc>
          <w:tcPr>
            <w:tcW w:w="6271" w:type="dxa"/>
            <w:tcBorders>
              <w:top w:val="nil"/>
              <w:left w:val="nil"/>
              <w:bottom w:val="single" w:sz="4" w:space="0" w:color="auto"/>
              <w:right w:val="single" w:sz="4" w:space="0" w:color="auto"/>
            </w:tcBorders>
            <w:vAlign w:val="bottom"/>
            <w:hideMark/>
          </w:tcPr>
          <w:p w14:paraId="5B1ADC11"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Lorsque l'autorité parentale sur un enfant dont la mère n'est pas mariée avec le père a été attribuée conjointement aux deux parents ou au père seul avant le 01.01.2013, la déclaration prévue à l'art. 270a, al.2 et 3 peut être faite dans l'année qui suit le 01.01.2013</w:t>
            </w:r>
            <w:r>
              <w:rPr>
                <w:rFonts w:cs="Arial"/>
                <w:iCs w:val="0"/>
                <w:color w:val="000000"/>
                <w:sz w:val="20"/>
                <w:szCs w:val="20"/>
                <w:lang w:val="fr-CH" w:eastAsia="fr-CH"/>
              </w:rPr>
              <w:t>.</w:t>
            </w:r>
          </w:p>
        </w:tc>
      </w:tr>
    </w:tbl>
    <w:p w14:paraId="50939E9B" w14:textId="0CBB002A" w:rsidR="006E70EA" w:rsidRPr="00CE51FF" w:rsidRDefault="001F3DC2" w:rsidP="00EE4EC2">
      <w:pPr>
        <w:rPr>
          <w:rFonts w:cs="Arial"/>
          <w:lang w:val="fr-CH" w:eastAsia="fr-CH"/>
        </w:rPr>
      </w:pPr>
      <w:r w:rsidRPr="00CE51FF">
        <w:rPr>
          <w:noProof/>
          <w:lang w:val="fr-CH" w:eastAsia="fr-CH"/>
        </w:rPr>
        <w:drawing>
          <wp:anchor distT="0" distB="0" distL="114300" distR="114300" simplePos="0" relativeHeight="251835904" behindDoc="0" locked="0" layoutInCell="1" allowOverlap="1" wp14:anchorId="559D4442" wp14:editId="0D506A67">
            <wp:simplePos x="0" y="0"/>
            <wp:positionH relativeFrom="rightMargin">
              <wp:posOffset>47625</wp:posOffset>
            </wp:positionH>
            <wp:positionV relativeFrom="paragraph">
              <wp:posOffset>-4837430</wp:posOffset>
            </wp:positionV>
            <wp:extent cx="738505" cy="408940"/>
            <wp:effectExtent l="0" t="0" r="4445" b="0"/>
            <wp:wrapNone/>
            <wp:docPr id="475" name="Image 47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margin">
              <wp14:pctWidth>0</wp14:pctWidth>
            </wp14:sizeRelH>
            <wp14:sizeRelV relativeFrom="margin">
              <wp14:pctHeight>0</wp14:pctHeight>
            </wp14:sizeRelV>
          </wp:anchor>
        </w:drawing>
      </w:r>
    </w:p>
    <w:tbl>
      <w:tblPr>
        <w:tblW w:w="9154" w:type="dxa"/>
        <w:tblInd w:w="55" w:type="dxa"/>
        <w:tblCellMar>
          <w:left w:w="70" w:type="dxa"/>
          <w:right w:w="70" w:type="dxa"/>
        </w:tblCellMar>
        <w:tblLook w:val="04A0" w:firstRow="1" w:lastRow="0" w:firstColumn="1" w:lastColumn="0" w:noHBand="0" w:noVBand="1"/>
      </w:tblPr>
      <w:tblGrid>
        <w:gridCol w:w="1680"/>
        <w:gridCol w:w="840"/>
        <w:gridCol w:w="363"/>
        <w:gridCol w:w="6271"/>
      </w:tblGrid>
      <w:tr w:rsidR="006F7C06" w:rsidRPr="004E475C" w14:paraId="3D7E0D6B" w14:textId="77777777" w:rsidTr="00556008">
        <w:trPr>
          <w:trHeight w:val="255"/>
        </w:trPr>
        <w:tc>
          <w:tcPr>
            <w:tcW w:w="2883" w:type="dxa"/>
            <w:gridSpan w:val="3"/>
            <w:tcBorders>
              <w:top w:val="single" w:sz="4" w:space="0" w:color="auto"/>
              <w:left w:val="single" w:sz="4" w:space="0" w:color="auto"/>
              <w:bottom w:val="single" w:sz="4" w:space="0" w:color="auto"/>
              <w:right w:val="single" w:sz="4" w:space="0" w:color="auto"/>
            </w:tcBorders>
            <w:noWrap/>
            <w:vAlign w:val="center"/>
            <w:hideMark/>
          </w:tcPr>
          <w:p w14:paraId="7CAE6075"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Autres effets sur d'autres lois</w:t>
            </w:r>
          </w:p>
        </w:tc>
        <w:tc>
          <w:tcPr>
            <w:tcW w:w="6271" w:type="dxa"/>
            <w:tcBorders>
              <w:top w:val="single" w:sz="4" w:space="0" w:color="auto"/>
              <w:left w:val="nil"/>
              <w:bottom w:val="single" w:sz="4" w:space="0" w:color="auto"/>
              <w:right w:val="single" w:sz="4" w:space="0" w:color="auto"/>
            </w:tcBorders>
            <w:noWrap/>
            <w:vAlign w:val="bottom"/>
            <w:hideMark/>
          </w:tcPr>
          <w:p w14:paraId="48B75D2B"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r>
      <w:tr w:rsidR="006F7C06" w:rsidRPr="004E475C" w14:paraId="2AC2FD0B" w14:textId="77777777" w:rsidTr="00556008">
        <w:trPr>
          <w:trHeight w:val="255"/>
        </w:trPr>
        <w:tc>
          <w:tcPr>
            <w:tcW w:w="1680" w:type="dxa"/>
            <w:tcBorders>
              <w:top w:val="nil"/>
              <w:left w:val="single" w:sz="4" w:space="0" w:color="auto"/>
              <w:bottom w:val="single" w:sz="4" w:space="0" w:color="auto"/>
              <w:right w:val="single" w:sz="4" w:space="0" w:color="auto"/>
            </w:tcBorders>
            <w:noWrap/>
            <w:vAlign w:val="center"/>
            <w:hideMark/>
          </w:tcPr>
          <w:p w14:paraId="27D590B3"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840" w:type="dxa"/>
            <w:tcBorders>
              <w:top w:val="nil"/>
              <w:left w:val="nil"/>
              <w:bottom w:val="single" w:sz="4" w:space="0" w:color="auto"/>
              <w:right w:val="single" w:sz="4" w:space="0" w:color="auto"/>
            </w:tcBorders>
            <w:noWrap/>
            <w:vAlign w:val="center"/>
            <w:hideMark/>
          </w:tcPr>
          <w:p w14:paraId="471CD9CD"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363" w:type="dxa"/>
            <w:tcBorders>
              <w:top w:val="nil"/>
              <w:left w:val="nil"/>
              <w:bottom w:val="single" w:sz="4" w:space="0" w:color="auto"/>
              <w:right w:val="single" w:sz="4" w:space="0" w:color="auto"/>
            </w:tcBorders>
            <w:noWrap/>
            <w:vAlign w:val="center"/>
            <w:hideMark/>
          </w:tcPr>
          <w:p w14:paraId="38DC5ED8"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c>
          <w:tcPr>
            <w:tcW w:w="6271" w:type="dxa"/>
            <w:tcBorders>
              <w:top w:val="nil"/>
              <w:left w:val="nil"/>
              <w:bottom w:val="single" w:sz="4" w:space="0" w:color="auto"/>
              <w:right w:val="single" w:sz="4" w:space="0" w:color="auto"/>
            </w:tcBorders>
            <w:noWrap/>
            <w:vAlign w:val="bottom"/>
            <w:hideMark/>
          </w:tcPr>
          <w:p w14:paraId="792F6858"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 </w:t>
            </w:r>
          </w:p>
        </w:tc>
      </w:tr>
      <w:tr w:rsidR="006F7C06" w:rsidRPr="004E475C" w14:paraId="5DFB02A8" w14:textId="77777777" w:rsidTr="00556008">
        <w:trPr>
          <w:trHeight w:val="255"/>
        </w:trPr>
        <w:tc>
          <w:tcPr>
            <w:tcW w:w="1680" w:type="dxa"/>
            <w:tcBorders>
              <w:top w:val="nil"/>
              <w:left w:val="single" w:sz="4" w:space="0" w:color="auto"/>
              <w:bottom w:val="single" w:sz="4" w:space="0" w:color="auto"/>
              <w:right w:val="single" w:sz="4" w:space="0" w:color="auto"/>
            </w:tcBorders>
            <w:noWrap/>
            <w:vAlign w:val="center"/>
            <w:hideMark/>
          </w:tcPr>
          <w:p w14:paraId="15725941"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Titre</w:t>
            </w:r>
          </w:p>
        </w:tc>
        <w:tc>
          <w:tcPr>
            <w:tcW w:w="840" w:type="dxa"/>
            <w:tcBorders>
              <w:top w:val="nil"/>
              <w:left w:val="nil"/>
              <w:bottom w:val="single" w:sz="4" w:space="0" w:color="auto"/>
              <w:right w:val="single" w:sz="4" w:space="0" w:color="auto"/>
            </w:tcBorders>
            <w:noWrap/>
            <w:vAlign w:val="center"/>
            <w:hideMark/>
          </w:tcPr>
          <w:p w14:paraId="5ED6C650"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Art.</w:t>
            </w:r>
          </w:p>
        </w:tc>
        <w:tc>
          <w:tcPr>
            <w:tcW w:w="363" w:type="dxa"/>
            <w:tcBorders>
              <w:top w:val="nil"/>
              <w:left w:val="nil"/>
              <w:bottom w:val="single" w:sz="4" w:space="0" w:color="auto"/>
              <w:right w:val="single" w:sz="4" w:space="0" w:color="auto"/>
            </w:tcBorders>
            <w:noWrap/>
            <w:vAlign w:val="center"/>
            <w:hideMark/>
          </w:tcPr>
          <w:p w14:paraId="7082D1A3"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al.</w:t>
            </w:r>
          </w:p>
        </w:tc>
        <w:tc>
          <w:tcPr>
            <w:tcW w:w="6271" w:type="dxa"/>
            <w:tcBorders>
              <w:top w:val="nil"/>
              <w:left w:val="nil"/>
              <w:bottom w:val="single" w:sz="4" w:space="0" w:color="auto"/>
              <w:right w:val="single" w:sz="4" w:space="0" w:color="auto"/>
            </w:tcBorders>
            <w:noWrap/>
            <w:vAlign w:val="bottom"/>
            <w:hideMark/>
          </w:tcPr>
          <w:p w14:paraId="65B14D9A"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Explication</w:t>
            </w:r>
          </w:p>
        </w:tc>
      </w:tr>
      <w:tr w:rsidR="006F7C06" w:rsidRPr="004E475C" w14:paraId="3C0E3E7F" w14:textId="77777777" w:rsidTr="00556008">
        <w:trPr>
          <w:trHeight w:val="510"/>
        </w:trPr>
        <w:tc>
          <w:tcPr>
            <w:tcW w:w="1680" w:type="dxa"/>
            <w:tcBorders>
              <w:top w:val="nil"/>
              <w:left w:val="single" w:sz="4" w:space="0" w:color="auto"/>
              <w:bottom w:val="single" w:sz="4" w:space="0" w:color="auto"/>
              <w:right w:val="single" w:sz="4" w:space="0" w:color="auto"/>
            </w:tcBorders>
            <w:vAlign w:val="center"/>
            <w:hideMark/>
          </w:tcPr>
          <w:p w14:paraId="01A1CE96" w14:textId="77777777" w:rsidR="006F7C06" w:rsidRPr="004E475C" w:rsidRDefault="006F7C06" w:rsidP="00556008">
            <w:pPr>
              <w:rPr>
                <w:rFonts w:cs="Arial"/>
                <w:b/>
                <w:bCs/>
                <w:iCs w:val="0"/>
                <w:color w:val="000000"/>
                <w:sz w:val="20"/>
                <w:szCs w:val="20"/>
                <w:lang w:val="fr-CH" w:eastAsia="fr-CH"/>
              </w:rPr>
            </w:pPr>
            <w:r w:rsidRPr="004E475C">
              <w:rPr>
                <w:rFonts w:cs="Arial"/>
                <w:b/>
                <w:bCs/>
                <w:iCs w:val="0"/>
                <w:color w:val="000000"/>
                <w:sz w:val="20"/>
                <w:szCs w:val="20"/>
                <w:lang w:val="fr-CH" w:eastAsia="fr-CH"/>
              </w:rPr>
              <w:t>Loi sur la nationalité</w:t>
            </w:r>
          </w:p>
        </w:tc>
        <w:tc>
          <w:tcPr>
            <w:tcW w:w="840" w:type="dxa"/>
            <w:tcBorders>
              <w:top w:val="nil"/>
              <w:left w:val="nil"/>
              <w:bottom w:val="single" w:sz="4" w:space="0" w:color="auto"/>
              <w:right w:val="single" w:sz="4" w:space="0" w:color="auto"/>
            </w:tcBorders>
            <w:vAlign w:val="center"/>
            <w:hideMark/>
          </w:tcPr>
          <w:p w14:paraId="377F0505"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4</w:t>
            </w:r>
          </w:p>
        </w:tc>
        <w:tc>
          <w:tcPr>
            <w:tcW w:w="363" w:type="dxa"/>
            <w:tcBorders>
              <w:top w:val="nil"/>
              <w:left w:val="nil"/>
              <w:bottom w:val="single" w:sz="4" w:space="0" w:color="auto"/>
              <w:right w:val="single" w:sz="4" w:space="0" w:color="auto"/>
            </w:tcBorders>
            <w:vAlign w:val="center"/>
            <w:hideMark/>
          </w:tcPr>
          <w:p w14:paraId="1EF050F5"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2</w:t>
            </w:r>
          </w:p>
        </w:tc>
        <w:tc>
          <w:tcPr>
            <w:tcW w:w="6271" w:type="dxa"/>
            <w:tcBorders>
              <w:top w:val="nil"/>
              <w:left w:val="nil"/>
              <w:bottom w:val="single" w:sz="4" w:space="0" w:color="auto"/>
              <w:right w:val="single" w:sz="4" w:space="0" w:color="auto"/>
            </w:tcBorders>
            <w:vAlign w:val="bottom"/>
            <w:hideMark/>
          </w:tcPr>
          <w:p w14:paraId="045E9888" w14:textId="77777777" w:rsidR="006F7C06" w:rsidRPr="004E475C" w:rsidRDefault="006F7C06" w:rsidP="00556008">
            <w:pPr>
              <w:rPr>
                <w:rFonts w:cs="Arial"/>
                <w:iCs w:val="0"/>
                <w:color w:val="000000"/>
                <w:sz w:val="20"/>
                <w:szCs w:val="20"/>
                <w:lang w:val="fr-CH" w:eastAsia="fr-CH"/>
              </w:rPr>
            </w:pPr>
            <w:r w:rsidRPr="004E475C">
              <w:rPr>
                <w:rFonts w:cs="Arial"/>
                <w:iCs w:val="0"/>
                <w:color w:val="000000"/>
                <w:sz w:val="20"/>
                <w:szCs w:val="20"/>
                <w:lang w:val="fr-CH" w:eastAsia="fr-CH"/>
              </w:rPr>
              <w:t>Si les père et mère sont de nationalité suisse, l'enfant acquiert l'origine du parent dont il porte le nom</w:t>
            </w:r>
            <w:r>
              <w:rPr>
                <w:rFonts w:cs="Arial"/>
                <w:iCs w:val="0"/>
                <w:color w:val="000000"/>
                <w:sz w:val="20"/>
                <w:szCs w:val="20"/>
                <w:lang w:val="fr-CH" w:eastAsia="fr-CH"/>
              </w:rPr>
              <w:t>.</w:t>
            </w:r>
          </w:p>
        </w:tc>
      </w:tr>
    </w:tbl>
    <w:p w14:paraId="17183469" w14:textId="77777777" w:rsidR="00305523" w:rsidRPr="006F7C06" w:rsidRDefault="00305523" w:rsidP="00EE4EC2">
      <w:pPr>
        <w:rPr>
          <w:rFonts w:cs="Arial"/>
          <w:lang w:eastAsia="fr-CH"/>
        </w:rPr>
      </w:pPr>
    </w:p>
    <w:p w14:paraId="16DD6CAB" w14:textId="77777777" w:rsidR="001F3DC2" w:rsidRPr="00CE51FF" w:rsidRDefault="001F3DC2">
      <w:pPr>
        <w:rPr>
          <w:rStyle w:val="Lienhypertexte"/>
        </w:rPr>
      </w:pPr>
      <w:r w:rsidRPr="00CE51FF">
        <w:rPr>
          <w:rStyle w:val="Lienhypertexte"/>
        </w:rPr>
        <w:br w:type="page"/>
      </w:r>
    </w:p>
    <w:p w14:paraId="479EA061" w14:textId="77777777" w:rsidR="006104AD" w:rsidRPr="00CE51FF" w:rsidRDefault="001F3DC2" w:rsidP="001F3DC2">
      <w:pPr>
        <w:pStyle w:val="Titre3"/>
      </w:pPr>
      <w:bookmarkStart w:id="670" w:name="_Toc52284488"/>
      <w:bookmarkStart w:id="671" w:name="_Toc225347009"/>
      <w:r w:rsidRPr="00CE51FF">
        <w:rPr>
          <w:noProof/>
        </w:rPr>
        <w:lastRenderedPageBreak/>
        <w:drawing>
          <wp:anchor distT="0" distB="0" distL="114300" distR="114300" simplePos="0" relativeHeight="252059136" behindDoc="0" locked="0" layoutInCell="1" allowOverlap="1" wp14:anchorId="610E9D66" wp14:editId="08B943CD">
            <wp:simplePos x="0" y="0"/>
            <wp:positionH relativeFrom="rightMargin">
              <wp:posOffset>54610</wp:posOffset>
            </wp:positionH>
            <wp:positionV relativeFrom="paragraph">
              <wp:posOffset>-497205</wp:posOffset>
            </wp:positionV>
            <wp:extent cx="738505" cy="408940"/>
            <wp:effectExtent l="0" t="0" r="4445" b="0"/>
            <wp:wrapNone/>
            <wp:docPr id="356" name="Image 3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6104AD" w:rsidRPr="00CE51FF">
        <w:t>Droit de cité</w:t>
      </w:r>
      <w:bookmarkEnd w:id="670"/>
      <w:bookmarkEnd w:id="671"/>
    </w:p>
    <w:p w14:paraId="2B7B9549" w14:textId="77777777" w:rsidR="00EE4EC2" w:rsidRPr="00CE51FF" w:rsidRDefault="00EE4EC2" w:rsidP="00EE4EC2">
      <w:pPr>
        <w:rPr>
          <w:rFonts w:cs="Arial"/>
          <w:lang w:val="fr-CH" w:eastAsia="fr-CH"/>
        </w:rPr>
      </w:pPr>
    </w:p>
    <w:p w14:paraId="2D0E03C3" w14:textId="77777777" w:rsidR="006F7C06" w:rsidRPr="00BA6F19" w:rsidRDefault="006F7C06" w:rsidP="006F7C06">
      <w:pPr>
        <w:rPr>
          <w:rFonts w:cs="Arial"/>
          <w:lang w:val="fr-CH" w:eastAsia="fr-CH"/>
        </w:rPr>
      </w:pPr>
      <w:r w:rsidRPr="004E475C">
        <w:rPr>
          <w:rFonts w:cs="Arial"/>
          <w:lang w:val="fr-CH" w:eastAsia="fr-CH"/>
        </w:rPr>
        <w:t>Art. 161 du Code civil suisse (CSS) : Chacun des époux conserve son droit de cité cantonal et communal.</w:t>
      </w:r>
    </w:p>
    <w:p w14:paraId="0DB3142E" w14:textId="77777777" w:rsidR="006F7C06" w:rsidRPr="00BA6F19" w:rsidRDefault="006F7C06" w:rsidP="006F7C06">
      <w:pPr>
        <w:jc w:val="both"/>
        <w:rPr>
          <w:rFonts w:cs="Arial"/>
          <w:lang w:val="fr-CH" w:eastAsia="fr-CH"/>
        </w:rPr>
      </w:pPr>
    </w:p>
    <w:p w14:paraId="2A19CF00" w14:textId="77777777" w:rsidR="006F7C06" w:rsidRDefault="006F7C06" w:rsidP="006F7C06">
      <w:pPr>
        <w:jc w:val="both"/>
        <w:rPr>
          <w:rFonts w:cs="Arial"/>
          <w:lang w:val="fr-CH" w:eastAsia="fr-CH"/>
        </w:rPr>
      </w:pPr>
      <w:r w:rsidRPr="00BA6F19">
        <w:rPr>
          <w:rFonts w:cs="Arial"/>
          <w:lang w:val="fr-CH" w:eastAsia="fr-CH"/>
        </w:rPr>
        <w:t>Tableau explicatif :</w:t>
      </w:r>
    </w:p>
    <w:p w14:paraId="3B2705DF" w14:textId="77777777" w:rsidR="006F7C06" w:rsidRDefault="006F7C06" w:rsidP="006F7C06">
      <w:pPr>
        <w:jc w:val="both"/>
        <w:rPr>
          <w:rFonts w:cs="Arial"/>
          <w:lang w:val="fr-CH" w:eastAsia="fr-CH"/>
        </w:rPr>
      </w:pPr>
    </w:p>
    <w:tbl>
      <w:tblPr>
        <w:tblStyle w:val="Grilledutableau"/>
        <w:tblW w:w="0" w:type="auto"/>
        <w:tblInd w:w="959" w:type="dxa"/>
        <w:tblLook w:val="04A0" w:firstRow="1" w:lastRow="0" w:firstColumn="1" w:lastColumn="0" w:noHBand="0" w:noVBand="1"/>
      </w:tblPr>
      <w:tblGrid>
        <w:gridCol w:w="2111"/>
        <w:gridCol w:w="1536"/>
        <w:gridCol w:w="2608"/>
      </w:tblGrid>
      <w:tr w:rsidR="006F7C06" w14:paraId="767450F0" w14:textId="77777777" w:rsidTr="00556008">
        <w:tc>
          <w:tcPr>
            <w:tcW w:w="3647" w:type="dxa"/>
            <w:gridSpan w:val="2"/>
          </w:tcPr>
          <w:p w14:paraId="631911CE" w14:textId="77777777" w:rsidR="006F7C06" w:rsidRDefault="006F7C06" w:rsidP="00556008">
            <w:pPr>
              <w:jc w:val="center"/>
              <w:rPr>
                <w:rFonts w:cs="Arial"/>
                <w:lang w:val="fr-CH" w:eastAsia="fr-CH"/>
              </w:rPr>
            </w:pPr>
            <w:r>
              <w:rPr>
                <w:rFonts w:cs="Arial"/>
                <w:lang w:val="fr-CH" w:eastAsia="fr-CH"/>
              </w:rPr>
              <w:t>Monsieur</w:t>
            </w:r>
          </w:p>
        </w:tc>
        <w:tc>
          <w:tcPr>
            <w:tcW w:w="2608" w:type="dxa"/>
          </w:tcPr>
          <w:p w14:paraId="53CCE4DA" w14:textId="77777777" w:rsidR="006F7C06" w:rsidRDefault="006F7C06" w:rsidP="00556008">
            <w:pPr>
              <w:jc w:val="center"/>
              <w:rPr>
                <w:rFonts w:cs="Arial"/>
                <w:lang w:val="fr-CH" w:eastAsia="fr-CH"/>
              </w:rPr>
            </w:pPr>
            <w:r>
              <w:rPr>
                <w:rFonts w:cs="Arial"/>
                <w:lang w:val="fr-CH" w:eastAsia="fr-CH"/>
              </w:rPr>
              <w:t>Madame</w:t>
            </w:r>
          </w:p>
        </w:tc>
      </w:tr>
      <w:tr w:rsidR="006F7C06" w14:paraId="337595FA" w14:textId="77777777" w:rsidTr="00556008">
        <w:tc>
          <w:tcPr>
            <w:tcW w:w="2111" w:type="dxa"/>
          </w:tcPr>
          <w:p w14:paraId="67520DE8" w14:textId="77777777" w:rsidR="006F7C06" w:rsidRDefault="006F7C06" w:rsidP="00556008">
            <w:pPr>
              <w:jc w:val="both"/>
              <w:rPr>
                <w:rFonts w:cs="Arial"/>
                <w:lang w:val="fr-CH" w:eastAsia="fr-CH"/>
              </w:rPr>
            </w:pPr>
            <w:r>
              <w:rPr>
                <w:rFonts w:cs="Arial"/>
                <w:lang w:val="fr-CH" w:eastAsia="fr-CH"/>
              </w:rPr>
              <w:t>Avant le mariage</w:t>
            </w:r>
          </w:p>
        </w:tc>
        <w:tc>
          <w:tcPr>
            <w:tcW w:w="1536" w:type="dxa"/>
          </w:tcPr>
          <w:p w14:paraId="51EC6DE6" w14:textId="77777777" w:rsidR="006F7C06" w:rsidRDefault="006F7C06" w:rsidP="00556008">
            <w:pPr>
              <w:jc w:val="both"/>
              <w:rPr>
                <w:rFonts w:cs="Arial"/>
                <w:lang w:val="fr-CH" w:eastAsia="fr-CH"/>
              </w:rPr>
            </w:pPr>
            <w:r>
              <w:rPr>
                <w:rFonts w:cs="Arial"/>
                <w:lang w:val="fr-CH" w:eastAsia="fr-CH"/>
              </w:rPr>
              <w:t>Bulle FR</w:t>
            </w:r>
          </w:p>
        </w:tc>
        <w:tc>
          <w:tcPr>
            <w:tcW w:w="2608" w:type="dxa"/>
          </w:tcPr>
          <w:p w14:paraId="7640EA9E" w14:textId="77777777" w:rsidR="006F7C06" w:rsidRDefault="006F7C06" w:rsidP="00556008">
            <w:pPr>
              <w:jc w:val="both"/>
              <w:rPr>
                <w:rFonts w:cs="Arial"/>
                <w:lang w:val="fr-CH" w:eastAsia="fr-CH"/>
              </w:rPr>
            </w:pPr>
            <w:r>
              <w:rPr>
                <w:rFonts w:cs="Arial"/>
                <w:lang w:val="fr-CH" w:eastAsia="fr-CH"/>
              </w:rPr>
              <w:t>Langnau BE</w:t>
            </w:r>
          </w:p>
        </w:tc>
      </w:tr>
      <w:tr w:rsidR="006F7C06" w14:paraId="55BC396E" w14:textId="77777777" w:rsidTr="00556008">
        <w:tc>
          <w:tcPr>
            <w:tcW w:w="2111" w:type="dxa"/>
          </w:tcPr>
          <w:p w14:paraId="410764EC" w14:textId="77777777" w:rsidR="006F7C06" w:rsidRDefault="006F7C06" w:rsidP="00556008">
            <w:pPr>
              <w:jc w:val="both"/>
              <w:rPr>
                <w:rFonts w:cs="Arial"/>
                <w:lang w:val="fr-CH" w:eastAsia="fr-CH"/>
              </w:rPr>
            </w:pPr>
            <w:r>
              <w:rPr>
                <w:rFonts w:cs="Arial"/>
                <w:lang w:val="fr-CH" w:eastAsia="fr-CH"/>
              </w:rPr>
              <w:t>Après le mariage</w:t>
            </w:r>
          </w:p>
        </w:tc>
        <w:tc>
          <w:tcPr>
            <w:tcW w:w="1536" w:type="dxa"/>
          </w:tcPr>
          <w:p w14:paraId="53B7880D" w14:textId="77777777" w:rsidR="006F7C06" w:rsidRDefault="006F7C06" w:rsidP="00556008">
            <w:pPr>
              <w:jc w:val="both"/>
              <w:rPr>
                <w:rFonts w:cs="Arial"/>
                <w:lang w:val="fr-CH" w:eastAsia="fr-CH"/>
              </w:rPr>
            </w:pPr>
            <w:r>
              <w:rPr>
                <w:rFonts w:cs="Arial"/>
                <w:lang w:val="fr-CH" w:eastAsia="fr-CH"/>
              </w:rPr>
              <w:t>Bulle FR</w:t>
            </w:r>
          </w:p>
        </w:tc>
        <w:tc>
          <w:tcPr>
            <w:tcW w:w="2608" w:type="dxa"/>
          </w:tcPr>
          <w:p w14:paraId="42EB3E27" w14:textId="77777777" w:rsidR="006F7C06" w:rsidRDefault="006F7C06" w:rsidP="00556008">
            <w:pPr>
              <w:jc w:val="both"/>
              <w:rPr>
                <w:rFonts w:cs="Arial"/>
                <w:lang w:val="fr-CH" w:eastAsia="fr-CH"/>
              </w:rPr>
            </w:pPr>
            <w:r>
              <w:rPr>
                <w:rFonts w:cs="Arial"/>
                <w:lang w:val="fr-CH" w:eastAsia="fr-CH"/>
              </w:rPr>
              <w:t>Langnau BE</w:t>
            </w:r>
          </w:p>
        </w:tc>
      </w:tr>
    </w:tbl>
    <w:p w14:paraId="30F413F1" w14:textId="77777777" w:rsidR="006F7C06" w:rsidRPr="00BA6F19" w:rsidRDefault="006F7C06" w:rsidP="006F7C06">
      <w:pPr>
        <w:jc w:val="both"/>
        <w:rPr>
          <w:rFonts w:cs="Arial"/>
          <w:lang w:val="fr-CH" w:eastAsia="fr-CH"/>
        </w:rPr>
      </w:pPr>
    </w:p>
    <w:p w14:paraId="1EADDC5E" w14:textId="77777777" w:rsidR="006F7C06" w:rsidRDefault="006F7C06" w:rsidP="006F7C06">
      <w:pPr>
        <w:jc w:val="both"/>
      </w:pPr>
      <w:r w:rsidRPr="001E6CC0">
        <w:rPr>
          <w:rFonts w:cs="Arial"/>
          <w:lang w:val="fr-CH" w:eastAsia="fr-CH"/>
        </w:rPr>
        <w:t xml:space="preserve">Lien y relatif : </w:t>
      </w:r>
      <w:hyperlink r:id="rId128" w:history="1">
        <w:r w:rsidRPr="001E6CC0">
          <w:rPr>
            <w:rStyle w:val="Lienhypertexte"/>
          </w:rPr>
          <w:t>Droit de cité fribourgeois | Etat de Fribourg</w:t>
        </w:r>
      </w:hyperlink>
    </w:p>
    <w:p w14:paraId="0AAEFDC9" w14:textId="77777777" w:rsidR="00F05DDF" w:rsidRPr="006F7C06" w:rsidRDefault="00F05DDF" w:rsidP="007A6040">
      <w:pPr>
        <w:jc w:val="both"/>
        <w:rPr>
          <w:rFonts w:cs="Arial"/>
          <w:lang w:eastAsia="fr-CH"/>
        </w:rPr>
      </w:pPr>
    </w:p>
    <w:p w14:paraId="764AC7DB" w14:textId="77777777" w:rsidR="00F05DDF" w:rsidRPr="00CE51FF" w:rsidRDefault="00F05DDF" w:rsidP="001F3DC2">
      <w:pPr>
        <w:pStyle w:val="Titre3"/>
      </w:pPr>
      <w:bookmarkStart w:id="672" w:name="_Toc225347010"/>
      <w:r w:rsidRPr="00CE51FF">
        <w:t>Régimes matrimoniaux</w:t>
      </w:r>
      <w:bookmarkEnd w:id="672"/>
    </w:p>
    <w:p w14:paraId="2DE21379" w14:textId="77777777" w:rsidR="00EE4EC2" w:rsidRPr="00CE51FF" w:rsidRDefault="00EE4EC2" w:rsidP="007A6040">
      <w:pPr>
        <w:jc w:val="both"/>
        <w:rPr>
          <w:rFonts w:cs="Arial"/>
          <w:lang w:val="fr-CH" w:eastAsia="fr-CH"/>
        </w:rPr>
      </w:pPr>
    </w:p>
    <w:p w14:paraId="25B8F66B" w14:textId="18C09DD9" w:rsidR="006F7C06" w:rsidRPr="00BA6F19" w:rsidRDefault="00EE4EC2" w:rsidP="006F7C06">
      <w:pPr>
        <w:jc w:val="both"/>
        <w:rPr>
          <w:rFonts w:cs="Arial"/>
          <w:lang w:val="fr-CH" w:eastAsia="fr-CH"/>
        </w:rPr>
      </w:pPr>
      <w:r w:rsidRPr="00CE51FF">
        <w:rPr>
          <w:rFonts w:cs="Arial"/>
          <w:lang w:val="fr-CH" w:eastAsia="fr-CH"/>
        </w:rPr>
        <w:t>L</w:t>
      </w:r>
      <w:r w:rsidR="006F7C06" w:rsidRPr="006F7C06">
        <w:rPr>
          <w:rFonts w:cs="Arial"/>
          <w:lang w:val="fr-CH" w:eastAsia="fr-CH"/>
        </w:rPr>
        <w:t xml:space="preserve"> </w:t>
      </w:r>
      <w:r w:rsidR="006F7C06" w:rsidRPr="00BA6F19">
        <w:rPr>
          <w:rFonts w:cs="Arial"/>
          <w:lang w:val="fr-CH" w:eastAsia="fr-CH"/>
        </w:rPr>
        <w:t>Les biens des époux peuvent être soumis à trois régimes matrimoniaux. Il appartient aux époux de choisir à quel type de régime matrimonial ils veulent soumettre leur mariage. Pour se f</w:t>
      </w:r>
      <w:r w:rsidR="006F7C06">
        <w:rPr>
          <w:rFonts w:cs="Arial"/>
          <w:lang w:val="fr-CH" w:eastAsia="fr-CH"/>
        </w:rPr>
        <w:t>aire, ils doivent passer devant</w:t>
      </w:r>
      <w:r w:rsidR="006F7C06" w:rsidRPr="00BA6F19">
        <w:rPr>
          <w:rFonts w:cs="Arial"/>
          <w:lang w:val="fr-CH" w:eastAsia="fr-CH"/>
        </w:rPr>
        <w:t xml:space="preserve"> un notaire pour convenir d'un contrat de mariage. A défaut, le code civil suisse prévoit d'office le régime matrimonial de la participation aux acquêts.</w:t>
      </w:r>
    </w:p>
    <w:p w14:paraId="43D22D3B" w14:textId="77777777" w:rsidR="006F7C06" w:rsidRPr="00BA6F19" w:rsidRDefault="006F7C06" w:rsidP="006F7C06">
      <w:pPr>
        <w:jc w:val="both"/>
        <w:rPr>
          <w:rFonts w:cs="Arial"/>
          <w:lang w:val="fr-CH" w:eastAsia="fr-CH"/>
        </w:rPr>
      </w:pPr>
    </w:p>
    <w:p w14:paraId="711DF969" w14:textId="77777777" w:rsidR="006F7C06" w:rsidRPr="00894D6A" w:rsidRDefault="006F7C06" w:rsidP="00EF5289">
      <w:pPr>
        <w:pStyle w:val="Paragraphedeliste"/>
        <w:numPr>
          <w:ilvl w:val="0"/>
          <w:numId w:val="68"/>
        </w:numPr>
        <w:spacing w:line="276" w:lineRule="auto"/>
        <w:contextualSpacing/>
        <w:jc w:val="both"/>
        <w:rPr>
          <w:rFonts w:cs="Arial"/>
          <w:szCs w:val="22"/>
          <w:lang w:val="fr-CH"/>
        </w:rPr>
      </w:pPr>
      <w:r w:rsidRPr="00BA6F19">
        <w:rPr>
          <w:rFonts w:cs="Arial"/>
          <w:szCs w:val="22"/>
          <w:lang w:val="fr-CH"/>
        </w:rPr>
        <w:t>La participation aux acquêts :</w:t>
      </w:r>
    </w:p>
    <w:p w14:paraId="25F62E34" w14:textId="77777777" w:rsidR="006F7C06" w:rsidRPr="00BA6F19" w:rsidRDefault="006F7C06" w:rsidP="006F7C06">
      <w:pPr>
        <w:ind w:left="737"/>
        <w:jc w:val="both"/>
        <w:rPr>
          <w:rFonts w:cs="Arial"/>
          <w:lang w:val="fr-CH" w:eastAsia="fr-CH"/>
        </w:rPr>
      </w:pPr>
      <w:r w:rsidRPr="00BA6F19">
        <w:rPr>
          <w:rFonts w:cs="Arial"/>
          <w:lang w:val="fr-CH" w:eastAsia="fr-CH"/>
        </w:rPr>
        <w:t>Dans ce régime, les biens acquis avant leur mariage constituent des patrimoines distincts. De même, les époux, durant le mariage, conservent des patrimoines séparés. Toutefois, en cas de dissolution du régime matrimonial (décès/divorce) les biens acquis pendant le mariage sont partagés par moitié.</w:t>
      </w:r>
    </w:p>
    <w:p w14:paraId="70573A82" w14:textId="77777777" w:rsidR="006F7C06" w:rsidRPr="00BA6F19" w:rsidRDefault="006F7C06" w:rsidP="006F7C06">
      <w:pPr>
        <w:jc w:val="both"/>
        <w:rPr>
          <w:rFonts w:cs="Arial"/>
          <w:lang w:val="fr-CH" w:eastAsia="fr-CH"/>
        </w:rPr>
      </w:pPr>
    </w:p>
    <w:p w14:paraId="5D6C8137" w14:textId="77777777" w:rsidR="006F7C06" w:rsidRPr="00894D6A" w:rsidRDefault="006F7C06" w:rsidP="00EF5289">
      <w:pPr>
        <w:pStyle w:val="Paragraphedeliste"/>
        <w:numPr>
          <w:ilvl w:val="0"/>
          <w:numId w:val="68"/>
        </w:numPr>
        <w:spacing w:line="276" w:lineRule="auto"/>
        <w:contextualSpacing/>
        <w:jc w:val="both"/>
        <w:rPr>
          <w:rFonts w:cs="Arial"/>
          <w:szCs w:val="22"/>
          <w:lang w:val="fr-CH"/>
        </w:rPr>
      </w:pPr>
      <w:r w:rsidRPr="00BA6F19">
        <w:rPr>
          <w:rFonts w:cs="Arial"/>
          <w:szCs w:val="22"/>
          <w:lang w:val="fr-CH"/>
        </w:rPr>
        <w:t>La communauté de biens :</w:t>
      </w:r>
    </w:p>
    <w:p w14:paraId="26A5FBB7" w14:textId="77777777" w:rsidR="006F7C06" w:rsidRPr="00BA6F19" w:rsidRDefault="006F7C06" w:rsidP="006F7C06">
      <w:pPr>
        <w:ind w:left="737"/>
        <w:jc w:val="both"/>
        <w:rPr>
          <w:rFonts w:cs="Arial"/>
          <w:lang w:val="fr-CH" w:eastAsia="fr-CH"/>
        </w:rPr>
      </w:pPr>
      <w:r w:rsidRPr="00BA6F19">
        <w:rPr>
          <w:rFonts w:cs="Arial"/>
          <w:lang w:val="fr-CH" w:eastAsia="fr-CH"/>
        </w:rPr>
        <w:t>Dans ce régime, on distingue trois catégories de biens: ceux de l'épouse, ceux de l'époux et ceux qui appartiennent au couple. Ces derniers sont désignés comme des biens communs et sont définis dans le contrat de mariage. En cas de dissolution du régime matrimonial (décès/divorce), ces biens communs sont divisés entre époux.</w:t>
      </w:r>
    </w:p>
    <w:p w14:paraId="48B66210" w14:textId="77777777" w:rsidR="006F7C06" w:rsidRPr="00BA6F19" w:rsidRDefault="006F7C06" w:rsidP="006F7C06">
      <w:pPr>
        <w:jc w:val="both"/>
        <w:rPr>
          <w:rFonts w:cs="Arial"/>
          <w:lang w:val="fr-CH" w:eastAsia="fr-CH"/>
        </w:rPr>
      </w:pPr>
    </w:p>
    <w:p w14:paraId="17DCDDB3" w14:textId="77777777" w:rsidR="006F7C06" w:rsidRPr="00894D6A" w:rsidRDefault="006F7C06" w:rsidP="00EF5289">
      <w:pPr>
        <w:pStyle w:val="Paragraphedeliste"/>
        <w:numPr>
          <w:ilvl w:val="0"/>
          <w:numId w:val="68"/>
        </w:numPr>
        <w:spacing w:line="276" w:lineRule="auto"/>
        <w:contextualSpacing/>
        <w:jc w:val="both"/>
        <w:rPr>
          <w:rFonts w:cs="Arial"/>
          <w:szCs w:val="22"/>
          <w:lang w:val="fr-CH"/>
        </w:rPr>
      </w:pPr>
      <w:r w:rsidRPr="00BA6F19">
        <w:rPr>
          <w:rFonts w:cs="Arial"/>
          <w:szCs w:val="22"/>
          <w:lang w:val="fr-CH"/>
        </w:rPr>
        <w:t>La séparation de biens :</w:t>
      </w:r>
    </w:p>
    <w:p w14:paraId="0F31E65C" w14:textId="77777777" w:rsidR="006F7C06" w:rsidRPr="00BA6F19" w:rsidRDefault="006F7C06" w:rsidP="006F7C06">
      <w:pPr>
        <w:ind w:left="737"/>
        <w:jc w:val="both"/>
        <w:rPr>
          <w:rFonts w:cs="Arial"/>
          <w:lang w:val="fr-CH" w:eastAsia="fr-CH"/>
        </w:rPr>
      </w:pPr>
      <w:r w:rsidRPr="00BA6F19">
        <w:rPr>
          <w:rFonts w:cs="Arial"/>
          <w:lang w:val="fr-CH" w:eastAsia="fr-CH"/>
        </w:rPr>
        <w:t>Dans ce régime, il n'y a pas de biens communs. Chaque époux conserve la propriété de ses biens pendant le mariage et lors de la dissolution.</w:t>
      </w:r>
    </w:p>
    <w:p w14:paraId="085F1218" w14:textId="77777777" w:rsidR="006F7C06" w:rsidRPr="00BA6F19" w:rsidRDefault="006F7C06" w:rsidP="006F7C06">
      <w:pPr>
        <w:jc w:val="both"/>
        <w:rPr>
          <w:rFonts w:cs="Arial"/>
          <w:lang w:val="fr-CH" w:eastAsia="fr-CH"/>
        </w:rPr>
      </w:pPr>
    </w:p>
    <w:p w14:paraId="4245DED0" w14:textId="77777777" w:rsidR="006F7C06" w:rsidRPr="00BA6F19" w:rsidRDefault="006F7C06" w:rsidP="006F7C06">
      <w:pPr>
        <w:jc w:val="both"/>
        <w:rPr>
          <w:rFonts w:cs="Arial"/>
          <w:lang w:val="fr-CH" w:eastAsia="fr-CH"/>
        </w:rPr>
      </w:pPr>
      <w:r w:rsidRPr="00BA6F19">
        <w:rPr>
          <w:rFonts w:cs="Arial"/>
          <w:lang w:val="fr-CH" w:eastAsia="fr-CH"/>
        </w:rPr>
        <w:t>Doivent être encore réservés les cas de régimes matrimoniaux étrangers dans le cas des époux de nationalité étrangère domiciliés en Suisse et qui ont décidé de soumettre leur régime matrimonial au droit de leur pays d'origine. De telles décisions doivent faire l'objet d'une convention écrite entre les époux.</w:t>
      </w:r>
    </w:p>
    <w:p w14:paraId="0D819EF8" w14:textId="77777777" w:rsidR="006F7C06" w:rsidRDefault="006F7C06" w:rsidP="006F7C06">
      <w:pPr>
        <w:jc w:val="both"/>
        <w:rPr>
          <w:rFonts w:cs="Arial"/>
          <w:lang w:val="fr-CH" w:eastAsia="fr-CH"/>
        </w:rPr>
      </w:pPr>
    </w:p>
    <w:p w14:paraId="40BC358F" w14:textId="77777777" w:rsidR="006F7C06" w:rsidRPr="00473056" w:rsidRDefault="006F7C06" w:rsidP="006F7C06">
      <w:pPr>
        <w:jc w:val="both"/>
        <w:rPr>
          <w:lang w:eastAsia="fr-CH"/>
        </w:rPr>
      </w:pPr>
      <w:r w:rsidRPr="001E6CC0">
        <w:rPr>
          <w:rFonts w:cs="Arial"/>
          <w:lang w:val="fr-CH" w:eastAsia="fr-CH"/>
        </w:rPr>
        <w:t xml:space="preserve">Lien y relatif </w:t>
      </w:r>
      <w:r w:rsidRPr="001E6CC0">
        <w:rPr>
          <w:rFonts w:cs="Arial"/>
          <w:szCs w:val="22"/>
          <w:lang w:val="fr-CH"/>
        </w:rPr>
        <w:t xml:space="preserve">du Bureau de l’égalité hommes-femmes et de la famille (BEF) : </w:t>
      </w:r>
      <w:hyperlink r:id="rId129" w:history="1">
        <w:r w:rsidRPr="001E6CC0">
          <w:rPr>
            <w:rStyle w:val="Lienhypertexte"/>
            <w:rFonts w:cs="Arial"/>
            <w:szCs w:val="22"/>
          </w:rPr>
          <w:t>Les régimes matrimoniaux | Etat de Fribourg</w:t>
        </w:r>
      </w:hyperlink>
    </w:p>
    <w:p w14:paraId="79EA93E6" w14:textId="0F5F81E6" w:rsidR="00A37F71" w:rsidRPr="00CE51FF" w:rsidRDefault="00A37F71" w:rsidP="006F7C06">
      <w:pPr>
        <w:jc w:val="both"/>
        <w:rPr>
          <w:rFonts w:cs="Arial"/>
          <w:lang w:val="fr-CH" w:eastAsia="fr-CH"/>
        </w:rPr>
      </w:pPr>
      <w:r w:rsidRPr="00CE51FF">
        <w:rPr>
          <w:rFonts w:cs="Arial"/>
          <w:lang w:val="fr-CH" w:eastAsia="fr-CH"/>
        </w:rPr>
        <w:br w:type="page"/>
      </w:r>
    </w:p>
    <w:p w14:paraId="182BD3D1" w14:textId="6673C6DB" w:rsidR="00EE4EC2" w:rsidRPr="00CE51FF" w:rsidRDefault="00044C99" w:rsidP="00A11185">
      <w:pPr>
        <w:pStyle w:val="Titre2"/>
      </w:pPr>
      <w:bookmarkStart w:id="673" w:name="_Partenariat_enregistré"/>
      <w:bookmarkStart w:id="674" w:name="_Toc52284490"/>
      <w:bookmarkStart w:id="675" w:name="_Toc225347011"/>
      <w:bookmarkEnd w:id="673"/>
      <w:r w:rsidRPr="00CE51FF">
        <w:rPr>
          <w:noProof/>
        </w:rPr>
        <w:lastRenderedPageBreak/>
        <w:drawing>
          <wp:anchor distT="0" distB="0" distL="114300" distR="114300" simplePos="0" relativeHeight="251837952" behindDoc="0" locked="0" layoutInCell="1" allowOverlap="1" wp14:anchorId="466AB89C" wp14:editId="073907CD">
            <wp:simplePos x="0" y="0"/>
            <wp:positionH relativeFrom="column">
              <wp:posOffset>5906770</wp:posOffset>
            </wp:positionH>
            <wp:positionV relativeFrom="paragraph">
              <wp:posOffset>-534035</wp:posOffset>
            </wp:positionV>
            <wp:extent cx="738505" cy="408940"/>
            <wp:effectExtent l="0" t="0" r="4445" b="0"/>
            <wp:wrapNone/>
            <wp:docPr id="476" name="Image 47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bookmarkEnd w:id="674"/>
      <w:r w:rsidR="006F7C06">
        <w:rPr>
          <w:noProof/>
        </w:rPr>
        <w:t>Partenariat enregistré</w:t>
      </w:r>
      <w:r w:rsidR="001E6CC0">
        <w:rPr>
          <w:noProof/>
        </w:rPr>
        <w:t xml:space="preserve"> </w:t>
      </w:r>
      <w:r w:rsidR="001E6CC0" w:rsidRPr="001E6CC0">
        <w:rPr>
          <w:b w:val="0"/>
          <w:bCs/>
          <w:color w:val="4BACC6" w:themeColor="accent5"/>
          <w:sz w:val="40"/>
          <w:szCs w:val="40"/>
        </w:rPr>
        <w:sym w:font="Webdings" w:char="F04E"/>
      </w:r>
      <w:bookmarkEnd w:id="675"/>
    </w:p>
    <w:p w14:paraId="4D5744DC" w14:textId="194F5101" w:rsidR="00EE4EC2" w:rsidRPr="00CE51FF" w:rsidRDefault="00EE4EC2" w:rsidP="007A6040">
      <w:pPr>
        <w:jc w:val="both"/>
        <w:rPr>
          <w:rFonts w:cs="Arial"/>
          <w:lang w:eastAsia="fr-CH"/>
        </w:rPr>
      </w:pPr>
    </w:p>
    <w:p w14:paraId="73F2645C" w14:textId="77777777" w:rsidR="006F7C06" w:rsidRPr="00A57A16" w:rsidRDefault="006F7C06" w:rsidP="006F7C06">
      <w:pPr>
        <w:rPr>
          <w:highlight w:val="green"/>
          <w:lang w:val="fr-CH" w:eastAsia="fr-CH"/>
        </w:rPr>
      </w:pPr>
    </w:p>
    <w:p w14:paraId="35010DAA" w14:textId="77777777" w:rsidR="006F7C06" w:rsidRPr="001E6CC0" w:rsidRDefault="006F7C06" w:rsidP="006F7C06">
      <w:pPr>
        <w:rPr>
          <w:lang w:eastAsia="fr-CH"/>
        </w:rPr>
      </w:pPr>
      <w:r w:rsidRPr="001E6CC0">
        <w:rPr>
          <w:lang w:val="fr-CH" w:eastAsia="fr-CH"/>
        </w:rPr>
        <w:t xml:space="preserve">Le </w:t>
      </w:r>
      <w:r w:rsidRPr="001E6CC0">
        <w:rPr>
          <w:b/>
          <w:bCs/>
          <w:lang w:eastAsia="fr-CH"/>
        </w:rPr>
        <w:t>mariage pour toutes et tous est entré en vigueur au 1er juillet 2022</w:t>
      </w:r>
      <w:r w:rsidRPr="001E6CC0">
        <w:rPr>
          <w:lang w:eastAsia="fr-CH"/>
        </w:rPr>
        <w:t xml:space="preserve">. À partir de cette date, </w:t>
      </w:r>
      <w:r w:rsidRPr="001E6CC0">
        <w:rPr>
          <w:b/>
          <w:bCs/>
          <w:lang w:eastAsia="fr-CH"/>
        </w:rPr>
        <w:t>il n’est plus possible de conclure de nouveaux partenariats enregistrés</w:t>
      </w:r>
      <w:r w:rsidRPr="001E6CC0">
        <w:rPr>
          <w:lang w:eastAsia="fr-CH"/>
        </w:rPr>
        <w:t>. Les personnes liées par un partenariat enregistré conclu en Suisse ou à l’étranger avant le 1er juillet 2022 peuvent soit rester en partenariat enregistré, soit accéder au statut de couple marié.</w:t>
      </w:r>
    </w:p>
    <w:p w14:paraId="0476107F" w14:textId="77777777" w:rsidR="006F7C06" w:rsidRPr="001E6CC0" w:rsidRDefault="006F7C06" w:rsidP="006F7C06">
      <w:pPr>
        <w:rPr>
          <w:lang w:val="fr-CH" w:eastAsia="fr-CH"/>
        </w:rPr>
      </w:pPr>
    </w:p>
    <w:p w14:paraId="40639487" w14:textId="77777777" w:rsidR="006F7C06" w:rsidRPr="001E6CC0" w:rsidRDefault="006F7C06" w:rsidP="006F7C06">
      <w:pPr>
        <w:ind w:left="2682"/>
        <w:rPr>
          <w:i/>
          <w:iCs w:val="0"/>
          <w:lang w:val="fr-CH" w:eastAsia="fr-CH"/>
        </w:rPr>
      </w:pPr>
      <w:r w:rsidRPr="001E6CC0">
        <w:rPr>
          <w:i/>
          <w:iCs w:val="0"/>
          <w:lang w:val="fr-CH" w:eastAsia="fr-CH"/>
        </w:rPr>
        <w:t>Effets du partenariat</w:t>
      </w:r>
    </w:p>
    <w:p w14:paraId="4745E851" w14:textId="77777777" w:rsidR="006F7C06" w:rsidRPr="001E6CC0" w:rsidRDefault="006F7C06" w:rsidP="006F7C06">
      <w:pPr>
        <w:rPr>
          <w:lang w:val="fr-CH" w:eastAsia="fr-CH"/>
        </w:rPr>
      </w:pPr>
      <w:r w:rsidRPr="001E6CC0">
        <w:rPr>
          <w:lang w:val="fr-CH" w:eastAsia="fr-CH"/>
        </w:rPr>
        <w:t>L’enregistrement du partenariat génère de nombreux effets. La principale conséquence est la création d’une communauté de vie et de responsabilité. Les partenaires se doivent mutuellement assistance, respect et doivent contribuer selon leurs moyens à l’entretien convenable de la communauté. De manière générale, les effets généraux du partenariat sont semblables à ceux du mariage, que ce soit en matière de représentation de la communauté ou de logement par exemple.</w:t>
      </w:r>
    </w:p>
    <w:p w14:paraId="5FEE4D21" w14:textId="77777777" w:rsidR="006F7C06" w:rsidRPr="001E6CC0" w:rsidRDefault="006F7C06" w:rsidP="006F7C06">
      <w:pPr>
        <w:rPr>
          <w:lang w:val="fr-CH" w:eastAsia="fr-CH"/>
        </w:rPr>
      </w:pPr>
    </w:p>
    <w:p w14:paraId="5411E5CB" w14:textId="77777777" w:rsidR="006F7C06" w:rsidRPr="001E6CC0" w:rsidRDefault="006F7C06" w:rsidP="006F7C06">
      <w:pPr>
        <w:pStyle w:val="Paragraphedeliste"/>
        <w:ind w:left="2628"/>
        <w:rPr>
          <w:i/>
          <w:iCs w:val="0"/>
          <w:lang w:val="fr-CH" w:eastAsia="fr-CH"/>
        </w:rPr>
      </w:pPr>
      <w:r w:rsidRPr="001E6CC0">
        <w:rPr>
          <w:i/>
          <w:iCs w:val="0"/>
          <w:lang w:val="fr-CH" w:eastAsia="fr-CH"/>
        </w:rPr>
        <w:t>Nationalité (partenaire enregistré)</w:t>
      </w:r>
    </w:p>
    <w:p w14:paraId="4DA991C9" w14:textId="77777777" w:rsidR="006F7C06" w:rsidRPr="001E6CC0" w:rsidRDefault="006F7C06" w:rsidP="006F7C06">
      <w:pPr>
        <w:rPr>
          <w:lang w:val="fr-CH" w:eastAsia="fr-CH"/>
        </w:rPr>
      </w:pPr>
      <w:r w:rsidRPr="001E6CC0">
        <w:rPr>
          <w:lang w:val="fr-CH" w:eastAsia="fr-CH"/>
        </w:rPr>
        <w:t>En ce qui concerne l'acquisition de la nationalité suisse par un partenaire étranger, la loi ne prévoit pas la possibilité d'obtenir la naturalisation suisse de manière facilitée, comme c'est le cas pour le conjoint étranger d'une personne de nationalité suisse. Cependant, un séjour de cinq ans, dont l’année qui précède la requête, suffit à la partenaire enregistrée d’une Suissesse ou au partenaire enregistré d’un Suisse pour demander la naturalisation ordinaire si la vie commune a duré au moins trois ans (art. 15 al. 5 de la loi fédérale du 29 septembre 1952 sur l’acquisition et la perte de la nationalité suisse, Loi sur la nationalité RS 141.0).</w:t>
      </w:r>
    </w:p>
    <w:p w14:paraId="7D4A9B37" w14:textId="77777777" w:rsidR="006F7C06" w:rsidRPr="001E6CC0" w:rsidRDefault="006F7C06" w:rsidP="006F7C06">
      <w:pPr>
        <w:rPr>
          <w:lang w:val="fr-CH" w:eastAsia="fr-CH"/>
        </w:rPr>
      </w:pPr>
    </w:p>
    <w:p w14:paraId="32318CF6" w14:textId="77777777" w:rsidR="006F7C06" w:rsidRPr="001E6CC0" w:rsidRDefault="006F7C06" w:rsidP="006F7C06">
      <w:pPr>
        <w:pStyle w:val="Paragraphedeliste"/>
        <w:ind w:left="2628"/>
        <w:rPr>
          <w:i/>
          <w:iCs w:val="0"/>
          <w:lang w:val="fr-CH" w:eastAsia="fr-CH"/>
        </w:rPr>
      </w:pPr>
      <w:r w:rsidRPr="001E6CC0">
        <w:rPr>
          <w:i/>
          <w:iCs w:val="0"/>
          <w:lang w:val="fr-CH" w:eastAsia="fr-CH"/>
        </w:rPr>
        <w:t>Dissolution du partenariat</w:t>
      </w:r>
    </w:p>
    <w:p w14:paraId="31F97623" w14:textId="77777777" w:rsidR="006F7C06" w:rsidRPr="001E6CC0" w:rsidRDefault="006F7C06" w:rsidP="006F7C06">
      <w:pPr>
        <w:rPr>
          <w:lang w:val="fr-CH" w:eastAsia="fr-CH"/>
        </w:rPr>
      </w:pPr>
      <w:r w:rsidRPr="001E6CC0">
        <w:rPr>
          <w:lang w:val="fr-CH" w:eastAsia="fr-CH"/>
        </w:rPr>
        <w:t>Les deux partenaires peuvent ensemble déposer auprès du juge une requête commune de dissolution du partenariat. En outre, chaque partenaire peut adresser au juge une enquête unilatérale en demandant la dissolution du partenariat si le couple a vécu séparément pendant un an au moins.</w:t>
      </w:r>
    </w:p>
    <w:p w14:paraId="4A35DC1B" w14:textId="77777777" w:rsidR="006F7C06" w:rsidRPr="001E6CC0" w:rsidRDefault="006F7C06" w:rsidP="006F7C06">
      <w:pPr>
        <w:rPr>
          <w:i/>
          <w:iCs w:val="0"/>
          <w:lang w:val="fr-CH" w:eastAsia="fr-CH"/>
        </w:rPr>
      </w:pPr>
    </w:p>
    <w:p w14:paraId="0F49C4EA" w14:textId="77777777" w:rsidR="006F7C06" w:rsidRPr="001E6CC0" w:rsidRDefault="006F7C06" w:rsidP="006F7C06">
      <w:pPr>
        <w:pStyle w:val="Paragraphedeliste"/>
        <w:ind w:left="2628"/>
        <w:rPr>
          <w:i/>
          <w:iCs w:val="0"/>
          <w:lang w:val="fr-CH" w:eastAsia="fr-CH"/>
        </w:rPr>
      </w:pPr>
      <w:r w:rsidRPr="001E6CC0">
        <w:rPr>
          <w:i/>
          <w:iCs w:val="0"/>
          <w:lang w:val="fr-CH" w:eastAsia="fr-CH"/>
        </w:rPr>
        <w:t>Nom (partenariat)</w:t>
      </w:r>
    </w:p>
    <w:p w14:paraId="1C13F4F7" w14:textId="77777777" w:rsidR="006F7C06" w:rsidRPr="001E6CC0" w:rsidRDefault="006F7C06" w:rsidP="006F7C06">
      <w:pPr>
        <w:rPr>
          <w:lang w:val="fr-CH" w:eastAsia="fr-CH"/>
        </w:rPr>
      </w:pPr>
      <w:r w:rsidRPr="001E6CC0">
        <w:rPr>
          <w:lang w:val="fr-CH" w:eastAsia="fr-CH"/>
        </w:rPr>
        <w:t>Le partenaire qui a changé de nom lors de l’enregistrement du partenariat conserve ce nom après la dissolution. Il peut toutefois, déclarer en tout temps à l’officier d’état civil vouloir reprendre son nom de naissance.</w:t>
      </w:r>
    </w:p>
    <w:p w14:paraId="44A964CC" w14:textId="77777777" w:rsidR="006F7C06" w:rsidRPr="001E6CC0" w:rsidRDefault="006F7C06" w:rsidP="006F7C06">
      <w:pPr>
        <w:rPr>
          <w:lang w:val="fr-CH" w:eastAsia="fr-CH"/>
        </w:rPr>
      </w:pPr>
    </w:p>
    <w:p w14:paraId="318CC160" w14:textId="77777777" w:rsidR="006F7C06" w:rsidRPr="001E6CC0" w:rsidRDefault="006F7C06" w:rsidP="006F7C06">
      <w:pPr>
        <w:pStyle w:val="Paragraphedeliste"/>
        <w:ind w:left="2628"/>
        <w:rPr>
          <w:i/>
          <w:iCs w:val="0"/>
          <w:lang w:val="fr-CH" w:eastAsia="fr-CH"/>
        </w:rPr>
      </w:pPr>
      <w:r w:rsidRPr="001E6CC0">
        <w:rPr>
          <w:i/>
          <w:iCs w:val="0"/>
          <w:lang w:val="fr-CH" w:eastAsia="fr-CH"/>
        </w:rPr>
        <w:t>Conversion du partenariat en mariage</w:t>
      </w:r>
    </w:p>
    <w:p w14:paraId="7FE33C7D" w14:textId="77777777" w:rsidR="006F7C06" w:rsidRPr="001E6CC0" w:rsidRDefault="006F7C06" w:rsidP="006F7C06">
      <w:pPr>
        <w:rPr>
          <w:lang w:val="fr-CH" w:eastAsia="fr-CH"/>
        </w:rPr>
      </w:pPr>
      <w:r w:rsidRPr="001E6CC0">
        <w:rPr>
          <w:lang w:val="fr-CH" w:eastAsia="fr-CH"/>
        </w:rPr>
        <w:t>Les partenaires peuvent en tout temps déclarer ensemble à tout officier de l’état civil vouloir convertir leur partenariat enregistré en mariage. Ils doivent comparaître personnellement devant l’officier de l’état civil, établir leur identité et l’existence du partenariat enregistré au moyen de documents et signer la déclaration de conversion. Sur demande, la déclaration de conversion est reçue dans la salle des mariages, en présence de deux témoins majeurs et capables de discernement.</w:t>
      </w:r>
    </w:p>
    <w:p w14:paraId="4B948597" w14:textId="77777777" w:rsidR="006F7C06" w:rsidRPr="001E6CC0" w:rsidRDefault="006F7C06" w:rsidP="006F7C06">
      <w:pPr>
        <w:rPr>
          <w:lang w:val="fr-CH" w:eastAsia="fr-CH"/>
        </w:rPr>
      </w:pPr>
    </w:p>
    <w:p w14:paraId="1BD5C734" w14:textId="77777777" w:rsidR="006F7C06" w:rsidRPr="001E6CC0" w:rsidRDefault="006F7C06" w:rsidP="006F7C06">
      <w:pPr>
        <w:pStyle w:val="Paragraphedeliste"/>
        <w:ind w:left="2628"/>
        <w:rPr>
          <w:i/>
          <w:iCs w:val="0"/>
          <w:lang w:val="fr-CH" w:eastAsia="fr-CH"/>
        </w:rPr>
      </w:pPr>
      <w:r w:rsidRPr="001E6CC0">
        <w:rPr>
          <w:i/>
          <w:iCs w:val="0"/>
          <w:lang w:val="fr-CH" w:eastAsia="fr-CH"/>
        </w:rPr>
        <w:t>Effet de la déclaration de conversion</w:t>
      </w:r>
    </w:p>
    <w:p w14:paraId="7347C518" w14:textId="77777777" w:rsidR="006F7C06" w:rsidRPr="001E6CC0" w:rsidRDefault="006F7C06" w:rsidP="006F7C06">
      <w:pPr>
        <w:rPr>
          <w:lang w:val="fr-CH" w:eastAsia="fr-CH"/>
        </w:rPr>
      </w:pPr>
      <w:r w:rsidRPr="001E6CC0">
        <w:rPr>
          <w:lang w:val="fr-CH" w:eastAsia="fr-CH"/>
        </w:rPr>
        <w:t xml:space="preserve">Dès que la déclaration de conversion est effectuée, les partenaires sont considérés comme mariés. </w:t>
      </w:r>
    </w:p>
    <w:p w14:paraId="23611432" w14:textId="77777777" w:rsidR="006F7C06" w:rsidRPr="001E6CC0" w:rsidRDefault="006F7C06" w:rsidP="006F7C06">
      <w:pPr>
        <w:rPr>
          <w:lang w:val="fr-CH" w:eastAsia="fr-CH"/>
        </w:rPr>
      </w:pPr>
      <w:r w:rsidRPr="001E6CC0">
        <w:rPr>
          <w:lang w:val="fr-CH" w:eastAsia="fr-CH"/>
        </w:rPr>
        <w:t>Lorsqu’une disposition légale fait dépendre des effets juridiques de la durée du mariage, il est tenu compte de la durée du partenariat enregistré qui l’a précédé.</w:t>
      </w:r>
    </w:p>
    <w:p w14:paraId="5E5079FC" w14:textId="77777777" w:rsidR="006F7C06" w:rsidRPr="001E6CC0" w:rsidRDefault="006F7C06" w:rsidP="006F7C06">
      <w:pPr>
        <w:rPr>
          <w:lang w:val="fr-CH" w:eastAsia="fr-CH"/>
        </w:rPr>
      </w:pPr>
      <w:r w:rsidRPr="001E6CC0">
        <w:rPr>
          <w:lang w:val="fr-CH" w:eastAsia="fr-CH"/>
        </w:rPr>
        <w:t>Le régime ordinaire de la participation aux acquêts est appliqué dès le moment de la conversion, à moins qu’une convention sur les biens ou un contrat de mariage n’en dispose autrement.</w:t>
      </w:r>
    </w:p>
    <w:p w14:paraId="50649EC0" w14:textId="77777777" w:rsidR="006F7C06" w:rsidRPr="001E6CC0" w:rsidRDefault="006F7C06" w:rsidP="006F7C06">
      <w:pPr>
        <w:jc w:val="both"/>
        <w:rPr>
          <w:rFonts w:cs="Arial"/>
          <w:lang w:val="fr-CH" w:eastAsia="fr-CH"/>
        </w:rPr>
      </w:pPr>
      <w:r w:rsidRPr="001E6CC0">
        <w:tab/>
      </w:r>
      <w:r w:rsidRPr="001E6CC0">
        <w:tab/>
      </w:r>
    </w:p>
    <w:p w14:paraId="12E36184" w14:textId="57489D52" w:rsidR="002B4522" w:rsidRPr="006F7C06" w:rsidRDefault="006F7C06" w:rsidP="007A6040">
      <w:pPr>
        <w:jc w:val="both"/>
      </w:pPr>
      <w:r w:rsidRPr="001E6CC0">
        <w:rPr>
          <w:rFonts w:cs="Arial"/>
          <w:lang w:val="fr-CH" w:eastAsia="fr-CH"/>
        </w:rPr>
        <w:t xml:space="preserve">Lien y relatif : </w:t>
      </w:r>
      <w:hyperlink r:id="rId130" w:history="1">
        <w:r w:rsidRPr="001E6CC0">
          <w:rPr>
            <w:rStyle w:val="Lienhypertexte"/>
            <w:rFonts w:cs="Arial"/>
            <w:szCs w:val="22"/>
          </w:rPr>
          <w:t>Conversion d’un partenariat enregistré en mariage | Etat de Fribourg</w:t>
        </w:r>
      </w:hyperlink>
    </w:p>
    <w:p w14:paraId="64F97253" w14:textId="77777777" w:rsidR="00566C8F" w:rsidRPr="00CE51FF" w:rsidRDefault="00566C8F" w:rsidP="007A6040">
      <w:pPr>
        <w:jc w:val="both"/>
        <w:rPr>
          <w:rFonts w:cs="Arial"/>
          <w:lang w:eastAsia="fr-CH"/>
        </w:rPr>
      </w:pPr>
    </w:p>
    <w:p w14:paraId="50A3BB8F" w14:textId="77777777" w:rsidR="00F05DDF" w:rsidRPr="00CE51FF" w:rsidRDefault="00F05DDF" w:rsidP="00A11185">
      <w:pPr>
        <w:pStyle w:val="Titre2"/>
      </w:pPr>
      <w:bookmarkStart w:id="676" w:name="_Décès"/>
      <w:bookmarkStart w:id="677" w:name="_Toc52284496"/>
      <w:bookmarkStart w:id="678" w:name="_Toc225347012"/>
      <w:bookmarkEnd w:id="676"/>
      <w:r w:rsidRPr="00CE51FF">
        <w:lastRenderedPageBreak/>
        <w:t>Décès</w:t>
      </w:r>
      <w:bookmarkEnd w:id="677"/>
      <w:bookmarkEnd w:id="678"/>
    </w:p>
    <w:p w14:paraId="345F3BE2" w14:textId="77777777" w:rsidR="00EE4EC2" w:rsidRPr="00CE51FF" w:rsidRDefault="00EE4EC2" w:rsidP="007A6040">
      <w:pPr>
        <w:jc w:val="both"/>
        <w:rPr>
          <w:rFonts w:cs="Arial"/>
          <w:lang w:val="fr-CH" w:eastAsia="fr-CH"/>
        </w:rPr>
      </w:pPr>
    </w:p>
    <w:p w14:paraId="56FF2B15" w14:textId="77777777" w:rsidR="006F7C06" w:rsidRDefault="006F7C06" w:rsidP="006F7C06">
      <w:pPr>
        <w:rPr>
          <w:rFonts w:cs="Arial"/>
          <w:lang w:val="fr-CH" w:eastAsia="fr-CH"/>
        </w:rPr>
      </w:pPr>
      <w:r w:rsidRPr="00A5642A">
        <w:rPr>
          <w:rFonts w:cs="Arial"/>
          <w:lang w:val="fr-CH" w:eastAsia="fr-CH"/>
        </w:rPr>
        <w:t>En cas de décès, la déclaration doit se faire à l'Office de l'état civil compétent dans les deux jours qui suivent le décès. En règle générale, ce sont les Pompes funèbres, mandatées par la famille, l'hôpital ou le médecin qui déclarent le décès.</w:t>
      </w:r>
    </w:p>
    <w:p w14:paraId="1624B147" w14:textId="77777777" w:rsidR="006F7C06" w:rsidRPr="00A5642A" w:rsidRDefault="006F7C06" w:rsidP="006F7C06">
      <w:pPr>
        <w:rPr>
          <w:rFonts w:cs="Arial"/>
          <w:lang w:val="fr-CH" w:eastAsia="fr-CH"/>
        </w:rPr>
      </w:pPr>
    </w:p>
    <w:p w14:paraId="18B1B2CF" w14:textId="77777777" w:rsidR="006F7C06" w:rsidRDefault="006F7C06" w:rsidP="006F7C06">
      <w:pPr>
        <w:rPr>
          <w:rFonts w:cs="Arial"/>
          <w:lang w:val="fr-CH" w:eastAsia="fr-CH"/>
        </w:rPr>
      </w:pPr>
      <w:r w:rsidRPr="00A5642A">
        <w:rPr>
          <w:rFonts w:cs="Arial"/>
          <w:lang w:val="fr-CH" w:eastAsia="fr-CH"/>
        </w:rPr>
        <w:t>Les divers documents à présenter pour l'enregistrement d'un décès diffèrent selon la nationalité du défunt et son état civil.</w:t>
      </w:r>
    </w:p>
    <w:p w14:paraId="742563A5" w14:textId="77777777" w:rsidR="006F7C06" w:rsidRPr="00A5642A" w:rsidRDefault="006F7C06" w:rsidP="006F7C06">
      <w:pPr>
        <w:rPr>
          <w:rFonts w:cs="Arial"/>
          <w:lang w:val="fr-CH" w:eastAsia="fr-CH"/>
        </w:rPr>
      </w:pPr>
    </w:p>
    <w:p w14:paraId="596CB6D6" w14:textId="77777777" w:rsidR="006F7C06" w:rsidRDefault="006F7C06" w:rsidP="006F7C06">
      <w:pPr>
        <w:rPr>
          <w:rFonts w:cs="Arial"/>
          <w:lang w:val="fr-CH" w:eastAsia="fr-CH"/>
        </w:rPr>
      </w:pPr>
      <w:r w:rsidRPr="00A5642A">
        <w:rPr>
          <w:rFonts w:cs="Arial"/>
          <w:lang w:val="fr-CH" w:eastAsia="fr-CH"/>
        </w:rPr>
        <w:t>Si le décès concerne une personne résidant dans un home pour personnes âgées ou un établissement pour handicapés, la commune de domicile principal informe la commune où il vit en tant que résident.</w:t>
      </w:r>
    </w:p>
    <w:p w14:paraId="3AAF205C" w14:textId="77777777" w:rsidR="006F7C06" w:rsidRPr="00A5642A" w:rsidRDefault="006F7C06" w:rsidP="006F7C06">
      <w:pPr>
        <w:rPr>
          <w:rFonts w:cs="Arial"/>
          <w:lang w:val="fr-CH" w:eastAsia="fr-CH"/>
        </w:rPr>
      </w:pPr>
    </w:p>
    <w:p w14:paraId="6B79437C" w14:textId="77777777" w:rsidR="006F7C06" w:rsidRPr="001E6CC0" w:rsidRDefault="006F7C06" w:rsidP="006F7C06">
      <w:pPr>
        <w:rPr>
          <w:rFonts w:cs="Arial"/>
          <w:lang w:val="fr-CH" w:eastAsia="fr-CH"/>
        </w:rPr>
      </w:pPr>
      <w:r w:rsidRPr="001E6CC0">
        <w:rPr>
          <w:rFonts w:cs="Arial"/>
          <w:lang w:val="fr-CH" w:eastAsia="fr-CH"/>
        </w:rPr>
        <w:t xml:space="preserve">Lien y relatif : </w:t>
      </w:r>
      <w:hyperlink r:id="rId131" w:history="1">
        <w:r w:rsidRPr="001E6CC0">
          <w:rPr>
            <w:rStyle w:val="Lienhypertexte"/>
            <w:rFonts w:cs="Arial"/>
            <w:lang w:eastAsia="fr-CH"/>
          </w:rPr>
          <w:t>Décès | Etat de Fribourg</w:t>
        </w:r>
      </w:hyperlink>
    </w:p>
    <w:p w14:paraId="261ED2A0" w14:textId="77777777" w:rsidR="006F7C06" w:rsidRDefault="006F7C06" w:rsidP="006F7C06">
      <w:pPr>
        <w:rPr>
          <w:rFonts w:cs="Arial"/>
          <w:lang w:val="fr-CH" w:eastAsia="fr-CH"/>
        </w:rPr>
      </w:pPr>
      <w:r w:rsidRPr="001E6CC0">
        <w:rPr>
          <w:rFonts w:cs="Arial"/>
          <w:lang w:val="fr-CH" w:eastAsia="fr-CH"/>
        </w:rPr>
        <w:t xml:space="preserve">Lien y relatif du Bureau de l’égalité hommes-femmes et de la famille </w:t>
      </w:r>
      <w:hyperlink r:id="rId132" w:history="1">
        <w:r w:rsidRPr="001E6CC0">
          <w:rPr>
            <w:rStyle w:val="Lienhypertexte"/>
            <w:rFonts w:cs="Arial"/>
            <w:lang w:eastAsia="fr-CH"/>
          </w:rPr>
          <w:t>La famille face au décès | Etat de Fribourg</w:t>
        </w:r>
      </w:hyperlink>
    </w:p>
    <w:p w14:paraId="46188C7A" w14:textId="11AF3F97" w:rsidR="00D1270C" w:rsidRDefault="00D1270C">
      <w:pPr>
        <w:rPr>
          <w:rFonts w:cs="Arial"/>
          <w:lang w:val="fr-CH" w:eastAsia="fr-CH"/>
        </w:rPr>
      </w:pPr>
    </w:p>
    <w:p w14:paraId="36D1F0C0" w14:textId="43C56D46" w:rsidR="00F05DDF" w:rsidRPr="00BA6F19" w:rsidRDefault="00F05DDF" w:rsidP="001F3DC2">
      <w:pPr>
        <w:pStyle w:val="Titre3"/>
      </w:pPr>
      <w:bookmarkStart w:id="679" w:name="_Toc52284497"/>
      <w:bookmarkStart w:id="680" w:name="_Toc225347013"/>
      <w:r w:rsidRPr="00BA6F19">
        <w:t>Personne suisse</w:t>
      </w:r>
      <w:bookmarkEnd w:id="679"/>
      <w:bookmarkEnd w:id="680"/>
    </w:p>
    <w:p w14:paraId="2F0DB3B8" w14:textId="77777777" w:rsidR="00EE4EC2" w:rsidRPr="00BA6F19" w:rsidRDefault="00EE4EC2" w:rsidP="007A6040">
      <w:pPr>
        <w:jc w:val="both"/>
        <w:rPr>
          <w:rFonts w:cs="Arial"/>
          <w:lang w:val="fr-CH" w:eastAsia="fr-CH"/>
        </w:rPr>
      </w:pPr>
    </w:p>
    <w:p w14:paraId="3BB455A3" w14:textId="77777777" w:rsidR="00EE4EC2" w:rsidRPr="00BA6F19" w:rsidRDefault="00EE4EC2" w:rsidP="007A6040">
      <w:pPr>
        <w:jc w:val="both"/>
        <w:rPr>
          <w:rFonts w:cs="Arial"/>
          <w:lang w:val="fr-CH" w:eastAsia="fr-CH"/>
        </w:rPr>
      </w:pPr>
      <w:r w:rsidRPr="00BA6F19">
        <w:rPr>
          <w:rFonts w:cs="Arial"/>
          <w:lang w:val="fr-CH" w:eastAsia="fr-CH"/>
        </w:rPr>
        <w:t>Dans le lien ci-dessous, vous trouverez l’ensemble des documents à présenter pour les personnes suisses :</w:t>
      </w:r>
    </w:p>
    <w:p w14:paraId="1046261C" w14:textId="77777777" w:rsidR="00F94D5C" w:rsidRPr="00BA6F19" w:rsidRDefault="00F94D5C" w:rsidP="007A6040">
      <w:pPr>
        <w:jc w:val="both"/>
        <w:rPr>
          <w:rFonts w:cs="Arial"/>
          <w:lang w:val="fr-CH" w:eastAsia="fr-CH"/>
        </w:rPr>
      </w:pPr>
    </w:p>
    <w:p w14:paraId="29F068D2" w14:textId="77777777" w:rsidR="006F7C06" w:rsidRPr="001E6CC0" w:rsidRDefault="006F7C06" w:rsidP="006F7C06">
      <w:pPr>
        <w:jc w:val="both"/>
      </w:pPr>
      <w:r w:rsidRPr="00BA6F19">
        <w:rPr>
          <w:rFonts w:cs="Arial"/>
          <w:lang w:val="fr-CH" w:eastAsia="fr-CH"/>
        </w:rPr>
        <w:t>Lien y relatif</w:t>
      </w:r>
      <w:r>
        <w:rPr>
          <w:rFonts w:cs="Arial"/>
          <w:lang w:val="fr-CH" w:eastAsia="fr-CH"/>
        </w:rPr>
        <w:t xml:space="preserve"> : </w:t>
      </w:r>
      <w:hyperlink r:id="rId133" w:history="1">
        <w:r w:rsidRPr="001E6CC0">
          <w:rPr>
            <w:rStyle w:val="Lienhypertexte"/>
          </w:rPr>
          <w:t>Décès | Etat de Fribourg</w:t>
        </w:r>
      </w:hyperlink>
    </w:p>
    <w:p w14:paraId="5DC794B5" w14:textId="77777777" w:rsidR="00F05DDF" w:rsidRPr="001E6CC0" w:rsidRDefault="00F05DDF" w:rsidP="007A6040">
      <w:pPr>
        <w:jc w:val="both"/>
        <w:rPr>
          <w:rFonts w:cs="Arial"/>
          <w:lang w:eastAsia="fr-CH"/>
        </w:rPr>
      </w:pPr>
    </w:p>
    <w:p w14:paraId="4CA0CEAD" w14:textId="77777777" w:rsidR="00F05DDF" w:rsidRPr="001E6CC0" w:rsidRDefault="00F05DDF" w:rsidP="001F3DC2">
      <w:pPr>
        <w:pStyle w:val="Titre3"/>
      </w:pPr>
      <w:bookmarkStart w:id="681" w:name="_Toc52284498"/>
      <w:bookmarkStart w:id="682" w:name="_Toc225347014"/>
      <w:r w:rsidRPr="001E6CC0">
        <w:t>Personne étrangère</w:t>
      </w:r>
      <w:bookmarkEnd w:id="681"/>
      <w:bookmarkEnd w:id="682"/>
    </w:p>
    <w:p w14:paraId="5025A467" w14:textId="77777777" w:rsidR="00EE4EC2" w:rsidRPr="001E6CC0" w:rsidRDefault="00EE4EC2" w:rsidP="007A6040">
      <w:pPr>
        <w:jc w:val="both"/>
        <w:rPr>
          <w:rFonts w:cs="Arial"/>
          <w:lang w:val="fr-CH" w:eastAsia="fr-CH"/>
        </w:rPr>
      </w:pPr>
    </w:p>
    <w:p w14:paraId="4F20F04A" w14:textId="77777777" w:rsidR="00EE4EC2" w:rsidRPr="001E6CC0" w:rsidRDefault="00EE4EC2" w:rsidP="007A6040">
      <w:pPr>
        <w:jc w:val="both"/>
        <w:rPr>
          <w:rFonts w:cs="Arial"/>
          <w:lang w:val="fr-CH" w:eastAsia="fr-CH"/>
        </w:rPr>
      </w:pPr>
      <w:r w:rsidRPr="001E6CC0">
        <w:rPr>
          <w:rFonts w:cs="Arial"/>
          <w:lang w:val="fr-CH" w:eastAsia="fr-CH"/>
        </w:rPr>
        <w:t>Dans le lien ci-dessous, vous trouverez l’ensemble des documents à présenter pour</w:t>
      </w:r>
      <w:r w:rsidR="00F94D5C" w:rsidRPr="001E6CC0">
        <w:rPr>
          <w:rFonts w:cs="Arial"/>
          <w:lang w:val="fr-CH" w:eastAsia="fr-CH"/>
        </w:rPr>
        <w:t xml:space="preserve"> les personnes étrangères :</w:t>
      </w:r>
    </w:p>
    <w:p w14:paraId="3DAF1DCD" w14:textId="77777777" w:rsidR="00F94D5C" w:rsidRPr="001E6CC0" w:rsidRDefault="00F94D5C" w:rsidP="007A6040">
      <w:pPr>
        <w:jc w:val="both"/>
        <w:rPr>
          <w:rFonts w:cs="Arial"/>
          <w:lang w:val="fr-CH" w:eastAsia="fr-CH"/>
        </w:rPr>
      </w:pPr>
    </w:p>
    <w:p w14:paraId="39343915" w14:textId="77777777" w:rsidR="006F7C06" w:rsidRDefault="006F7C06" w:rsidP="006F7C06">
      <w:pPr>
        <w:jc w:val="both"/>
      </w:pPr>
      <w:r w:rsidRPr="001E6CC0">
        <w:rPr>
          <w:rFonts w:cs="Arial"/>
          <w:lang w:val="fr-CH" w:eastAsia="fr-CH"/>
        </w:rPr>
        <w:t xml:space="preserve">Lien y relatif : </w:t>
      </w:r>
      <w:hyperlink r:id="rId134" w:history="1">
        <w:r w:rsidRPr="001E6CC0">
          <w:rPr>
            <w:rStyle w:val="Lienhypertexte"/>
          </w:rPr>
          <w:t>Décès | Etat de Fribourg</w:t>
        </w:r>
      </w:hyperlink>
    </w:p>
    <w:p w14:paraId="49CAB164" w14:textId="77777777" w:rsidR="00566C8F" w:rsidRPr="00BA6F19" w:rsidRDefault="00566C8F" w:rsidP="007A6040">
      <w:pPr>
        <w:jc w:val="both"/>
        <w:rPr>
          <w:rFonts w:cs="Arial"/>
          <w:lang w:val="fr-CH" w:eastAsia="fr-CH"/>
        </w:rPr>
      </w:pPr>
    </w:p>
    <w:p w14:paraId="00042F50" w14:textId="30A1396B" w:rsidR="00F05DDF" w:rsidRPr="00BA6F19" w:rsidRDefault="00F05DDF" w:rsidP="00A11185">
      <w:pPr>
        <w:pStyle w:val="Titre2"/>
      </w:pPr>
      <w:bookmarkStart w:id="683" w:name="_Divorce"/>
      <w:bookmarkStart w:id="684" w:name="_Toc52284499"/>
      <w:bookmarkStart w:id="685" w:name="_Toc225347015"/>
      <w:bookmarkEnd w:id="683"/>
      <w:r w:rsidRPr="00BA6F19">
        <w:t>Divorce</w:t>
      </w:r>
      <w:bookmarkEnd w:id="684"/>
      <w:r w:rsidR="00E55BE3">
        <w:t xml:space="preserve"> </w:t>
      </w:r>
      <w:r w:rsidR="00E55BE3" w:rsidRPr="00DF548B">
        <w:rPr>
          <w:b w:val="0"/>
          <w:color w:val="4BACC6" w:themeColor="accent5"/>
          <w:sz w:val="40"/>
          <w:szCs w:val="40"/>
        </w:rPr>
        <w:sym w:font="Webdings" w:char="F04E"/>
      </w:r>
      <w:bookmarkEnd w:id="685"/>
    </w:p>
    <w:p w14:paraId="3B97BC59" w14:textId="77777777" w:rsidR="00EE4EC2" w:rsidRPr="00BA6F19" w:rsidRDefault="00EE4EC2" w:rsidP="007A6040">
      <w:pPr>
        <w:jc w:val="both"/>
        <w:rPr>
          <w:rFonts w:cs="Arial"/>
          <w:lang w:val="fr-CH" w:eastAsia="fr-CH"/>
        </w:rPr>
      </w:pPr>
    </w:p>
    <w:p w14:paraId="47216339" w14:textId="77777777" w:rsidR="00EE4EC2" w:rsidRPr="00BA6F19" w:rsidRDefault="00EE4EC2" w:rsidP="007A6040">
      <w:pPr>
        <w:jc w:val="both"/>
        <w:rPr>
          <w:rFonts w:cs="Arial"/>
          <w:lang w:val="fr-CH" w:eastAsia="fr-CH"/>
        </w:rPr>
      </w:pPr>
      <w:r w:rsidRPr="00BA6F19">
        <w:rPr>
          <w:rFonts w:cs="Arial"/>
          <w:lang w:val="fr-CH" w:eastAsia="fr-CH"/>
        </w:rPr>
        <w:t>Le Tribunal civil du district dans lequel est domicilié l'un ou l'autre des conjoints est compétent en matière de divorce.</w:t>
      </w:r>
    </w:p>
    <w:p w14:paraId="66E84E95" w14:textId="3D8AA6FC" w:rsidR="00EE4EC2" w:rsidRPr="00BA6F19" w:rsidRDefault="00EE4EC2" w:rsidP="007A6040">
      <w:pPr>
        <w:jc w:val="both"/>
        <w:rPr>
          <w:rFonts w:cs="Arial"/>
          <w:lang w:val="fr-CH" w:eastAsia="fr-CH"/>
        </w:rPr>
      </w:pPr>
    </w:p>
    <w:p w14:paraId="791B91E7" w14:textId="77777777" w:rsidR="00EE4EC2" w:rsidRDefault="00EE4EC2" w:rsidP="007A6040">
      <w:pPr>
        <w:jc w:val="both"/>
        <w:rPr>
          <w:rFonts w:cs="Arial"/>
          <w:lang w:val="fr-CH" w:eastAsia="fr-CH"/>
        </w:rPr>
      </w:pPr>
      <w:r w:rsidRPr="00BA6F19">
        <w:rPr>
          <w:rFonts w:cs="Arial"/>
          <w:lang w:val="fr-CH" w:eastAsia="fr-CH"/>
        </w:rPr>
        <w:t>L’Office de l'état civil du lieu où est prononcé le divorce est compétent pour la mise à jour du registre</w:t>
      </w:r>
      <w:r w:rsidR="006315BE">
        <w:rPr>
          <w:rFonts w:cs="Arial"/>
          <w:lang w:val="fr-CH" w:eastAsia="fr-CH"/>
        </w:rPr>
        <w:t xml:space="preserve"> de l'état civil</w:t>
      </w:r>
      <w:r w:rsidRPr="00BA6F19">
        <w:rPr>
          <w:rFonts w:cs="Arial"/>
          <w:lang w:val="fr-CH" w:eastAsia="fr-CH"/>
        </w:rPr>
        <w:t xml:space="preserve"> (Infostar).</w:t>
      </w:r>
    </w:p>
    <w:p w14:paraId="31B93AB6" w14:textId="3E3CFA24" w:rsidR="00FD6884" w:rsidRPr="00BA6F19" w:rsidRDefault="00FD6884" w:rsidP="00FD6884">
      <w:pPr>
        <w:jc w:val="both"/>
        <w:rPr>
          <w:rFonts w:cs="Arial"/>
          <w:lang w:val="fr-CH" w:eastAsia="fr-CH"/>
        </w:rPr>
      </w:pPr>
    </w:p>
    <w:p w14:paraId="2A0E3242" w14:textId="07FDF452" w:rsidR="00852EA7" w:rsidRPr="00894D6A" w:rsidRDefault="00FE5569" w:rsidP="007A6040">
      <w:pPr>
        <w:jc w:val="both"/>
        <w:rPr>
          <w:rFonts w:cs="Arial"/>
          <w:szCs w:val="22"/>
          <w:lang w:val="fr-CH"/>
        </w:rPr>
      </w:pPr>
      <w:r>
        <w:rPr>
          <w:noProof/>
        </w:rPr>
        <w:drawing>
          <wp:anchor distT="0" distB="0" distL="114300" distR="114300" simplePos="0" relativeHeight="251842048" behindDoc="0" locked="0" layoutInCell="1" allowOverlap="1" wp14:anchorId="1F19232A" wp14:editId="349291C1">
            <wp:simplePos x="0" y="0"/>
            <wp:positionH relativeFrom="page">
              <wp:align>right</wp:align>
            </wp:positionH>
            <wp:positionV relativeFrom="paragraph">
              <wp:posOffset>-540385</wp:posOffset>
            </wp:positionV>
            <wp:extent cx="738505" cy="408940"/>
            <wp:effectExtent l="0" t="0" r="4445" b="0"/>
            <wp:wrapNone/>
            <wp:docPr id="478" name="Image 47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EE4EC2" w:rsidRPr="00BA6F19">
        <w:rPr>
          <w:rFonts w:cs="Arial"/>
          <w:lang w:val="fr-CH" w:eastAsia="fr-CH"/>
        </w:rPr>
        <w:t xml:space="preserve">Lien y relatif </w:t>
      </w:r>
      <w:r w:rsidR="00894D6A">
        <w:rPr>
          <w:rFonts w:cs="Arial"/>
          <w:szCs w:val="22"/>
          <w:lang w:val="fr-CH"/>
        </w:rPr>
        <w:t>du Service des affaires institutionnelles, des naturalisations et de l’état civil SAINEC :</w:t>
      </w:r>
    </w:p>
    <w:p w14:paraId="7DAAD528" w14:textId="77777777" w:rsidR="00852EA7" w:rsidRPr="00473056" w:rsidRDefault="00852EA7" w:rsidP="007A6040">
      <w:pPr>
        <w:jc w:val="both"/>
        <w:rPr>
          <w:lang w:eastAsia="fr-CH"/>
        </w:rPr>
      </w:pPr>
    </w:p>
    <w:p w14:paraId="0D24B7BE" w14:textId="77777777" w:rsidR="006F7C06" w:rsidRPr="001E6CC0" w:rsidRDefault="006F7C06" w:rsidP="006F7C06">
      <w:pPr>
        <w:jc w:val="both"/>
        <w:rPr>
          <w:rFonts w:cs="Arial"/>
          <w:szCs w:val="22"/>
          <w:lang w:val="fr-CH"/>
        </w:rPr>
      </w:pPr>
      <w:r w:rsidRPr="00BA6F19">
        <w:rPr>
          <w:rFonts w:cs="Arial"/>
          <w:lang w:val="fr-CH" w:eastAsia="fr-CH"/>
        </w:rPr>
        <w:t>Lien y relatif</w:t>
      </w:r>
      <w:r>
        <w:rPr>
          <w:rFonts w:cs="Arial"/>
          <w:lang w:val="fr-CH" w:eastAsia="fr-CH"/>
        </w:rPr>
        <w:t xml:space="preserve"> : </w:t>
      </w:r>
      <w:hyperlink r:id="rId135" w:history="1">
        <w:r w:rsidRPr="001E6CC0">
          <w:rPr>
            <w:rStyle w:val="Lienhypertexte"/>
          </w:rPr>
          <w:t>Divorce | Etat de Fribourg</w:t>
        </w:r>
      </w:hyperlink>
    </w:p>
    <w:p w14:paraId="759BDE45" w14:textId="77777777" w:rsidR="00F05DDF" w:rsidRPr="00BA6F19" w:rsidRDefault="00F05DDF" w:rsidP="007A6040">
      <w:pPr>
        <w:jc w:val="both"/>
        <w:rPr>
          <w:rFonts w:cs="Arial"/>
          <w:lang w:val="fr-CH" w:eastAsia="fr-CH"/>
        </w:rPr>
      </w:pPr>
    </w:p>
    <w:p w14:paraId="77AAE810" w14:textId="77777777" w:rsidR="00F05DDF" w:rsidRPr="00BA6F19" w:rsidRDefault="00330E0D" w:rsidP="001F3DC2">
      <w:pPr>
        <w:pStyle w:val="Titre3"/>
      </w:pPr>
      <w:bookmarkStart w:id="686" w:name="_Toc52284500"/>
      <w:bookmarkStart w:id="687" w:name="_Toc225347016"/>
      <w:r w:rsidRPr="00BA6F19">
        <w:t>Reprise du nom</w:t>
      </w:r>
      <w:bookmarkEnd w:id="686"/>
      <w:bookmarkEnd w:id="687"/>
    </w:p>
    <w:p w14:paraId="771FF533" w14:textId="77777777" w:rsidR="006F7C06" w:rsidRDefault="006F7C06" w:rsidP="006F7C06">
      <w:pPr>
        <w:jc w:val="both"/>
        <w:rPr>
          <w:rFonts w:cs="Arial"/>
          <w:lang w:val="fr-CH" w:eastAsia="fr-CH"/>
        </w:rPr>
      </w:pPr>
      <w:r w:rsidRPr="0099093C">
        <w:rPr>
          <w:rFonts w:cs="Arial"/>
          <w:lang w:val="fr-CH" w:eastAsia="fr-CH"/>
        </w:rPr>
        <w:t>Au sens de l’art. 119 du Code civil suisse (CC), l’époux qui a changé de nom lors de la conclusion du mariage conserve ce nom après le divorce ; il peut toutefois déclarer en tout temps à l’officier de l’état civil vouloir reprendre son nom de célibataire.</w:t>
      </w:r>
    </w:p>
    <w:p w14:paraId="200EB012" w14:textId="77777777" w:rsidR="006F7C06" w:rsidRDefault="006F7C06" w:rsidP="006F7C06">
      <w:pPr>
        <w:jc w:val="both"/>
        <w:rPr>
          <w:rFonts w:cs="Arial"/>
          <w:lang w:val="fr-CH" w:eastAsia="fr-CH"/>
        </w:rPr>
      </w:pPr>
    </w:p>
    <w:p w14:paraId="6E8576D5" w14:textId="77777777" w:rsidR="006F7C06" w:rsidRPr="00993D34" w:rsidRDefault="006F7C06" w:rsidP="006F7C06">
      <w:pPr>
        <w:rPr>
          <w:rFonts w:cs="Arial"/>
          <w:i/>
          <w:iCs w:val="0"/>
          <w:lang w:eastAsia="fr-CH"/>
        </w:rPr>
      </w:pPr>
      <w:r w:rsidRPr="0099093C">
        <w:rPr>
          <w:rFonts w:cs="Arial"/>
          <w:lang w:val="fr-CH" w:eastAsia="fr-CH"/>
        </w:rPr>
        <w:t xml:space="preserve">La déclaration du nom n’a pas d’effet sur le droit de cité de la personne concernée ni sur le nom et le droit de cité des </w:t>
      </w:r>
      <w:r w:rsidRPr="00993D34">
        <w:rPr>
          <w:rFonts w:cs="Arial"/>
          <w:lang w:val="fr-CH" w:eastAsia="fr-CH"/>
        </w:rPr>
        <w:t>enfants</w:t>
      </w:r>
      <w:r w:rsidRPr="00993D34">
        <w:rPr>
          <w:rFonts w:cs="Arial"/>
          <w:i/>
          <w:iCs w:val="0"/>
          <w:lang w:eastAsia="fr-CH"/>
        </w:rPr>
        <w:t>.</w:t>
      </w:r>
    </w:p>
    <w:p w14:paraId="7C6F0B70" w14:textId="77777777" w:rsidR="00D1270C" w:rsidRPr="006F7C06" w:rsidRDefault="00D1270C" w:rsidP="00D1270C">
      <w:pPr>
        <w:rPr>
          <w:rFonts w:cs="Arial"/>
          <w:lang w:eastAsia="fr-CH"/>
        </w:rPr>
      </w:pPr>
    </w:p>
    <w:p w14:paraId="4B16BD53" w14:textId="7477BAF1" w:rsidR="00330E0D" w:rsidRPr="00BA6F19" w:rsidRDefault="00330E0D" w:rsidP="001F3DC2">
      <w:pPr>
        <w:pStyle w:val="Titre3"/>
      </w:pPr>
      <w:bookmarkStart w:id="688" w:name="_Toc52284501"/>
      <w:bookmarkStart w:id="689" w:name="_Toc225347017"/>
      <w:r w:rsidRPr="00BA6F19">
        <w:t>Inscription et annonce</w:t>
      </w:r>
      <w:bookmarkEnd w:id="688"/>
      <w:r w:rsidR="00DF548B">
        <w:t xml:space="preserve"> </w:t>
      </w:r>
      <w:r w:rsidR="00DF548B" w:rsidRPr="00DF548B">
        <w:rPr>
          <w:b w:val="0"/>
          <w:bCs w:val="0"/>
          <w:color w:val="4BACC6" w:themeColor="accent5"/>
          <w:sz w:val="40"/>
          <w:szCs w:val="40"/>
        </w:rPr>
        <w:sym w:font="Webdings" w:char="F04E"/>
      </w:r>
      <w:bookmarkEnd w:id="689"/>
    </w:p>
    <w:p w14:paraId="4269F9E3" w14:textId="77777777" w:rsidR="00EE4EC2" w:rsidRPr="00BA6F19" w:rsidRDefault="00EE4EC2" w:rsidP="007A6040">
      <w:pPr>
        <w:jc w:val="both"/>
        <w:rPr>
          <w:rFonts w:cs="Arial"/>
          <w:lang w:val="fr-CH" w:eastAsia="fr-CH"/>
        </w:rPr>
      </w:pPr>
    </w:p>
    <w:p w14:paraId="0B1B3616" w14:textId="7D06891D" w:rsidR="00424D76" w:rsidRPr="00A73935" w:rsidRDefault="00EE4EC2" w:rsidP="00424D76">
      <w:pPr>
        <w:jc w:val="both"/>
        <w:rPr>
          <w:rFonts w:cs="Arial"/>
          <w:strike/>
          <w:szCs w:val="22"/>
          <w:lang w:val="fr-CH"/>
        </w:rPr>
      </w:pPr>
      <w:r w:rsidRPr="00E55BE3">
        <w:rPr>
          <w:rFonts w:cs="Arial"/>
          <w:lang w:val="fr-CH" w:eastAsia="fr-CH"/>
        </w:rPr>
        <w:t>L’annonce incombe aux personnes concernées</w:t>
      </w:r>
      <w:r w:rsidR="00424D76" w:rsidRPr="00E55BE3">
        <w:rPr>
          <w:rFonts w:cs="Arial"/>
          <w:lang w:val="fr-CH" w:eastAsia="fr-CH"/>
        </w:rPr>
        <w:t xml:space="preserve"> d</w:t>
      </w:r>
      <w:r w:rsidR="00CC2B3A" w:rsidRPr="00E55BE3">
        <w:rPr>
          <w:rFonts w:cs="Arial"/>
          <w:lang w:val="fr-CH" w:eastAsia="fr-CH"/>
        </w:rPr>
        <w:t>e produire à</w:t>
      </w:r>
      <w:r w:rsidR="00424D76" w:rsidRPr="00E55BE3">
        <w:rPr>
          <w:rFonts w:cs="Arial"/>
          <w:lang w:val="fr-CH" w:eastAsia="fr-CH"/>
        </w:rPr>
        <w:t xml:space="preserve"> la commune</w:t>
      </w:r>
      <w:r w:rsidR="00CC2B3A" w:rsidRPr="00E55BE3">
        <w:rPr>
          <w:rFonts w:cs="Arial"/>
          <w:lang w:val="fr-CH" w:eastAsia="fr-CH"/>
        </w:rPr>
        <w:t xml:space="preserve"> le</w:t>
      </w:r>
      <w:r w:rsidRPr="00E55BE3">
        <w:rPr>
          <w:rFonts w:cs="Arial"/>
          <w:lang w:val="fr-CH" w:eastAsia="fr-CH"/>
        </w:rPr>
        <w:t xml:space="preserve"> juge</w:t>
      </w:r>
      <w:r w:rsidR="00330E0D" w:rsidRPr="00E55BE3">
        <w:rPr>
          <w:rFonts w:cs="Arial"/>
          <w:lang w:val="fr-CH" w:eastAsia="fr-CH"/>
        </w:rPr>
        <w:t xml:space="preserve">ment de divorce définitif et </w:t>
      </w:r>
      <w:r w:rsidRPr="00E55BE3">
        <w:rPr>
          <w:rFonts w:cs="Arial"/>
          <w:lang w:val="fr-CH" w:eastAsia="fr-CH"/>
        </w:rPr>
        <w:t>exécutoire</w:t>
      </w:r>
      <w:r w:rsidR="00A73935" w:rsidRPr="00E55BE3">
        <w:rPr>
          <w:rFonts w:cs="Arial"/>
          <w:lang w:val="fr-CH" w:eastAsia="fr-CH"/>
        </w:rPr>
        <w:t>.</w:t>
      </w:r>
      <w:r w:rsidRPr="00E55BE3">
        <w:rPr>
          <w:rFonts w:cs="Arial"/>
          <w:lang w:val="fr-CH" w:eastAsia="fr-CH"/>
        </w:rPr>
        <w:t xml:space="preserve"> </w:t>
      </w:r>
      <w:r w:rsidR="00567DE2" w:rsidRPr="00E55BE3">
        <w:rPr>
          <w:rFonts w:cs="Arial"/>
          <w:szCs w:val="22"/>
          <w:lang w:val="fr-CH"/>
        </w:rPr>
        <w:t xml:space="preserve">Lors de chaque changement d'état civil, l'ancien acte d'origine ou certificat individuel d’état civil qui est déposé, devra être détruit par le Préposé. </w:t>
      </w:r>
      <w:r w:rsidR="00424D76" w:rsidRPr="00E55BE3">
        <w:rPr>
          <w:b/>
          <w:bCs/>
          <w:lang w:eastAsia="fr-CH"/>
        </w:rPr>
        <w:t xml:space="preserve">Il n’est plus nécessaire de demander un </w:t>
      </w:r>
      <w:r w:rsidR="00C87AB6" w:rsidRPr="00E55BE3">
        <w:rPr>
          <w:b/>
          <w:bCs/>
          <w:lang w:eastAsia="fr-CH"/>
        </w:rPr>
        <w:t xml:space="preserve">nouvel </w:t>
      </w:r>
      <w:r w:rsidR="00424D76" w:rsidRPr="00E55BE3">
        <w:rPr>
          <w:b/>
          <w:bCs/>
          <w:lang w:eastAsia="fr-CH"/>
        </w:rPr>
        <w:t>acte d’origine</w:t>
      </w:r>
      <w:r w:rsidR="00424D76" w:rsidRPr="00E55BE3">
        <w:rPr>
          <w:lang w:eastAsia="fr-CH"/>
        </w:rPr>
        <w:t>. Les communes ont directement accès aux données à jour de l’état civil via Infostar.</w:t>
      </w:r>
    </w:p>
    <w:p w14:paraId="76A4400B" w14:textId="2DF6B299" w:rsidR="00EE4EC2" w:rsidRPr="00A73935" w:rsidRDefault="00EE4EC2" w:rsidP="007A6040">
      <w:pPr>
        <w:jc w:val="both"/>
        <w:rPr>
          <w:rFonts w:cs="Arial"/>
          <w:strike/>
          <w:lang w:val="fr-CH" w:eastAsia="fr-CH"/>
        </w:rPr>
      </w:pPr>
    </w:p>
    <w:p w14:paraId="1639EA3F" w14:textId="77777777" w:rsidR="00330E0D" w:rsidRPr="00BA6F19" w:rsidRDefault="00330E0D" w:rsidP="007A6040">
      <w:pPr>
        <w:jc w:val="both"/>
        <w:rPr>
          <w:rFonts w:cs="Arial"/>
          <w:lang w:val="fr-CH" w:eastAsia="fr-CH"/>
        </w:rPr>
      </w:pPr>
    </w:p>
    <w:p w14:paraId="46DC3D4A" w14:textId="77777777" w:rsidR="00330E0D" w:rsidRPr="00BA6F19" w:rsidRDefault="00330E0D" w:rsidP="001F3DC2">
      <w:pPr>
        <w:pStyle w:val="Titre3"/>
      </w:pPr>
      <w:bookmarkStart w:id="690" w:name="_Toc52284502"/>
      <w:bookmarkStart w:id="691" w:name="_Toc225347018"/>
      <w:r w:rsidRPr="00BA6F19">
        <w:t>Attribution de l’autorité parentale</w:t>
      </w:r>
      <w:bookmarkEnd w:id="690"/>
      <w:bookmarkEnd w:id="691"/>
    </w:p>
    <w:p w14:paraId="0A2827E3" w14:textId="77777777" w:rsidR="00EE4EC2" w:rsidRPr="00BA6F19" w:rsidRDefault="00EE4EC2" w:rsidP="007A6040">
      <w:pPr>
        <w:jc w:val="both"/>
        <w:rPr>
          <w:rFonts w:cs="Arial"/>
          <w:lang w:val="fr-CH" w:eastAsia="fr-CH"/>
        </w:rPr>
      </w:pPr>
    </w:p>
    <w:p w14:paraId="418EE770" w14:textId="77777777" w:rsidR="00EE4EC2" w:rsidRPr="00BA6F19" w:rsidRDefault="00EE4EC2" w:rsidP="007A6040">
      <w:pPr>
        <w:jc w:val="both"/>
        <w:rPr>
          <w:rFonts w:cs="Arial"/>
          <w:lang w:val="fr-CH" w:eastAsia="fr-CH"/>
        </w:rPr>
      </w:pPr>
      <w:r w:rsidRPr="00BA6F19">
        <w:rPr>
          <w:rFonts w:cs="Arial"/>
          <w:lang w:val="fr-CH" w:eastAsia="fr-CH"/>
        </w:rPr>
        <w:t>Une attention toute particulière doit être observée quant à l’attribution de l’autorité parentale et au respect de cette décision par l’autorité judiciaire. A noter qu’il appartient aux parents d’apporter la preuve de l’autorité parentale.</w:t>
      </w:r>
    </w:p>
    <w:p w14:paraId="22518177" w14:textId="77777777" w:rsidR="00EE4EC2" w:rsidRPr="00BA6F19" w:rsidRDefault="00EE4EC2" w:rsidP="007A6040">
      <w:pPr>
        <w:jc w:val="both"/>
        <w:rPr>
          <w:rFonts w:cs="Arial"/>
          <w:lang w:val="fr-CH" w:eastAsia="fr-CH"/>
        </w:rPr>
      </w:pPr>
    </w:p>
    <w:p w14:paraId="2BE07A8A" w14:textId="77777777" w:rsidR="00EE4EC2" w:rsidRPr="00BA6F19" w:rsidRDefault="00EE4EC2" w:rsidP="007A6040">
      <w:pPr>
        <w:jc w:val="both"/>
        <w:rPr>
          <w:rFonts w:cs="Arial"/>
          <w:lang w:val="fr-CH" w:eastAsia="fr-CH"/>
        </w:rPr>
      </w:pPr>
      <w:r w:rsidRPr="00BA6F19">
        <w:rPr>
          <w:rFonts w:cs="Arial"/>
          <w:lang w:val="fr-CH" w:eastAsia="fr-CH"/>
        </w:rPr>
        <w:t>Si un enfant est attribué à la mère et qu’en fait, il est établi avec le père, le CdH exigera une autorisation écrite de la mère indiquant qu’elle autorise l’établissement de l’enfant chez son père.</w:t>
      </w:r>
    </w:p>
    <w:p w14:paraId="5DC9BE79" w14:textId="6DCA2241" w:rsidR="00EE4EC2" w:rsidRPr="00BA6F19" w:rsidRDefault="00EE4EC2" w:rsidP="007A6040">
      <w:pPr>
        <w:jc w:val="both"/>
        <w:rPr>
          <w:rFonts w:cs="Arial"/>
          <w:lang w:val="fr-CH" w:eastAsia="fr-CH"/>
        </w:rPr>
      </w:pPr>
    </w:p>
    <w:p w14:paraId="1F9D0698" w14:textId="77777777" w:rsidR="00EE4EC2" w:rsidRPr="00BA6F19" w:rsidRDefault="00EE4EC2" w:rsidP="007A6040">
      <w:pPr>
        <w:jc w:val="both"/>
        <w:rPr>
          <w:rFonts w:cs="Arial"/>
          <w:lang w:val="fr-CH" w:eastAsia="fr-CH"/>
        </w:rPr>
      </w:pPr>
      <w:r w:rsidRPr="00BA6F19">
        <w:rPr>
          <w:rFonts w:cs="Arial"/>
          <w:lang w:val="fr-CH" w:eastAsia="fr-CH"/>
        </w:rPr>
        <w:t>Par ailleurs, l’article 133, al. 3</w:t>
      </w:r>
      <w:r w:rsidR="0084297E">
        <w:rPr>
          <w:rFonts w:cs="Arial"/>
          <w:lang w:val="fr-CH" w:eastAsia="fr-CH"/>
        </w:rPr>
        <w:t>,</w:t>
      </w:r>
      <w:r w:rsidRPr="00BA6F19">
        <w:rPr>
          <w:rFonts w:cs="Arial"/>
          <w:lang w:val="fr-CH" w:eastAsia="fr-CH"/>
        </w:rPr>
        <w:t xml:space="preserve"> CCS autorise désormais le juge à confier l’autorité parentale commune aux deux parents.</w:t>
      </w:r>
    </w:p>
    <w:p w14:paraId="6612B881" w14:textId="4F5CE736" w:rsidR="00EE4EC2" w:rsidRPr="00BA6F19" w:rsidRDefault="00EE4EC2" w:rsidP="007A6040">
      <w:pPr>
        <w:jc w:val="both"/>
        <w:rPr>
          <w:rFonts w:cs="Arial"/>
          <w:lang w:val="fr-CH" w:eastAsia="fr-CH"/>
        </w:rPr>
      </w:pPr>
    </w:p>
    <w:p w14:paraId="773D0B0C" w14:textId="77777777" w:rsidR="00EE4EC2" w:rsidRPr="00BA6F19" w:rsidRDefault="00EE4EC2" w:rsidP="007A6040">
      <w:pPr>
        <w:jc w:val="both"/>
        <w:rPr>
          <w:rFonts w:cs="Arial"/>
          <w:lang w:val="fr-CH" w:eastAsia="fr-CH"/>
        </w:rPr>
      </w:pPr>
      <w:r w:rsidRPr="00BA6F19">
        <w:rPr>
          <w:rFonts w:cs="Arial"/>
          <w:lang w:val="fr-CH" w:eastAsia="fr-CH"/>
        </w:rPr>
        <w:t xml:space="preserve">Dans tous les cas, le séjour alterné d’un enfant chez son père et chez sa mère ne doit pas induire une inscription en résidence principale </w:t>
      </w:r>
      <w:r w:rsidR="00330E0D" w:rsidRPr="00BA6F19">
        <w:rPr>
          <w:rFonts w:cs="Arial"/>
          <w:lang w:val="fr-CH" w:eastAsia="fr-CH"/>
        </w:rPr>
        <w:t>dans deux communes différentes.</w:t>
      </w:r>
    </w:p>
    <w:p w14:paraId="7BDDB18F" w14:textId="77777777" w:rsidR="00330E0D" w:rsidRPr="00BA6F19" w:rsidRDefault="00330E0D" w:rsidP="007A6040">
      <w:pPr>
        <w:jc w:val="both"/>
        <w:rPr>
          <w:rFonts w:cs="Arial"/>
          <w:lang w:val="fr-CH" w:eastAsia="fr-CH"/>
        </w:rPr>
      </w:pPr>
    </w:p>
    <w:p w14:paraId="02F1B1DD" w14:textId="77777777" w:rsidR="00330E0D" w:rsidRPr="00BA6F19" w:rsidRDefault="00330E0D" w:rsidP="001F3DC2">
      <w:pPr>
        <w:pStyle w:val="Titre3"/>
      </w:pPr>
      <w:bookmarkStart w:id="692" w:name="_Toc52284503"/>
      <w:bookmarkStart w:id="693" w:name="_Toc225347019"/>
      <w:r w:rsidRPr="00BA6F19">
        <w:t>Conclusions</w:t>
      </w:r>
      <w:bookmarkEnd w:id="692"/>
      <w:bookmarkEnd w:id="693"/>
    </w:p>
    <w:p w14:paraId="0D4128F4" w14:textId="77777777" w:rsidR="00EE4EC2" w:rsidRPr="00BA6F19" w:rsidRDefault="00EE4EC2" w:rsidP="007A6040">
      <w:pPr>
        <w:jc w:val="both"/>
        <w:rPr>
          <w:rFonts w:cs="Arial"/>
          <w:lang w:val="fr-CH" w:eastAsia="fr-CH"/>
        </w:rPr>
      </w:pPr>
    </w:p>
    <w:p w14:paraId="17CCDEEE" w14:textId="4A42D02D" w:rsidR="00EE4EC2" w:rsidRPr="00BA6F19" w:rsidRDefault="00EE4EC2" w:rsidP="007A6040">
      <w:pPr>
        <w:jc w:val="both"/>
        <w:rPr>
          <w:rFonts w:cs="Arial"/>
          <w:lang w:val="fr-CH" w:eastAsia="fr-CH"/>
        </w:rPr>
      </w:pPr>
      <w:r w:rsidRPr="00BA6F19">
        <w:rPr>
          <w:rFonts w:cs="Arial"/>
          <w:lang w:val="fr-CH" w:eastAsia="fr-CH"/>
        </w:rPr>
        <w:t xml:space="preserve">Considérant la grande variété et complexité des différents cas pouvant se présenter, il est conseillé, en cas de doute, de se renseigner auprès de </w:t>
      </w:r>
      <w:r w:rsidR="00443360" w:rsidRPr="00BA6F19">
        <w:rPr>
          <w:rFonts w:cs="Arial"/>
          <w:lang w:val="fr-CH" w:eastAsia="fr-CH"/>
        </w:rPr>
        <w:t>l'Office de l'état civil compéte</w:t>
      </w:r>
      <w:r w:rsidRPr="00BA6F19">
        <w:rPr>
          <w:rFonts w:cs="Arial"/>
          <w:lang w:val="fr-CH" w:eastAsia="fr-CH"/>
        </w:rPr>
        <w:t>nt. Une erreur de transcription sur le fichier du CdH peut entraîner de graves difficultés aussi b</w:t>
      </w:r>
      <w:r w:rsidR="00443360" w:rsidRPr="00BA6F19">
        <w:rPr>
          <w:rFonts w:cs="Arial"/>
          <w:lang w:val="fr-CH" w:eastAsia="fr-CH"/>
        </w:rPr>
        <w:t xml:space="preserve">ien pour le citoyen concerné que pour les </w:t>
      </w:r>
      <w:r w:rsidR="00CE51FF" w:rsidRPr="00BA6F19">
        <w:rPr>
          <w:rFonts w:cs="Arial"/>
          <w:lang w:val="fr-CH" w:eastAsia="fr-CH"/>
        </w:rPr>
        <w:t>administrations publiques</w:t>
      </w:r>
      <w:r w:rsidRPr="00BA6F19">
        <w:rPr>
          <w:rFonts w:cs="Arial"/>
          <w:lang w:val="fr-CH" w:eastAsia="fr-CH"/>
        </w:rPr>
        <w:t>. Une grande prudence est de mise.</w:t>
      </w:r>
    </w:p>
    <w:p w14:paraId="2991031B" w14:textId="77777777" w:rsidR="00330E0D" w:rsidRDefault="00330E0D" w:rsidP="007A6040">
      <w:pPr>
        <w:jc w:val="both"/>
        <w:rPr>
          <w:rFonts w:cs="Arial"/>
          <w:lang w:val="fr-CH" w:eastAsia="fr-CH"/>
        </w:rPr>
      </w:pPr>
    </w:p>
    <w:p w14:paraId="3B30E54F" w14:textId="77777777" w:rsidR="00CF569E" w:rsidRPr="00CF569E" w:rsidRDefault="00CF569E" w:rsidP="00A11185">
      <w:pPr>
        <w:pStyle w:val="Titre2"/>
      </w:pPr>
      <w:bookmarkStart w:id="694" w:name="_Toc52284504"/>
      <w:bookmarkStart w:id="695" w:name="_Toc225347020"/>
      <w:r w:rsidRPr="00CF569E">
        <w:t>Demande de rectification des Noms et Prénoms officiels</w:t>
      </w:r>
      <w:bookmarkEnd w:id="694"/>
      <w:bookmarkEnd w:id="695"/>
    </w:p>
    <w:p w14:paraId="5DD9D643" w14:textId="77777777" w:rsidR="00CF569E" w:rsidRPr="00D1270C" w:rsidRDefault="00CF569E" w:rsidP="007A6040">
      <w:pPr>
        <w:jc w:val="both"/>
        <w:rPr>
          <w:rFonts w:cs="Arial"/>
          <w:lang w:val="fr-CH" w:eastAsia="fr-CH"/>
        </w:rPr>
      </w:pPr>
    </w:p>
    <w:p w14:paraId="61AF968A" w14:textId="77777777" w:rsidR="00993D34" w:rsidRDefault="00CF569E" w:rsidP="00CF569E">
      <w:r w:rsidRPr="003E7011">
        <w:t xml:space="preserve">L’habitant.e, qui conteste ses noms et prénoms officiels tels qu’ils sont enregistrés par la commune dans son contrôle de l’habitant, a l’opportunité de faire une </w:t>
      </w:r>
      <w:r w:rsidRPr="003E7011">
        <w:rPr>
          <w:b/>
        </w:rPr>
        <w:t>demande de rectification</w:t>
      </w:r>
      <w:r w:rsidRPr="003E7011">
        <w:t xml:space="preserve"> pour autant qu’il-elle puisse produire des documents officiels attestant une erreur faite par l’état civil. </w:t>
      </w:r>
      <w:r w:rsidR="00993D34" w:rsidRPr="0079078B">
        <w:t xml:space="preserve">La commune est en charge de récolter ces documents et le formulaire de demande de rectification dûment complété puis de les transmettre à l’arrondissement d’état civil concerné en vue de leur traitement </w:t>
      </w:r>
      <w:r w:rsidR="00993D34" w:rsidRPr="003E7011">
        <w:t>(</w:t>
      </w:r>
      <w:hyperlink r:id="rId136" w:history="1">
        <w:r w:rsidR="00993D34" w:rsidRPr="000E684F">
          <w:rPr>
            <w:rStyle w:val="Lienhypertexte"/>
          </w:rPr>
          <w:t>Rectification des données</w:t>
        </w:r>
      </w:hyperlink>
    </w:p>
    <w:p w14:paraId="31CAF330" w14:textId="77777777" w:rsidR="00993D34" w:rsidRDefault="00993D34" w:rsidP="00CF569E"/>
    <w:p w14:paraId="472681B9" w14:textId="282F187B" w:rsidR="00CF569E" w:rsidRPr="00CE51FF" w:rsidRDefault="00CF569E" w:rsidP="00CF569E">
      <w:r w:rsidRPr="003E7011">
        <w:t xml:space="preserve">Un.e habitant.e ne possédant aucun justificatif officiel démontrant une erreur de saisie de la part de l’état civil a la possibilité de faire une </w:t>
      </w:r>
      <w:r w:rsidRPr="003E7011">
        <w:rPr>
          <w:b/>
        </w:rPr>
        <w:t>demande de changement de Nom et Prénom</w:t>
      </w:r>
      <w:r w:rsidRPr="003E7011">
        <w:t xml:space="preserve"> </w:t>
      </w:r>
      <w:r w:rsidR="00FE5569">
        <w:rPr>
          <w:noProof/>
          <w:lang w:val="fr-CH" w:eastAsia="fr-CH"/>
        </w:rPr>
        <w:drawing>
          <wp:anchor distT="0" distB="0" distL="114300" distR="114300" simplePos="0" relativeHeight="251844096" behindDoc="0" locked="0" layoutInCell="1" allowOverlap="1" wp14:anchorId="5DB4ECA9" wp14:editId="507D1DD3">
            <wp:simplePos x="0" y="0"/>
            <wp:positionH relativeFrom="rightMargin">
              <wp:align>left</wp:align>
            </wp:positionH>
            <wp:positionV relativeFrom="paragraph">
              <wp:posOffset>-414020</wp:posOffset>
            </wp:positionV>
            <wp:extent cx="738505" cy="408940"/>
            <wp:effectExtent l="0" t="0" r="4445" b="0"/>
            <wp:wrapNone/>
            <wp:docPr id="479" name="Image 47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Pr="003E7011">
        <w:t xml:space="preserve">auprès de </w:t>
      </w:r>
      <w:r w:rsidRPr="00CE51FF">
        <w:t xml:space="preserve">l’arrondissement d’état civil de sa ou d’une de ses communes </w:t>
      </w:r>
      <w:r w:rsidR="002B4522" w:rsidRPr="00CE51FF">
        <w:t>dont il a le droit de cité</w:t>
      </w:r>
      <w:r w:rsidRPr="00CE51FF">
        <w:t xml:space="preserve"> selon leurs procédure et tarifs en vigueur.</w:t>
      </w:r>
    </w:p>
    <w:p w14:paraId="2B4B816E" w14:textId="77777777" w:rsidR="00CF569E" w:rsidRPr="00CE51FF" w:rsidRDefault="00CF569E" w:rsidP="00CF569E"/>
    <w:p w14:paraId="0AB13008" w14:textId="77777777" w:rsidR="00CF569E" w:rsidRPr="00CE51FF" w:rsidRDefault="00CF569E" w:rsidP="001F3DC2">
      <w:pPr>
        <w:pStyle w:val="Titre3"/>
      </w:pPr>
      <w:bookmarkStart w:id="696" w:name="_Toc48294947"/>
      <w:bookmarkStart w:id="697" w:name="_Toc48728501"/>
      <w:bookmarkStart w:id="698" w:name="_Toc48730459"/>
      <w:bookmarkStart w:id="699" w:name="_Toc52284505"/>
      <w:bookmarkStart w:id="700" w:name="_Toc225347021"/>
      <w:r w:rsidRPr="00CE51FF">
        <w:t>Demande de rectification : Documents à produire</w:t>
      </w:r>
      <w:bookmarkEnd w:id="696"/>
      <w:bookmarkEnd w:id="697"/>
      <w:bookmarkEnd w:id="698"/>
      <w:bookmarkEnd w:id="699"/>
      <w:bookmarkEnd w:id="700"/>
    </w:p>
    <w:p w14:paraId="4A8C58EE" w14:textId="77777777" w:rsidR="00D1270C" w:rsidRPr="00CE51FF" w:rsidRDefault="00D1270C" w:rsidP="00D1270C">
      <w:pPr>
        <w:rPr>
          <w:lang w:val="fr-CH" w:eastAsia="fr-CH"/>
        </w:rPr>
      </w:pPr>
    </w:p>
    <w:p w14:paraId="053C7AE1" w14:textId="77777777" w:rsidR="00CF569E" w:rsidRPr="00CE51FF" w:rsidRDefault="00CF569E" w:rsidP="00CF569E">
      <w:r w:rsidRPr="00CE51FF">
        <w:t>Toute demande de rectification des noms et/ou prénoms officiels nécessite de produire les documents suivants :</w:t>
      </w:r>
    </w:p>
    <w:p w14:paraId="7C42CA19" w14:textId="77777777" w:rsidR="00CF569E" w:rsidRPr="00CE51FF" w:rsidRDefault="00CF569E" w:rsidP="00EF5289">
      <w:pPr>
        <w:pStyle w:val="Paragraphedeliste"/>
        <w:numPr>
          <w:ilvl w:val="0"/>
          <w:numId w:val="141"/>
        </w:numPr>
        <w:contextualSpacing/>
      </w:pPr>
      <w:r w:rsidRPr="00CE51FF">
        <w:t>Le livret de famille suisse ou le certificat de famille</w:t>
      </w:r>
    </w:p>
    <w:p w14:paraId="29502269" w14:textId="77777777" w:rsidR="00CF569E" w:rsidRPr="00CE51FF" w:rsidRDefault="00CF569E" w:rsidP="00EF5289">
      <w:pPr>
        <w:pStyle w:val="Paragraphedeliste"/>
        <w:numPr>
          <w:ilvl w:val="0"/>
          <w:numId w:val="141"/>
        </w:numPr>
        <w:contextualSpacing/>
      </w:pPr>
      <w:r w:rsidRPr="00CE51FF">
        <w:t>La carte d’identité ou passeport valable.</w:t>
      </w:r>
    </w:p>
    <w:p w14:paraId="0244DD68" w14:textId="77777777" w:rsidR="00CF569E" w:rsidRPr="00CE51FF" w:rsidRDefault="00CF569E" w:rsidP="00CF569E"/>
    <w:p w14:paraId="26EE884B" w14:textId="77777777" w:rsidR="00CF569E" w:rsidRPr="00CE51FF" w:rsidRDefault="00CF569E" w:rsidP="00CF569E">
      <w:r w:rsidRPr="00CE51FF">
        <w:t>Le fait que le nom de famille ou le prénom soit utilisé de longue date n’est pas une justification suffisante.</w:t>
      </w:r>
    </w:p>
    <w:p w14:paraId="27EF70DA" w14:textId="77777777" w:rsidR="00CF569E" w:rsidRPr="00CE51FF" w:rsidRDefault="00CF569E" w:rsidP="00CF569E"/>
    <w:p w14:paraId="27C9303E" w14:textId="77777777" w:rsidR="00CF569E" w:rsidRPr="00CE51FF" w:rsidRDefault="00CF569E" w:rsidP="001F3DC2">
      <w:pPr>
        <w:pStyle w:val="Titre3"/>
      </w:pPr>
      <w:bookmarkStart w:id="701" w:name="_Toc48294948"/>
      <w:bookmarkStart w:id="702" w:name="_Toc48728502"/>
      <w:bookmarkStart w:id="703" w:name="_Toc48730460"/>
      <w:bookmarkStart w:id="704" w:name="_Toc52284506"/>
      <w:bookmarkStart w:id="705" w:name="_Toc225347022"/>
      <w:r w:rsidRPr="00CE51FF">
        <w:t>Fribourgeois</w:t>
      </w:r>
      <w:bookmarkEnd w:id="701"/>
      <w:bookmarkEnd w:id="702"/>
      <w:bookmarkEnd w:id="703"/>
      <w:bookmarkEnd w:id="704"/>
      <w:bookmarkEnd w:id="705"/>
    </w:p>
    <w:p w14:paraId="6C4C7437" w14:textId="0B3A73F5" w:rsidR="00CF569E" w:rsidRPr="003E7011" w:rsidRDefault="00CF569E" w:rsidP="00CF569E">
      <w:r w:rsidRPr="00CE51FF">
        <w:t xml:space="preserve">Pour les personnes possédant au moins une commune </w:t>
      </w:r>
      <w:r w:rsidR="002B4522" w:rsidRPr="00CE51FF">
        <w:t>dont le droit de cité est</w:t>
      </w:r>
      <w:r w:rsidRPr="00CE51FF">
        <w:t xml:space="preserve"> </w:t>
      </w:r>
      <w:r w:rsidR="002B4522" w:rsidRPr="00CE51FF">
        <w:t xml:space="preserve">dans le canton de </w:t>
      </w:r>
      <w:r w:rsidRPr="00CE51FF">
        <w:t>fribourg et pouvant produire les justificatifs nécessaires, la commune fait une copie des documents justificatifs les transmet à l’Office d’état</w:t>
      </w:r>
      <w:r w:rsidRPr="003E7011">
        <w:t xml:space="preserve"> civil cantonal (email : office.etatcivil@fr.ch) avec dans l’objet la mention « Demande de rectification de données Infostar ».</w:t>
      </w:r>
    </w:p>
    <w:p w14:paraId="4C135CF0" w14:textId="77777777" w:rsidR="00CF569E" w:rsidRPr="003E7011" w:rsidRDefault="00CF569E" w:rsidP="00CF569E"/>
    <w:p w14:paraId="1DE13FE0" w14:textId="77777777" w:rsidR="00CF569E" w:rsidRPr="003E7011" w:rsidRDefault="00CF569E" w:rsidP="001F3DC2">
      <w:pPr>
        <w:pStyle w:val="Titre3"/>
      </w:pPr>
      <w:bookmarkStart w:id="706" w:name="_Toc48294951"/>
      <w:bookmarkStart w:id="707" w:name="_Toc48728505"/>
      <w:bookmarkStart w:id="708" w:name="_Toc48730463"/>
      <w:bookmarkStart w:id="709" w:name="_Toc52284507"/>
      <w:bookmarkStart w:id="710" w:name="_Toc225347023"/>
      <w:r w:rsidRPr="003E7011">
        <w:t>Non fribourgeois</w:t>
      </w:r>
      <w:bookmarkEnd w:id="706"/>
      <w:bookmarkEnd w:id="707"/>
      <w:bookmarkEnd w:id="708"/>
      <w:bookmarkEnd w:id="709"/>
      <w:bookmarkEnd w:id="710"/>
    </w:p>
    <w:p w14:paraId="655C424C" w14:textId="72FA4348" w:rsidR="00CF569E" w:rsidRPr="003E7011" w:rsidRDefault="00CF569E" w:rsidP="00CF569E">
      <w:r w:rsidRPr="003E7011">
        <w:t xml:space="preserve">Pour les personnes de nationalité suisse et ne possédant </w:t>
      </w:r>
      <w:r w:rsidRPr="00CE51FF">
        <w:t xml:space="preserve">aucune commune </w:t>
      </w:r>
      <w:r w:rsidR="002B4522" w:rsidRPr="00CE51FF">
        <w:t>dont le droit de cité est</w:t>
      </w:r>
      <w:r w:rsidR="007F4C7D" w:rsidRPr="00CE51FF">
        <w:t xml:space="preserve"> dans le canton de</w:t>
      </w:r>
      <w:r w:rsidRPr="00CE51FF">
        <w:t xml:space="preserve"> fribourg, la commune fait une copie des documents justificatifs les transmet à l’arrondissement d’état civil d’une de ses communes d</w:t>
      </w:r>
      <w:r w:rsidR="007F4C7D" w:rsidRPr="00CE51FF">
        <w:t>ont ils ont le droit de cité</w:t>
      </w:r>
      <w:r w:rsidRPr="003E7011">
        <w:t>.</w:t>
      </w:r>
    </w:p>
    <w:p w14:paraId="14A753B7" w14:textId="77777777" w:rsidR="00993D34" w:rsidRPr="003E7011" w:rsidRDefault="00993D34" w:rsidP="00993D34"/>
    <w:p w14:paraId="724359D6" w14:textId="77777777" w:rsidR="00993D34" w:rsidRDefault="00993D34" w:rsidP="00993D34">
      <w:pPr>
        <w:jc w:val="both"/>
      </w:pPr>
      <w:r w:rsidRPr="003E7011">
        <w:t xml:space="preserve">La liste de tous les arrondissements d’état civil est disponible sous </w:t>
      </w:r>
    </w:p>
    <w:p w14:paraId="6D04EA6F" w14:textId="3530CB76" w:rsidR="00D1270C" w:rsidRDefault="00993D34" w:rsidP="00993D34">
      <w:pPr>
        <w:jc w:val="both"/>
      </w:pPr>
      <w:hyperlink r:id="rId137" w:history="1">
        <w:r w:rsidRPr="00F57042">
          <w:rPr>
            <w:rStyle w:val="Lienhypertexte"/>
          </w:rPr>
          <w:t>https://www.e-service.admin.ch/competency-app/wicket/bookmarkable/ch.glue.suis.competency.app.pages.CivilRegistryLinks?0</w:t>
        </w:r>
      </w:hyperlink>
    </w:p>
    <w:p w14:paraId="3795CADB" w14:textId="77777777" w:rsidR="00993D34" w:rsidRPr="00993D34" w:rsidRDefault="00993D34" w:rsidP="00993D34">
      <w:pPr>
        <w:jc w:val="both"/>
        <w:rPr>
          <w:rFonts w:cs="Arial"/>
          <w:color w:val="00B0F0"/>
          <w:lang w:eastAsia="fr-CH"/>
        </w:rPr>
      </w:pPr>
    </w:p>
    <w:p w14:paraId="70A286EE" w14:textId="6C8BEA6D" w:rsidR="00330E0D" w:rsidRPr="00BA6F19" w:rsidRDefault="00330E0D" w:rsidP="00A11185">
      <w:pPr>
        <w:pStyle w:val="Titre2"/>
      </w:pPr>
      <w:bookmarkStart w:id="711" w:name="_Changement_de_nom"/>
      <w:bookmarkStart w:id="712" w:name="_Toc52284508"/>
      <w:bookmarkStart w:id="713" w:name="_Toc225347024"/>
      <w:bookmarkEnd w:id="711"/>
      <w:r w:rsidRPr="00BA6F19">
        <w:t>Changement de nom - prénom</w:t>
      </w:r>
      <w:bookmarkEnd w:id="712"/>
      <w:bookmarkEnd w:id="713"/>
    </w:p>
    <w:p w14:paraId="261F3F57" w14:textId="77777777" w:rsidR="00EE4EC2" w:rsidRPr="00BA6F19" w:rsidRDefault="00EE4EC2" w:rsidP="007A6040">
      <w:pPr>
        <w:jc w:val="both"/>
        <w:rPr>
          <w:rFonts w:cs="Arial"/>
          <w:lang w:val="fr-CH" w:eastAsia="fr-CH"/>
        </w:rPr>
      </w:pPr>
    </w:p>
    <w:p w14:paraId="17CDAF38" w14:textId="77777777" w:rsidR="00EE4EC2" w:rsidRPr="00F9160B" w:rsidRDefault="00FB0C79" w:rsidP="007A6040">
      <w:pPr>
        <w:jc w:val="both"/>
        <w:rPr>
          <w:rFonts w:cs="Arial"/>
          <w:szCs w:val="22"/>
          <w:lang w:val="fr-CH" w:eastAsia="fr-CH"/>
        </w:rPr>
      </w:pPr>
      <w:r>
        <w:rPr>
          <w:rFonts w:cs="Arial"/>
          <w:szCs w:val="22"/>
          <w:lang w:val="fr-CH" w:eastAsia="fr-CH"/>
        </w:rPr>
        <w:t>Moyennant des motifs légitimes</w:t>
      </w:r>
      <w:r w:rsidR="00EE4EC2" w:rsidRPr="00F9160B">
        <w:rPr>
          <w:rFonts w:cs="Arial"/>
          <w:szCs w:val="22"/>
          <w:lang w:val="fr-CH" w:eastAsia="fr-CH"/>
        </w:rPr>
        <w:t>, toute personne peut être autorisée à changer de nom et/ou de prénom par l'autorité compétente de son lieu de domicile.</w:t>
      </w:r>
    </w:p>
    <w:p w14:paraId="48C7BD2D" w14:textId="77777777" w:rsidR="002533F8" w:rsidRPr="00F9160B" w:rsidRDefault="002533F8" w:rsidP="002533F8">
      <w:pPr>
        <w:jc w:val="both"/>
        <w:rPr>
          <w:rFonts w:cs="Arial"/>
          <w:szCs w:val="22"/>
          <w:lang w:val="fr-CH" w:eastAsia="fr-CH"/>
        </w:rPr>
      </w:pPr>
    </w:p>
    <w:p w14:paraId="31B14C47" w14:textId="77777777" w:rsidR="002533F8" w:rsidRPr="00F9160B" w:rsidRDefault="002533F8" w:rsidP="002533F8">
      <w:pPr>
        <w:jc w:val="both"/>
        <w:rPr>
          <w:rFonts w:cs="Arial"/>
          <w:szCs w:val="22"/>
          <w:lang w:val="fr-CH" w:eastAsia="fr-CH"/>
        </w:rPr>
      </w:pPr>
      <w:r w:rsidRPr="00F9160B">
        <w:rPr>
          <w:rFonts w:cs="Arial"/>
          <w:szCs w:val="22"/>
        </w:rPr>
        <w:t>Une demande écrite et motivée doit être adressée au Service des affaires institutionnelles, des naturalisations et de l'état civil, qui reste à votre disposition pour vous donner tous les renseignements concernant cette procédure.</w:t>
      </w:r>
    </w:p>
    <w:p w14:paraId="79C80CF7" w14:textId="4ADB734E" w:rsidR="00EE4EC2" w:rsidRPr="00BA6F19" w:rsidRDefault="00EE4EC2" w:rsidP="007A6040">
      <w:pPr>
        <w:jc w:val="both"/>
        <w:rPr>
          <w:rFonts w:cs="Arial"/>
          <w:lang w:val="fr-CH" w:eastAsia="fr-CH"/>
        </w:rPr>
      </w:pPr>
    </w:p>
    <w:p w14:paraId="0AA66362" w14:textId="77777777" w:rsidR="00894D6A" w:rsidRDefault="00EE4EC2" w:rsidP="00894D6A">
      <w:pPr>
        <w:jc w:val="both"/>
        <w:rPr>
          <w:rFonts w:cs="Arial"/>
          <w:szCs w:val="22"/>
          <w:lang w:val="fr-CH"/>
        </w:rPr>
      </w:pPr>
      <w:r w:rsidRPr="00BA6F19">
        <w:rPr>
          <w:rFonts w:cs="Arial"/>
          <w:lang w:val="fr-CH" w:eastAsia="fr-CH"/>
        </w:rPr>
        <w:t xml:space="preserve">Lien y relatif </w:t>
      </w:r>
      <w:r w:rsidR="00894D6A">
        <w:rPr>
          <w:rFonts w:cs="Arial"/>
          <w:szCs w:val="22"/>
          <w:lang w:val="fr-CH"/>
        </w:rPr>
        <w:t>du Service des affaires institutionnelles, des naturalisations et de l’état civil SAINEC :</w:t>
      </w:r>
    </w:p>
    <w:p w14:paraId="1062319F" w14:textId="77777777" w:rsidR="00993D34" w:rsidRPr="00BA6F19" w:rsidRDefault="00993D34" w:rsidP="00993D34">
      <w:pPr>
        <w:jc w:val="both"/>
        <w:rPr>
          <w:rFonts w:cs="Arial"/>
          <w:lang w:val="fr-CH" w:eastAsia="fr-CH"/>
        </w:rPr>
      </w:pPr>
    </w:p>
    <w:p w14:paraId="221655F7" w14:textId="77777777" w:rsidR="00993D34" w:rsidRPr="002B0896" w:rsidRDefault="00993D34" w:rsidP="00993D34">
      <w:pPr>
        <w:jc w:val="both"/>
        <w:rPr>
          <w:rFonts w:cs="Arial"/>
          <w:lang w:val="fr-CH" w:eastAsia="fr-CH"/>
        </w:rPr>
      </w:pPr>
      <w:r w:rsidRPr="00BA6F19">
        <w:rPr>
          <w:rFonts w:cs="Arial"/>
          <w:lang w:val="fr-CH" w:eastAsia="fr-CH"/>
        </w:rPr>
        <w:t>Lien y relatif</w:t>
      </w:r>
      <w:r>
        <w:rPr>
          <w:rFonts w:cs="Arial"/>
          <w:lang w:val="fr-CH" w:eastAsia="fr-CH"/>
        </w:rPr>
        <w:t> </w:t>
      </w:r>
      <w:r w:rsidRPr="001E6CC0">
        <w:rPr>
          <w:rFonts w:cs="Arial"/>
          <w:lang w:val="fr-CH" w:eastAsia="fr-CH"/>
        </w:rPr>
        <w:t xml:space="preserve">: </w:t>
      </w:r>
      <w:hyperlink r:id="rId138" w:history="1">
        <w:r w:rsidRPr="001E6CC0">
          <w:rPr>
            <w:rStyle w:val="Lienhypertexte"/>
          </w:rPr>
          <w:t>Changement de nom et/ou prénom | Etat de Fribourg</w:t>
        </w:r>
      </w:hyperlink>
    </w:p>
    <w:p w14:paraId="5259A67C" w14:textId="77777777" w:rsidR="00330E0D" w:rsidRPr="00BA6F19" w:rsidRDefault="00330E0D" w:rsidP="007A6040">
      <w:pPr>
        <w:jc w:val="both"/>
        <w:rPr>
          <w:rFonts w:cs="Arial"/>
          <w:lang w:val="fr-CH" w:eastAsia="fr-CH"/>
        </w:rPr>
      </w:pPr>
    </w:p>
    <w:p w14:paraId="6AB5FCBE" w14:textId="2C69FD2D" w:rsidR="00993D34" w:rsidRPr="001E6CC0" w:rsidRDefault="00993D34" w:rsidP="00993D34">
      <w:pPr>
        <w:pStyle w:val="Titre2"/>
      </w:pPr>
      <w:bookmarkStart w:id="714" w:name="_Adoption"/>
      <w:bookmarkStart w:id="715" w:name="_Toc223448471"/>
      <w:bookmarkStart w:id="716" w:name="_Toc225347025"/>
      <w:bookmarkEnd w:id="714"/>
      <w:r w:rsidRPr="001E6CC0">
        <w:t>Changement de sexe (et du prénom)</w:t>
      </w:r>
      <w:bookmarkEnd w:id="715"/>
      <w:r w:rsidR="001E6CC0">
        <w:t xml:space="preserve"> </w:t>
      </w:r>
      <w:r w:rsidR="001E6CC0" w:rsidRPr="001E6CC0">
        <w:rPr>
          <w:b w:val="0"/>
          <w:bCs/>
          <w:color w:val="4BACC6" w:themeColor="accent5"/>
          <w:sz w:val="40"/>
          <w:szCs w:val="40"/>
        </w:rPr>
        <w:sym w:font="Webdings" w:char="F04E"/>
      </w:r>
      <w:bookmarkEnd w:id="716"/>
    </w:p>
    <w:p w14:paraId="62ADEA79" w14:textId="77777777" w:rsidR="00993D34" w:rsidRPr="001E6CC0" w:rsidRDefault="00993D34" w:rsidP="00993D34">
      <w:pPr>
        <w:jc w:val="both"/>
        <w:rPr>
          <w:rFonts w:cs="Arial"/>
          <w:lang w:val="fr-CH" w:eastAsia="fr-CH"/>
        </w:rPr>
      </w:pPr>
    </w:p>
    <w:p w14:paraId="450921E9" w14:textId="77777777" w:rsidR="00993D34" w:rsidRPr="001E6CC0" w:rsidRDefault="00993D34" w:rsidP="00993D34">
      <w:pPr>
        <w:jc w:val="both"/>
        <w:rPr>
          <w:rFonts w:cs="Arial"/>
          <w:szCs w:val="22"/>
          <w:lang w:val="fr-CH" w:eastAsia="fr-CH"/>
        </w:rPr>
      </w:pPr>
      <w:bookmarkStart w:id="717" w:name="_Hlk208139644"/>
      <w:r w:rsidRPr="001E6CC0">
        <w:rPr>
          <w:rFonts w:cs="Arial"/>
          <w:szCs w:val="22"/>
          <w:lang w:val="fr-CH" w:eastAsia="fr-CH"/>
        </w:rPr>
        <w:t>Dès le 1er janvier 2022, les changements de sexe peuvent être effectués par le biais d’une déclaration personnelle devant l’officier de l’état civil. Dans ce cadre, les personnes concernées peuvent également modifier leur prénom.</w:t>
      </w:r>
    </w:p>
    <w:p w14:paraId="0A66CE73" w14:textId="77777777" w:rsidR="00993D34" w:rsidRPr="001E6CC0" w:rsidRDefault="00993D34" w:rsidP="00993D34">
      <w:pPr>
        <w:jc w:val="both"/>
        <w:rPr>
          <w:rFonts w:cs="Arial"/>
          <w:szCs w:val="22"/>
          <w:lang w:val="fr-CH" w:eastAsia="fr-CH"/>
        </w:rPr>
      </w:pPr>
    </w:p>
    <w:p w14:paraId="250ACD59" w14:textId="77777777" w:rsidR="00993D34" w:rsidRPr="001E6CC0" w:rsidRDefault="00993D34" w:rsidP="00993D34">
      <w:pPr>
        <w:jc w:val="both"/>
        <w:rPr>
          <w:rFonts w:cs="Arial"/>
          <w:szCs w:val="22"/>
          <w:lang w:val="fr-CH" w:eastAsia="fr-CH"/>
        </w:rPr>
      </w:pPr>
      <w:r w:rsidRPr="001E6CC0">
        <w:rPr>
          <w:rFonts w:cs="Arial"/>
          <w:szCs w:val="22"/>
          <w:lang w:val="fr-CH" w:eastAsia="fr-CH"/>
        </w:rPr>
        <w:t>Cette procédure est basée sur l’autodétermination de la personne concernée, ce qui signifie qu’elle se base sur sa perception intime. La conviction doit en outre être constante, ce qui suppose que la personne concernée soit persuadée de son caractère durable.</w:t>
      </w:r>
    </w:p>
    <w:p w14:paraId="2A749252" w14:textId="77777777" w:rsidR="00993D34" w:rsidRPr="001E6CC0" w:rsidRDefault="00993D34" w:rsidP="00993D34">
      <w:pPr>
        <w:jc w:val="both"/>
        <w:rPr>
          <w:rFonts w:cs="Arial"/>
          <w:szCs w:val="22"/>
          <w:lang w:val="fr-CH" w:eastAsia="fr-CH"/>
        </w:rPr>
      </w:pPr>
    </w:p>
    <w:p w14:paraId="551E161A" w14:textId="77777777" w:rsidR="00993D34" w:rsidRPr="001E6CC0" w:rsidRDefault="00993D34" w:rsidP="00993D34">
      <w:pPr>
        <w:jc w:val="both"/>
        <w:rPr>
          <w:rFonts w:cs="Arial"/>
          <w:szCs w:val="22"/>
          <w:lang w:val="fr-CH" w:eastAsia="fr-CH"/>
        </w:rPr>
      </w:pPr>
      <w:r w:rsidRPr="001E6CC0">
        <w:rPr>
          <w:rFonts w:cs="Arial"/>
          <w:szCs w:val="22"/>
          <w:lang w:val="fr-CH" w:eastAsia="fr-CH"/>
        </w:rPr>
        <w:t>Les personnes concernées âgées de 16 ans révolus peuvent agir sans le consentement de leur(s) représentant(s) légal(aux).</w:t>
      </w:r>
      <w:bookmarkEnd w:id="717"/>
    </w:p>
    <w:p w14:paraId="7E42B3C4" w14:textId="77777777" w:rsidR="00993D34" w:rsidRPr="001E6CC0" w:rsidRDefault="00993D34" w:rsidP="00993D34">
      <w:pPr>
        <w:jc w:val="both"/>
        <w:rPr>
          <w:rFonts w:cs="Arial"/>
          <w:b/>
          <w:szCs w:val="22"/>
          <w:lang w:val="fr-CH" w:eastAsia="fr-CH"/>
        </w:rPr>
      </w:pPr>
    </w:p>
    <w:p w14:paraId="5FF75B9D" w14:textId="77777777" w:rsidR="00993D34" w:rsidRPr="00AB3D03" w:rsidRDefault="00993D34" w:rsidP="00993D34">
      <w:pPr>
        <w:jc w:val="both"/>
      </w:pPr>
      <w:r w:rsidRPr="001E6CC0">
        <w:rPr>
          <w:rFonts w:cs="Arial"/>
          <w:lang w:val="fr-CH" w:eastAsia="fr-CH"/>
        </w:rPr>
        <w:t xml:space="preserve">Lien y relatif : </w:t>
      </w:r>
      <w:hyperlink r:id="rId139" w:history="1">
        <w:r w:rsidRPr="001E6CC0">
          <w:rPr>
            <w:rStyle w:val="Lienhypertexte"/>
          </w:rPr>
          <w:t>Changement de sexe à l'état civil | Etat de Fribourg</w:t>
        </w:r>
      </w:hyperlink>
    </w:p>
    <w:p w14:paraId="2F828827" w14:textId="77777777" w:rsidR="00993D34" w:rsidRPr="00BA6F19" w:rsidRDefault="00993D34" w:rsidP="00993D34">
      <w:pPr>
        <w:jc w:val="both"/>
        <w:rPr>
          <w:rFonts w:cs="Arial"/>
          <w:lang w:val="fr-CH" w:eastAsia="fr-CH"/>
        </w:rPr>
      </w:pPr>
    </w:p>
    <w:p w14:paraId="3DAE0C25" w14:textId="77777777" w:rsidR="00993D34" w:rsidRPr="001E6CC0" w:rsidRDefault="00993D34" w:rsidP="00993D34">
      <w:pPr>
        <w:pStyle w:val="Titre2"/>
        <w:tabs>
          <w:tab w:val="num" w:pos="360"/>
        </w:tabs>
      </w:pPr>
      <w:bookmarkStart w:id="718" w:name="_Toc52284509"/>
      <w:bookmarkStart w:id="719" w:name="_Toc223448472"/>
      <w:bookmarkStart w:id="720" w:name="_Toc225347026"/>
      <w:r w:rsidRPr="001E6CC0">
        <w:t>Adoption</w:t>
      </w:r>
      <w:bookmarkEnd w:id="718"/>
      <w:bookmarkEnd w:id="719"/>
      <w:bookmarkEnd w:id="720"/>
    </w:p>
    <w:p w14:paraId="5914C853" w14:textId="77777777" w:rsidR="00993D34" w:rsidRPr="00FB0C79" w:rsidRDefault="00993D34" w:rsidP="00993D34">
      <w:pPr>
        <w:pStyle w:val="NormalWeb"/>
        <w:shd w:val="clear" w:color="auto" w:fill="FFFFFF"/>
        <w:jc w:val="both"/>
        <w:rPr>
          <w:rFonts w:ascii="Arial" w:hAnsi="Arial" w:cs="Arial"/>
          <w:sz w:val="22"/>
          <w:szCs w:val="22"/>
        </w:rPr>
      </w:pPr>
      <w:r w:rsidRPr="00AB3D03">
        <w:rPr>
          <w:rFonts w:ascii="Arial" w:hAnsi="Arial" w:cs="Arial"/>
          <w:iCs/>
          <w:sz w:val="22"/>
          <w:szCs w:val="22"/>
        </w:rPr>
        <w:t>En qualité d’autorité centrale cantonale, le Secteur des milieux d'accueil (SMA) du SEJ est le secteur d’information et de renseignements pour toutes les personnes, domiciliées dans le canton de Fribourg, qui souhaitent adopter un enfant, ainsi que pour les communes et les services spécialisés</w:t>
      </w:r>
      <w:r w:rsidRPr="00FB0C79">
        <w:rPr>
          <w:rFonts w:ascii="Arial" w:hAnsi="Arial" w:cs="Arial"/>
          <w:sz w:val="22"/>
          <w:szCs w:val="22"/>
        </w:rPr>
        <w:t>.</w:t>
      </w:r>
    </w:p>
    <w:p w14:paraId="0D55ECAD" w14:textId="77777777" w:rsidR="00993D34" w:rsidRDefault="00993D34" w:rsidP="00993D34">
      <w:pPr>
        <w:pStyle w:val="NormalWeb"/>
        <w:shd w:val="clear" w:color="auto" w:fill="FFFFFF"/>
        <w:spacing w:before="0" w:beforeAutospacing="0" w:after="0" w:afterAutospacing="0"/>
        <w:jc w:val="both"/>
        <w:rPr>
          <w:rFonts w:ascii="Arial" w:hAnsi="Arial" w:cs="Arial"/>
          <w:iCs/>
          <w:sz w:val="22"/>
          <w:szCs w:val="22"/>
        </w:rPr>
      </w:pPr>
      <w:r w:rsidRPr="00AB3D03">
        <w:rPr>
          <w:rFonts w:ascii="Arial" w:hAnsi="Arial" w:cs="Arial"/>
          <w:iCs/>
          <w:sz w:val="22"/>
          <w:szCs w:val="22"/>
        </w:rPr>
        <w:lastRenderedPageBreak/>
        <w:t>Le Secteur des milieux d'accueil (SMA) du SEJ est compétent pour toute demande relative à l'adoption internationale et à l'adoption d'enfants nés en Suisse.</w:t>
      </w:r>
    </w:p>
    <w:p w14:paraId="34655821" w14:textId="77777777" w:rsidR="00993D34" w:rsidRDefault="00993D34" w:rsidP="00993D34">
      <w:pPr>
        <w:pStyle w:val="NormalWeb"/>
        <w:shd w:val="clear" w:color="auto" w:fill="FFFFFF"/>
        <w:spacing w:before="0" w:beforeAutospacing="0" w:after="0" w:afterAutospacing="0"/>
        <w:jc w:val="both"/>
        <w:rPr>
          <w:rFonts w:ascii="Arial" w:hAnsi="Arial" w:cs="Arial"/>
          <w:iCs/>
          <w:sz w:val="22"/>
          <w:szCs w:val="22"/>
        </w:rPr>
      </w:pPr>
    </w:p>
    <w:p w14:paraId="2EF2B511" w14:textId="77777777" w:rsidR="00993D34" w:rsidRDefault="00993D34" w:rsidP="00993D34">
      <w:pPr>
        <w:pStyle w:val="NormalWeb"/>
        <w:shd w:val="clear" w:color="auto" w:fill="FFFFFF"/>
        <w:spacing w:before="0" w:beforeAutospacing="0" w:after="0" w:afterAutospacing="0"/>
        <w:jc w:val="both"/>
        <w:rPr>
          <w:rFonts w:ascii="Arial" w:hAnsi="Arial" w:cs="Arial"/>
          <w:iCs/>
          <w:sz w:val="22"/>
          <w:szCs w:val="22"/>
        </w:rPr>
      </w:pPr>
      <w:r w:rsidRPr="00AB3D03">
        <w:rPr>
          <w:rFonts w:ascii="Arial" w:hAnsi="Arial" w:cs="Arial"/>
          <w:iCs/>
          <w:sz w:val="22"/>
          <w:szCs w:val="22"/>
        </w:rPr>
        <w:t>Pour les adoptions de l'enfant du conjoint et de majeurs, vous pouvez vous adresser au Service des affaires institutionnelles, des naturalisations et de l’état civil.</w:t>
      </w:r>
    </w:p>
    <w:p w14:paraId="3019272A" w14:textId="77777777" w:rsidR="00993D34" w:rsidRPr="00FB0C79" w:rsidRDefault="00993D34" w:rsidP="00993D34">
      <w:pPr>
        <w:pStyle w:val="NormalWeb"/>
        <w:shd w:val="clear" w:color="auto" w:fill="FFFFFF"/>
        <w:spacing w:before="0" w:beforeAutospacing="0" w:after="0" w:afterAutospacing="0"/>
        <w:jc w:val="both"/>
        <w:rPr>
          <w:rFonts w:ascii="Arial" w:hAnsi="Arial" w:cs="Arial"/>
          <w:sz w:val="22"/>
          <w:szCs w:val="22"/>
        </w:rPr>
      </w:pPr>
    </w:p>
    <w:p w14:paraId="500055DE" w14:textId="77777777" w:rsidR="00993D34" w:rsidRPr="001B25E5" w:rsidRDefault="00993D34" w:rsidP="00993D34">
      <w:pPr>
        <w:pStyle w:val="NormalWeb"/>
        <w:shd w:val="clear" w:color="auto" w:fill="FFFFFF"/>
        <w:spacing w:before="0" w:beforeAutospacing="0" w:after="0" w:afterAutospacing="0"/>
        <w:jc w:val="both"/>
        <w:rPr>
          <w:rStyle w:val="lev"/>
          <w:rFonts w:ascii="Arial" w:hAnsi="Arial"/>
          <w:b w:val="0"/>
          <w:sz w:val="22"/>
          <w:szCs w:val="22"/>
        </w:rPr>
      </w:pPr>
      <w:r w:rsidRPr="001B25E5">
        <w:rPr>
          <w:rStyle w:val="lev"/>
          <w:rFonts w:ascii="Arial" w:hAnsi="Arial"/>
          <w:b w:val="0"/>
          <w:sz w:val="22"/>
          <w:szCs w:val="22"/>
        </w:rPr>
        <w:t xml:space="preserve">Le </w:t>
      </w:r>
      <w:hyperlink r:id="rId140" w:anchor="id-2-2-7-4" w:tgtFrame="_blank" w:history="1">
        <w:r w:rsidRPr="001B25E5">
          <w:rPr>
            <w:rStyle w:val="lev"/>
            <w:rFonts w:ascii="Arial" w:hAnsi="Arial" w:cs="Arial"/>
            <w:b w:val="0"/>
            <w:sz w:val="22"/>
            <w:szCs w:val="22"/>
          </w:rPr>
          <w:t>Code civil</w:t>
        </w:r>
      </w:hyperlink>
      <w:r w:rsidRPr="001B25E5">
        <w:rPr>
          <w:rStyle w:val="lev"/>
          <w:rFonts w:ascii="Arial" w:hAnsi="Arial"/>
          <w:b w:val="0"/>
          <w:sz w:val="22"/>
          <w:szCs w:val="22"/>
        </w:rPr>
        <w:t xml:space="preserve"> suisse (CCS) pose les conditions de base auxquelles doit satisfaire toute personne intéressée à adopter un enfant, seule ou en couple.</w:t>
      </w:r>
    </w:p>
    <w:p w14:paraId="37EAF6CC" w14:textId="77777777" w:rsidR="00993D34" w:rsidRPr="00F9160B" w:rsidRDefault="00993D34" w:rsidP="00993D34">
      <w:pPr>
        <w:shd w:val="clear" w:color="auto" w:fill="FFFFFF"/>
        <w:spacing w:line="336" w:lineRule="atLeast"/>
        <w:jc w:val="both"/>
        <w:rPr>
          <w:rFonts w:cs="Arial"/>
          <w:sz w:val="21"/>
          <w:szCs w:val="21"/>
        </w:rPr>
      </w:pPr>
    </w:p>
    <w:p w14:paraId="4C0ABF15" w14:textId="77777777" w:rsidR="00993D34" w:rsidRPr="00146240" w:rsidRDefault="00993D34" w:rsidP="00993D34">
      <w:pPr>
        <w:pStyle w:val="NormalWeb"/>
        <w:shd w:val="clear" w:color="auto" w:fill="FFFFFF"/>
        <w:spacing w:before="0" w:beforeAutospacing="0" w:after="0" w:afterAutospacing="0"/>
        <w:jc w:val="both"/>
        <w:rPr>
          <w:rFonts w:ascii="Arial" w:hAnsi="Arial"/>
          <w:bCs/>
          <w:sz w:val="22"/>
          <w:szCs w:val="22"/>
        </w:rPr>
      </w:pPr>
      <w:r w:rsidRPr="001B25E5">
        <w:rPr>
          <w:rStyle w:val="lev"/>
          <w:rFonts w:ascii="Arial" w:hAnsi="Arial"/>
          <w:b w:val="0"/>
          <w:sz w:val="22"/>
          <w:szCs w:val="22"/>
        </w:rPr>
        <w:t xml:space="preserve">Si ces </w:t>
      </w:r>
      <w:hyperlink r:id="rId141" w:tgtFrame="_blank" w:history="1">
        <w:r w:rsidRPr="001B25E5">
          <w:rPr>
            <w:rStyle w:val="lev"/>
            <w:rFonts w:ascii="Arial" w:hAnsi="Arial"/>
            <w:b w:val="0"/>
            <w:sz w:val="22"/>
            <w:szCs w:val="22"/>
          </w:rPr>
          <w:t>conditions</w:t>
        </w:r>
      </w:hyperlink>
      <w:r w:rsidRPr="001B25E5">
        <w:rPr>
          <w:rStyle w:val="lev"/>
          <w:rFonts w:ascii="Arial" w:hAnsi="Arial"/>
          <w:b w:val="0"/>
          <w:sz w:val="22"/>
          <w:szCs w:val="22"/>
        </w:rPr>
        <w:t xml:space="preserve"> sont remplies, les candidats doivent effectuer une demande visant à vérifier leur capacité à adopter.</w:t>
      </w:r>
    </w:p>
    <w:p w14:paraId="535173B3" w14:textId="77777777" w:rsidR="00993D34" w:rsidRPr="00852EA7" w:rsidRDefault="00993D34" w:rsidP="00993D34">
      <w:pPr>
        <w:jc w:val="both"/>
        <w:rPr>
          <w:rFonts w:cs="Arial"/>
          <w:lang w:eastAsia="fr-CH"/>
        </w:rPr>
      </w:pPr>
    </w:p>
    <w:p w14:paraId="76D08985" w14:textId="77777777" w:rsidR="00993D34" w:rsidRDefault="00993D34" w:rsidP="00993D34">
      <w:pPr>
        <w:jc w:val="both"/>
      </w:pPr>
      <w:r w:rsidRPr="00BA6F19">
        <w:rPr>
          <w:rFonts w:cs="Arial"/>
          <w:lang w:val="fr-CH" w:eastAsia="fr-CH"/>
        </w:rPr>
        <w:t>Lien y relatif</w:t>
      </w:r>
      <w:r>
        <w:rPr>
          <w:rFonts w:cs="Arial"/>
          <w:lang w:val="fr-CH" w:eastAsia="fr-CH"/>
        </w:rPr>
        <w:t xml:space="preserve"> : </w:t>
      </w:r>
      <w:hyperlink r:id="rId142" w:history="1">
        <w:r w:rsidRPr="001E6CC0">
          <w:rPr>
            <w:rStyle w:val="Lienhypertexte"/>
          </w:rPr>
          <w:t>Adoption | Etat de Fribourg</w:t>
        </w:r>
      </w:hyperlink>
    </w:p>
    <w:p w14:paraId="71D8093C" w14:textId="3497E2CB" w:rsidR="00F9160B" w:rsidRPr="00993D34" w:rsidRDefault="00F9160B" w:rsidP="007A6040">
      <w:pPr>
        <w:jc w:val="both"/>
        <w:rPr>
          <w:rFonts w:cs="Arial"/>
          <w:lang w:eastAsia="fr-CH"/>
        </w:rPr>
      </w:pPr>
    </w:p>
    <w:p w14:paraId="07E74434" w14:textId="77777777" w:rsidR="00330E0D" w:rsidRPr="00BA6F19" w:rsidRDefault="00330E0D" w:rsidP="001F3DC2">
      <w:pPr>
        <w:pStyle w:val="Titre3"/>
      </w:pPr>
      <w:bookmarkStart w:id="721" w:name="_Toc52284510"/>
      <w:bookmarkStart w:id="722" w:name="_Toc225347027"/>
      <w:r w:rsidRPr="00BA6F19">
        <w:t>Forme de l’inscription et annonce</w:t>
      </w:r>
      <w:bookmarkEnd w:id="721"/>
      <w:bookmarkEnd w:id="722"/>
    </w:p>
    <w:p w14:paraId="4E3026AD" w14:textId="77777777" w:rsidR="00330E0D" w:rsidRPr="00BA6F19" w:rsidRDefault="00330E0D" w:rsidP="007A6040">
      <w:pPr>
        <w:jc w:val="both"/>
        <w:rPr>
          <w:rFonts w:cs="Arial"/>
          <w:lang w:val="fr-CH" w:eastAsia="fr-CH"/>
        </w:rPr>
      </w:pPr>
    </w:p>
    <w:p w14:paraId="2848A5FF" w14:textId="1F4D4C8B" w:rsidR="00EE4EC2" w:rsidRPr="00BA6F19" w:rsidRDefault="00EE4EC2" w:rsidP="007A6040">
      <w:pPr>
        <w:jc w:val="both"/>
        <w:rPr>
          <w:rFonts w:cs="Arial"/>
          <w:lang w:val="fr-CH" w:eastAsia="fr-CH"/>
        </w:rPr>
      </w:pPr>
      <w:r w:rsidRPr="001440C6">
        <w:rPr>
          <w:rFonts w:cs="Arial"/>
          <w:lang w:val="fr-CH" w:eastAsia="fr-CH"/>
        </w:rPr>
        <w:t xml:space="preserve">En règle </w:t>
      </w:r>
      <w:r w:rsidRPr="00CE51FF">
        <w:rPr>
          <w:rFonts w:cs="Arial"/>
          <w:lang w:val="fr-CH" w:eastAsia="fr-CH"/>
        </w:rPr>
        <w:t>générale, lorsque l’adoption d’un enfant mineur est prononcée, il prend le nom de famille ainsi que l</w:t>
      </w:r>
      <w:r w:rsidR="007F4C7D" w:rsidRPr="00CE51FF">
        <w:rPr>
          <w:rFonts w:cs="Arial"/>
          <w:lang w:val="fr-CH" w:eastAsia="fr-CH"/>
        </w:rPr>
        <w:t>e droit de cité</w:t>
      </w:r>
      <w:r w:rsidRPr="00CE51FF">
        <w:rPr>
          <w:rFonts w:cs="Arial"/>
          <w:lang w:val="fr-CH" w:eastAsia="fr-CH"/>
        </w:rPr>
        <w:t xml:space="preserve"> des parents adoptifs.</w:t>
      </w:r>
      <w:r w:rsidR="00232E43" w:rsidRPr="00CE51FF">
        <w:rPr>
          <w:rFonts w:cs="Arial"/>
          <w:lang w:val="fr-CH" w:eastAsia="fr-CH"/>
        </w:rPr>
        <w:t xml:space="preserve"> En conséquence, son nom de célibataire doit être adapté et correspondre à son nom officiel (voir chapitre 5.3.2)</w:t>
      </w:r>
      <w:r w:rsidRPr="00CE51FF">
        <w:rPr>
          <w:rFonts w:cs="Arial"/>
          <w:lang w:val="fr-CH" w:eastAsia="fr-CH"/>
        </w:rPr>
        <w:t xml:space="preserve"> Il subsiste des cas particuliers (père étranger, mère suisse</w:t>
      </w:r>
      <w:r w:rsidRPr="00BA6F19">
        <w:rPr>
          <w:rFonts w:cs="Arial"/>
          <w:lang w:val="fr-CH" w:eastAsia="fr-CH"/>
        </w:rPr>
        <w:t>, enfant majeur, etc.)</w:t>
      </w:r>
      <w:r w:rsidR="0084297E">
        <w:rPr>
          <w:rFonts w:cs="Arial"/>
          <w:lang w:val="fr-CH" w:eastAsia="fr-CH"/>
        </w:rPr>
        <w:t>.</w:t>
      </w:r>
    </w:p>
    <w:p w14:paraId="0614F7BD" w14:textId="77777777" w:rsidR="00EE4EC2" w:rsidRPr="00BA6F19" w:rsidRDefault="00EE4EC2" w:rsidP="007A6040">
      <w:pPr>
        <w:jc w:val="both"/>
        <w:rPr>
          <w:rFonts w:cs="Arial"/>
          <w:lang w:val="fr-CH" w:eastAsia="fr-CH"/>
        </w:rPr>
      </w:pPr>
    </w:p>
    <w:p w14:paraId="6D70C7CD" w14:textId="77777777" w:rsidR="00EE4EC2" w:rsidRPr="00BA6F19" w:rsidRDefault="00EE4EC2" w:rsidP="007A6040">
      <w:pPr>
        <w:jc w:val="both"/>
        <w:rPr>
          <w:rFonts w:cs="Arial"/>
          <w:lang w:val="fr-CH" w:eastAsia="fr-CH"/>
        </w:rPr>
      </w:pPr>
      <w:r w:rsidRPr="00BA6F19">
        <w:rPr>
          <w:rFonts w:cs="Arial"/>
          <w:lang w:val="fr-CH" w:eastAsia="fr-CH"/>
        </w:rPr>
        <w:t>Lors de la décision d’adoption, les mises à jour nécessaires seront apportées au CdH</w:t>
      </w:r>
      <w:r w:rsidR="00927DF7">
        <w:rPr>
          <w:rFonts w:cs="Arial"/>
          <w:lang w:val="fr-CH" w:eastAsia="fr-CH"/>
        </w:rPr>
        <w:t xml:space="preserve"> comme s’il s’agissait</w:t>
      </w:r>
      <w:r w:rsidRPr="00BA6F19">
        <w:rPr>
          <w:rFonts w:cs="Arial"/>
          <w:lang w:val="fr-CH" w:eastAsia="fr-CH"/>
        </w:rPr>
        <w:t xml:space="preserve"> d’une naissance.</w:t>
      </w:r>
    </w:p>
    <w:p w14:paraId="1AAE01E1" w14:textId="77777777" w:rsidR="00EE4EC2" w:rsidRPr="00BA6F19" w:rsidRDefault="00EE4EC2" w:rsidP="007A6040">
      <w:pPr>
        <w:jc w:val="both"/>
        <w:rPr>
          <w:rFonts w:cs="Arial"/>
          <w:lang w:val="fr-CH" w:eastAsia="fr-CH"/>
        </w:rPr>
      </w:pPr>
    </w:p>
    <w:p w14:paraId="208AD8B3" w14:textId="77777777" w:rsidR="00EE4EC2" w:rsidRPr="00BA6F19" w:rsidRDefault="00EE4EC2" w:rsidP="007A6040">
      <w:pPr>
        <w:jc w:val="both"/>
        <w:rPr>
          <w:rFonts w:cs="Arial"/>
          <w:lang w:val="fr-CH" w:eastAsia="fr-CH"/>
        </w:rPr>
      </w:pPr>
      <w:r w:rsidRPr="00BA6F19">
        <w:rPr>
          <w:rFonts w:cs="Arial"/>
          <w:lang w:val="fr-CH" w:eastAsia="fr-CH"/>
        </w:rPr>
        <w:t>Aucun élément ne doit transgresser le secret d’adoption car celui-ci doit être total.</w:t>
      </w:r>
    </w:p>
    <w:p w14:paraId="09A81B34" w14:textId="60702CFC" w:rsidR="00EE4EC2" w:rsidRPr="00BA6F19" w:rsidRDefault="00EE4EC2" w:rsidP="007A6040">
      <w:pPr>
        <w:jc w:val="both"/>
        <w:rPr>
          <w:rFonts w:cs="Arial"/>
          <w:lang w:val="fr-CH" w:eastAsia="fr-CH"/>
        </w:rPr>
      </w:pPr>
    </w:p>
    <w:p w14:paraId="11285B02" w14:textId="5F6A7CA7" w:rsidR="00EE4EC2" w:rsidRPr="00BA6F19" w:rsidRDefault="00EE4EC2" w:rsidP="007A6040">
      <w:pPr>
        <w:jc w:val="both"/>
        <w:rPr>
          <w:rFonts w:cs="Arial"/>
          <w:lang w:val="fr-CH" w:eastAsia="fr-CH"/>
        </w:rPr>
      </w:pPr>
      <w:r w:rsidRPr="00BA6F19">
        <w:rPr>
          <w:rFonts w:cs="Arial"/>
          <w:lang w:val="fr-CH" w:eastAsia="fr-CH"/>
        </w:rPr>
        <w:t>D’autre part, le CdH ne communiquera pas l’adoption d’une manière systématique. Il avisera les services concernés de façon personnelle et comme étant un changement d’identité.</w:t>
      </w:r>
    </w:p>
    <w:p w14:paraId="54380948" w14:textId="77777777" w:rsidR="00EE4EC2" w:rsidRPr="00BA6F19" w:rsidRDefault="00EE4EC2" w:rsidP="007A6040">
      <w:pPr>
        <w:jc w:val="both"/>
        <w:rPr>
          <w:rFonts w:cs="Arial"/>
          <w:lang w:val="fr-CH" w:eastAsia="fr-CH"/>
        </w:rPr>
      </w:pPr>
    </w:p>
    <w:p w14:paraId="04C8F9C8" w14:textId="77777777" w:rsidR="00EE4EC2" w:rsidRPr="00BA6F19" w:rsidRDefault="00EE4EC2" w:rsidP="007A6040">
      <w:pPr>
        <w:jc w:val="both"/>
        <w:rPr>
          <w:rFonts w:cs="Arial"/>
          <w:lang w:val="fr-CH" w:eastAsia="fr-CH"/>
        </w:rPr>
      </w:pPr>
      <w:r w:rsidRPr="00BA6F19">
        <w:rPr>
          <w:rFonts w:cs="Arial"/>
          <w:lang w:val="fr-CH" w:eastAsia="fr-CH"/>
        </w:rPr>
        <w:t>Il veillera encore à ce qu’aucun élément permettant d’identifier l’adoption ne transparaisse des différents fichiers des services concernés.</w:t>
      </w:r>
    </w:p>
    <w:p w14:paraId="2D233357" w14:textId="77777777" w:rsidR="00EE4EC2" w:rsidRPr="00BA6F19" w:rsidRDefault="00EE4EC2" w:rsidP="007A6040">
      <w:pPr>
        <w:jc w:val="both"/>
        <w:rPr>
          <w:rFonts w:cs="Arial"/>
          <w:lang w:val="fr-CH" w:eastAsia="fr-CH"/>
        </w:rPr>
      </w:pPr>
    </w:p>
    <w:p w14:paraId="3A756799" w14:textId="77777777" w:rsidR="00EE4EC2" w:rsidRDefault="00EE4EC2" w:rsidP="007A6040">
      <w:pPr>
        <w:jc w:val="both"/>
        <w:rPr>
          <w:rFonts w:cs="Arial"/>
          <w:lang w:val="fr-CH" w:eastAsia="fr-CH"/>
        </w:rPr>
      </w:pPr>
      <w:r w:rsidRPr="00BA6F19">
        <w:rPr>
          <w:rFonts w:cs="Arial"/>
          <w:lang w:val="fr-CH" w:eastAsia="fr-CH"/>
        </w:rPr>
        <w:t>L’annonce de l’adoption incombe aux parents. La décision formelle d’adoption doit être présentée. Dans ce cas-là, la seule production du livret de famille ou du certificat de famille est suffisante puisque de toute manière, le CdH doit identifier avec sécurité l’ancien</w:t>
      </w:r>
      <w:r w:rsidR="00330E0D" w:rsidRPr="00BA6F19">
        <w:rPr>
          <w:rFonts w:cs="Arial"/>
          <w:lang w:val="fr-CH" w:eastAsia="fr-CH"/>
        </w:rPr>
        <w:t>ne identité de l’enfant adopté.</w:t>
      </w:r>
    </w:p>
    <w:p w14:paraId="45142E00" w14:textId="77777777" w:rsidR="009D5912" w:rsidRDefault="009D5912" w:rsidP="007A6040">
      <w:pPr>
        <w:jc w:val="both"/>
        <w:rPr>
          <w:rFonts w:cs="Arial"/>
          <w:lang w:val="fr-CH" w:eastAsia="fr-CH"/>
        </w:rPr>
      </w:pPr>
    </w:p>
    <w:p w14:paraId="3235928A" w14:textId="77777777" w:rsidR="009D5912" w:rsidRPr="003E7011" w:rsidRDefault="009D5912" w:rsidP="007A6040">
      <w:pPr>
        <w:jc w:val="both"/>
        <w:rPr>
          <w:rFonts w:cs="Arial"/>
          <w:lang w:val="fr-CH" w:eastAsia="fr-CH"/>
        </w:rPr>
      </w:pPr>
      <w:r w:rsidRPr="003E7011">
        <w:rPr>
          <w:rFonts w:cs="Arial"/>
          <w:lang w:val="fr-CH" w:eastAsia="fr-CH"/>
        </w:rPr>
        <w:t>Nous invi</w:t>
      </w:r>
      <w:r w:rsidR="001E37FC" w:rsidRPr="003E7011">
        <w:rPr>
          <w:rFonts w:cs="Arial"/>
          <w:lang w:val="fr-CH" w:eastAsia="fr-CH"/>
        </w:rPr>
        <w:t>tions les communes à consulter la r</w:t>
      </w:r>
      <w:r w:rsidRPr="003E7011">
        <w:rPr>
          <w:rFonts w:cs="Arial"/>
          <w:lang w:val="fr-CH" w:eastAsia="fr-CH"/>
        </w:rPr>
        <w:t>ecommandation sur la procédure et le traitement de l’adoption dans le registre des habitants de l’Association suisse des serv</w:t>
      </w:r>
      <w:r w:rsidR="00C84BD9" w:rsidRPr="003E7011">
        <w:rPr>
          <w:rFonts w:cs="Arial"/>
          <w:lang w:val="fr-CH" w:eastAsia="fr-CH"/>
        </w:rPr>
        <w:t>ices</w:t>
      </w:r>
      <w:r w:rsidRPr="003E7011">
        <w:rPr>
          <w:rFonts w:cs="Arial"/>
          <w:lang w:val="fr-CH" w:eastAsia="fr-CH"/>
        </w:rPr>
        <w:t xml:space="preserve"> des habitants (ASSH)</w:t>
      </w:r>
      <w:r w:rsidR="00C84BD9" w:rsidRPr="003E7011">
        <w:rPr>
          <w:rFonts w:cs="Arial"/>
          <w:lang w:val="fr-CH" w:eastAsia="fr-CH"/>
        </w:rPr>
        <w:t xml:space="preserve">, il faut </w:t>
      </w:r>
      <w:r w:rsidRPr="003E7011">
        <w:rPr>
          <w:rFonts w:cs="Arial"/>
          <w:lang w:val="fr-CH" w:eastAsia="fr-CH"/>
        </w:rPr>
        <w:t>bien prendre en compte que le document est une directive et que les dispositions cantonales et communales individuelles doivent être observées.</w:t>
      </w:r>
    </w:p>
    <w:p w14:paraId="4C43781F" w14:textId="77777777" w:rsidR="00330E0D" w:rsidRPr="003E7011" w:rsidRDefault="00330E0D" w:rsidP="007A6040">
      <w:pPr>
        <w:jc w:val="both"/>
        <w:rPr>
          <w:rFonts w:cs="Arial"/>
          <w:lang w:val="fr-CH" w:eastAsia="fr-CH"/>
        </w:rPr>
      </w:pPr>
    </w:p>
    <w:p w14:paraId="53641BBF" w14:textId="6C7528D8" w:rsidR="009D5912" w:rsidRDefault="001E37FC" w:rsidP="009D5912">
      <w:pPr>
        <w:jc w:val="both"/>
        <w:rPr>
          <w:rFonts w:cs="Arial"/>
          <w:lang w:val="fr-CH" w:eastAsia="fr-CH"/>
        </w:rPr>
      </w:pPr>
      <w:r w:rsidRPr="003E7011">
        <w:rPr>
          <w:rFonts w:cs="Arial"/>
          <w:lang w:val="fr-CH" w:eastAsia="fr-CH"/>
        </w:rPr>
        <w:t xml:space="preserve">(Voir </w:t>
      </w:r>
      <w:r w:rsidR="009D5912" w:rsidRPr="003E7011">
        <w:rPr>
          <w:rFonts w:cs="Arial"/>
          <w:lang w:val="fr-CH" w:eastAsia="fr-CH"/>
        </w:rPr>
        <w:t>Annexe</w:t>
      </w:r>
      <w:r w:rsidRPr="003E7011">
        <w:rPr>
          <w:rFonts w:cs="Arial"/>
          <w:lang w:val="fr-CH" w:eastAsia="fr-CH"/>
        </w:rPr>
        <w:t xml:space="preserve"> n</w:t>
      </w:r>
      <w:r w:rsidR="009D5912" w:rsidRPr="003E7011">
        <w:rPr>
          <w:rFonts w:cs="Arial"/>
          <w:lang w:val="fr-CH" w:eastAsia="fr-CH"/>
        </w:rPr>
        <w:t> </w:t>
      </w:r>
      <w:r w:rsidR="00554868">
        <w:rPr>
          <w:rFonts w:cs="Arial"/>
          <w:lang w:val="fr-CH" w:eastAsia="fr-CH"/>
        </w:rPr>
        <w:t>21</w:t>
      </w:r>
      <w:r w:rsidR="009D5912" w:rsidRPr="003E7011">
        <w:rPr>
          <w:rFonts w:cs="Arial"/>
          <w:lang w:val="fr-CH" w:eastAsia="fr-CH"/>
        </w:rPr>
        <w:t>: Recommandation sur la procédure et le traitement de l’adoption dans le registre des habitants de l’Association suisse des servi</w:t>
      </w:r>
      <w:r w:rsidR="00C84BD9" w:rsidRPr="003E7011">
        <w:rPr>
          <w:rFonts w:cs="Arial"/>
          <w:lang w:val="fr-CH" w:eastAsia="fr-CH"/>
        </w:rPr>
        <w:t>c</w:t>
      </w:r>
      <w:r w:rsidR="009D5912" w:rsidRPr="003E7011">
        <w:rPr>
          <w:rFonts w:cs="Arial"/>
          <w:lang w:val="fr-CH" w:eastAsia="fr-CH"/>
        </w:rPr>
        <w:t>es des habitants (ASSH)</w:t>
      </w:r>
      <w:r w:rsidRPr="003E7011">
        <w:rPr>
          <w:rFonts w:cs="Arial"/>
          <w:lang w:val="fr-CH" w:eastAsia="fr-CH"/>
        </w:rPr>
        <w:t>)</w:t>
      </w:r>
      <w:r w:rsidR="009D5912" w:rsidRPr="003E7011">
        <w:rPr>
          <w:rFonts w:cs="Arial"/>
          <w:lang w:val="fr-CH" w:eastAsia="fr-CH"/>
        </w:rPr>
        <w:t>.</w:t>
      </w:r>
    </w:p>
    <w:p w14:paraId="42894A19" w14:textId="77777777" w:rsidR="00D1270C" w:rsidRPr="003E7011" w:rsidRDefault="00D1270C" w:rsidP="009D5912">
      <w:pPr>
        <w:jc w:val="both"/>
        <w:rPr>
          <w:rFonts w:cs="Arial"/>
          <w:lang w:val="fr-CH" w:eastAsia="fr-CH"/>
        </w:rPr>
      </w:pPr>
    </w:p>
    <w:p w14:paraId="27EC8783" w14:textId="77777777" w:rsidR="00330E0D" w:rsidRPr="00BA6F19" w:rsidRDefault="00330E0D" w:rsidP="00A11185">
      <w:pPr>
        <w:pStyle w:val="Titre2"/>
      </w:pPr>
      <w:bookmarkStart w:id="723" w:name="_Recherches_généalogiques"/>
      <w:bookmarkStart w:id="724" w:name="_Toc52284511"/>
      <w:bookmarkStart w:id="725" w:name="_Toc225347028"/>
      <w:bookmarkEnd w:id="723"/>
      <w:r w:rsidRPr="00BA6F19">
        <w:t>Recherches généalogiques</w:t>
      </w:r>
      <w:bookmarkEnd w:id="724"/>
      <w:bookmarkEnd w:id="725"/>
    </w:p>
    <w:p w14:paraId="38176BAE" w14:textId="77777777" w:rsidR="00EE4EC2" w:rsidRPr="00BA6F19" w:rsidRDefault="00EE4EC2" w:rsidP="007A6040">
      <w:pPr>
        <w:jc w:val="both"/>
        <w:rPr>
          <w:rFonts w:cs="Arial"/>
          <w:lang w:val="fr-CH" w:eastAsia="fr-CH"/>
        </w:rPr>
      </w:pPr>
    </w:p>
    <w:p w14:paraId="758AC9CD" w14:textId="38F50AEB" w:rsidR="00575787" w:rsidRPr="00575787" w:rsidRDefault="00EE4EC2" w:rsidP="00575787">
      <w:pPr>
        <w:jc w:val="both"/>
        <w:rPr>
          <w:rFonts w:cs="Arial"/>
          <w:szCs w:val="22"/>
          <w:lang w:val="fr-CH" w:eastAsia="fr-CH"/>
        </w:rPr>
      </w:pPr>
      <w:r w:rsidRPr="00575787">
        <w:rPr>
          <w:rFonts w:cs="Arial"/>
          <w:szCs w:val="22"/>
          <w:lang w:val="fr-CH" w:eastAsia="fr-CH"/>
        </w:rPr>
        <w:t xml:space="preserve">Si une personne souhaite faire des recherches généalogiques, une demande écrite doit être adressée au </w:t>
      </w:r>
      <w:r w:rsidR="00993D34" w:rsidRPr="001E6CC0">
        <w:rPr>
          <w:rFonts w:cs="Arial"/>
          <w:szCs w:val="22"/>
          <w:lang w:val="fr-CH"/>
        </w:rPr>
        <w:t>Service de l’état civil et des naturalisations SENa </w:t>
      </w:r>
      <w:r w:rsidR="00575787" w:rsidRPr="001E6CC0">
        <w:rPr>
          <w:rFonts w:cs="Arial"/>
          <w:szCs w:val="22"/>
        </w:rPr>
        <w:t>.</w:t>
      </w:r>
    </w:p>
    <w:p w14:paraId="686CA446" w14:textId="299B6997" w:rsidR="00575787" w:rsidRPr="00575787" w:rsidRDefault="00575787" w:rsidP="00575787">
      <w:pPr>
        <w:jc w:val="both"/>
        <w:rPr>
          <w:rFonts w:cs="Arial"/>
          <w:szCs w:val="22"/>
          <w:lang w:val="fr-CH" w:eastAsia="fr-CH"/>
        </w:rPr>
      </w:pPr>
    </w:p>
    <w:p w14:paraId="2AE6F35D" w14:textId="133CFD25" w:rsidR="00575787" w:rsidRPr="00575787" w:rsidRDefault="001A065B" w:rsidP="007A6040">
      <w:pPr>
        <w:jc w:val="both"/>
        <w:rPr>
          <w:rFonts w:cs="Arial"/>
          <w:lang w:val="fr-CH" w:eastAsia="fr-CH"/>
        </w:rPr>
      </w:pPr>
      <w:r>
        <w:rPr>
          <w:noProof/>
          <w:lang w:val="fr-CH" w:eastAsia="fr-CH"/>
        </w:rPr>
        <w:drawing>
          <wp:anchor distT="0" distB="0" distL="114300" distR="114300" simplePos="0" relativeHeight="251850240" behindDoc="0" locked="0" layoutInCell="1" allowOverlap="1" wp14:anchorId="6913FA1E" wp14:editId="25C82C31">
            <wp:simplePos x="0" y="0"/>
            <wp:positionH relativeFrom="rightMargin">
              <wp:align>left</wp:align>
            </wp:positionH>
            <wp:positionV relativeFrom="paragraph">
              <wp:posOffset>-412750</wp:posOffset>
            </wp:positionV>
            <wp:extent cx="738505" cy="408940"/>
            <wp:effectExtent l="0" t="0" r="4445" b="0"/>
            <wp:wrapNone/>
            <wp:docPr id="227" name="Image 22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575787" w:rsidRPr="00575787">
        <w:rPr>
          <w:rFonts w:cs="Arial"/>
          <w:sz w:val="21"/>
          <w:szCs w:val="21"/>
        </w:rPr>
        <w:t xml:space="preserve">Si les recherches concernent les années antérieures à 1876, il convient de s’adresser aux </w:t>
      </w:r>
      <w:hyperlink r:id="rId143" w:tgtFrame="_self" w:history="1">
        <w:r w:rsidR="00575787" w:rsidRPr="00575787">
          <w:rPr>
            <w:rFonts w:cs="Arial"/>
            <w:sz w:val="21"/>
            <w:szCs w:val="21"/>
          </w:rPr>
          <w:t>Archives de l'Etat</w:t>
        </w:r>
      </w:hyperlink>
      <w:r w:rsidR="00575787" w:rsidRPr="00575787">
        <w:rPr>
          <w:rFonts w:cs="Arial"/>
          <w:sz w:val="21"/>
          <w:szCs w:val="21"/>
        </w:rPr>
        <w:t>, route des Arsenaux 17, 1700 Fribourg.</w:t>
      </w:r>
      <w:r w:rsidR="00044C99" w:rsidRPr="00044C99">
        <w:rPr>
          <w:noProof/>
        </w:rPr>
        <w:t xml:space="preserve"> </w:t>
      </w:r>
    </w:p>
    <w:p w14:paraId="7912F9C5" w14:textId="77777777" w:rsidR="00575787" w:rsidRDefault="00575787" w:rsidP="00575787">
      <w:pPr>
        <w:jc w:val="both"/>
        <w:rPr>
          <w:rFonts w:cs="Arial"/>
          <w:lang w:val="fr-CH" w:eastAsia="fr-CH"/>
        </w:rPr>
      </w:pPr>
    </w:p>
    <w:p w14:paraId="6804E33D" w14:textId="77777777" w:rsidR="00330368" w:rsidRPr="00894D6A" w:rsidRDefault="00EE4EC2" w:rsidP="007A6040">
      <w:pPr>
        <w:jc w:val="both"/>
        <w:rPr>
          <w:rFonts w:cs="Arial"/>
          <w:szCs w:val="22"/>
          <w:lang w:val="fr-CH"/>
        </w:rPr>
      </w:pPr>
      <w:r w:rsidRPr="00BA6F19">
        <w:rPr>
          <w:rFonts w:cs="Arial"/>
          <w:lang w:val="fr-CH" w:eastAsia="fr-CH"/>
        </w:rPr>
        <w:t xml:space="preserve">Lien y relatif </w:t>
      </w:r>
      <w:r w:rsidR="00330368">
        <w:rPr>
          <w:rFonts w:cs="Arial"/>
          <w:szCs w:val="22"/>
          <w:lang w:val="fr-CH"/>
        </w:rPr>
        <w:t>du Service des affaires institutionnelles, des naturalisations et de l’état civil SAINEC :</w:t>
      </w:r>
    </w:p>
    <w:p w14:paraId="7AC3AE9F" w14:textId="77777777" w:rsidR="00993D34" w:rsidRDefault="00993D34" w:rsidP="00993D34">
      <w:pPr>
        <w:jc w:val="both"/>
        <w:rPr>
          <w:rFonts w:cs="Arial"/>
          <w:lang w:val="fr-CH" w:eastAsia="fr-CH"/>
        </w:rPr>
      </w:pPr>
    </w:p>
    <w:p w14:paraId="400F02EC" w14:textId="77777777" w:rsidR="00993D34" w:rsidRPr="00927FAF" w:rsidRDefault="00993D34" w:rsidP="00993D34">
      <w:pPr>
        <w:jc w:val="both"/>
        <w:rPr>
          <w:rFonts w:cs="Arial"/>
          <w:lang w:val="fr-CH" w:eastAsia="fr-CH"/>
        </w:rPr>
      </w:pPr>
      <w:r w:rsidRPr="001E6CC0">
        <w:rPr>
          <w:rFonts w:cs="Arial"/>
          <w:lang w:val="fr-CH" w:eastAsia="fr-CH"/>
        </w:rPr>
        <w:t xml:space="preserve">Lien y relatif : </w:t>
      </w:r>
      <w:hyperlink r:id="rId144" w:history="1">
        <w:r w:rsidRPr="001E6CC0">
          <w:rPr>
            <w:rStyle w:val="Lienhypertexte"/>
          </w:rPr>
          <w:t>Recherches généalogiques | Etat de Fribourg</w:t>
        </w:r>
      </w:hyperlink>
    </w:p>
    <w:p w14:paraId="113B13AC" w14:textId="77777777" w:rsidR="007359E5" w:rsidRPr="00BA6F19" w:rsidRDefault="007359E5" w:rsidP="00EE4EC2">
      <w:pPr>
        <w:rPr>
          <w:rFonts w:cs="Arial"/>
          <w:lang w:val="fr-CH" w:eastAsia="fr-CH"/>
        </w:rPr>
      </w:pPr>
    </w:p>
    <w:p w14:paraId="226E72DF" w14:textId="77777777" w:rsidR="007359E5" w:rsidRPr="00BA6F19" w:rsidRDefault="007359E5" w:rsidP="00A11185">
      <w:pPr>
        <w:pStyle w:val="Titre2"/>
      </w:pPr>
      <w:bookmarkStart w:id="726" w:name="_Offices_d’état-civil"/>
      <w:bookmarkStart w:id="727" w:name="_Toc225347029"/>
      <w:bookmarkEnd w:id="726"/>
      <w:r w:rsidRPr="00BA6F19">
        <w:t>Offices d’état</w:t>
      </w:r>
      <w:r w:rsidR="00F94D5C" w:rsidRPr="00BA6F19">
        <w:t>-civil</w:t>
      </w:r>
      <w:bookmarkEnd w:id="727"/>
    </w:p>
    <w:p w14:paraId="02399022" w14:textId="77777777" w:rsidR="00EE4EC2" w:rsidRPr="00BA6F19" w:rsidRDefault="00EE4EC2" w:rsidP="00EE4EC2">
      <w:pPr>
        <w:rPr>
          <w:rFonts w:cs="Arial"/>
          <w:lang w:val="fr-CH" w:eastAsia="fr-CH"/>
        </w:rPr>
      </w:pPr>
    </w:p>
    <w:p w14:paraId="755B27E3" w14:textId="77777777" w:rsidR="00EE4EC2" w:rsidRPr="00BA6F19" w:rsidRDefault="00EE4EC2" w:rsidP="00EE4EC2">
      <w:pPr>
        <w:rPr>
          <w:rFonts w:cs="Arial"/>
          <w:lang w:val="fr-CH" w:eastAsia="fr-CH"/>
        </w:rPr>
      </w:pPr>
      <w:r w:rsidRPr="00BA6F19">
        <w:rPr>
          <w:rFonts w:cs="Arial"/>
          <w:lang w:val="fr-CH" w:eastAsia="fr-CH"/>
        </w:rPr>
        <w:t xml:space="preserve">Dans les liens ci-dessous, vous trouverez l’ensemble des coordonnées des </w:t>
      </w:r>
      <w:r w:rsidR="00FB0C79">
        <w:rPr>
          <w:rFonts w:cs="Arial"/>
          <w:lang w:val="fr-CH" w:eastAsia="fr-CH"/>
        </w:rPr>
        <w:t>bureaux de l</w:t>
      </w:r>
      <w:r w:rsidRPr="00BA6F19">
        <w:rPr>
          <w:rFonts w:cs="Arial"/>
          <w:lang w:val="fr-CH" w:eastAsia="fr-CH"/>
        </w:rPr>
        <w:t>’état civil du canton :</w:t>
      </w:r>
    </w:p>
    <w:p w14:paraId="451630DE" w14:textId="77777777" w:rsidR="00F94D5C" w:rsidRPr="00BA6F19" w:rsidRDefault="00F94D5C" w:rsidP="00EE4EC2">
      <w:pPr>
        <w:rPr>
          <w:rFonts w:cs="Arial"/>
          <w:lang w:val="fr-CH" w:eastAsia="fr-CH"/>
        </w:rPr>
      </w:pPr>
    </w:p>
    <w:p w14:paraId="51DDB468" w14:textId="77777777" w:rsidR="00993D34" w:rsidRPr="00BA6F19" w:rsidRDefault="00993D34" w:rsidP="00993D34">
      <w:pPr>
        <w:rPr>
          <w:rFonts w:cs="Arial"/>
          <w:lang w:val="fr-CH" w:eastAsia="fr-CH"/>
        </w:rPr>
      </w:pPr>
    </w:p>
    <w:p w14:paraId="415ED019" w14:textId="77777777" w:rsidR="00993D34" w:rsidRPr="001E6CC0" w:rsidRDefault="00993D34" w:rsidP="00993D34">
      <w:pPr>
        <w:rPr>
          <w:rFonts w:cs="Arial"/>
          <w:b/>
          <w:lang w:val="fr-CH" w:eastAsia="fr-CH"/>
        </w:rPr>
      </w:pPr>
      <w:r w:rsidRPr="00BA6F19">
        <w:rPr>
          <w:rFonts w:cs="Arial"/>
          <w:b/>
          <w:lang w:val="fr-CH" w:eastAsia="fr-CH"/>
        </w:rPr>
        <w:t>Br</w:t>
      </w:r>
      <w:r w:rsidRPr="001E6CC0">
        <w:rPr>
          <w:rFonts w:cs="Arial"/>
          <w:b/>
          <w:lang w:val="fr-CH" w:eastAsia="fr-CH"/>
        </w:rPr>
        <w:t>oye</w:t>
      </w:r>
    </w:p>
    <w:p w14:paraId="6D623282" w14:textId="77777777" w:rsidR="00993D34" w:rsidRPr="001E6CC0" w:rsidRDefault="00993D34" w:rsidP="00993D34">
      <w:hyperlink r:id="rId145" w:history="1">
        <w:r w:rsidRPr="001E6CC0">
          <w:rPr>
            <w:rStyle w:val="Lienhypertexte"/>
          </w:rPr>
          <w:t>Bureau de l'état civil à Estavayer | Etat de Fribourg</w:t>
        </w:r>
      </w:hyperlink>
    </w:p>
    <w:p w14:paraId="6B38A6DA" w14:textId="77777777" w:rsidR="00993D34" w:rsidRPr="001E6CC0" w:rsidRDefault="00993D34" w:rsidP="00993D34">
      <w:pPr>
        <w:rPr>
          <w:rFonts w:cs="Arial"/>
          <w:lang w:val="fr-CH" w:eastAsia="fr-CH"/>
        </w:rPr>
      </w:pPr>
    </w:p>
    <w:p w14:paraId="7765DC53" w14:textId="77777777" w:rsidR="00993D34" w:rsidRPr="001E6CC0" w:rsidRDefault="00993D34" w:rsidP="00993D34">
      <w:pPr>
        <w:rPr>
          <w:rFonts w:cs="Arial"/>
          <w:b/>
          <w:lang w:val="fr-CH" w:eastAsia="fr-CH"/>
        </w:rPr>
      </w:pPr>
      <w:r w:rsidRPr="001E6CC0">
        <w:rPr>
          <w:rFonts w:cs="Arial"/>
          <w:b/>
          <w:lang w:val="fr-CH" w:eastAsia="fr-CH"/>
        </w:rPr>
        <w:t>Glâne</w:t>
      </w:r>
    </w:p>
    <w:p w14:paraId="19C241FC" w14:textId="77777777" w:rsidR="00993D34" w:rsidRPr="001E6CC0" w:rsidRDefault="00993D34" w:rsidP="00993D34">
      <w:hyperlink r:id="rId146" w:history="1">
        <w:r w:rsidRPr="001E6CC0">
          <w:rPr>
            <w:rStyle w:val="Lienhypertexte"/>
          </w:rPr>
          <w:t>Bureau de l'état civil à Romont | Etat de Fribourg</w:t>
        </w:r>
      </w:hyperlink>
    </w:p>
    <w:p w14:paraId="4C6A0E54" w14:textId="77777777" w:rsidR="00993D34" w:rsidRPr="001E6CC0" w:rsidRDefault="00993D34" w:rsidP="00993D34">
      <w:pPr>
        <w:rPr>
          <w:rFonts w:cs="Arial"/>
          <w:b/>
          <w:lang w:val="fr-CH" w:eastAsia="fr-CH"/>
        </w:rPr>
      </w:pPr>
    </w:p>
    <w:p w14:paraId="1BB485AF" w14:textId="77777777" w:rsidR="00993D34" w:rsidRPr="001E6CC0" w:rsidRDefault="00993D34" w:rsidP="00993D34">
      <w:pPr>
        <w:rPr>
          <w:rFonts w:cs="Arial"/>
          <w:b/>
          <w:lang w:val="fr-CH" w:eastAsia="fr-CH"/>
        </w:rPr>
      </w:pPr>
      <w:r w:rsidRPr="001E6CC0">
        <w:rPr>
          <w:rFonts w:cs="Arial"/>
          <w:b/>
          <w:lang w:val="fr-CH" w:eastAsia="fr-CH"/>
        </w:rPr>
        <w:t>Gruyère</w:t>
      </w:r>
    </w:p>
    <w:p w14:paraId="777943E4" w14:textId="77777777" w:rsidR="00993D34" w:rsidRPr="001E6CC0" w:rsidRDefault="00993D34" w:rsidP="00993D34">
      <w:hyperlink r:id="rId147" w:history="1">
        <w:r w:rsidRPr="001E6CC0">
          <w:rPr>
            <w:rStyle w:val="Lienhypertexte"/>
          </w:rPr>
          <w:t>Bureau de l'état civil à Bulle | Etat de Fribourg</w:t>
        </w:r>
      </w:hyperlink>
    </w:p>
    <w:p w14:paraId="022E8050" w14:textId="77777777" w:rsidR="00993D34" w:rsidRPr="001E6CC0" w:rsidRDefault="00993D34" w:rsidP="00993D34">
      <w:pPr>
        <w:rPr>
          <w:rFonts w:cs="Arial"/>
          <w:b/>
          <w:lang w:val="fr-CH" w:eastAsia="fr-CH"/>
        </w:rPr>
      </w:pPr>
    </w:p>
    <w:p w14:paraId="4CFD218D" w14:textId="77777777" w:rsidR="00993D34" w:rsidRPr="001E6CC0" w:rsidRDefault="00993D34" w:rsidP="00993D34">
      <w:pPr>
        <w:rPr>
          <w:rFonts w:cs="Arial"/>
          <w:b/>
          <w:lang w:val="fr-CH" w:eastAsia="fr-CH"/>
        </w:rPr>
      </w:pPr>
      <w:r w:rsidRPr="001E6CC0">
        <w:rPr>
          <w:rFonts w:cs="Arial"/>
          <w:b/>
          <w:lang w:val="fr-CH" w:eastAsia="fr-CH"/>
        </w:rPr>
        <w:t>Lac</w:t>
      </w:r>
    </w:p>
    <w:p w14:paraId="25FD09AD" w14:textId="77777777" w:rsidR="00993D34" w:rsidRPr="001E6CC0" w:rsidRDefault="00993D34" w:rsidP="00993D34">
      <w:hyperlink r:id="rId148" w:history="1">
        <w:hyperlink r:id="rId149" w:history="1">
          <w:r w:rsidRPr="001E6CC0">
            <w:rPr>
              <w:rStyle w:val="Lienhypertexte"/>
            </w:rPr>
            <w:t>Bureau de l'état civil à Morat | Etat de Fribourg</w:t>
          </w:r>
        </w:hyperlink>
      </w:hyperlink>
    </w:p>
    <w:p w14:paraId="7768E818" w14:textId="77777777" w:rsidR="00993D34" w:rsidRPr="001E6CC0" w:rsidRDefault="00993D34" w:rsidP="00993D34"/>
    <w:p w14:paraId="0E9CCE0B" w14:textId="77777777" w:rsidR="00993D34" w:rsidRPr="001E6CC0" w:rsidRDefault="00993D34" w:rsidP="00993D34">
      <w:pPr>
        <w:rPr>
          <w:rFonts w:cs="Arial"/>
          <w:b/>
          <w:lang w:val="fr-CH" w:eastAsia="fr-CH"/>
        </w:rPr>
      </w:pPr>
      <w:r w:rsidRPr="001E6CC0">
        <w:rPr>
          <w:rFonts w:cs="Arial"/>
          <w:b/>
          <w:lang w:val="fr-CH" w:eastAsia="fr-CH"/>
        </w:rPr>
        <w:t>Sarine</w:t>
      </w:r>
    </w:p>
    <w:p w14:paraId="30993013" w14:textId="77777777" w:rsidR="00993D34" w:rsidRPr="001E6CC0" w:rsidRDefault="00993D34" w:rsidP="00993D34">
      <w:hyperlink r:id="rId150" w:history="1">
        <w:r w:rsidRPr="001E6CC0">
          <w:rPr>
            <w:rStyle w:val="Lienhypertexte"/>
          </w:rPr>
          <w:t>Bureau de l'état civil à Fribourg | Etat de Fribourg</w:t>
        </w:r>
      </w:hyperlink>
    </w:p>
    <w:p w14:paraId="7FD60597" w14:textId="77777777" w:rsidR="00993D34" w:rsidRPr="001E6CC0" w:rsidRDefault="00993D34" w:rsidP="00993D34"/>
    <w:p w14:paraId="50A17701" w14:textId="77777777" w:rsidR="00993D34" w:rsidRPr="001E6CC0" w:rsidRDefault="00993D34" w:rsidP="00993D34">
      <w:pPr>
        <w:rPr>
          <w:rFonts w:cs="Arial"/>
          <w:b/>
          <w:lang w:val="fr-CH" w:eastAsia="fr-CH"/>
        </w:rPr>
      </w:pPr>
      <w:r w:rsidRPr="001E6CC0">
        <w:rPr>
          <w:rFonts w:cs="Arial"/>
          <w:b/>
          <w:lang w:val="fr-CH" w:eastAsia="fr-CH"/>
        </w:rPr>
        <w:t>Singine</w:t>
      </w:r>
    </w:p>
    <w:p w14:paraId="5D5F32A9" w14:textId="77777777" w:rsidR="00993D34" w:rsidRPr="001E6CC0" w:rsidRDefault="00993D34" w:rsidP="00993D34">
      <w:hyperlink r:id="rId151" w:history="1">
        <w:r w:rsidRPr="001E6CC0">
          <w:rPr>
            <w:rStyle w:val="Lienhypertexte"/>
          </w:rPr>
          <w:t>Bureau de l'état civil à Tafers | Etat de Fribourg</w:t>
        </w:r>
      </w:hyperlink>
    </w:p>
    <w:p w14:paraId="28275A4F" w14:textId="77777777" w:rsidR="00993D34" w:rsidRPr="001E6CC0" w:rsidRDefault="00993D34" w:rsidP="00993D34"/>
    <w:p w14:paraId="08C0452C" w14:textId="77777777" w:rsidR="00993D34" w:rsidRPr="001E6CC0" w:rsidRDefault="00993D34" w:rsidP="00993D34">
      <w:pPr>
        <w:rPr>
          <w:rFonts w:cs="Arial"/>
          <w:b/>
          <w:lang w:val="fr-CH" w:eastAsia="fr-CH"/>
        </w:rPr>
      </w:pPr>
      <w:r w:rsidRPr="001E6CC0">
        <w:rPr>
          <w:rFonts w:cs="Arial"/>
          <w:b/>
          <w:lang w:val="fr-CH" w:eastAsia="fr-CH"/>
        </w:rPr>
        <w:t>Veveyse</w:t>
      </w:r>
    </w:p>
    <w:p w14:paraId="532A4C80" w14:textId="77777777" w:rsidR="00993D34" w:rsidRDefault="00993D34" w:rsidP="00993D34">
      <w:hyperlink r:id="rId152" w:history="1">
        <w:r w:rsidRPr="001E6CC0">
          <w:rPr>
            <w:rStyle w:val="Lienhypertexte"/>
          </w:rPr>
          <w:t>Bureau de l'état civil à Châtel-St-Denis | Etat de Fribourg</w:t>
        </w:r>
      </w:hyperlink>
    </w:p>
    <w:p w14:paraId="48F3AE24" w14:textId="77777777" w:rsidR="007359E5" w:rsidRPr="00993D34" w:rsidRDefault="007359E5" w:rsidP="00EE4EC2">
      <w:pPr>
        <w:rPr>
          <w:rFonts w:cs="Arial"/>
          <w:lang w:eastAsia="fr-CH"/>
        </w:rPr>
      </w:pPr>
    </w:p>
    <w:p w14:paraId="476C718C" w14:textId="77777777" w:rsidR="007359E5" w:rsidRPr="00BA6F19" w:rsidRDefault="007359E5" w:rsidP="00A11185">
      <w:pPr>
        <w:pStyle w:val="Titre2"/>
      </w:pPr>
      <w:bookmarkStart w:id="728" w:name="_Commande_d’un_acte"/>
      <w:bookmarkStart w:id="729" w:name="_Toc52284513"/>
      <w:bookmarkStart w:id="730" w:name="_Toc225347030"/>
      <w:bookmarkEnd w:id="728"/>
      <w:r w:rsidRPr="00BA6F19">
        <w:t>Commande d’un acte d’état civil</w:t>
      </w:r>
      <w:bookmarkEnd w:id="729"/>
      <w:bookmarkEnd w:id="730"/>
    </w:p>
    <w:p w14:paraId="264CD2DD" w14:textId="77777777" w:rsidR="00EE4EC2" w:rsidRPr="00BA6F19" w:rsidRDefault="00EE4EC2" w:rsidP="00EE4EC2">
      <w:pPr>
        <w:rPr>
          <w:rFonts w:cs="Arial"/>
          <w:lang w:val="fr-CH" w:eastAsia="fr-CH"/>
        </w:rPr>
      </w:pPr>
    </w:p>
    <w:p w14:paraId="6C423B4E" w14:textId="77777777" w:rsidR="00EE4EC2" w:rsidRPr="00BA6F19" w:rsidRDefault="00EE4EC2" w:rsidP="007A6040">
      <w:pPr>
        <w:jc w:val="both"/>
        <w:rPr>
          <w:rFonts w:cs="Arial"/>
          <w:lang w:val="fr-CH" w:eastAsia="fr-CH"/>
        </w:rPr>
      </w:pPr>
      <w:r w:rsidRPr="00BA6F19">
        <w:rPr>
          <w:rFonts w:cs="Arial"/>
          <w:lang w:val="fr-CH" w:eastAsia="fr-CH"/>
        </w:rPr>
        <w:t>Dans le lien ci-dessous, vous trouverez l’ensemble des documents d’état civil pouvant être commandés :</w:t>
      </w:r>
    </w:p>
    <w:p w14:paraId="1BAD2BDC" w14:textId="77777777" w:rsidR="00993D34" w:rsidRPr="00BA6F19" w:rsidRDefault="00993D34" w:rsidP="00993D34">
      <w:pPr>
        <w:jc w:val="both"/>
        <w:rPr>
          <w:rFonts w:cs="Arial"/>
          <w:lang w:val="fr-CH" w:eastAsia="fr-CH"/>
        </w:rPr>
      </w:pPr>
    </w:p>
    <w:p w14:paraId="5D786898" w14:textId="77777777" w:rsidR="00993D34" w:rsidRDefault="00993D34" w:rsidP="00993D34">
      <w:pPr>
        <w:jc w:val="both"/>
      </w:pPr>
      <w:hyperlink r:id="rId153" w:history="1">
        <w:r w:rsidRPr="001E6CC0">
          <w:rPr>
            <w:rStyle w:val="Lienhypertexte"/>
          </w:rPr>
          <w:t>Commande d'un acte d'état civil | Etat de Fribourg</w:t>
        </w:r>
      </w:hyperlink>
    </w:p>
    <w:p w14:paraId="0B63E3A6" w14:textId="77777777" w:rsidR="00566C8F" w:rsidRPr="00993D34" w:rsidRDefault="00566C8F" w:rsidP="00790E38">
      <w:pPr>
        <w:jc w:val="both"/>
        <w:rPr>
          <w:rFonts w:cs="Arial"/>
          <w:lang w:eastAsia="fr-CH"/>
        </w:rPr>
      </w:pPr>
    </w:p>
    <w:p w14:paraId="12210623" w14:textId="77777777" w:rsidR="007359E5" w:rsidRPr="00BA6F19" w:rsidRDefault="007359E5" w:rsidP="00A11185">
      <w:pPr>
        <w:pStyle w:val="Titre2"/>
      </w:pPr>
      <w:bookmarkStart w:id="731" w:name="_Naturalisations"/>
      <w:bookmarkStart w:id="732" w:name="_Toc52284514"/>
      <w:bookmarkStart w:id="733" w:name="_Toc225347031"/>
      <w:bookmarkEnd w:id="731"/>
      <w:r w:rsidRPr="00BA6F19">
        <w:t>Naturalisations</w:t>
      </w:r>
      <w:bookmarkEnd w:id="732"/>
      <w:bookmarkEnd w:id="733"/>
    </w:p>
    <w:p w14:paraId="17F53459" w14:textId="77777777" w:rsidR="00EE4EC2" w:rsidRPr="00BA6F19" w:rsidRDefault="00EE4EC2" w:rsidP="007A6040">
      <w:pPr>
        <w:jc w:val="both"/>
        <w:rPr>
          <w:rFonts w:cs="Arial"/>
          <w:lang w:val="fr-CH" w:eastAsia="fr-CH"/>
        </w:rPr>
      </w:pPr>
    </w:p>
    <w:p w14:paraId="34E606AF" w14:textId="77777777" w:rsidR="00EE4EC2" w:rsidRPr="00CE51FF" w:rsidRDefault="00EE4EC2" w:rsidP="007A6040">
      <w:pPr>
        <w:jc w:val="both"/>
        <w:rPr>
          <w:rFonts w:cs="Arial"/>
          <w:lang w:val="fr-CH" w:eastAsia="fr-CH"/>
        </w:rPr>
      </w:pPr>
      <w:r w:rsidRPr="00BA6F19">
        <w:rPr>
          <w:rFonts w:cs="Arial"/>
          <w:lang w:val="fr-CH" w:eastAsia="fr-CH"/>
        </w:rPr>
        <w:t>Si une personne souhaite demander la nationalité suisse, plusieurs modes d'acquisition sont possibles</w:t>
      </w:r>
      <w:r w:rsidRPr="00CE51FF">
        <w:rPr>
          <w:rFonts w:cs="Arial"/>
          <w:lang w:val="fr-CH" w:eastAsia="fr-CH"/>
        </w:rPr>
        <w:t>, selon la loi.</w:t>
      </w:r>
    </w:p>
    <w:p w14:paraId="779B44EF" w14:textId="77777777" w:rsidR="00EE4EC2" w:rsidRPr="00CE51FF" w:rsidRDefault="00EE4EC2" w:rsidP="007A6040">
      <w:pPr>
        <w:jc w:val="both"/>
        <w:rPr>
          <w:rFonts w:cs="Arial"/>
          <w:lang w:val="fr-CH" w:eastAsia="fr-CH"/>
        </w:rPr>
      </w:pPr>
    </w:p>
    <w:p w14:paraId="1AB06B1B" w14:textId="4D362B17" w:rsidR="00EE4EC2" w:rsidRPr="00CE51FF" w:rsidRDefault="00EE4EC2" w:rsidP="007A6040">
      <w:pPr>
        <w:jc w:val="both"/>
        <w:rPr>
          <w:rFonts w:cs="Arial"/>
          <w:lang w:val="fr-CH" w:eastAsia="fr-CH"/>
        </w:rPr>
      </w:pPr>
      <w:r w:rsidRPr="00CE51FF">
        <w:rPr>
          <w:rFonts w:cs="Arial"/>
          <w:lang w:val="fr-CH" w:eastAsia="fr-CH"/>
        </w:rPr>
        <w:t>Si la personne réside en Suisse depuis 1</w:t>
      </w:r>
      <w:r w:rsidR="007F4C7D" w:rsidRPr="00CE51FF">
        <w:rPr>
          <w:rFonts w:cs="Arial"/>
          <w:lang w:val="fr-CH" w:eastAsia="fr-CH"/>
        </w:rPr>
        <w:t>0</w:t>
      </w:r>
      <w:r w:rsidRPr="00CE51FF">
        <w:rPr>
          <w:rFonts w:cs="Arial"/>
          <w:lang w:val="fr-CH" w:eastAsia="fr-CH"/>
        </w:rPr>
        <w:t xml:space="preserve"> années, elle peut demander la naturalisation par le biais de la procédure ordinaire. Si elle a des liens de famille avec des personnes de nationalité suisse, par mariage ou par filiation, diverses procédures facilitées existent, en fonction des circonstances.</w:t>
      </w:r>
    </w:p>
    <w:p w14:paraId="7D099C08" w14:textId="77777777" w:rsidR="00EE4EC2" w:rsidRPr="00CE51FF" w:rsidRDefault="00EE4EC2" w:rsidP="007A6040">
      <w:pPr>
        <w:jc w:val="both"/>
        <w:rPr>
          <w:rFonts w:cs="Arial"/>
          <w:lang w:val="fr-CH" w:eastAsia="fr-CH"/>
        </w:rPr>
      </w:pPr>
    </w:p>
    <w:p w14:paraId="74B3EC11" w14:textId="77777777" w:rsidR="006A24DE" w:rsidRPr="00D00978" w:rsidRDefault="00EE4EC2" w:rsidP="007A6040">
      <w:pPr>
        <w:jc w:val="both"/>
        <w:rPr>
          <w:szCs w:val="22"/>
          <w:lang w:eastAsia="fr-CH"/>
        </w:rPr>
      </w:pPr>
      <w:r w:rsidRPr="00CE51FF">
        <w:rPr>
          <w:rFonts w:cs="Arial"/>
          <w:szCs w:val="22"/>
          <w:lang w:val="fr-CH" w:eastAsia="fr-CH"/>
        </w:rPr>
        <w:t>Lien y relatif</w:t>
      </w:r>
      <w:r w:rsidRPr="00D00978">
        <w:rPr>
          <w:rFonts w:cs="Arial"/>
          <w:szCs w:val="22"/>
          <w:lang w:val="fr-CH" w:eastAsia="fr-CH"/>
        </w:rPr>
        <w:t xml:space="preserve"> au </w:t>
      </w:r>
      <w:r w:rsidR="00D00978" w:rsidRPr="00D00978">
        <w:rPr>
          <w:rFonts w:cs="Arial"/>
          <w:bCs/>
          <w:szCs w:val="22"/>
        </w:rPr>
        <w:t xml:space="preserve">Service des affaires institutionnelles, des naturalisations et de l’état civil </w:t>
      </w:r>
      <w:r w:rsidR="00D00978" w:rsidRPr="00D00978">
        <w:rPr>
          <w:rFonts w:cs="Arial"/>
          <w:szCs w:val="22"/>
        </w:rPr>
        <w:t>SAINEC</w:t>
      </w:r>
      <w:r w:rsidRPr="00D00978">
        <w:rPr>
          <w:rFonts w:cs="Arial"/>
          <w:szCs w:val="22"/>
          <w:lang w:val="fr-CH" w:eastAsia="fr-CH"/>
        </w:rPr>
        <w:t>:</w:t>
      </w:r>
      <w:r w:rsidR="006A24DE" w:rsidRPr="00D00978">
        <w:rPr>
          <w:szCs w:val="22"/>
          <w:lang w:eastAsia="fr-CH"/>
        </w:rPr>
        <w:t xml:space="preserve"> </w:t>
      </w:r>
    </w:p>
    <w:p w14:paraId="06CE8362" w14:textId="77777777" w:rsidR="00993D34" w:rsidRPr="00BA6F19" w:rsidRDefault="00993D34" w:rsidP="00993D34">
      <w:pPr>
        <w:jc w:val="both"/>
        <w:rPr>
          <w:rFonts w:cs="Arial"/>
          <w:lang w:val="fr-CH" w:eastAsia="fr-CH"/>
        </w:rPr>
      </w:pPr>
    </w:p>
    <w:p w14:paraId="3B92FA61" w14:textId="77777777" w:rsidR="00993D34" w:rsidRDefault="00993D34" w:rsidP="00993D34">
      <w:pPr>
        <w:jc w:val="both"/>
      </w:pPr>
      <w:r w:rsidRPr="00D00978">
        <w:rPr>
          <w:rFonts w:cs="Arial"/>
          <w:szCs w:val="22"/>
          <w:lang w:val="fr-CH" w:eastAsia="fr-CH"/>
        </w:rPr>
        <w:t>Lien y relatif</w:t>
      </w:r>
      <w:r>
        <w:rPr>
          <w:rFonts w:cs="Arial"/>
          <w:szCs w:val="22"/>
          <w:lang w:val="fr-CH" w:eastAsia="fr-CH"/>
        </w:rPr>
        <w:t xml:space="preserve"> : </w:t>
      </w:r>
      <w:hyperlink r:id="rId154" w:history="1">
        <w:r w:rsidRPr="001E6CC0">
          <w:rPr>
            <w:rStyle w:val="Lienhypertexte"/>
          </w:rPr>
          <w:t>La naturalisation | Etat de Fribourg</w:t>
        </w:r>
      </w:hyperlink>
    </w:p>
    <w:p w14:paraId="12A78A19" w14:textId="77777777" w:rsidR="007359E5" w:rsidRPr="00993D34" w:rsidRDefault="007359E5" w:rsidP="007A6040">
      <w:pPr>
        <w:jc w:val="both"/>
        <w:rPr>
          <w:rFonts w:cs="Arial"/>
          <w:lang w:eastAsia="fr-CH"/>
        </w:rPr>
      </w:pPr>
    </w:p>
    <w:p w14:paraId="4069AD49" w14:textId="77777777" w:rsidR="007359E5" w:rsidRPr="00BA6F19" w:rsidRDefault="007359E5" w:rsidP="001F3DC2">
      <w:pPr>
        <w:pStyle w:val="Titre3"/>
      </w:pPr>
      <w:bookmarkStart w:id="734" w:name="_Toc52284515"/>
      <w:bookmarkStart w:id="735" w:name="_Toc225347032"/>
      <w:r w:rsidRPr="00BA6F19">
        <w:t>Naturalisation ordinaire</w:t>
      </w:r>
      <w:bookmarkEnd w:id="734"/>
      <w:bookmarkEnd w:id="735"/>
    </w:p>
    <w:p w14:paraId="418B1FBF" w14:textId="77777777" w:rsidR="00993D34" w:rsidRPr="00BA6F19" w:rsidRDefault="00993D34" w:rsidP="00993D34">
      <w:pPr>
        <w:jc w:val="both"/>
        <w:rPr>
          <w:rFonts w:cs="Arial"/>
          <w:lang w:val="fr-CH" w:eastAsia="fr-CH"/>
        </w:rPr>
      </w:pPr>
    </w:p>
    <w:p w14:paraId="114DAC58" w14:textId="77777777" w:rsidR="00993D34" w:rsidRDefault="00993D34" w:rsidP="00993D34">
      <w:pPr>
        <w:jc w:val="both"/>
        <w:rPr>
          <w:lang w:eastAsia="fr-CH"/>
        </w:rPr>
      </w:pPr>
      <w:r w:rsidRPr="00BA6F19">
        <w:rPr>
          <w:rFonts w:cs="Arial"/>
          <w:lang w:val="fr-CH" w:eastAsia="fr-CH"/>
        </w:rPr>
        <w:t>Les conditions générales de l’acquisition du droit de cité fribourgeois et de la nationalité suisse sont décrites dans le lien suivant :</w:t>
      </w:r>
      <w:r w:rsidRPr="006A24DE">
        <w:rPr>
          <w:lang w:eastAsia="fr-CH"/>
        </w:rPr>
        <w:t xml:space="preserve"> </w:t>
      </w:r>
    </w:p>
    <w:p w14:paraId="6BD96A28" w14:textId="77777777" w:rsidR="00993D34" w:rsidRPr="00473056" w:rsidRDefault="00993D34" w:rsidP="00993D34">
      <w:pPr>
        <w:jc w:val="both"/>
        <w:rPr>
          <w:lang w:eastAsia="fr-CH"/>
        </w:rPr>
      </w:pPr>
    </w:p>
    <w:p w14:paraId="0ECA7798" w14:textId="77777777" w:rsidR="00993D34" w:rsidRPr="001E6CC0" w:rsidRDefault="00993D34" w:rsidP="00993D34">
      <w:pPr>
        <w:jc w:val="both"/>
        <w:rPr>
          <w:lang w:val="fr-CH"/>
        </w:rPr>
      </w:pPr>
      <w:r w:rsidRPr="00D00978">
        <w:rPr>
          <w:rFonts w:cs="Arial"/>
          <w:szCs w:val="22"/>
          <w:lang w:val="fr-CH" w:eastAsia="fr-CH"/>
        </w:rPr>
        <w:t>Lien y relatif</w:t>
      </w:r>
      <w:r>
        <w:rPr>
          <w:rFonts w:cs="Arial"/>
          <w:szCs w:val="22"/>
          <w:lang w:val="fr-CH" w:eastAsia="fr-CH"/>
        </w:rPr>
        <w:t> </w:t>
      </w:r>
      <w:r w:rsidRPr="001E6CC0">
        <w:rPr>
          <w:rFonts w:cs="Arial"/>
          <w:szCs w:val="22"/>
          <w:lang w:val="fr-CH" w:eastAsia="fr-CH"/>
        </w:rPr>
        <w:t xml:space="preserve">: </w:t>
      </w:r>
      <w:hyperlink r:id="rId155" w:tgtFrame="_self" w:tooltip="Naturalisation ordinaire" w:history="1">
        <w:r w:rsidRPr="001E6CC0">
          <w:rPr>
            <w:rStyle w:val="Lienhypertexte"/>
            <w:lang w:val="fr-CH"/>
          </w:rPr>
          <w:t>Naturalisation ordinaire</w:t>
        </w:r>
      </w:hyperlink>
    </w:p>
    <w:p w14:paraId="085ACDD3" w14:textId="77777777" w:rsidR="00993D34" w:rsidRPr="001E6CC0" w:rsidRDefault="00993D34" w:rsidP="00993D34">
      <w:pPr>
        <w:jc w:val="both"/>
        <w:rPr>
          <w:lang w:eastAsia="fr-CH"/>
        </w:rPr>
      </w:pPr>
    </w:p>
    <w:p w14:paraId="1E96D5B2" w14:textId="77777777" w:rsidR="00993D34" w:rsidRPr="001E6CC0" w:rsidRDefault="00993D34" w:rsidP="00993D34">
      <w:pPr>
        <w:jc w:val="both"/>
        <w:rPr>
          <w:lang w:eastAsia="fr-CH"/>
        </w:rPr>
      </w:pPr>
      <w:r w:rsidRPr="001E6CC0">
        <w:rPr>
          <w:lang w:eastAsia="fr-CH"/>
        </w:rPr>
        <w:t>et pour une naturalisation facilitée :</w:t>
      </w:r>
    </w:p>
    <w:p w14:paraId="1B90D06D" w14:textId="77777777" w:rsidR="00993D34" w:rsidRPr="001E6CC0" w:rsidRDefault="00993D34" w:rsidP="00993D34">
      <w:pPr>
        <w:jc w:val="both"/>
        <w:rPr>
          <w:lang w:eastAsia="fr-CH"/>
        </w:rPr>
      </w:pPr>
    </w:p>
    <w:p w14:paraId="1D98B95F" w14:textId="77777777" w:rsidR="00993D34" w:rsidRDefault="00993D34" w:rsidP="00993D34">
      <w:pPr>
        <w:jc w:val="both"/>
        <w:rPr>
          <w:rFonts w:cs="Arial"/>
          <w:lang w:eastAsia="fr-CH"/>
        </w:rPr>
      </w:pPr>
      <w:r w:rsidRPr="001E6CC0">
        <w:rPr>
          <w:rFonts w:cs="Arial"/>
          <w:szCs w:val="22"/>
          <w:lang w:val="fr-CH" w:eastAsia="fr-CH"/>
        </w:rPr>
        <w:t xml:space="preserve">Lien y relatif : </w:t>
      </w:r>
      <w:hyperlink r:id="rId156" w:history="1">
        <w:r w:rsidRPr="001E6CC0">
          <w:rPr>
            <w:rStyle w:val="Lienhypertexte"/>
          </w:rPr>
          <w:t>Naturalisations facilitées | Etat de Fribourg</w:t>
        </w:r>
      </w:hyperlink>
    </w:p>
    <w:p w14:paraId="398882F5" w14:textId="77777777" w:rsidR="00A80195" w:rsidRPr="006A24DE" w:rsidRDefault="00A80195" w:rsidP="00A80195">
      <w:pPr>
        <w:jc w:val="both"/>
        <w:rPr>
          <w:rFonts w:cs="Arial"/>
          <w:lang w:eastAsia="fr-CH"/>
        </w:rPr>
      </w:pPr>
    </w:p>
    <w:p w14:paraId="428D6ED2" w14:textId="185C38CA" w:rsidR="00C41F6F" w:rsidRPr="00D1270C" w:rsidRDefault="00C41F6F" w:rsidP="00C41F6F">
      <w:pPr>
        <w:pStyle w:val="Titre1"/>
      </w:pPr>
      <w:bookmarkStart w:id="736" w:name="_Changement_de_domicile/logement"/>
      <w:bookmarkStart w:id="737" w:name="_Toc52284517"/>
      <w:bookmarkStart w:id="738" w:name="_Toc225347033"/>
      <w:bookmarkEnd w:id="736"/>
      <w:r w:rsidRPr="00BA6F19">
        <w:t xml:space="preserve">Changement </w:t>
      </w:r>
      <w:r w:rsidR="009B1EA9" w:rsidRPr="00BA6F19">
        <w:t>de domicile/logement dans la commune</w:t>
      </w:r>
      <w:bookmarkEnd w:id="737"/>
      <w:bookmarkEnd w:id="738"/>
    </w:p>
    <w:p w14:paraId="46E13565" w14:textId="77777777" w:rsidR="00A15FDB" w:rsidRPr="00BA6F19" w:rsidRDefault="00C41F6F" w:rsidP="00A11185">
      <w:pPr>
        <w:pStyle w:val="Titre2"/>
      </w:pPr>
      <w:bookmarkStart w:id="739" w:name="_Toc52284518"/>
      <w:bookmarkStart w:id="740" w:name="_Toc225347034"/>
      <w:r w:rsidRPr="00BA6F19">
        <w:t>Bases légales</w:t>
      </w:r>
      <w:bookmarkEnd w:id="739"/>
      <w:bookmarkEnd w:id="740"/>
    </w:p>
    <w:p w14:paraId="48CA4BFE" w14:textId="77777777" w:rsidR="00A15FDB" w:rsidRPr="00BA6F19" w:rsidRDefault="00A15FDB" w:rsidP="00A15FDB">
      <w:pPr>
        <w:rPr>
          <w:rFonts w:cs="Arial"/>
          <w:lang w:val="fr-CH"/>
        </w:rPr>
      </w:pPr>
    </w:p>
    <w:p w14:paraId="13D2231F" w14:textId="77777777" w:rsidR="00A15FDB" w:rsidRPr="007A6040" w:rsidRDefault="00877045" w:rsidP="00EF5289">
      <w:pPr>
        <w:pStyle w:val="Default"/>
        <w:numPr>
          <w:ilvl w:val="0"/>
          <w:numId w:val="69"/>
        </w:numPr>
        <w:rPr>
          <w:rFonts w:ascii="Arial" w:hAnsi="Arial" w:cs="Arial"/>
          <w:b/>
          <w:bCs/>
          <w:lang w:val="fr-CH"/>
        </w:rPr>
      </w:pPr>
      <w:r>
        <w:tab/>
      </w:r>
      <w:hyperlink r:id="rId157" w:history="1">
        <w:r w:rsidRPr="007A6040">
          <w:rPr>
            <w:rStyle w:val="Lienhypertexte"/>
            <w:rFonts w:ascii="Arial" w:hAnsi="Arial" w:cs="Arial"/>
            <w:b/>
            <w:bCs/>
          </w:rPr>
          <w:t>Loi sur le contrôle des habitants (LCH)</w:t>
        </w:r>
      </w:hyperlink>
    </w:p>
    <w:p w14:paraId="7F9A198D" w14:textId="77777777" w:rsidR="00A15FDB" w:rsidRPr="00BA6F19" w:rsidRDefault="00A15FDB" w:rsidP="00A15FDB">
      <w:pPr>
        <w:pStyle w:val="Default"/>
        <w:ind w:left="786"/>
        <w:rPr>
          <w:rFonts w:ascii="Arial" w:hAnsi="Arial" w:cs="Arial"/>
          <w:b/>
          <w:bCs/>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A15FDB" w:rsidRPr="00BA6F19" w14:paraId="1A184D4F" w14:textId="77777777" w:rsidTr="002A01A1">
        <w:tc>
          <w:tcPr>
            <w:tcW w:w="9212" w:type="dxa"/>
            <w:shd w:val="clear" w:color="auto" w:fill="F2F2F2"/>
          </w:tcPr>
          <w:p w14:paraId="55D32664" w14:textId="77777777" w:rsidR="00A15FDB" w:rsidRPr="00BA6F19" w:rsidRDefault="00A15FDB" w:rsidP="002A01A1">
            <w:pPr>
              <w:autoSpaceDE w:val="0"/>
              <w:autoSpaceDN w:val="0"/>
              <w:adjustRightInd w:val="0"/>
              <w:rPr>
                <w:rFonts w:cs="Arial"/>
                <w:b/>
                <w:bCs/>
                <w:iCs w:val="0"/>
                <w:szCs w:val="22"/>
                <w:lang w:val="fr-CH" w:eastAsia="fr-CH"/>
              </w:rPr>
            </w:pPr>
          </w:p>
          <w:p w14:paraId="2074A106" w14:textId="77777777" w:rsidR="0084297E" w:rsidRPr="00CE51FF" w:rsidRDefault="00B76C76" w:rsidP="0084297E">
            <w:pPr>
              <w:pStyle w:val="Default"/>
              <w:spacing w:before="160" w:after="80"/>
              <w:ind w:left="960" w:hanging="960"/>
              <w:rPr>
                <w:rFonts w:ascii="Arial" w:hAnsi="Arial" w:cs="Arial"/>
                <w:b/>
                <w:sz w:val="22"/>
                <w:szCs w:val="22"/>
              </w:rPr>
            </w:pPr>
            <w:r w:rsidRPr="00CE51FF">
              <w:rPr>
                <w:rFonts w:ascii="Arial" w:hAnsi="Arial" w:cs="Arial"/>
                <w:b/>
                <w:bCs/>
                <w:sz w:val="22"/>
                <w:szCs w:val="22"/>
              </w:rPr>
              <w:t xml:space="preserve">Art. 10 </w:t>
            </w:r>
            <w:r w:rsidRPr="00CE51FF">
              <w:rPr>
                <w:rFonts w:ascii="Arial" w:hAnsi="Arial" w:cs="Arial"/>
                <w:b/>
                <w:sz w:val="22"/>
                <w:szCs w:val="22"/>
              </w:rPr>
              <w:t xml:space="preserve">Changement de situation </w:t>
            </w:r>
          </w:p>
          <w:p w14:paraId="35521CBA" w14:textId="4DF36B45" w:rsidR="0084297E" w:rsidRPr="00CE51FF" w:rsidRDefault="00B76C76" w:rsidP="0084297E">
            <w:pPr>
              <w:pStyle w:val="Default"/>
              <w:spacing w:after="80"/>
              <w:jc w:val="both"/>
              <w:rPr>
                <w:rFonts w:ascii="Arial" w:hAnsi="Arial" w:cs="Arial"/>
                <w:sz w:val="22"/>
                <w:szCs w:val="22"/>
              </w:rPr>
            </w:pPr>
            <w:r w:rsidRPr="00CE51FF">
              <w:rPr>
                <w:rFonts w:ascii="Arial" w:hAnsi="Arial" w:cs="Arial"/>
                <w:sz w:val="22"/>
                <w:szCs w:val="22"/>
                <w:vertAlign w:val="superscript"/>
                <w:lang w:val="fr-CH"/>
              </w:rPr>
              <w:t xml:space="preserve">1 </w:t>
            </w:r>
            <w:r w:rsidR="00D95BFD" w:rsidRPr="00CE51FF">
              <w:rPr>
                <w:rFonts w:ascii="Arial" w:hAnsi="Arial" w:cs="Arial"/>
                <w:sz w:val="22"/>
                <w:szCs w:val="22"/>
              </w:rPr>
              <w:t>Tout changement des données relatives à l'identité et à l'adresse d'une personne établie ou en séjour (art. 6 let. a et e à g LHR et art. 4 al. 2 let. a de la présente loi) doit être communiqué dans les trente jours par toute personne astreinte à l'obligation d'annonce au sens des articles 6 et 6a.</w:t>
            </w:r>
          </w:p>
          <w:p w14:paraId="2A24D23B" w14:textId="77777777" w:rsidR="00A15FDB" w:rsidRPr="003626B2" w:rsidRDefault="00B76C76" w:rsidP="003626B2">
            <w:pPr>
              <w:pStyle w:val="Default"/>
              <w:spacing w:after="80"/>
              <w:jc w:val="both"/>
              <w:rPr>
                <w:rFonts w:ascii="Arial" w:hAnsi="Arial" w:cs="Arial"/>
                <w:sz w:val="22"/>
                <w:szCs w:val="22"/>
              </w:rPr>
            </w:pPr>
            <w:r w:rsidRPr="00CE51FF">
              <w:rPr>
                <w:rFonts w:ascii="Arial" w:hAnsi="Arial" w:cs="Arial"/>
                <w:sz w:val="22"/>
                <w:szCs w:val="22"/>
                <w:vertAlign w:val="superscript"/>
                <w:lang w:val="fr-CH"/>
              </w:rPr>
              <w:t xml:space="preserve">2 </w:t>
            </w:r>
            <w:r w:rsidRPr="00CE51FF">
              <w:rPr>
                <w:rFonts w:ascii="Arial" w:hAnsi="Arial" w:cs="Arial"/>
                <w:sz w:val="22"/>
                <w:szCs w:val="22"/>
              </w:rPr>
              <w:t>Les personnes qui</w:t>
            </w:r>
            <w:r w:rsidRPr="003626B2">
              <w:rPr>
                <w:rFonts w:ascii="Arial" w:hAnsi="Arial" w:cs="Arial"/>
                <w:sz w:val="22"/>
                <w:szCs w:val="22"/>
              </w:rPr>
              <w:t xml:space="preserve"> deviennent majeures remplissent les mêmes formalités qu'un nouvel arrivant.</w:t>
            </w:r>
          </w:p>
          <w:p w14:paraId="61A1DFEC" w14:textId="77777777" w:rsidR="00A15FDB" w:rsidRPr="00BA6F19" w:rsidRDefault="00A15FDB" w:rsidP="002A01A1">
            <w:pPr>
              <w:autoSpaceDE w:val="0"/>
              <w:autoSpaceDN w:val="0"/>
              <w:adjustRightInd w:val="0"/>
              <w:rPr>
                <w:rFonts w:cs="Arial"/>
                <w:b/>
                <w:bCs/>
                <w:iCs w:val="0"/>
                <w:szCs w:val="22"/>
                <w:lang w:val="fr-CH" w:eastAsia="fr-CH"/>
              </w:rPr>
            </w:pPr>
          </w:p>
        </w:tc>
      </w:tr>
    </w:tbl>
    <w:p w14:paraId="315A8ABE" w14:textId="77777777" w:rsidR="00C41F6F" w:rsidRPr="00BA6F19" w:rsidRDefault="00C41F6F" w:rsidP="00C41F6F">
      <w:pPr>
        <w:spacing w:before="100" w:beforeAutospacing="1" w:after="100" w:afterAutospacing="1"/>
        <w:rPr>
          <w:rFonts w:cs="Arial"/>
          <w:sz w:val="24"/>
          <w:lang w:val="fr-CH" w:eastAsia="fr-CH"/>
        </w:rPr>
      </w:pPr>
      <w:r w:rsidRPr="00BA6F19">
        <w:rPr>
          <w:rFonts w:cs="Arial"/>
          <w:b/>
          <w:bCs/>
          <w:sz w:val="20"/>
          <w:szCs w:val="20"/>
          <w:lang w:val="fr-CH" w:eastAsia="fr-CH"/>
        </w:rPr>
        <w:t>Application :</w:t>
      </w:r>
    </w:p>
    <w:p w14:paraId="798979F4" w14:textId="77777777" w:rsidR="00C41F6F" w:rsidRPr="00BA6F19" w:rsidRDefault="00C41F6F" w:rsidP="007A6040">
      <w:pPr>
        <w:jc w:val="both"/>
        <w:rPr>
          <w:rFonts w:cs="Arial"/>
          <w:lang w:val="fr-CH" w:eastAsia="fr-CH"/>
        </w:rPr>
      </w:pPr>
      <w:r w:rsidRPr="00BA6F19">
        <w:rPr>
          <w:rFonts w:cs="Arial"/>
          <w:lang w:val="fr-CH" w:eastAsia="fr-CH"/>
        </w:rPr>
        <w:t xml:space="preserve">La base légale est claire. Néanmoins, </w:t>
      </w:r>
      <w:r w:rsidR="0084297E">
        <w:rPr>
          <w:rFonts w:cs="Arial"/>
          <w:lang w:val="fr-CH" w:eastAsia="fr-CH"/>
        </w:rPr>
        <w:t>on constate</w:t>
      </w:r>
      <w:r w:rsidRPr="00BA6F19">
        <w:rPr>
          <w:rFonts w:cs="Arial"/>
          <w:lang w:val="fr-CH" w:eastAsia="fr-CH"/>
        </w:rPr>
        <w:t xml:space="preserve"> que beaucoup de personnes n'annoncent pas spontanément leur </w:t>
      </w:r>
      <w:r w:rsidR="009B1EA9" w:rsidRPr="00BA6F19">
        <w:rPr>
          <w:rFonts w:cs="Arial"/>
          <w:lang w:val="fr-CH" w:eastAsia="fr-CH"/>
        </w:rPr>
        <w:t>changement de domicile/logement</w:t>
      </w:r>
      <w:r w:rsidRPr="00BA6F19">
        <w:rPr>
          <w:rFonts w:cs="Arial"/>
          <w:lang w:val="fr-CH" w:eastAsia="fr-CH"/>
        </w:rPr>
        <w:t>.</w:t>
      </w:r>
      <w:bookmarkStart w:id="741" w:name="_Hlk115944443"/>
    </w:p>
    <w:p w14:paraId="2A188B2A" w14:textId="77777777" w:rsidR="00A15A23" w:rsidRDefault="00A15A23" w:rsidP="007A6040">
      <w:pPr>
        <w:jc w:val="both"/>
        <w:rPr>
          <w:rFonts w:cs="Arial"/>
          <w:lang w:val="fr-CH" w:eastAsia="fr-CH"/>
        </w:rPr>
      </w:pPr>
    </w:p>
    <w:p w14:paraId="0A9F981D" w14:textId="77777777" w:rsidR="00C41F6F" w:rsidRPr="00BA6F19" w:rsidRDefault="00C41F6F" w:rsidP="00A11185">
      <w:pPr>
        <w:pStyle w:val="Titre2"/>
      </w:pPr>
      <w:bookmarkStart w:id="742" w:name="_Toc52284519"/>
      <w:bookmarkStart w:id="743" w:name="_Toc225347035"/>
      <w:r w:rsidRPr="00BA6F19">
        <w:t>Vérification et enregistrement</w:t>
      </w:r>
      <w:bookmarkEnd w:id="742"/>
      <w:bookmarkEnd w:id="743"/>
    </w:p>
    <w:p w14:paraId="279B3973" w14:textId="77777777" w:rsidR="00F14D2D" w:rsidRPr="00BA6F19" w:rsidRDefault="00F14D2D" w:rsidP="007A6040">
      <w:pPr>
        <w:jc w:val="both"/>
        <w:rPr>
          <w:rFonts w:cs="Arial"/>
          <w:lang w:val="fr-CH" w:eastAsia="fr-CH"/>
        </w:rPr>
      </w:pPr>
    </w:p>
    <w:p w14:paraId="08F7AB00" w14:textId="77777777" w:rsidR="00C41F6F" w:rsidRPr="00BA6F19" w:rsidRDefault="00C41F6F" w:rsidP="007A6040">
      <w:pPr>
        <w:jc w:val="both"/>
        <w:rPr>
          <w:rFonts w:cs="Arial"/>
          <w:lang w:val="fr-CH" w:eastAsia="fr-CH"/>
        </w:rPr>
      </w:pPr>
      <w:r w:rsidRPr="00BA6F19">
        <w:rPr>
          <w:rFonts w:cs="Arial"/>
          <w:lang w:val="fr-CH" w:eastAsia="fr-CH"/>
        </w:rPr>
        <w:t xml:space="preserve">Lorsque le CdH a connaissance d'un changement </w:t>
      </w:r>
      <w:r w:rsidR="009B1EA9" w:rsidRPr="00BA6F19">
        <w:rPr>
          <w:rFonts w:cs="Arial"/>
          <w:lang w:val="fr-CH" w:eastAsia="fr-CH"/>
        </w:rPr>
        <w:t xml:space="preserve">de domicile/logement à l’intérieur de la commune </w:t>
      </w:r>
      <w:r w:rsidRPr="00BA6F19">
        <w:rPr>
          <w:rFonts w:cs="Arial"/>
          <w:lang w:val="fr-CH" w:eastAsia="fr-CH"/>
        </w:rPr>
        <w:t xml:space="preserve">(par la gérance, l'office postal ou un tiers), il convient de vérifier le changement de situation avec l'habitant en particulier et si nécessaire avec les intéressés. Ce contrôle n'est pas superflu, certaines personnes louent en effet un second logement pour y faire des bureaux, </w:t>
      </w:r>
      <w:r w:rsidR="00A77BE7">
        <w:rPr>
          <w:rFonts w:cs="Arial"/>
          <w:lang w:val="fr-CH" w:eastAsia="fr-CH"/>
        </w:rPr>
        <w:t xml:space="preserve">pour </w:t>
      </w:r>
      <w:r w:rsidRPr="00BA6F19">
        <w:rPr>
          <w:rFonts w:cs="Arial"/>
          <w:lang w:val="fr-CH" w:eastAsia="fr-CH"/>
        </w:rPr>
        <w:t xml:space="preserve">loger du personnel ou pour d'autres raisons. </w:t>
      </w:r>
    </w:p>
    <w:p w14:paraId="2067D7A6" w14:textId="77777777" w:rsidR="001F7D55" w:rsidRPr="00BA6F19" w:rsidRDefault="001F7D55" w:rsidP="007A6040">
      <w:pPr>
        <w:jc w:val="both"/>
        <w:rPr>
          <w:rFonts w:cs="Arial"/>
          <w:lang w:val="fr-CH" w:eastAsia="fr-CH"/>
        </w:rPr>
      </w:pPr>
    </w:p>
    <w:p w14:paraId="4AC8BB11" w14:textId="77777777" w:rsidR="00C41F6F" w:rsidRPr="00CE51FF" w:rsidRDefault="00C41F6F" w:rsidP="007A6040">
      <w:pPr>
        <w:jc w:val="both"/>
        <w:rPr>
          <w:rFonts w:cs="Arial"/>
          <w:lang w:val="fr-CH" w:eastAsia="fr-CH"/>
        </w:rPr>
      </w:pPr>
      <w:r w:rsidRPr="00BA6F19">
        <w:rPr>
          <w:rFonts w:cs="Arial"/>
          <w:lang w:val="fr-CH" w:eastAsia="fr-CH"/>
        </w:rPr>
        <w:t xml:space="preserve">Par ailleurs, l'adresse de la personne correspondra au lieu de résidence effective et, en conséquence, ne saurait être constituée par une "case postale" ou une « poste restante ». Une adresse </w:t>
      </w:r>
      <w:r w:rsidRPr="00CE51FF">
        <w:rPr>
          <w:rFonts w:cs="Arial"/>
          <w:lang w:val="fr-CH" w:eastAsia="fr-CH"/>
        </w:rPr>
        <w:t>dite postale ne peut être enregistrée qu'en complément d'une adresse effective située sur le territoire communal.</w:t>
      </w:r>
    </w:p>
    <w:p w14:paraId="11BD6B1F" w14:textId="77777777" w:rsidR="0084297E" w:rsidRPr="00CE51FF" w:rsidRDefault="0084297E" w:rsidP="007A6040">
      <w:pPr>
        <w:jc w:val="both"/>
        <w:rPr>
          <w:rFonts w:cs="Arial"/>
          <w:lang w:val="fr-CH" w:eastAsia="fr-CH"/>
        </w:rPr>
      </w:pPr>
    </w:p>
    <w:p w14:paraId="2AC345FA" w14:textId="77777777" w:rsidR="0084297E" w:rsidRPr="00CE51FF" w:rsidRDefault="0084297E" w:rsidP="007A6040">
      <w:pPr>
        <w:jc w:val="both"/>
        <w:rPr>
          <w:rFonts w:cs="Arial"/>
          <w:lang w:val="fr-CH" w:eastAsia="fr-CH"/>
        </w:rPr>
      </w:pPr>
      <w:r w:rsidRPr="00CE51FF">
        <w:rPr>
          <w:rFonts w:cs="Arial"/>
          <w:lang w:val="fr-CH" w:eastAsia="fr-CH"/>
        </w:rPr>
        <w:t>S’agissant des ressortissants étrangers :</w:t>
      </w:r>
    </w:p>
    <w:p w14:paraId="206046C3" w14:textId="177A45DC" w:rsidR="00B76C76" w:rsidRPr="00CE51FF" w:rsidRDefault="0084297E" w:rsidP="00EF5289">
      <w:pPr>
        <w:numPr>
          <w:ilvl w:val="0"/>
          <w:numId w:val="97"/>
        </w:numPr>
        <w:jc w:val="both"/>
        <w:rPr>
          <w:rFonts w:cs="Arial"/>
          <w:lang w:val="fr-CH" w:eastAsia="fr-CH"/>
        </w:rPr>
      </w:pPr>
      <w:r w:rsidRPr="00CE51FF">
        <w:rPr>
          <w:rFonts w:cs="Arial"/>
          <w:lang w:val="fr-CH" w:eastAsia="fr-CH"/>
        </w:rPr>
        <w:t xml:space="preserve">Le déménagement </w:t>
      </w:r>
      <w:r w:rsidR="00BF40F4" w:rsidRPr="00CE51FF">
        <w:rPr>
          <w:rFonts w:cs="Arial"/>
          <w:lang w:val="fr-CH" w:eastAsia="fr-CH"/>
        </w:rPr>
        <w:t>est communiqué via FriPers</w:t>
      </w:r>
      <w:r w:rsidRPr="00CE51FF">
        <w:rPr>
          <w:rFonts w:cs="Arial"/>
          <w:lang w:val="fr-CH" w:eastAsia="fr-CH"/>
        </w:rPr>
        <w:t xml:space="preserve"> au SPoMi. Le ressortissant étranger n’a pas besoin de transmettre au SPoMi son permis pour modification</w:t>
      </w:r>
      <w:r w:rsidR="00BF40F4" w:rsidRPr="00CE51FF">
        <w:rPr>
          <w:rFonts w:cs="Arial"/>
          <w:lang w:val="fr-CH" w:eastAsia="fr-CH"/>
        </w:rPr>
        <w:t xml:space="preserve"> et de se présenter personnellement au SPoMi</w:t>
      </w:r>
      <w:r w:rsidRPr="00CE51FF">
        <w:rPr>
          <w:rFonts w:cs="Arial"/>
          <w:lang w:val="fr-CH" w:eastAsia="fr-CH"/>
        </w:rPr>
        <w:t>. Le SPoMi adressera à la commune la copie habituelle du permis avec les modifications.</w:t>
      </w:r>
    </w:p>
    <w:bookmarkEnd w:id="741"/>
    <w:p w14:paraId="2887707F" w14:textId="4F2DDE98" w:rsidR="00F14D2D" w:rsidRPr="00BA6F19" w:rsidRDefault="001A065B" w:rsidP="007A6040">
      <w:pPr>
        <w:jc w:val="both"/>
        <w:rPr>
          <w:rFonts w:cs="Arial"/>
          <w:lang w:val="fr-CH" w:eastAsia="fr-CH"/>
        </w:rPr>
      </w:pPr>
      <w:r>
        <w:rPr>
          <w:noProof/>
        </w:rPr>
        <w:drawing>
          <wp:anchor distT="0" distB="0" distL="114300" distR="114300" simplePos="0" relativeHeight="252061184" behindDoc="0" locked="0" layoutInCell="1" allowOverlap="1" wp14:anchorId="1D40F393" wp14:editId="711C75E3">
            <wp:simplePos x="0" y="0"/>
            <wp:positionH relativeFrom="rightMargin">
              <wp:posOffset>-104775</wp:posOffset>
            </wp:positionH>
            <wp:positionV relativeFrom="paragraph">
              <wp:posOffset>-414655</wp:posOffset>
            </wp:positionV>
            <wp:extent cx="738505" cy="408940"/>
            <wp:effectExtent l="0" t="0" r="4445" b="0"/>
            <wp:wrapNone/>
            <wp:docPr id="357" name="Image 35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p w14:paraId="6EF380D1" w14:textId="1B5E132E" w:rsidR="00C41F6F" w:rsidRPr="00BA6F19" w:rsidRDefault="00C41F6F" w:rsidP="00A11185">
      <w:pPr>
        <w:pStyle w:val="Titre2"/>
      </w:pPr>
      <w:bookmarkStart w:id="744" w:name="_Toc52284520"/>
      <w:bookmarkStart w:id="745" w:name="_Toc225347036"/>
      <w:r w:rsidRPr="00BA6F19">
        <w:t>Relations avec les autres communes (résidence et séjour)</w:t>
      </w:r>
      <w:bookmarkEnd w:id="744"/>
      <w:bookmarkEnd w:id="745"/>
    </w:p>
    <w:p w14:paraId="0EA1B31C" w14:textId="77777777" w:rsidR="00F14D2D" w:rsidRPr="00BA6F19" w:rsidRDefault="00F14D2D" w:rsidP="007A6040">
      <w:pPr>
        <w:jc w:val="both"/>
        <w:rPr>
          <w:rFonts w:cs="Arial"/>
          <w:lang w:val="fr-CH" w:eastAsia="fr-CH"/>
        </w:rPr>
      </w:pPr>
    </w:p>
    <w:p w14:paraId="6C610346" w14:textId="77777777" w:rsidR="00C41F6F" w:rsidRPr="00BA6F19" w:rsidRDefault="009B1EA9" w:rsidP="007A6040">
      <w:pPr>
        <w:jc w:val="both"/>
        <w:rPr>
          <w:rFonts w:cs="Arial"/>
          <w:lang w:val="fr-CH" w:eastAsia="fr-CH"/>
        </w:rPr>
      </w:pPr>
      <w:r w:rsidRPr="00BA6F19">
        <w:rPr>
          <w:rFonts w:cs="Arial"/>
          <w:lang w:val="fr-CH" w:eastAsia="fr-CH"/>
        </w:rPr>
        <w:lastRenderedPageBreak/>
        <w:t xml:space="preserve">Si le changement de domicile/logement à l’intérieur de la commune engendre un </w:t>
      </w:r>
      <w:r w:rsidR="00C41F6F" w:rsidRPr="00BA6F19">
        <w:rPr>
          <w:rFonts w:cs="Arial"/>
          <w:lang w:val="fr-CH" w:eastAsia="fr-CH"/>
        </w:rPr>
        <w:t xml:space="preserve">changement </w:t>
      </w:r>
      <w:r w:rsidRPr="00BA6F19">
        <w:rPr>
          <w:rFonts w:cs="Arial"/>
          <w:lang w:val="fr-CH" w:eastAsia="fr-CH"/>
        </w:rPr>
        <w:t xml:space="preserve">d'adresse, la transmission de ce changement est </w:t>
      </w:r>
      <w:r w:rsidR="00C41F6F" w:rsidRPr="00BA6F19">
        <w:rPr>
          <w:rFonts w:cs="Arial"/>
          <w:lang w:val="fr-CH" w:eastAsia="fr-CH"/>
        </w:rPr>
        <w:t>obligatoire aussi bien au lieu de résidence principale que secondaire. L'annonce est faite par les intéressés directement.</w:t>
      </w:r>
    </w:p>
    <w:p w14:paraId="60C786EB" w14:textId="77777777" w:rsidR="001F7D55" w:rsidRDefault="001F7D55" w:rsidP="007A6040">
      <w:pPr>
        <w:jc w:val="both"/>
        <w:rPr>
          <w:rFonts w:cs="Arial"/>
          <w:lang w:val="fr-CH" w:eastAsia="fr-CH"/>
        </w:rPr>
      </w:pPr>
    </w:p>
    <w:p w14:paraId="618FD430" w14:textId="77777777" w:rsidR="00C41F6F" w:rsidRPr="00BA6F19" w:rsidRDefault="00C41F6F" w:rsidP="00A11185">
      <w:pPr>
        <w:pStyle w:val="Titre2"/>
      </w:pPr>
      <w:bookmarkStart w:id="746" w:name="_Toc52284521"/>
      <w:bookmarkStart w:id="747" w:name="_Toc225347037"/>
      <w:r w:rsidRPr="00BA6F19">
        <w:t>Informations contenues dans l'annonce</w:t>
      </w:r>
      <w:bookmarkEnd w:id="746"/>
      <w:bookmarkEnd w:id="747"/>
    </w:p>
    <w:p w14:paraId="65CC2813" w14:textId="77777777" w:rsidR="00F14D2D" w:rsidRPr="00BA6F19" w:rsidRDefault="00F14D2D" w:rsidP="007A6040">
      <w:pPr>
        <w:jc w:val="both"/>
        <w:rPr>
          <w:rFonts w:cs="Arial"/>
          <w:lang w:val="fr-CH" w:eastAsia="fr-CH"/>
        </w:rPr>
      </w:pPr>
    </w:p>
    <w:p w14:paraId="642A5DA8" w14:textId="77777777" w:rsidR="00876F3B" w:rsidRPr="00BA6F19" w:rsidRDefault="00C41F6F" w:rsidP="007A6040">
      <w:pPr>
        <w:jc w:val="both"/>
        <w:rPr>
          <w:rFonts w:cs="Arial"/>
          <w:lang w:val="fr-CH" w:eastAsia="fr-CH"/>
        </w:rPr>
      </w:pPr>
      <w:r w:rsidRPr="00BA6F19">
        <w:rPr>
          <w:rFonts w:cs="Arial"/>
          <w:lang w:val="fr-CH" w:eastAsia="fr-CH"/>
        </w:rPr>
        <w:t xml:space="preserve">Dans le changement </w:t>
      </w:r>
      <w:r w:rsidR="009B1EA9" w:rsidRPr="00BA6F19">
        <w:rPr>
          <w:rFonts w:cs="Arial"/>
          <w:lang w:val="fr-CH" w:eastAsia="fr-CH"/>
        </w:rPr>
        <w:t>de domicile/logement</w:t>
      </w:r>
      <w:r w:rsidRPr="00BA6F19">
        <w:rPr>
          <w:rFonts w:cs="Arial"/>
          <w:lang w:val="fr-CH" w:eastAsia="fr-CH"/>
        </w:rPr>
        <w:t>, il convient de relever les informations suivantes :</w:t>
      </w:r>
    </w:p>
    <w:p w14:paraId="4857E06E" w14:textId="77777777" w:rsidR="001F7D55" w:rsidRPr="00BA6F19" w:rsidRDefault="001F7D55" w:rsidP="007A6040">
      <w:pPr>
        <w:jc w:val="both"/>
        <w:rPr>
          <w:rFonts w:cs="Arial"/>
          <w:lang w:val="fr-CH" w:eastAsia="fr-CH"/>
        </w:rPr>
      </w:pPr>
    </w:p>
    <w:p w14:paraId="6E49B31A" w14:textId="44F21629" w:rsidR="00876F3B" w:rsidRPr="00BA6F19" w:rsidRDefault="00C41F6F" w:rsidP="00EF5289">
      <w:pPr>
        <w:pStyle w:val="Paragraphedeliste"/>
        <w:numPr>
          <w:ilvl w:val="0"/>
          <w:numId w:val="68"/>
        </w:numPr>
        <w:spacing w:line="276" w:lineRule="auto"/>
        <w:contextualSpacing/>
        <w:jc w:val="both"/>
        <w:rPr>
          <w:rFonts w:cs="Arial"/>
          <w:szCs w:val="22"/>
          <w:lang w:val="fr-CH"/>
        </w:rPr>
      </w:pPr>
      <w:r w:rsidRPr="00BA6F19">
        <w:rPr>
          <w:rFonts w:cs="Arial"/>
          <w:szCs w:val="22"/>
          <w:lang w:val="fr-CH"/>
        </w:rPr>
        <w:t xml:space="preserve">la date du changement </w:t>
      </w:r>
      <w:r w:rsidR="009B1EA9" w:rsidRPr="00BA6F19">
        <w:rPr>
          <w:rFonts w:cs="Arial"/>
          <w:lang w:val="fr-CH" w:eastAsia="fr-CH"/>
        </w:rPr>
        <w:t>de domicile/logement</w:t>
      </w:r>
      <w:r w:rsidR="00876F3B" w:rsidRPr="00BA6F19">
        <w:rPr>
          <w:rFonts w:cs="Arial"/>
          <w:szCs w:val="22"/>
          <w:lang w:val="fr-CH"/>
        </w:rPr>
        <w:t>,</w:t>
      </w:r>
    </w:p>
    <w:p w14:paraId="1C68CFCE" w14:textId="77777777" w:rsidR="00876F3B" w:rsidRPr="00BA6F19" w:rsidRDefault="00C41F6F" w:rsidP="00EF5289">
      <w:pPr>
        <w:pStyle w:val="Paragraphedeliste"/>
        <w:numPr>
          <w:ilvl w:val="0"/>
          <w:numId w:val="68"/>
        </w:numPr>
        <w:spacing w:line="276" w:lineRule="auto"/>
        <w:contextualSpacing/>
        <w:jc w:val="both"/>
        <w:rPr>
          <w:rFonts w:cs="Arial"/>
          <w:szCs w:val="22"/>
          <w:lang w:val="fr-CH"/>
        </w:rPr>
      </w:pPr>
      <w:r w:rsidRPr="00BA6F19">
        <w:rPr>
          <w:rFonts w:cs="Arial"/>
          <w:szCs w:val="22"/>
          <w:lang w:val="fr-CH"/>
        </w:rPr>
        <w:t>la nouvelle adresse complète</w:t>
      </w:r>
      <w:r w:rsidR="00876F3B" w:rsidRPr="00BA6F19">
        <w:rPr>
          <w:rFonts w:cs="Arial"/>
          <w:szCs w:val="22"/>
          <w:lang w:val="fr-CH"/>
        </w:rPr>
        <w:t>,</w:t>
      </w:r>
    </w:p>
    <w:p w14:paraId="7BF8BFEA" w14:textId="77777777" w:rsidR="00D1270C" w:rsidRPr="00993D34" w:rsidRDefault="00876F3B" w:rsidP="00EF5289">
      <w:pPr>
        <w:pStyle w:val="Paragraphedeliste"/>
        <w:numPr>
          <w:ilvl w:val="0"/>
          <w:numId w:val="68"/>
        </w:numPr>
        <w:spacing w:line="276" w:lineRule="auto"/>
        <w:contextualSpacing/>
        <w:jc w:val="both"/>
        <w:rPr>
          <w:rFonts w:cs="Arial"/>
          <w:szCs w:val="22"/>
          <w:lang w:val="fr-CH"/>
        </w:rPr>
      </w:pPr>
      <w:r w:rsidRPr="00BA6F19">
        <w:rPr>
          <w:rFonts w:cs="Arial"/>
          <w:szCs w:val="22"/>
          <w:lang w:val="fr-CH"/>
        </w:rPr>
        <w:t>l</w:t>
      </w:r>
      <w:r w:rsidR="00C41F6F" w:rsidRPr="00BA6F19">
        <w:rPr>
          <w:rFonts w:cs="Arial"/>
          <w:szCs w:val="22"/>
          <w:lang w:val="fr-CH"/>
        </w:rPr>
        <w:t>’EWID, sur présentation du nouveau contrat de bail</w:t>
      </w:r>
      <w:r w:rsidRPr="00BA6F19">
        <w:rPr>
          <w:rFonts w:cs="Arial"/>
          <w:szCs w:val="22"/>
          <w:lang w:val="fr-CH"/>
        </w:rPr>
        <w:t>.</w:t>
      </w:r>
      <w:r w:rsidR="00D1270C" w:rsidRPr="00D1270C">
        <w:rPr>
          <w:noProof/>
          <w:lang w:val="fr-CH" w:eastAsia="fr-CH"/>
        </w:rPr>
        <w:t xml:space="preserve"> </w:t>
      </w:r>
    </w:p>
    <w:p w14:paraId="149AFFEF" w14:textId="77777777" w:rsidR="00993D34" w:rsidRPr="00D1270C" w:rsidRDefault="00993D34" w:rsidP="00993D34">
      <w:pPr>
        <w:pStyle w:val="Paragraphedeliste"/>
        <w:spacing w:line="276" w:lineRule="auto"/>
        <w:ind w:left="1080"/>
        <w:contextualSpacing/>
        <w:jc w:val="both"/>
        <w:rPr>
          <w:rFonts w:cs="Arial"/>
          <w:szCs w:val="22"/>
          <w:lang w:val="fr-CH"/>
        </w:rPr>
      </w:pPr>
    </w:p>
    <w:p w14:paraId="10E7690D" w14:textId="23E2CF0D" w:rsidR="00D1270C" w:rsidRDefault="00C41F6F" w:rsidP="00A11185">
      <w:pPr>
        <w:pStyle w:val="Titre2"/>
        <w:rPr>
          <w:rFonts w:ascii="Times New Roman" w:hAnsi="Times New Roman"/>
        </w:rPr>
      </w:pPr>
      <w:bookmarkStart w:id="748" w:name="_Toc225347038"/>
      <w:r w:rsidRPr="00BA6F19">
        <w:t>Sanctions, dénonciations</w:t>
      </w:r>
      <w:bookmarkEnd w:id="748"/>
    </w:p>
    <w:p w14:paraId="18B5C0B6" w14:textId="77777777" w:rsidR="00D1270C" w:rsidRPr="00D1270C" w:rsidRDefault="00D1270C" w:rsidP="00D1270C">
      <w:pPr>
        <w:rPr>
          <w:lang w:val="fr-CH" w:eastAsia="fr-CH"/>
        </w:rPr>
      </w:pPr>
    </w:p>
    <w:p w14:paraId="0FAEC74F" w14:textId="07671767" w:rsidR="00BC40BA" w:rsidRDefault="00BC40BA" w:rsidP="007A6040">
      <w:pPr>
        <w:jc w:val="both"/>
        <w:rPr>
          <w:lang w:eastAsia="fr-CH"/>
        </w:rPr>
      </w:pPr>
      <w:r w:rsidRPr="00F14D2D">
        <w:rPr>
          <w:lang w:eastAsia="fr-CH"/>
        </w:rPr>
        <w:t xml:space="preserve">Il est bien entendu que nous ne pouvons pas, en règle générale, dénoncer immédiatement les intéressés. </w:t>
      </w:r>
      <w:r w:rsidR="00993D34" w:rsidRPr="00F14D2D">
        <w:rPr>
          <w:lang w:eastAsia="fr-CH"/>
        </w:rPr>
        <w:t>Il y a lieu d'appliquer les mêmes règles que pour l'arrivée (</w:t>
      </w:r>
      <w:r w:rsidR="00993D34" w:rsidRPr="00BC40BA">
        <w:rPr>
          <w:lang w:eastAsia="fr-CH"/>
        </w:rPr>
        <w:t xml:space="preserve">voir </w:t>
      </w:r>
      <w:hyperlink w:anchor="_Bases_légales_3" w:history="1">
        <w:r w:rsidR="00993D34" w:rsidRPr="00BC40BA">
          <w:rPr>
            <w:rStyle w:val="Lienhypertexte"/>
            <w:lang w:eastAsia="fr-CH"/>
          </w:rPr>
          <w:t xml:space="preserve">chapitre </w:t>
        </w:r>
        <w:r w:rsidR="00993D34">
          <w:rPr>
            <w:rStyle w:val="Lienhypertexte"/>
            <w:lang w:eastAsia="fr-CH"/>
          </w:rPr>
          <w:t>19</w:t>
        </w:r>
        <w:r w:rsidR="00993D34" w:rsidRPr="00BC40BA">
          <w:rPr>
            <w:rStyle w:val="Lienhypertexte"/>
            <w:lang w:eastAsia="fr-CH"/>
          </w:rPr>
          <w:t xml:space="preserve"> « Décision/dénonciation au Préfet »</w:t>
        </w:r>
        <w:r w:rsidR="00993D34" w:rsidRPr="00BC40BA">
          <w:rPr>
            <w:rStyle w:val="Lienhypertexte"/>
            <w:color w:val="auto"/>
            <w:lang w:eastAsia="fr-CH"/>
          </w:rPr>
          <w:t>)</w:t>
        </w:r>
      </w:hyperlink>
      <w:r w:rsidR="0024510B">
        <w:rPr>
          <w:lang w:eastAsia="fr-CH"/>
        </w:rPr>
        <w:t>.</w:t>
      </w:r>
    </w:p>
    <w:p w14:paraId="1809AF40" w14:textId="77777777" w:rsidR="00C71554" w:rsidRDefault="00C71554" w:rsidP="007A6040">
      <w:pPr>
        <w:jc w:val="both"/>
        <w:rPr>
          <w:lang w:eastAsia="fr-CH"/>
        </w:rPr>
      </w:pPr>
    </w:p>
    <w:p w14:paraId="5C15CBAF" w14:textId="77777777" w:rsidR="00C71554" w:rsidRDefault="00C71554" w:rsidP="007A6040">
      <w:pPr>
        <w:jc w:val="both"/>
        <w:rPr>
          <w:lang w:eastAsia="fr-CH"/>
        </w:rPr>
      </w:pPr>
    </w:p>
    <w:p w14:paraId="73912FF7" w14:textId="58825017" w:rsidR="00C71554" w:rsidRPr="00302F82" w:rsidRDefault="00C71554" w:rsidP="00C71554">
      <w:pPr>
        <w:pStyle w:val="Titre2"/>
      </w:pPr>
      <w:bookmarkStart w:id="749" w:name="_Toc223448485"/>
      <w:bookmarkStart w:id="750" w:name="_Toc225347039"/>
      <w:r w:rsidRPr="00302F82">
        <w:t>eDéménagement</w:t>
      </w:r>
      <w:bookmarkEnd w:id="749"/>
      <w:r w:rsidR="00302F82">
        <w:t xml:space="preserve"> </w:t>
      </w:r>
      <w:r w:rsidR="00302F82" w:rsidRPr="00302F82">
        <w:rPr>
          <w:b w:val="0"/>
          <w:bCs/>
          <w:color w:val="4BACC6" w:themeColor="accent5"/>
          <w:sz w:val="40"/>
          <w:szCs w:val="40"/>
        </w:rPr>
        <w:sym w:font="Webdings" w:char="F04E"/>
      </w:r>
      <w:bookmarkEnd w:id="750"/>
    </w:p>
    <w:p w14:paraId="23EA1224" w14:textId="77777777" w:rsidR="00C71554" w:rsidRDefault="00C71554" w:rsidP="00C71554">
      <w:pPr>
        <w:rPr>
          <w:lang w:val="fr-CH"/>
        </w:rPr>
      </w:pPr>
      <w:r w:rsidRPr="00302F82">
        <w:rPr>
          <w:lang w:val="fr-CH"/>
        </w:rPr>
        <w:t>Possibilité via e-Déménagement voir sur le site internet de la commune si elle dispose d’un guichet virtuel.</w:t>
      </w:r>
    </w:p>
    <w:p w14:paraId="56AD2468" w14:textId="77777777" w:rsidR="00C71554" w:rsidRPr="00C71554" w:rsidRDefault="00C71554" w:rsidP="007A6040">
      <w:pPr>
        <w:jc w:val="both"/>
        <w:rPr>
          <w:lang w:val="fr-CH" w:eastAsia="fr-CH"/>
        </w:rPr>
      </w:pPr>
    </w:p>
    <w:p w14:paraId="3F20D639" w14:textId="77777777" w:rsidR="00FB4A5D" w:rsidRDefault="00FB4A5D">
      <w:pPr>
        <w:rPr>
          <w:lang w:eastAsia="fr-CH"/>
        </w:rPr>
      </w:pPr>
      <w:r>
        <w:rPr>
          <w:lang w:eastAsia="fr-CH"/>
        </w:rPr>
        <w:br w:type="page"/>
      </w:r>
    </w:p>
    <w:p w14:paraId="69C72F35" w14:textId="42CFBA8A" w:rsidR="00AA2914" w:rsidRPr="00BC40BA" w:rsidRDefault="00335E8A" w:rsidP="007A6040">
      <w:pPr>
        <w:pStyle w:val="Titre1"/>
      </w:pPr>
      <w:bookmarkStart w:id="751" w:name="_Départ"/>
      <w:bookmarkStart w:id="752" w:name="_Toc286841223"/>
      <w:bookmarkStart w:id="753" w:name="_Toc225347040"/>
      <w:bookmarkEnd w:id="751"/>
      <w:r>
        <w:rPr>
          <w:noProof/>
        </w:rPr>
        <w:lastRenderedPageBreak/>
        <w:drawing>
          <wp:anchor distT="0" distB="0" distL="114300" distR="114300" simplePos="0" relativeHeight="252063232" behindDoc="0" locked="0" layoutInCell="1" allowOverlap="1" wp14:anchorId="591E0BC5" wp14:editId="70B65902">
            <wp:simplePos x="0" y="0"/>
            <wp:positionH relativeFrom="rightMargin">
              <wp:align>left</wp:align>
            </wp:positionH>
            <wp:positionV relativeFrom="paragraph">
              <wp:posOffset>-514985</wp:posOffset>
            </wp:positionV>
            <wp:extent cx="738505" cy="408940"/>
            <wp:effectExtent l="0" t="0" r="4445" b="0"/>
            <wp:wrapNone/>
            <wp:docPr id="360" name="Image 36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BC40BA">
        <w:t>Départ</w:t>
      </w:r>
      <w:bookmarkEnd w:id="752"/>
      <w:r w:rsidR="001A37AE">
        <w:t xml:space="preserve"> et séjour</w:t>
      </w:r>
      <w:r w:rsidR="00011336">
        <w:t xml:space="preserve"> </w:t>
      </w:r>
      <w:r w:rsidR="00AD5B98" w:rsidRPr="00EE0CAD">
        <w:rPr>
          <w:b w:val="0"/>
          <w:bCs w:val="0"/>
          <w:color w:val="4BACC6" w:themeColor="accent5"/>
          <w:sz w:val="44"/>
          <w:szCs w:val="44"/>
        </w:rPr>
        <w:sym w:font="Webdings" w:char="F04E"/>
      </w:r>
      <w:bookmarkEnd w:id="753"/>
    </w:p>
    <w:p w14:paraId="196AF0AE" w14:textId="77777777" w:rsidR="00AA2914" w:rsidRDefault="00AA2914" w:rsidP="00A11185">
      <w:pPr>
        <w:pStyle w:val="Titre2"/>
      </w:pPr>
      <w:bookmarkStart w:id="754" w:name="_Bases_légales_8"/>
      <w:bookmarkStart w:id="755" w:name="_Toc225347041"/>
      <w:bookmarkEnd w:id="754"/>
      <w:r w:rsidRPr="00BA6F19">
        <w:t>Bases légales</w:t>
      </w:r>
      <w:bookmarkEnd w:id="755"/>
    </w:p>
    <w:p w14:paraId="369FF052" w14:textId="77777777" w:rsidR="00D1270C" w:rsidRPr="00D1270C" w:rsidRDefault="00D1270C" w:rsidP="00D1270C">
      <w:pPr>
        <w:rPr>
          <w:lang w:val="fr-CH" w:eastAsia="fr-CH"/>
        </w:rPr>
      </w:pPr>
    </w:p>
    <w:p w14:paraId="30D33A9A" w14:textId="77777777" w:rsidR="00AA2914" w:rsidRPr="007A6040" w:rsidRDefault="00877045" w:rsidP="00EF5289">
      <w:pPr>
        <w:pStyle w:val="Default"/>
        <w:numPr>
          <w:ilvl w:val="0"/>
          <w:numId w:val="95"/>
        </w:numPr>
        <w:rPr>
          <w:rFonts w:ascii="Arial" w:hAnsi="Arial" w:cs="Arial"/>
          <w:b/>
          <w:bCs/>
          <w:lang w:val="fr-CH"/>
        </w:rPr>
      </w:pPr>
      <w:r>
        <w:tab/>
      </w:r>
      <w:hyperlink r:id="rId158" w:history="1">
        <w:r w:rsidRPr="007A6040">
          <w:rPr>
            <w:rStyle w:val="Lienhypertexte"/>
            <w:rFonts w:ascii="Arial" w:hAnsi="Arial" w:cs="Arial"/>
            <w:b/>
            <w:bCs/>
          </w:rPr>
          <w:t>Loi sur le contrôle des habitants (LCH)</w:t>
        </w:r>
      </w:hyperlink>
    </w:p>
    <w:p w14:paraId="327C045B" w14:textId="77777777" w:rsidR="00AA2914" w:rsidRPr="00D1270C" w:rsidRDefault="00AA2914" w:rsidP="00D1270C">
      <w:pPr>
        <w:pStyle w:val="Default"/>
        <w:rPr>
          <w:rFonts w:ascii="Arial" w:hAnsi="Arial" w:cs="Arial"/>
          <w:bCs/>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AA2914" w:rsidRPr="00BA6F19" w14:paraId="4DFB4F61" w14:textId="77777777" w:rsidTr="002A01A1">
        <w:tc>
          <w:tcPr>
            <w:tcW w:w="9212" w:type="dxa"/>
            <w:shd w:val="clear" w:color="auto" w:fill="F2F2F2"/>
          </w:tcPr>
          <w:p w14:paraId="5ABFEBCD" w14:textId="77777777" w:rsidR="00AA2914" w:rsidRPr="00BA6F19" w:rsidRDefault="00AA2914" w:rsidP="002A01A1">
            <w:pPr>
              <w:autoSpaceDE w:val="0"/>
              <w:autoSpaceDN w:val="0"/>
              <w:adjustRightInd w:val="0"/>
              <w:rPr>
                <w:rFonts w:cs="Arial"/>
                <w:b/>
                <w:bCs/>
                <w:iCs w:val="0"/>
                <w:szCs w:val="22"/>
                <w:lang w:val="fr-CH" w:eastAsia="fr-CH"/>
              </w:rPr>
            </w:pPr>
          </w:p>
          <w:p w14:paraId="0FC60206" w14:textId="77777777" w:rsidR="00AA2914" w:rsidRPr="00CE51FF" w:rsidRDefault="00AA2914" w:rsidP="00AA2914">
            <w:pPr>
              <w:pStyle w:val="Default"/>
              <w:spacing w:before="160" w:after="80"/>
              <w:ind w:left="960" w:hanging="960"/>
              <w:rPr>
                <w:rFonts w:ascii="Arial" w:hAnsi="Arial" w:cs="Arial"/>
                <w:sz w:val="22"/>
                <w:szCs w:val="22"/>
                <w:lang w:val="fr-CH"/>
              </w:rPr>
            </w:pPr>
            <w:r w:rsidRPr="00CE51FF">
              <w:rPr>
                <w:rFonts w:ascii="Arial" w:hAnsi="Arial" w:cs="Arial"/>
                <w:b/>
                <w:bCs/>
                <w:sz w:val="22"/>
                <w:szCs w:val="22"/>
                <w:lang w:val="fr-CH"/>
              </w:rPr>
              <w:t xml:space="preserve">Art. 11 </w:t>
            </w:r>
            <w:r w:rsidRPr="00CE51FF">
              <w:rPr>
                <w:rFonts w:ascii="Arial" w:hAnsi="Arial" w:cs="Arial"/>
                <w:b/>
                <w:sz w:val="22"/>
                <w:szCs w:val="22"/>
                <w:lang w:val="fr-CH"/>
              </w:rPr>
              <w:t>Déclaration de départ</w:t>
            </w:r>
            <w:r w:rsidRPr="00CE51FF">
              <w:rPr>
                <w:rFonts w:ascii="Arial" w:hAnsi="Arial" w:cs="Arial"/>
                <w:sz w:val="22"/>
                <w:szCs w:val="22"/>
                <w:lang w:val="fr-CH"/>
              </w:rPr>
              <w:t xml:space="preserve"> </w:t>
            </w:r>
          </w:p>
          <w:p w14:paraId="247F715C" w14:textId="68619174" w:rsidR="008E695B" w:rsidRPr="00CE51FF" w:rsidRDefault="008E695B" w:rsidP="008E695B">
            <w:pPr>
              <w:pStyle w:val="Default"/>
              <w:spacing w:after="80"/>
              <w:jc w:val="both"/>
              <w:rPr>
                <w:rFonts w:ascii="Arial" w:hAnsi="Arial" w:cs="Arial"/>
                <w:sz w:val="22"/>
                <w:szCs w:val="22"/>
              </w:rPr>
            </w:pPr>
            <w:r w:rsidRPr="00CE51FF">
              <w:rPr>
                <w:rFonts w:ascii="Arial" w:hAnsi="Arial" w:cs="Arial"/>
                <w:sz w:val="22"/>
                <w:szCs w:val="22"/>
                <w:vertAlign w:val="superscript"/>
                <w:lang w:val="fr-CH"/>
              </w:rPr>
              <w:t xml:space="preserve">1 </w:t>
            </w:r>
            <w:r w:rsidRPr="00CE51FF">
              <w:rPr>
                <w:rFonts w:ascii="Arial" w:hAnsi="Arial" w:cs="Arial"/>
                <w:sz w:val="22"/>
                <w:szCs w:val="22"/>
              </w:rPr>
              <w:t>La personne qui quitte la commune doit annoncer son départ au préposé sans délai et indiquer sa destination.</w:t>
            </w:r>
          </w:p>
          <w:p w14:paraId="73E06C80" w14:textId="02160EF9" w:rsidR="008E695B" w:rsidRPr="008E695B" w:rsidRDefault="008E695B" w:rsidP="008E695B">
            <w:pPr>
              <w:pStyle w:val="Default"/>
              <w:spacing w:after="80"/>
              <w:jc w:val="both"/>
              <w:rPr>
                <w:rFonts w:ascii="Arial" w:hAnsi="Arial" w:cs="Arial"/>
                <w:sz w:val="22"/>
                <w:szCs w:val="22"/>
              </w:rPr>
            </w:pPr>
            <w:r w:rsidRPr="00CE51FF">
              <w:rPr>
                <w:rFonts w:ascii="Arial" w:hAnsi="Arial" w:cs="Arial"/>
                <w:sz w:val="22"/>
                <w:szCs w:val="22"/>
                <w:vertAlign w:val="superscript"/>
                <w:lang w:val="fr-CH"/>
              </w:rPr>
              <w:t xml:space="preserve">2 </w:t>
            </w:r>
            <w:r w:rsidRPr="00CE51FF">
              <w:rPr>
                <w:rFonts w:ascii="Arial" w:hAnsi="Arial" w:cs="Arial"/>
                <w:sz w:val="22"/>
                <w:szCs w:val="22"/>
              </w:rPr>
              <w:t>Cette obligation incombe également à toute personne désignée à l'article 6a, à l'exception toutefois de l'obligation d'indiquer la destination de la personne qui quitte le logement.</w:t>
            </w:r>
          </w:p>
          <w:p w14:paraId="056D524F" w14:textId="77777777" w:rsidR="00AA2914" w:rsidRPr="00BA6F19" w:rsidRDefault="00AA2914" w:rsidP="002A01A1">
            <w:pPr>
              <w:autoSpaceDE w:val="0"/>
              <w:autoSpaceDN w:val="0"/>
              <w:adjustRightInd w:val="0"/>
              <w:rPr>
                <w:rFonts w:cs="Arial"/>
                <w:b/>
                <w:bCs/>
                <w:iCs w:val="0"/>
                <w:szCs w:val="22"/>
                <w:lang w:val="fr-CH" w:eastAsia="fr-CH"/>
              </w:rPr>
            </w:pPr>
          </w:p>
        </w:tc>
      </w:tr>
    </w:tbl>
    <w:p w14:paraId="3D211C4C" w14:textId="77777777" w:rsidR="00F14D2D" w:rsidRPr="00BA6F19" w:rsidRDefault="00F14D2D" w:rsidP="00AA2914">
      <w:pPr>
        <w:jc w:val="both"/>
        <w:rPr>
          <w:rFonts w:cs="Arial"/>
          <w:szCs w:val="22"/>
          <w:lang w:val="fr-CH"/>
        </w:rPr>
      </w:pPr>
    </w:p>
    <w:p w14:paraId="3A476434" w14:textId="77777777" w:rsidR="00F14D2D" w:rsidRPr="00335E8A" w:rsidRDefault="00C41F6F">
      <w:pPr>
        <w:jc w:val="both"/>
        <w:rPr>
          <w:rFonts w:cs="Arial"/>
          <w:b/>
          <w:szCs w:val="22"/>
          <w:u w:val="single"/>
          <w:lang w:val="fr-CH"/>
        </w:rPr>
      </w:pPr>
      <w:r w:rsidRPr="00BA6F19">
        <w:rPr>
          <w:rFonts w:cs="Arial"/>
          <w:szCs w:val="22"/>
          <w:lang w:val="fr-CH"/>
        </w:rPr>
        <w:t xml:space="preserve">Pour les départs (personne suisse et étrangère), </w:t>
      </w:r>
      <w:r w:rsidRPr="00BA6F19">
        <w:rPr>
          <w:rFonts w:cs="Arial"/>
          <w:b/>
          <w:szCs w:val="22"/>
          <w:u w:val="single"/>
          <w:lang w:val="fr-CH"/>
        </w:rPr>
        <w:t xml:space="preserve">il est fortement </w:t>
      </w:r>
      <w:r w:rsidR="00C66BF7" w:rsidRPr="00BC40BA">
        <w:rPr>
          <w:rFonts w:cs="Arial"/>
          <w:b/>
          <w:szCs w:val="22"/>
          <w:u w:val="single"/>
          <w:lang w:val="fr-CH"/>
        </w:rPr>
        <w:t xml:space="preserve">conseillé, par principe, d’enregistrer </w:t>
      </w:r>
      <w:r w:rsidRPr="00BC40BA">
        <w:rPr>
          <w:rFonts w:cs="Arial"/>
          <w:b/>
          <w:szCs w:val="22"/>
          <w:u w:val="single"/>
          <w:lang w:val="fr-CH"/>
        </w:rPr>
        <w:t>l’événement le dernier jour du mois de départ.</w:t>
      </w:r>
    </w:p>
    <w:p w14:paraId="5FDBFB80" w14:textId="77777777" w:rsidR="00C41F6F" w:rsidRPr="00BA6F19" w:rsidRDefault="00C41F6F" w:rsidP="007A6040">
      <w:pPr>
        <w:spacing w:before="100" w:beforeAutospacing="1" w:after="100" w:afterAutospacing="1"/>
        <w:jc w:val="both"/>
        <w:rPr>
          <w:rFonts w:cs="Arial"/>
          <w:b/>
          <w:szCs w:val="22"/>
          <w:lang w:val="fr-CH" w:eastAsia="fr-CH"/>
        </w:rPr>
      </w:pPr>
      <w:r w:rsidRPr="00BA6F19">
        <w:rPr>
          <w:rFonts w:cs="Arial"/>
          <w:b/>
          <w:szCs w:val="22"/>
          <w:lang w:val="fr-CH" w:eastAsia="fr-CH"/>
        </w:rPr>
        <w:t>Formes possibles de déclaration de départ</w:t>
      </w:r>
    </w:p>
    <w:p w14:paraId="154C4AD3" w14:textId="77777777" w:rsidR="00C41F6F" w:rsidRPr="00BA6F19" w:rsidRDefault="00C41F6F" w:rsidP="00E04CDC">
      <w:pPr>
        <w:numPr>
          <w:ilvl w:val="0"/>
          <w:numId w:val="16"/>
        </w:numPr>
        <w:spacing w:before="100" w:beforeAutospacing="1" w:after="100" w:afterAutospacing="1"/>
        <w:jc w:val="both"/>
        <w:rPr>
          <w:rFonts w:cs="Arial"/>
          <w:szCs w:val="22"/>
          <w:lang w:val="fr-CH" w:eastAsia="fr-CH"/>
        </w:rPr>
      </w:pPr>
      <w:r w:rsidRPr="00BA6F19">
        <w:rPr>
          <w:rFonts w:cs="Arial"/>
          <w:szCs w:val="22"/>
          <w:lang w:val="fr-CH" w:eastAsia="fr-CH"/>
        </w:rPr>
        <w:t>Au guichet</w:t>
      </w:r>
      <w:r w:rsidR="008C1E24" w:rsidRPr="00BA6F19">
        <w:rPr>
          <w:rFonts w:cs="Arial"/>
          <w:szCs w:val="22"/>
          <w:lang w:val="fr-CH" w:eastAsia="fr-CH"/>
        </w:rPr>
        <w:t>.</w:t>
      </w:r>
    </w:p>
    <w:p w14:paraId="2ADF34A7" w14:textId="77777777" w:rsidR="00C41F6F" w:rsidRPr="00BA6F19" w:rsidRDefault="00C41F6F" w:rsidP="00E04CDC">
      <w:pPr>
        <w:numPr>
          <w:ilvl w:val="0"/>
          <w:numId w:val="16"/>
        </w:numPr>
        <w:spacing w:before="100" w:beforeAutospacing="1" w:after="100" w:afterAutospacing="1"/>
        <w:jc w:val="both"/>
        <w:rPr>
          <w:rFonts w:cs="Arial"/>
          <w:szCs w:val="22"/>
          <w:lang w:val="fr-CH" w:eastAsia="fr-CH"/>
        </w:rPr>
      </w:pPr>
      <w:r w:rsidRPr="00BA6F19">
        <w:rPr>
          <w:rFonts w:cs="Arial"/>
          <w:szCs w:val="22"/>
          <w:lang w:val="fr-CH" w:eastAsia="fr-CH"/>
        </w:rPr>
        <w:t>Par écrit</w:t>
      </w:r>
      <w:r w:rsidR="008C1E24" w:rsidRPr="00BA6F19">
        <w:rPr>
          <w:rFonts w:cs="Arial"/>
          <w:szCs w:val="22"/>
          <w:lang w:val="fr-CH" w:eastAsia="fr-CH"/>
        </w:rPr>
        <w:t>.</w:t>
      </w:r>
    </w:p>
    <w:p w14:paraId="4FF3C6C1" w14:textId="77777777" w:rsidR="00C41F6F" w:rsidRPr="00BA6F19" w:rsidRDefault="00C41F6F" w:rsidP="00E04CDC">
      <w:pPr>
        <w:numPr>
          <w:ilvl w:val="0"/>
          <w:numId w:val="16"/>
        </w:numPr>
        <w:spacing w:before="100" w:beforeAutospacing="1" w:after="100" w:afterAutospacing="1"/>
        <w:jc w:val="both"/>
        <w:rPr>
          <w:rFonts w:cs="Arial"/>
          <w:szCs w:val="22"/>
          <w:lang w:val="fr-CH" w:eastAsia="fr-CH"/>
        </w:rPr>
      </w:pPr>
      <w:r w:rsidRPr="00BA6F19">
        <w:rPr>
          <w:rFonts w:cs="Arial"/>
          <w:szCs w:val="22"/>
          <w:lang w:val="fr-CH" w:eastAsia="fr-CH"/>
        </w:rPr>
        <w:t>Par email ou guichet virtuel</w:t>
      </w:r>
      <w:r w:rsidR="008C1E24" w:rsidRPr="00BA6F19">
        <w:rPr>
          <w:rFonts w:cs="Arial"/>
          <w:szCs w:val="22"/>
          <w:lang w:val="fr-CH" w:eastAsia="fr-CH"/>
        </w:rPr>
        <w:t>.</w:t>
      </w:r>
    </w:p>
    <w:p w14:paraId="561CBD05" w14:textId="77777777" w:rsidR="00C41F6F" w:rsidRPr="00BA6F19" w:rsidRDefault="00C41F6F" w:rsidP="00E04CDC">
      <w:pPr>
        <w:numPr>
          <w:ilvl w:val="0"/>
          <w:numId w:val="16"/>
        </w:numPr>
        <w:spacing w:before="100" w:beforeAutospacing="1" w:after="100" w:afterAutospacing="1"/>
        <w:jc w:val="both"/>
        <w:rPr>
          <w:rFonts w:cs="Arial"/>
          <w:szCs w:val="22"/>
          <w:lang w:val="fr-CH" w:eastAsia="fr-CH"/>
        </w:rPr>
      </w:pPr>
      <w:r w:rsidRPr="00BA6F19">
        <w:rPr>
          <w:rFonts w:cs="Arial"/>
          <w:szCs w:val="22"/>
          <w:lang w:val="fr-CH" w:eastAsia="fr-CH"/>
        </w:rPr>
        <w:t>Par téléphone</w:t>
      </w:r>
      <w:r w:rsidR="008C1E24" w:rsidRPr="00BA6F19">
        <w:rPr>
          <w:rFonts w:cs="Arial"/>
          <w:szCs w:val="22"/>
          <w:lang w:val="fr-CH" w:eastAsia="fr-CH"/>
        </w:rPr>
        <w:t>.</w:t>
      </w:r>
    </w:p>
    <w:p w14:paraId="278C39AA" w14:textId="77777777" w:rsidR="00C41F6F" w:rsidRPr="00BA6F19" w:rsidRDefault="00C41F6F" w:rsidP="00E04CDC">
      <w:pPr>
        <w:numPr>
          <w:ilvl w:val="0"/>
          <w:numId w:val="16"/>
        </w:numPr>
        <w:spacing w:before="100" w:beforeAutospacing="1" w:after="100" w:afterAutospacing="1"/>
        <w:jc w:val="both"/>
        <w:rPr>
          <w:rFonts w:cs="Arial"/>
          <w:szCs w:val="22"/>
          <w:lang w:val="fr-CH" w:eastAsia="fr-CH"/>
        </w:rPr>
      </w:pPr>
      <w:r w:rsidRPr="00BA6F19">
        <w:rPr>
          <w:rFonts w:cs="Arial"/>
          <w:szCs w:val="22"/>
          <w:lang w:val="fr-CH" w:eastAsia="fr-CH"/>
        </w:rPr>
        <w:t>Par des tiers (p.ex. employeur, bailleur, service industriel, tuteur, etc.)</w:t>
      </w:r>
      <w:r w:rsidR="008C1E24" w:rsidRPr="00BA6F19">
        <w:rPr>
          <w:rFonts w:cs="Arial"/>
          <w:szCs w:val="22"/>
          <w:lang w:val="fr-CH" w:eastAsia="fr-CH"/>
        </w:rPr>
        <w:t>.</w:t>
      </w:r>
    </w:p>
    <w:p w14:paraId="498D0839" w14:textId="77777777" w:rsidR="00EB0E06" w:rsidRDefault="00EB0E06" w:rsidP="00A11185">
      <w:pPr>
        <w:pStyle w:val="Titre2"/>
      </w:pPr>
      <w:bookmarkStart w:id="756" w:name="_Pour_les_Suisses"/>
      <w:bookmarkStart w:id="757" w:name="_Toc225347042"/>
      <w:bookmarkEnd w:id="756"/>
      <w:r w:rsidRPr="007A6040">
        <w:t>Départ</w:t>
      </w:r>
      <w:bookmarkEnd w:id="757"/>
    </w:p>
    <w:p w14:paraId="428147E7" w14:textId="77777777" w:rsidR="00335E8A" w:rsidRPr="00335E8A" w:rsidRDefault="00335E8A" w:rsidP="00335E8A">
      <w:pPr>
        <w:rPr>
          <w:lang w:val="fr-CH" w:eastAsia="fr-CH"/>
        </w:rPr>
      </w:pPr>
    </w:p>
    <w:p w14:paraId="74B0308C" w14:textId="1FC6166A" w:rsidR="003E537D" w:rsidRDefault="001A37AE" w:rsidP="007A6040">
      <w:pPr>
        <w:pStyle w:val="Titre3"/>
      </w:pPr>
      <w:bookmarkStart w:id="758" w:name="_Toc225347043"/>
      <w:r w:rsidRPr="007A6040">
        <w:t>Départ pour les Suisses</w:t>
      </w:r>
      <w:r w:rsidR="00302F82">
        <w:t xml:space="preserve"> </w:t>
      </w:r>
      <w:r w:rsidR="00302F82" w:rsidRPr="00302F82">
        <w:rPr>
          <w:b w:val="0"/>
          <w:bCs w:val="0"/>
          <w:color w:val="4BACC6" w:themeColor="accent5"/>
          <w:sz w:val="40"/>
          <w:szCs w:val="40"/>
        </w:rPr>
        <w:sym w:font="Webdings" w:char="F04E"/>
      </w:r>
      <w:bookmarkEnd w:id="758"/>
    </w:p>
    <w:p w14:paraId="26435D94" w14:textId="77777777" w:rsidR="00335E8A" w:rsidRPr="00335E8A" w:rsidRDefault="00335E8A" w:rsidP="00335E8A">
      <w:pPr>
        <w:rPr>
          <w:lang w:val="fr-CH" w:eastAsia="fr-CH"/>
        </w:rPr>
      </w:pPr>
    </w:p>
    <w:p w14:paraId="0169ADD8" w14:textId="77777777" w:rsidR="00AC6E92" w:rsidRPr="007A6040" w:rsidRDefault="00AC6E92" w:rsidP="007A6040">
      <w:pPr>
        <w:pStyle w:val="Titre4"/>
        <w:jc w:val="both"/>
      </w:pPr>
      <w:bookmarkStart w:id="759" w:name="_Départ_pour_destination"/>
      <w:bookmarkEnd w:id="759"/>
      <w:r w:rsidRPr="007A6040">
        <w:t>Départ pour une autre com</w:t>
      </w:r>
      <w:r w:rsidR="005B7FD0" w:rsidRPr="007A6040">
        <w:t>mune en S</w:t>
      </w:r>
      <w:r w:rsidRPr="007A6040">
        <w:t>uisse</w:t>
      </w:r>
    </w:p>
    <w:p w14:paraId="4E3ED7FD" w14:textId="77777777" w:rsidR="00AC6E92" w:rsidRPr="007A6040" w:rsidRDefault="00AC6E92" w:rsidP="007A6040">
      <w:pPr>
        <w:spacing w:before="100" w:beforeAutospacing="1" w:after="100" w:afterAutospacing="1"/>
        <w:jc w:val="both"/>
        <w:rPr>
          <w:rFonts w:cs="Arial"/>
          <w:b/>
          <w:szCs w:val="22"/>
          <w:lang w:val="fr-CH" w:eastAsia="fr-CH"/>
        </w:rPr>
      </w:pPr>
      <w:r w:rsidRPr="007A6040">
        <w:rPr>
          <w:rFonts w:cs="Arial"/>
          <w:b/>
          <w:szCs w:val="22"/>
          <w:lang w:val="fr-CH" w:eastAsia="fr-CH"/>
        </w:rPr>
        <w:t>Remarques :</w:t>
      </w:r>
    </w:p>
    <w:p w14:paraId="5BF0D84E" w14:textId="77777777" w:rsidR="00AC6E92" w:rsidRPr="007A6040" w:rsidRDefault="00AC6E92" w:rsidP="00E04CDC">
      <w:pPr>
        <w:numPr>
          <w:ilvl w:val="0"/>
          <w:numId w:val="18"/>
        </w:numPr>
        <w:ind w:left="714" w:hanging="357"/>
        <w:jc w:val="both"/>
        <w:rPr>
          <w:rFonts w:cs="Arial"/>
          <w:szCs w:val="22"/>
          <w:lang w:val="fr-CH" w:eastAsia="fr-CH"/>
        </w:rPr>
      </w:pPr>
      <w:r w:rsidRPr="007A6040">
        <w:rPr>
          <w:rFonts w:cs="Arial"/>
          <w:szCs w:val="22"/>
          <w:lang w:val="fr-CH" w:eastAsia="fr-CH"/>
        </w:rPr>
        <w:t>Noter la date de déclaration de départ.</w:t>
      </w:r>
    </w:p>
    <w:p w14:paraId="41A71402" w14:textId="77777777" w:rsidR="00AC6E92" w:rsidRPr="007A6040" w:rsidRDefault="00AC6E92" w:rsidP="00E04CDC">
      <w:pPr>
        <w:numPr>
          <w:ilvl w:val="0"/>
          <w:numId w:val="17"/>
        </w:numPr>
        <w:ind w:left="714" w:hanging="357"/>
        <w:jc w:val="both"/>
        <w:rPr>
          <w:rFonts w:cs="Arial"/>
          <w:szCs w:val="22"/>
          <w:lang w:val="fr-CH" w:eastAsia="fr-CH"/>
        </w:rPr>
      </w:pPr>
      <w:r w:rsidRPr="007A6040">
        <w:rPr>
          <w:rFonts w:cs="Arial"/>
          <w:szCs w:val="22"/>
          <w:lang w:val="fr-CH" w:eastAsia="fr-CH"/>
        </w:rPr>
        <w:t>Noter la date à laquelle la personne est effectivement partie de la commune (la date de départ ne doit pas forcément coïncider avec la date de déclaration de départ).</w:t>
      </w:r>
    </w:p>
    <w:p w14:paraId="41B76B3D" w14:textId="77777777" w:rsidR="00AC6E92" w:rsidRPr="007A6040" w:rsidRDefault="00AC6E92" w:rsidP="00E04CDC">
      <w:pPr>
        <w:numPr>
          <w:ilvl w:val="0"/>
          <w:numId w:val="17"/>
        </w:numPr>
        <w:spacing w:before="100" w:beforeAutospacing="1" w:after="100" w:afterAutospacing="1"/>
        <w:jc w:val="both"/>
        <w:rPr>
          <w:rFonts w:cs="Arial"/>
          <w:szCs w:val="22"/>
          <w:lang w:val="fr-CH" w:eastAsia="fr-CH"/>
        </w:rPr>
      </w:pPr>
      <w:r w:rsidRPr="007A6040">
        <w:rPr>
          <w:rFonts w:cs="Arial"/>
          <w:szCs w:val="22"/>
          <w:lang w:val="fr-CH" w:eastAsia="fr-CH"/>
        </w:rPr>
        <w:t>Noter l’adresse exacte de destination.</w:t>
      </w:r>
    </w:p>
    <w:p w14:paraId="3499ED2F" w14:textId="580BF4C3" w:rsidR="00AC6E92" w:rsidRPr="00AD5B98" w:rsidRDefault="00AD5B98" w:rsidP="00E04CDC">
      <w:pPr>
        <w:numPr>
          <w:ilvl w:val="0"/>
          <w:numId w:val="17"/>
        </w:numPr>
        <w:spacing w:before="100" w:beforeAutospacing="1" w:after="100" w:afterAutospacing="1"/>
        <w:jc w:val="both"/>
        <w:rPr>
          <w:rFonts w:cs="Arial"/>
          <w:szCs w:val="22"/>
          <w:lang w:val="fr-CH" w:eastAsia="fr-CH"/>
        </w:rPr>
      </w:pPr>
      <w:r w:rsidRPr="00302F82">
        <w:rPr>
          <w:color w:val="4BACC6" w:themeColor="accent5"/>
          <w:sz w:val="40"/>
          <w:szCs w:val="40"/>
        </w:rPr>
        <w:sym w:font="Webdings" w:char="F04E"/>
      </w:r>
      <w:r w:rsidR="00AC6E92" w:rsidRPr="007A6040">
        <w:rPr>
          <w:rFonts w:cs="Arial"/>
          <w:szCs w:val="22"/>
          <w:lang w:val="fr-CH" w:eastAsia="fr-CH"/>
        </w:rPr>
        <w:t>Remettre</w:t>
      </w:r>
      <w:r>
        <w:rPr>
          <w:rFonts w:cs="Arial"/>
          <w:szCs w:val="22"/>
          <w:lang w:val="fr-CH" w:eastAsia="fr-CH"/>
        </w:rPr>
        <w:t>,</w:t>
      </w:r>
      <w:r w:rsidR="00AC6E92" w:rsidRPr="007A6040">
        <w:rPr>
          <w:rFonts w:cs="Arial"/>
          <w:szCs w:val="22"/>
          <w:lang w:val="fr-CH" w:eastAsia="fr-CH"/>
        </w:rPr>
        <w:t xml:space="preserve"> contre signature</w:t>
      </w:r>
      <w:r>
        <w:rPr>
          <w:rFonts w:cs="Arial"/>
          <w:szCs w:val="22"/>
          <w:lang w:val="fr-CH" w:eastAsia="fr-CH"/>
        </w:rPr>
        <w:t>,</w:t>
      </w:r>
      <w:r w:rsidR="00AC6E92" w:rsidRPr="007A6040">
        <w:rPr>
          <w:rFonts w:cs="Arial"/>
          <w:szCs w:val="22"/>
          <w:lang w:val="fr-CH" w:eastAsia="fr-CH"/>
        </w:rPr>
        <w:t xml:space="preserve"> l’acte d’origine à l’intéressé(e)</w:t>
      </w:r>
      <w:r>
        <w:rPr>
          <w:rFonts w:cs="Arial"/>
          <w:szCs w:val="22"/>
          <w:lang w:val="fr-CH" w:eastAsia="fr-CH"/>
        </w:rPr>
        <w:t xml:space="preserve"> </w:t>
      </w:r>
      <w:r w:rsidR="00AC6E92" w:rsidRPr="00AD5B98">
        <w:rPr>
          <w:rFonts w:cs="Arial"/>
          <w:szCs w:val="22"/>
          <w:lang w:val="fr-CH" w:eastAsia="fr-CH"/>
        </w:rPr>
        <w:t xml:space="preserve">ou </w:t>
      </w:r>
      <w:r w:rsidRPr="00AD5B98">
        <w:rPr>
          <w:rFonts w:cs="Arial"/>
          <w:szCs w:val="22"/>
          <w:lang w:val="fr-CH" w:eastAsia="fr-CH"/>
        </w:rPr>
        <w:t xml:space="preserve">lui </w:t>
      </w:r>
      <w:r w:rsidR="00AC6E92" w:rsidRPr="00AD5B98">
        <w:rPr>
          <w:rFonts w:cs="Arial"/>
          <w:szCs w:val="22"/>
          <w:lang w:val="fr-CH" w:eastAsia="fr-CH"/>
        </w:rPr>
        <w:t>envoyer sous pli recommandé</w:t>
      </w:r>
    </w:p>
    <w:p w14:paraId="102CFEBE" w14:textId="77777777" w:rsidR="001A37AE" w:rsidRPr="007A6040" w:rsidRDefault="001A37AE" w:rsidP="007A6040">
      <w:pPr>
        <w:pStyle w:val="Titre4"/>
        <w:jc w:val="both"/>
      </w:pPr>
      <w:r w:rsidRPr="007A6040">
        <w:t xml:space="preserve">Départ </w:t>
      </w:r>
      <w:r w:rsidR="00AC6E92" w:rsidRPr="007A6040">
        <w:t xml:space="preserve">définitif </w:t>
      </w:r>
      <w:r w:rsidR="005B7FD0" w:rsidRPr="007A6040">
        <w:t>pour</w:t>
      </w:r>
      <w:r w:rsidRPr="007A6040">
        <w:t xml:space="preserve"> l’</w:t>
      </w:r>
      <w:r w:rsidR="00AC6E92" w:rsidRPr="007A6040">
        <w:t>étranger</w:t>
      </w:r>
    </w:p>
    <w:p w14:paraId="2D0204CB" w14:textId="77777777" w:rsidR="00C71554" w:rsidRDefault="00C71554" w:rsidP="00C71554">
      <w:pPr>
        <w:jc w:val="both"/>
        <w:rPr>
          <w:rFonts w:cs="Arial"/>
        </w:rPr>
      </w:pPr>
      <w:r w:rsidRPr="007A6040">
        <w:rPr>
          <w:rFonts w:cs="Arial"/>
        </w:rPr>
        <w:t xml:space="preserve">Même procédure que pour un départ dans une commune suisse mais avec la possibilité de laisser </w:t>
      </w:r>
      <w:r w:rsidRPr="007A6040">
        <w:rPr>
          <w:rFonts w:cs="Arial"/>
          <w:szCs w:val="22"/>
          <w:lang w:val="fr-CH" w:eastAsia="fr-CH"/>
        </w:rPr>
        <w:t xml:space="preserve">l’acte d’origine </w:t>
      </w:r>
      <w:r w:rsidRPr="007A6040">
        <w:rPr>
          <w:rFonts w:cs="Arial"/>
        </w:rPr>
        <w:t xml:space="preserve">à la commune. L’ambassade suisse à l’étranger peut réclamer </w:t>
      </w:r>
      <w:r w:rsidRPr="007A6040">
        <w:rPr>
          <w:rFonts w:cs="Arial"/>
          <w:szCs w:val="22"/>
          <w:lang w:val="fr-CH" w:eastAsia="fr-CH"/>
        </w:rPr>
        <w:t xml:space="preserve">l’acte d’origine </w:t>
      </w:r>
      <w:r w:rsidRPr="007A6040">
        <w:rPr>
          <w:rFonts w:cs="Arial"/>
        </w:rPr>
        <w:t>de la personne.</w:t>
      </w:r>
      <w:r>
        <w:rPr>
          <w:rFonts w:cs="Arial"/>
        </w:rPr>
        <w:t xml:space="preserve"> </w:t>
      </w:r>
    </w:p>
    <w:p w14:paraId="417EAA3A" w14:textId="419A4B73" w:rsidR="00C71554" w:rsidRPr="00302F82" w:rsidRDefault="00302F82" w:rsidP="00C71554">
      <w:pPr>
        <w:jc w:val="both"/>
        <w:rPr>
          <w:rFonts w:cs="Arial"/>
        </w:rPr>
      </w:pPr>
      <w:r w:rsidRPr="00302F82">
        <w:rPr>
          <w:color w:val="4BACC6" w:themeColor="accent5"/>
          <w:sz w:val="40"/>
          <w:szCs w:val="40"/>
        </w:rPr>
        <w:sym w:font="Webdings" w:char="F04E"/>
      </w:r>
      <w:r w:rsidR="00C71554" w:rsidRPr="00302F82">
        <w:rPr>
          <w:rFonts w:cs="Arial"/>
          <w:b/>
          <w:bCs/>
        </w:rPr>
        <w:t>Important : Tâche</w:t>
      </w:r>
      <w:r w:rsidR="00C71554" w:rsidRPr="00302F82">
        <w:rPr>
          <w:rFonts w:cs="Arial"/>
        </w:rPr>
        <w:t xml:space="preserve"> pour la commune : </w:t>
      </w:r>
      <w:hyperlink r:id="rId159" w:history="1">
        <w:r w:rsidR="00C71554" w:rsidRPr="00302F82">
          <w:rPr>
            <w:rStyle w:val="Lienhypertexte"/>
            <w:rFonts w:cs="Arial"/>
          </w:rPr>
          <w:t>Notification par les services de contrôle des habitants</w:t>
        </w:r>
      </w:hyperlink>
    </w:p>
    <w:p w14:paraId="335552AE" w14:textId="77777777" w:rsidR="00C71554" w:rsidRPr="00302F82" w:rsidRDefault="00C71554" w:rsidP="00C71554">
      <w:pPr>
        <w:jc w:val="both"/>
        <w:rPr>
          <w:rFonts w:cs="Arial"/>
        </w:rPr>
      </w:pPr>
    </w:p>
    <w:p w14:paraId="6B51AE5B" w14:textId="77777777" w:rsidR="00C71554" w:rsidRPr="004D3BC1" w:rsidRDefault="00C71554" w:rsidP="00C71554">
      <w:pPr>
        <w:rPr>
          <w:rFonts w:cs="Arial"/>
        </w:rPr>
      </w:pPr>
      <w:r w:rsidRPr="00302F82">
        <w:rPr>
          <w:rFonts w:cs="Arial"/>
        </w:rPr>
        <w:t xml:space="preserve">Mémento pour le contrôle des habitants : </w:t>
      </w:r>
      <w:hyperlink r:id="rId160" w:history="1">
        <w:r w:rsidRPr="00302F82">
          <w:rPr>
            <w:rStyle w:val="Lienhypertexte"/>
            <w:rFonts w:cs="Arial"/>
          </w:rPr>
          <w:t>https://www.vsed.ch/fileadmin/user_upload/docs/05_Fachthemen/01_eGovernment/eVERA/Memento_pour_Les_controles_des_habitants_F_2015.pdf</w:t>
        </w:r>
      </w:hyperlink>
    </w:p>
    <w:p w14:paraId="379ACE66" w14:textId="77777777" w:rsidR="00C71554" w:rsidRDefault="00C71554" w:rsidP="00C71554">
      <w:pPr>
        <w:jc w:val="both"/>
        <w:rPr>
          <w:rFonts w:cs="Arial"/>
        </w:rPr>
      </w:pPr>
    </w:p>
    <w:p w14:paraId="48ECE3EA" w14:textId="77777777" w:rsidR="00C71554" w:rsidRPr="00302F82" w:rsidRDefault="00C71554" w:rsidP="00C71554">
      <w:pPr>
        <w:jc w:val="both"/>
        <w:rPr>
          <w:rFonts w:cs="Arial"/>
        </w:rPr>
      </w:pPr>
      <w:r w:rsidRPr="00302F82">
        <w:rPr>
          <w:rFonts w:cs="Arial"/>
        </w:rPr>
        <w:t xml:space="preserve">Informer la personne et transmettre le lien </w:t>
      </w:r>
      <w:hyperlink r:id="rId161" w:history="1">
        <w:r w:rsidRPr="00302F82">
          <w:rPr>
            <w:rStyle w:val="Lienhypertexte"/>
            <w:rFonts w:cs="Arial"/>
          </w:rPr>
          <w:t>Communauté des Suisses de l’étranger</w:t>
        </w:r>
      </w:hyperlink>
      <w:r w:rsidRPr="00302F82">
        <w:rPr>
          <w:rFonts w:cs="Arial"/>
        </w:rPr>
        <w:t xml:space="preserve"> . </w:t>
      </w:r>
    </w:p>
    <w:p w14:paraId="013A3867" w14:textId="77777777" w:rsidR="00C665C1" w:rsidRPr="00C71554" w:rsidRDefault="00C665C1" w:rsidP="007A6040">
      <w:pPr>
        <w:jc w:val="both"/>
        <w:rPr>
          <w:lang w:eastAsia="fr-CH"/>
        </w:rPr>
      </w:pPr>
    </w:p>
    <w:p w14:paraId="31927367" w14:textId="77777777" w:rsidR="003E537D" w:rsidRPr="007A6040" w:rsidRDefault="003E537D" w:rsidP="007A6040">
      <w:pPr>
        <w:pStyle w:val="Titre4"/>
        <w:jc w:val="both"/>
      </w:pPr>
      <w:r w:rsidRPr="007A6040">
        <w:t xml:space="preserve">Départ </w:t>
      </w:r>
      <w:r w:rsidR="00AC6E92" w:rsidRPr="007A6040">
        <w:t xml:space="preserve">définitif </w:t>
      </w:r>
      <w:r w:rsidR="005B7FD0" w:rsidRPr="007A6040">
        <w:t>pour</w:t>
      </w:r>
      <w:r w:rsidRPr="007A6040">
        <w:t xml:space="preserve"> l’étranger </w:t>
      </w:r>
      <w:r w:rsidR="00AC6E92" w:rsidRPr="007A6040">
        <w:t>mais sans domicile définitif (globe-trotter)</w:t>
      </w:r>
    </w:p>
    <w:p w14:paraId="5FF30CE6" w14:textId="77777777" w:rsidR="00C71554" w:rsidRPr="007A6040" w:rsidRDefault="00C71554" w:rsidP="00C71554">
      <w:pPr>
        <w:jc w:val="both"/>
        <w:rPr>
          <w:rFonts w:cs="Arial"/>
        </w:rPr>
      </w:pPr>
      <w:r w:rsidRPr="007A6040">
        <w:rPr>
          <w:rFonts w:cs="Arial"/>
        </w:rPr>
        <w:t xml:space="preserve">Mettre pour destination la mention « Etat inconnu ou non indiqué ». </w:t>
      </w:r>
    </w:p>
    <w:p w14:paraId="0A42AF32" w14:textId="77777777" w:rsidR="00C71554" w:rsidRDefault="00C71554" w:rsidP="00C71554">
      <w:pPr>
        <w:jc w:val="both"/>
        <w:rPr>
          <w:rFonts w:cs="Arial"/>
        </w:rPr>
      </w:pPr>
      <w:r w:rsidRPr="007A6040">
        <w:rPr>
          <w:rFonts w:cs="Arial"/>
          <w:b/>
        </w:rPr>
        <w:t>Important</w:t>
      </w:r>
      <w:r w:rsidRPr="007A6040">
        <w:rPr>
          <w:rFonts w:cs="Arial"/>
        </w:rPr>
        <w:t> : obtenir obligatoirement par la personne une adresse de remise en Suisse (</w:t>
      </w:r>
      <w:r w:rsidRPr="007A6040">
        <w:rPr>
          <w:rFonts w:cs="Arial"/>
          <w:u w:val="single"/>
        </w:rPr>
        <w:t>case postale non valable</w:t>
      </w:r>
      <w:r w:rsidRPr="007A6040">
        <w:rPr>
          <w:rFonts w:cs="Arial"/>
        </w:rPr>
        <w:t>).</w:t>
      </w:r>
    </w:p>
    <w:p w14:paraId="56A20A94" w14:textId="77777777" w:rsidR="00C71554" w:rsidRDefault="00C71554" w:rsidP="00C71554">
      <w:pPr>
        <w:jc w:val="both"/>
        <w:rPr>
          <w:rFonts w:cs="Arial"/>
        </w:rPr>
      </w:pPr>
    </w:p>
    <w:p w14:paraId="16899625" w14:textId="77777777" w:rsidR="00C71554" w:rsidRDefault="00C71554" w:rsidP="00C71554">
      <w:pPr>
        <w:jc w:val="both"/>
        <w:rPr>
          <w:rFonts w:cs="Arial"/>
        </w:rPr>
      </w:pPr>
    </w:p>
    <w:p w14:paraId="2A511083" w14:textId="24BA43EE" w:rsidR="00C41F6F" w:rsidRPr="007A6040" w:rsidRDefault="00D1270C" w:rsidP="00C71554">
      <w:pPr>
        <w:pStyle w:val="Titre4"/>
      </w:pPr>
      <w:r>
        <w:rPr>
          <w:noProof/>
          <w:lang w:eastAsia="fr-CH"/>
        </w:rPr>
        <w:drawing>
          <wp:anchor distT="0" distB="0" distL="114300" distR="114300" simplePos="0" relativeHeight="251858432" behindDoc="0" locked="0" layoutInCell="1" allowOverlap="1" wp14:anchorId="1E8196C4" wp14:editId="6C81AC8D">
            <wp:simplePos x="0" y="0"/>
            <wp:positionH relativeFrom="column">
              <wp:posOffset>5801995</wp:posOffset>
            </wp:positionH>
            <wp:positionV relativeFrom="paragraph">
              <wp:posOffset>-541655</wp:posOffset>
            </wp:positionV>
            <wp:extent cx="738505" cy="408940"/>
            <wp:effectExtent l="0" t="0" r="4445" b="0"/>
            <wp:wrapNone/>
            <wp:docPr id="231" name="Image 23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C41F6F" w:rsidRPr="007A6040">
        <w:t>Départ pour destination inconnue</w:t>
      </w:r>
    </w:p>
    <w:p w14:paraId="02F33448" w14:textId="77777777" w:rsidR="00AA2914" w:rsidRPr="00BA6F19" w:rsidRDefault="00AA2914" w:rsidP="007A6040">
      <w:pPr>
        <w:jc w:val="both"/>
        <w:rPr>
          <w:rFonts w:cs="Arial"/>
          <w:lang w:val="fr-CH" w:eastAsia="fr-CH"/>
        </w:rPr>
      </w:pPr>
    </w:p>
    <w:p w14:paraId="47295498" w14:textId="77777777" w:rsidR="00F14D2D" w:rsidRPr="00BA6F19" w:rsidRDefault="00C41F6F" w:rsidP="007A6040">
      <w:pPr>
        <w:pStyle w:val="Titre5"/>
        <w:jc w:val="both"/>
      </w:pPr>
      <w:bookmarkStart w:id="760" w:name="_Disparition"/>
      <w:bookmarkEnd w:id="760"/>
      <w:r w:rsidRPr="00BA6F19">
        <w:t>Disparition</w:t>
      </w:r>
    </w:p>
    <w:p w14:paraId="179F2C08" w14:textId="77777777" w:rsidR="005B7FD0" w:rsidRDefault="00C41F6F" w:rsidP="007A6040">
      <w:pPr>
        <w:spacing w:before="100" w:beforeAutospacing="1" w:after="100" w:afterAutospacing="1"/>
        <w:jc w:val="both"/>
        <w:rPr>
          <w:rFonts w:cs="Arial"/>
          <w:szCs w:val="22"/>
          <w:lang w:val="fr-CH" w:eastAsia="fr-CH"/>
        </w:rPr>
      </w:pPr>
      <w:r w:rsidRPr="00BA6F19">
        <w:rPr>
          <w:rFonts w:cs="Arial"/>
          <w:szCs w:val="22"/>
          <w:lang w:val="fr-CH" w:eastAsia="fr-CH"/>
        </w:rPr>
        <w:t xml:space="preserve">Lorsqu'une disparition est constatée et connue du CdH, il convient d'enregistrer le départ de la personne à la date de la disparition (pour autant qu'elle soit connue), pour une </w:t>
      </w:r>
      <w:r w:rsidRPr="00BA6F19">
        <w:rPr>
          <w:rFonts w:cs="Arial"/>
          <w:b/>
          <w:bCs/>
          <w:szCs w:val="22"/>
          <w:lang w:val="fr-CH" w:eastAsia="fr-CH"/>
        </w:rPr>
        <w:t>destination inconnue</w:t>
      </w:r>
      <w:r w:rsidRPr="00BA6F19">
        <w:rPr>
          <w:rFonts w:cs="Arial"/>
          <w:szCs w:val="22"/>
          <w:lang w:val="fr-CH" w:eastAsia="fr-CH"/>
        </w:rPr>
        <w:t xml:space="preserve">. </w:t>
      </w:r>
      <w:r w:rsidR="005B7FD0" w:rsidRPr="007A6040">
        <w:rPr>
          <w:rFonts w:cs="Arial"/>
          <w:szCs w:val="22"/>
          <w:lang w:val="fr-CH" w:eastAsia="fr-CH"/>
        </w:rPr>
        <w:t>Seul un juge peut déclarer la disparition d’une personne.</w:t>
      </w:r>
    </w:p>
    <w:p w14:paraId="5068ED19" w14:textId="77777777" w:rsidR="00C41F6F" w:rsidRPr="00BA6F19" w:rsidRDefault="00C41F6F" w:rsidP="007A6040">
      <w:pPr>
        <w:spacing w:before="100" w:beforeAutospacing="1" w:after="100" w:afterAutospacing="1"/>
        <w:jc w:val="both"/>
        <w:rPr>
          <w:rFonts w:cs="Arial"/>
          <w:szCs w:val="22"/>
          <w:lang w:val="fr-CH" w:eastAsia="fr-CH"/>
        </w:rPr>
      </w:pPr>
      <w:r w:rsidRPr="00BA6F19">
        <w:rPr>
          <w:rFonts w:cs="Arial"/>
          <w:szCs w:val="22"/>
          <w:lang w:val="fr-CH" w:eastAsia="fr-CH"/>
        </w:rPr>
        <w:t>De plus, il convient également de mentionner sur la fiche de l'habitant ou dans son dossier, qu'il s'agit d'une disparition.</w:t>
      </w:r>
    </w:p>
    <w:p w14:paraId="645CA8C7" w14:textId="52C5F3F6" w:rsidR="00C41F6F" w:rsidRPr="00BA6F19" w:rsidRDefault="00C41F6F" w:rsidP="007A6040">
      <w:pPr>
        <w:spacing w:before="100" w:beforeAutospacing="1" w:after="100" w:afterAutospacing="1"/>
        <w:jc w:val="both"/>
        <w:rPr>
          <w:rFonts w:cs="Arial"/>
          <w:szCs w:val="22"/>
          <w:lang w:val="fr-CH" w:eastAsia="fr-CH"/>
        </w:rPr>
      </w:pPr>
      <w:r w:rsidRPr="00BA6F19">
        <w:rPr>
          <w:rFonts w:cs="Arial"/>
          <w:szCs w:val="22"/>
          <w:lang w:val="fr-CH" w:eastAsia="fr-CH"/>
        </w:rPr>
        <w:t xml:space="preserve">La fiche de la personne, bien que "mise au départ" ne doit pas être considérée comme définitivement classée, puisque diverses procédures seront normalement engagées pour obtenir un </w:t>
      </w:r>
      <w:r w:rsidRPr="00302F82">
        <w:rPr>
          <w:rFonts w:cs="Arial"/>
          <w:szCs w:val="22"/>
          <w:lang w:val="fr-CH" w:eastAsia="fr-CH"/>
        </w:rPr>
        <w:t xml:space="preserve">avis d'absence. Il convient donc de suivre le déroulement de cette procédure de façon à collationner tous les avis officiels relatifs à cette affaire </w:t>
      </w:r>
      <w:r w:rsidR="00C71554" w:rsidRPr="00302F82">
        <w:rPr>
          <w:rFonts w:cs="Arial"/>
          <w:szCs w:val="22"/>
          <w:lang w:val="fr-CH" w:eastAsia="fr-CH"/>
        </w:rPr>
        <w:t>(parutions dans la FO - Feuille officielle du canton de Fribourg).</w:t>
      </w:r>
    </w:p>
    <w:p w14:paraId="70098507" w14:textId="77777777" w:rsidR="00C71554" w:rsidRDefault="00C41F6F" w:rsidP="00C71554">
      <w:pPr>
        <w:spacing w:before="100" w:beforeAutospacing="1" w:after="100" w:afterAutospacing="1"/>
        <w:jc w:val="both"/>
        <w:rPr>
          <w:rFonts w:cs="Arial"/>
          <w:szCs w:val="22"/>
          <w:lang w:val="fr-CH" w:eastAsia="fr-CH"/>
        </w:rPr>
      </w:pPr>
      <w:r w:rsidRPr="00BA6F19">
        <w:rPr>
          <w:rFonts w:cs="Arial"/>
          <w:szCs w:val="22"/>
          <w:lang w:val="fr-CH" w:eastAsia="fr-CH"/>
        </w:rPr>
        <w:t>En effet, à terme, il convient de relever que la déclaration d'absence a, en règle générale, un effet rétroactif à la date de la disparition. Dans ce cas, il est nécessaire de modifier l'annotation figurant sur la fiche, en mentionnant, par exemple :</w:t>
      </w:r>
    </w:p>
    <w:p w14:paraId="5F7D0482" w14:textId="7E7BD78F" w:rsidR="00C41F6F" w:rsidRPr="00BA6F19" w:rsidRDefault="00C41F6F" w:rsidP="00C71554">
      <w:pPr>
        <w:spacing w:before="100" w:beforeAutospacing="1" w:after="100" w:afterAutospacing="1"/>
        <w:jc w:val="both"/>
        <w:rPr>
          <w:rFonts w:cs="Arial"/>
          <w:szCs w:val="22"/>
          <w:lang w:val="fr-CH" w:eastAsia="fr-CH"/>
        </w:rPr>
      </w:pPr>
      <w:r w:rsidRPr="00BA6F19">
        <w:rPr>
          <w:rFonts w:cs="Arial"/>
          <w:b/>
          <w:bCs/>
          <w:szCs w:val="22"/>
          <w:lang w:val="fr-CH" w:eastAsia="fr-CH"/>
        </w:rPr>
        <w:t>"01.03.1977 - absence officielle de la personne"</w:t>
      </w:r>
    </w:p>
    <w:p w14:paraId="5A22DC79" w14:textId="77777777" w:rsidR="00C41F6F" w:rsidRPr="00BA6F19" w:rsidRDefault="00C41F6F" w:rsidP="007A6040">
      <w:pPr>
        <w:spacing w:before="100" w:beforeAutospacing="1" w:after="100" w:afterAutospacing="1"/>
        <w:jc w:val="both"/>
        <w:rPr>
          <w:rFonts w:cs="Arial"/>
          <w:szCs w:val="22"/>
          <w:lang w:val="fr-CH" w:eastAsia="fr-CH"/>
        </w:rPr>
      </w:pPr>
      <w:r w:rsidRPr="00BA6F19">
        <w:rPr>
          <w:rFonts w:cs="Arial"/>
          <w:szCs w:val="22"/>
          <w:lang w:val="fr-CH" w:eastAsia="fr-CH"/>
        </w:rPr>
        <w:t>Pour tou</w:t>
      </w:r>
      <w:r w:rsidR="00336BF9">
        <w:rPr>
          <w:rFonts w:cs="Arial"/>
          <w:szCs w:val="22"/>
          <w:lang w:val="fr-CH" w:eastAsia="fr-CH"/>
        </w:rPr>
        <w:t>t</w:t>
      </w:r>
      <w:r w:rsidRPr="00BA6F19">
        <w:rPr>
          <w:rFonts w:cs="Arial"/>
          <w:szCs w:val="22"/>
          <w:lang w:val="fr-CH" w:eastAsia="fr-CH"/>
        </w:rPr>
        <w:t xml:space="preserve"> autre renseignement, prière de s'adresser à la Justice de Paix qui s'occupe de l'affaire (cercle de la Justice de Paix du dernier domicile connu de la personne).</w:t>
      </w:r>
    </w:p>
    <w:p w14:paraId="0670E15B" w14:textId="77777777" w:rsidR="00C41F6F" w:rsidRPr="00BA6F19" w:rsidRDefault="00163F22" w:rsidP="00163F22">
      <w:pPr>
        <w:pStyle w:val="Titre5"/>
        <w:numPr>
          <w:ilvl w:val="0"/>
          <w:numId w:val="0"/>
        </w:numPr>
        <w:ind w:left="992" w:hanging="992"/>
        <w:rPr>
          <w:lang w:eastAsia="fr-CH"/>
        </w:rPr>
      </w:pPr>
      <w:r w:rsidRPr="00C71554">
        <w:rPr>
          <w:b/>
          <w:bCs w:val="0"/>
          <w:lang w:eastAsia="fr-CH"/>
        </w:rPr>
        <w:t>8.2.1.4.1.1</w:t>
      </w:r>
      <w:r>
        <w:rPr>
          <w:lang w:eastAsia="fr-CH"/>
        </w:rPr>
        <w:t>.</w:t>
      </w:r>
      <w:r>
        <w:rPr>
          <w:lang w:eastAsia="fr-CH"/>
        </w:rPr>
        <w:tab/>
      </w:r>
      <w:r w:rsidR="00C41F6F" w:rsidRPr="00BA6F19">
        <w:rPr>
          <w:lang w:eastAsia="fr-CH"/>
        </w:rPr>
        <w:t>État civil du conjoint restant</w:t>
      </w:r>
    </w:p>
    <w:p w14:paraId="338219E8" w14:textId="77777777" w:rsidR="00D2716D" w:rsidRPr="00BA6F19" w:rsidRDefault="00C41F6F" w:rsidP="007A6040">
      <w:pPr>
        <w:spacing w:before="100" w:beforeAutospacing="1" w:after="100" w:afterAutospacing="1"/>
        <w:jc w:val="both"/>
        <w:rPr>
          <w:rFonts w:cs="Arial"/>
          <w:szCs w:val="22"/>
          <w:lang w:val="fr-CH" w:eastAsia="fr-CH"/>
        </w:rPr>
      </w:pPr>
      <w:r w:rsidRPr="00BA6F19">
        <w:rPr>
          <w:rFonts w:cs="Arial"/>
          <w:szCs w:val="22"/>
          <w:lang w:val="fr-CH" w:eastAsia="fr-CH"/>
        </w:rPr>
        <w:t xml:space="preserve">Aussi longtemps que le conjoint présent ne fait pas l'objet d'une décision officielle quant à son état civil, il reste </w:t>
      </w:r>
      <w:r w:rsidRPr="00BA6F19">
        <w:rPr>
          <w:rFonts w:cs="Arial"/>
          <w:b/>
          <w:bCs/>
          <w:szCs w:val="22"/>
          <w:lang w:val="fr-CH" w:eastAsia="fr-CH"/>
        </w:rPr>
        <w:t>marié</w:t>
      </w:r>
      <w:r w:rsidRPr="00BA6F19">
        <w:rPr>
          <w:rFonts w:cs="Arial"/>
          <w:szCs w:val="22"/>
          <w:lang w:val="fr-CH" w:eastAsia="fr-CH"/>
        </w:rPr>
        <w:t>.</w:t>
      </w:r>
    </w:p>
    <w:p w14:paraId="21289573" w14:textId="24DE2AED" w:rsidR="005B7FD0" w:rsidRDefault="005B7FD0" w:rsidP="007A6040">
      <w:pPr>
        <w:pStyle w:val="Titre5"/>
        <w:jc w:val="both"/>
      </w:pPr>
      <w:bookmarkStart w:id="761" w:name="_Attestation_de_départ"/>
      <w:bookmarkEnd w:id="761"/>
      <w:r w:rsidRPr="007A6040">
        <w:t>Parti sans laisser d’adresse</w:t>
      </w:r>
      <w:r w:rsidR="00302F82">
        <w:t xml:space="preserve"> </w:t>
      </w:r>
      <w:r w:rsidR="00302F82" w:rsidRPr="00302F82">
        <w:rPr>
          <w:i w:val="0"/>
          <w:iCs w:val="0"/>
          <w:color w:val="4BACC6" w:themeColor="accent5"/>
          <w:sz w:val="40"/>
          <w:szCs w:val="40"/>
        </w:rPr>
        <w:sym w:font="Webdings" w:char="F04E"/>
      </w:r>
    </w:p>
    <w:p w14:paraId="2CFA3126" w14:textId="77777777" w:rsidR="005D6E19" w:rsidRPr="005D6E19" w:rsidRDefault="005D6E19" w:rsidP="005D6E19">
      <w:pPr>
        <w:rPr>
          <w:lang w:val="fr-CH"/>
        </w:rPr>
      </w:pPr>
    </w:p>
    <w:p w14:paraId="20E2307B" w14:textId="77777777" w:rsidR="00C71554" w:rsidRPr="00302F82" w:rsidRDefault="00C71554" w:rsidP="00C71554">
      <w:pPr>
        <w:jc w:val="both"/>
        <w:rPr>
          <w:rFonts w:cs="Arial"/>
          <w:lang w:val="fr-CH"/>
        </w:rPr>
      </w:pPr>
      <w:r w:rsidRPr="00302F82">
        <w:rPr>
          <w:rFonts w:cs="Arial"/>
          <w:lang w:val="fr-CH"/>
        </w:rPr>
        <w:t xml:space="preserve">Si une personne quitte la commune où elle est établie, elle est tenue d’annoncer son départ. Si elle ne remplit pas ses obligations, le contrôle des habitants procède à l’annonce de départ par substitution. </w:t>
      </w:r>
    </w:p>
    <w:p w14:paraId="206AA45F" w14:textId="77777777" w:rsidR="00C71554" w:rsidRPr="00302F82" w:rsidRDefault="00C71554" w:rsidP="00C71554">
      <w:pPr>
        <w:jc w:val="both"/>
        <w:rPr>
          <w:rFonts w:cs="Arial"/>
          <w:lang w:val="fr-CH"/>
        </w:rPr>
      </w:pPr>
      <w:r w:rsidRPr="00302F82">
        <w:rPr>
          <w:rFonts w:cs="Arial"/>
          <w:lang w:val="fr-CH"/>
        </w:rPr>
        <w:t>S’il ne peut trouver son nouveau lieu de séjour, il enregistre le départ de cette personne sans autre forme de décision (ou semblable) à la date à laquelle il est prouvé que la personne assujettie à l’obligation de s’annoncer a quitté la commune.</w:t>
      </w:r>
    </w:p>
    <w:p w14:paraId="36308124" w14:textId="77777777" w:rsidR="00C71554" w:rsidRPr="00302F82" w:rsidRDefault="00C71554" w:rsidP="00C71554">
      <w:pPr>
        <w:jc w:val="both"/>
        <w:rPr>
          <w:rFonts w:cs="Arial"/>
        </w:rPr>
      </w:pPr>
      <w:r w:rsidRPr="00302F82">
        <w:rPr>
          <w:rFonts w:cs="Arial"/>
        </w:rPr>
        <w:t>En pratique, le départ est souvent enregistré six mois après la constatation de l’absence.</w:t>
      </w:r>
      <w:r w:rsidRPr="00302F82">
        <w:rPr>
          <w:rFonts w:cs="Arial"/>
        </w:rPr>
        <w:br/>
        <w:t>Ce délai de six mois n’est prévu dans aucune loi cantonale, mais il s’est imposé dans la plupart des contrôles des habitants. Il repose sur le principe de proportionnalité.</w:t>
      </w:r>
      <w:r w:rsidRPr="00302F82">
        <w:rPr>
          <w:rFonts w:cs="Arial"/>
        </w:rPr>
        <w:br/>
        <w:t>Cependant, le départ peut être enregistré plus rapidement si l’absence est confirmée.</w:t>
      </w:r>
    </w:p>
    <w:p w14:paraId="4469E2E9" w14:textId="77777777" w:rsidR="005B7FD0" w:rsidRPr="00302F82" w:rsidRDefault="005B7FD0" w:rsidP="007A6040">
      <w:pPr>
        <w:jc w:val="both"/>
        <w:rPr>
          <w:lang w:eastAsia="fr-CH"/>
        </w:rPr>
      </w:pPr>
    </w:p>
    <w:p w14:paraId="1E513D2C" w14:textId="77777777" w:rsidR="00C71554" w:rsidRPr="00302F82" w:rsidRDefault="00C71554" w:rsidP="00C71554">
      <w:pPr>
        <w:pStyle w:val="Titre5"/>
        <w:numPr>
          <w:ilvl w:val="0"/>
          <w:numId w:val="0"/>
        </w:numPr>
        <w:ind w:left="2836" w:hanging="2410"/>
      </w:pPr>
      <w:r w:rsidRPr="00302F82">
        <w:lastRenderedPageBreak/>
        <w:t>8.2.1.4.2.1. Pour lecture : Guide de travail - TA, mise à disposition par Nadia Magnin-Ursy</w:t>
      </w:r>
    </w:p>
    <w:p w14:paraId="2DA48000" w14:textId="77777777" w:rsidR="00C71554" w:rsidRPr="00302F82" w:rsidRDefault="00C71554" w:rsidP="00C71554">
      <w:pPr>
        <w:jc w:val="both"/>
        <w:rPr>
          <w:rFonts w:ascii="Calibri Light" w:hAnsi="Calibri Light"/>
          <w:i/>
          <w:iCs w:val="0"/>
          <w:szCs w:val="22"/>
          <w:lang w:val="fr-CH" w:eastAsia="fr-CH"/>
        </w:rPr>
      </w:pPr>
      <w:r w:rsidRPr="00302F82">
        <w:rPr>
          <w:i/>
          <w:iCs w:val="0"/>
          <w:lang w:eastAsia="fr-CH"/>
        </w:rPr>
        <w:t>Le Code civil relève du droit privé et dès lors, la notion de domicile des art. 23 ss CC ne s'applique pas directement en droit public. Celui-ci connaît notamment des notions spécifiques, telles que le domicile fiscal, le domicile électoral ou le domicile d'assistance. Quant à la LCH, elle se réfère aux notions d’établissement et de séjour conformément à la LHR.</w:t>
      </w:r>
    </w:p>
    <w:p w14:paraId="1ACF50A0" w14:textId="77777777" w:rsidR="00C71554" w:rsidRPr="00302F82" w:rsidRDefault="00C71554" w:rsidP="00C71554">
      <w:pPr>
        <w:rPr>
          <w:i/>
          <w:iCs w:val="0"/>
          <w:lang w:eastAsia="en-US"/>
        </w:rPr>
      </w:pPr>
      <w:r w:rsidRPr="00302F82">
        <w:rPr>
          <w:i/>
          <w:iCs w:val="0"/>
        </w:rPr>
        <w:t>Grâce à la LHR, les notions mises en œuvre dans les anciennes législations cantonales en matière d’établissement et de contrôle des habitants ont désormais été définies comme des notions uniformes relevant du droit fédéral. Le Tribunal fédéral a estimé que des définitions uniformes et cohérentes des notions d’établissement et de séjour étaient indispensables à l’échelle du pays pour atteindre l’objectif d’harmonisation poursuivi par la LHR. Ceci afin de déterminer le domicile au sens du droit des registres.</w:t>
      </w:r>
    </w:p>
    <w:p w14:paraId="1E54CEB0" w14:textId="77777777" w:rsidR="00C71554" w:rsidRPr="00302F82" w:rsidRDefault="00C71554" w:rsidP="00C71554">
      <w:pPr>
        <w:rPr>
          <w:i/>
          <w:iCs w:val="0"/>
        </w:rPr>
      </w:pPr>
      <w:r w:rsidRPr="00302F82">
        <w:rPr>
          <w:i/>
          <w:iCs w:val="0"/>
        </w:rPr>
        <w:t xml:space="preserve">Dans la législation relative aux registres, il n’existe pas de prescriptions fondant une présomption de droit selon laquelle une personne conserve son domicile aussi longtemps qu’elle ne s’en est pas créé un nouveau et qu’en l’absence de domicile ou si un domicile ne peut être établi, le lieu où elle réside est considéré comme son domicile, comme l’indique en revanche l’art. 24 CC. Peu importent les souhaits exprimés par la personne concernée et / ou la préférence qu’elle exprime pour un lieu donné, le domicile au sens du droit des registres ne peut être choisi librement. </w:t>
      </w:r>
    </w:p>
    <w:p w14:paraId="3689F122" w14:textId="77777777" w:rsidR="00C71554" w:rsidRPr="00302F82" w:rsidRDefault="00C71554" w:rsidP="00C71554">
      <w:pPr>
        <w:rPr>
          <w:i/>
          <w:iCs w:val="0"/>
        </w:rPr>
      </w:pPr>
      <w:r w:rsidRPr="00302F82">
        <w:rPr>
          <w:i/>
          <w:iCs w:val="0"/>
        </w:rPr>
        <w:t xml:space="preserve">En résumé, ce type de domicile fictif est possible dans le domaine du droit civil pour éviter les problèmes d’absence de domicile mais n’est pas possible en matière de droit des registres. </w:t>
      </w:r>
    </w:p>
    <w:p w14:paraId="64F46BDB" w14:textId="77777777" w:rsidR="00C71554" w:rsidRPr="00302F82" w:rsidRDefault="00C71554" w:rsidP="00C71554">
      <w:pPr>
        <w:rPr>
          <w:i/>
          <w:iCs w:val="0"/>
        </w:rPr>
      </w:pPr>
      <w:r w:rsidRPr="00302F82">
        <w:rPr>
          <w:i/>
          <w:iCs w:val="0"/>
        </w:rPr>
        <w:t xml:space="preserve">Selon la jurisprudence, la résidence dans une commune doit être effective pour fonder un établissement. L’établissement et le séjour, le domicile civil et les domiciles spéciaux sont déterminés par des autorités différentes dans les procédures distinctes. </w:t>
      </w:r>
    </w:p>
    <w:p w14:paraId="0FDAADD8" w14:textId="77777777" w:rsidR="00C71554" w:rsidRPr="00302F82" w:rsidRDefault="00C71554" w:rsidP="00C71554">
      <w:pPr>
        <w:rPr>
          <w:i/>
          <w:iCs w:val="0"/>
          <w:lang w:val="fr-CH"/>
        </w:rPr>
      </w:pPr>
      <w:r w:rsidRPr="00302F82">
        <w:rPr>
          <w:i/>
          <w:iCs w:val="0"/>
        </w:rPr>
        <w:t>Le droit des registres se base toujours sur la situation effective et réelle pour fonder un établissement et dès lors il est possible qu’un domicile d’établissement fasse défaut. Il ne peut pas y avoir d’établissement fictif à un endroit où on ne réside plus.</w:t>
      </w:r>
    </w:p>
    <w:p w14:paraId="534BDF8E" w14:textId="77777777" w:rsidR="00C71554" w:rsidRPr="00302F82" w:rsidRDefault="00C71554" w:rsidP="00C71554">
      <w:pPr>
        <w:jc w:val="both"/>
        <w:rPr>
          <w:rFonts w:cs="Arial"/>
          <w:i/>
          <w:iCs w:val="0"/>
        </w:rPr>
      </w:pPr>
    </w:p>
    <w:p w14:paraId="20CC2B3F" w14:textId="77777777" w:rsidR="00C71554" w:rsidRPr="004143B4" w:rsidRDefault="00C71554" w:rsidP="00C71554">
      <w:pPr>
        <w:jc w:val="both"/>
        <w:rPr>
          <w:rFonts w:cs="Arial"/>
        </w:rPr>
      </w:pPr>
      <w:r w:rsidRPr="00302F82">
        <w:rPr>
          <w:rFonts w:cs="Arial"/>
          <w:i/>
          <w:iCs w:val="0"/>
        </w:rPr>
        <w:t>Pour référence, un avis de droit du Professeur Arnold Marti, mandaté par l’Association suisse des services des habitants (ASSH), est disponible en ligne</w:t>
      </w:r>
      <w:r w:rsidRPr="00302F82">
        <w:rPr>
          <w:rFonts w:cs="Arial"/>
        </w:rPr>
        <w:t xml:space="preserve"> :</w:t>
      </w:r>
      <w:r w:rsidRPr="00302F82">
        <w:rPr>
          <w:rFonts w:cs="Arial"/>
        </w:rPr>
        <w:br/>
      </w:r>
      <w:hyperlink r:id="rId162" w:tgtFrame="_new" w:history="1">
        <w:r w:rsidRPr="00302F82">
          <w:rPr>
            <w:rStyle w:val="Lienhypertexte"/>
            <w:rFonts w:cs="Arial"/>
          </w:rPr>
          <w:t xml:space="preserve">Avis de droit sur le contrôle des habitants et le système d’annonce en Suisse (ASSH) </w:t>
        </w:r>
      </w:hyperlink>
    </w:p>
    <w:p w14:paraId="531D18E7" w14:textId="77777777" w:rsidR="00C71554" w:rsidRDefault="00C71554" w:rsidP="007A6040">
      <w:pPr>
        <w:jc w:val="both"/>
        <w:rPr>
          <w:lang w:eastAsia="fr-CH"/>
        </w:rPr>
      </w:pPr>
    </w:p>
    <w:p w14:paraId="46C921B0" w14:textId="77777777" w:rsidR="00C71554" w:rsidRPr="00C71554" w:rsidRDefault="00C71554" w:rsidP="007A6040">
      <w:pPr>
        <w:jc w:val="both"/>
        <w:rPr>
          <w:lang w:eastAsia="fr-CH"/>
        </w:rPr>
      </w:pPr>
    </w:p>
    <w:p w14:paraId="2D32DDE3" w14:textId="77777777" w:rsidR="00F14D2D" w:rsidRPr="00D2716D" w:rsidRDefault="00C41F6F" w:rsidP="007A6040">
      <w:pPr>
        <w:pStyle w:val="Titre4"/>
        <w:jc w:val="both"/>
      </w:pPr>
      <w:r w:rsidRPr="00BA6F19">
        <w:t>Attestation de départ</w:t>
      </w:r>
    </w:p>
    <w:p w14:paraId="13770DC2" w14:textId="77777777" w:rsidR="005B7FD0" w:rsidRDefault="00BC40BA" w:rsidP="007A6040">
      <w:pPr>
        <w:spacing w:before="100" w:beforeAutospacing="1" w:after="100" w:afterAutospacing="1"/>
        <w:jc w:val="both"/>
        <w:rPr>
          <w:rFonts w:cs="Arial"/>
          <w:b/>
          <w:szCs w:val="22"/>
          <w:lang w:eastAsia="fr-CH"/>
        </w:rPr>
      </w:pPr>
      <w:hyperlink w:anchor="_Bases_légales_2" w:history="1">
        <w:r w:rsidRPr="00F14D2D">
          <w:rPr>
            <w:rStyle w:val="Lienhypertexte"/>
            <w:rFonts w:cs="Arial"/>
            <w:b/>
            <w:szCs w:val="22"/>
            <w:lang w:eastAsia="fr-CH"/>
          </w:rPr>
          <w:t>Voir chapitre 10 « Papiers de légitimation »</w:t>
        </w:r>
      </w:hyperlink>
    </w:p>
    <w:p w14:paraId="5957791B" w14:textId="77777777" w:rsidR="005D6E19" w:rsidRDefault="005D6E19">
      <w:pPr>
        <w:rPr>
          <w:rFonts w:cs="Arial"/>
          <w:b/>
          <w:szCs w:val="22"/>
          <w:lang w:eastAsia="fr-CH"/>
        </w:rPr>
      </w:pPr>
      <w:r>
        <w:rPr>
          <w:rFonts w:cs="Arial"/>
          <w:b/>
          <w:szCs w:val="22"/>
          <w:lang w:eastAsia="fr-CH"/>
        </w:rPr>
        <w:br w:type="page"/>
      </w:r>
    </w:p>
    <w:p w14:paraId="0BCDF267" w14:textId="77777777" w:rsidR="00C41F6F" w:rsidRDefault="005D6E19" w:rsidP="001F3DC2">
      <w:pPr>
        <w:pStyle w:val="Titre3"/>
      </w:pPr>
      <w:bookmarkStart w:id="762" w:name="_Pour_les_étrangers_1"/>
      <w:bookmarkStart w:id="763" w:name="_Toc225347044"/>
      <w:bookmarkStart w:id="764" w:name="_Hlk115944551"/>
      <w:bookmarkEnd w:id="762"/>
      <w:r w:rsidRPr="003E7011">
        <w:rPr>
          <w:noProof/>
        </w:rPr>
        <w:lastRenderedPageBreak/>
        <w:drawing>
          <wp:anchor distT="0" distB="0" distL="114300" distR="114300" simplePos="0" relativeHeight="252036608" behindDoc="0" locked="0" layoutInCell="1" allowOverlap="1" wp14:anchorId="45C584C6" wp14:editId="45837AF8">
            <wp:simplePos x="0" y="0"/>
            <wp:positionH relativeFrom="column">
              <wp:posOffset>5819775</wp:posOffset>
            </wp:positionH>
            <wp:positionV relativeFrom="paragraph">
              <wp:posOffset>-546100</wp:posOffset>
            </wp:positionV>
            <wp:extent cx="738505" cy="408940"/>
            <wp:effectExtent l="0" t="0" r="4445" b="0"/>
            <wp:wrapNone/>
            <wp:docPr id="116" name="Image 11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1A37AE" w:rsidRPr="00480702">
        <w:t>Départ p</w:t>
      </w:r>
      <w:r w:rsidR="00C41F6F" w:rsidRPr="00480702">
        <w:t>our les étrangers</w:t>
      </w:r>
      <w:bookmarkEnd w:id="763"/>
    </w:p>
    <w:p w14:paraId="76D91AFA" w14:textId="77777777" w:rsidR="00D55215" w:rsidRPr="00D55215" w:rsidRDefault="00D55215" w:rsidP="00D55215">
      <w:pPr>
        <w:rPr>
          <w:lang w:val="fr-CH" w:eastAsia="fr-CH"/>
        </w:rPr>
      </w:pPr>
    </w:p>
    <w:p w14:paraId="01ECE68E" w14:textId="77777777" w:rsidR="00D55215" w:rsidRPr="003E7011" w:rsidRDefault="00D55215" w:rsidP="00D55215">
      <w:pPr>
        <w:rPr>
          <w:sz w:val="23"/>
          <w:szCs w:val="23"/>
        </w:rPr>
      </w:pPr>
      <w:r w:rsidRPr="003E7011">
        <w:rPr>
          <w:sz w:val="23"/>
          <w:szCs w:val="23"/>
        </w:rPr>
        <w:t>Lorsqu’une personne étrangère, titulaire d’une autorisation quitte la commune, le canton ou la Suisse, elle doit annoncer son départ au préposé, sans délai et indiquer sa destination comme tout citoyen du canton, selon l’art. 11 de la LCH.</w:t>
      </w:r>
      <w:r w:rsidRPr="003E7011">
        <w:rPr>
          <w:noProof/>
        </w:rPr>
        <w:t xml:space="preserve"> </w:t>
      </w:r>
    </w:p>
    <w:p w14:paraId="78558144" w14:textId="77777777" w:rsidR="00D55215" w:rsidRPr="003E7011" w:rsidRDefault="00D55215" w:rsidP="00D55215">
      <w:pPr>
        <w:rPr>
          <w:sz w:val="23"/>
          <w:szCs w:val="23"/>
        </w:rPr>
      </w:pPr>
    </w:p>
    <w:p w14:paraId="034D09F1" w14:textId="77777777" w:rsidR="00D55215" w:rsidRPr="003E7011" w:rsidRDefault="00D55215" w:rsidP="00D55215">
      <w:pPr>
        <w:pStyle w:val="Default"/>
        <w:rPr>
          <w:rFonts w:ascii="Arial" w:hAnsi="Arial" w:cs="Arial"/>
          <w:color w:val="auto"/>
          <w:sz w:val="22"/>
          <w:szCs w:val="22"/>
        </w:rPr>
      </w:pPr>
      <w:r w:rsidRPr="003E7011">
        <w:rPr>
          <w:rFonts w:ascii="Arial" w:hAnsi="Arial" w:cs="Arial"/>
          <w:color w:val="auto"/>
          <w:sz w:val="22"/>
          <w:szCs w:val="22"/>
        </w:rPr>
        <w:t xml:space="preserve">Les différentes formes possibles d’annonce de départ se font : </w:t>
      </w:r>
    </w:p>
    <w:p w14:paraId="3D830CE3" w14:textId="77777777" w:rsidR="00D55215" w:rsidRPr="003E7011" w:rsidRDefault="00D55215" w:rsidP="00EF5289">
      <w:pPr>
        <w:pStyle w:val="Default"/>
        <w:numPr>
          <w:ilvl w:val="0"/>
          <w:numId w:val="137"/>
        </w:numPr>
        <w:rPr>
          <w:rFonts w:ascii="Arial" w:hAnsi="Arial" w:cs="Arial"/>
          <w:color w:val="auto"/>
          <w:sz w:val="22"/>
          <w:szCs w:val="22"/>
        </w:rPr>
      </w:pPr>
      <w:r w:rsidRPr="003E7011">
        <w:rPr>
          <w:rFonts w:ascii="Arial" w:hAnsi="Arial" w:cs="Arial"/>
          <w:color w:val="auto"/>
          <w:sz w:val="22"/>
          <w:szCs w:val="22"/>
        </w:rPr>
        <w:t>Au guichet ;</w:t>
      </w:r>
    </w:p>
    <w:p w14:paraId="67922BFE" w14:textId="77777777" w:rsidR="00D55215" w:rsidRPr="003E7011" w:rsidRDefault="00D55215" w:rsidP="00EF5289">
      <w:pPr>
        <w:pStyle w:val="Default"/>
        <w:numPr>
          <w:ilvl w:val="0"/>
          <w:numId w:val="137"/>
        </w:numPr>
        <w:rPr>
          <w:rFonts w:ascii="Arial" w:eastAsiaTheme="minorHAnsi" w:hAnsi="Arial" w:cs="Arial"/>
          <w:color w:val="auto"/>
          <w:sz w:val="22"/>
          <w:szCs w:val="22"/>
          <w:lang w:val="fr-CH" w:eastAsia="en-US"/>
        </w:rPr>
      </w:pPr>
      <w:r w:rsidRPr="003E7011">
        <w:rPr>
          <w:rFonts w:ascii="Arial" w:eastAsiaTheme="minorHAnsi" w:hAnsi="Arial" w:cs="Arial"/>
          <w:color w:val="auto"/>
          <w:sz w:val="22"/>
          <w:szCs w:val="22"/>
          <w:lang w:val="fr-CH" w:eastAsia="en-US"/>
        </w:rPr>
        <w:t>Par écrit ;</w:t>
      </w:r>
    </w:p>
    <w:p w14:paraId="6DAEA3B6" w14:textId="77777777" w:rsidR="00D55215" w:rsidRPr="003E7011" w:rsidRDefault="00D55215" w:rsidP="00EF5289">
      <w:pPr>
        <w:pStyle w:val="Default"/>
        <w:numPr>
          <w:ilvl w:val="0"/>
          <w:numId w:val="137"/>
        </w:numPr>
        <w:rPr>
          <w:rFonts w:ascii="Arial" w:eastAsiaTheme="minorHAnsi" w:hAnsi="Arial" w:cs="Arial"/>
          <w:color w:val="auto"/>
          <w:sz w:val="22"/>
          <w:szCs w:val="22"/>
          <w:lang w:val="fr-CH" w:eastAsia="en-US"/>
        </w:rPr>
      </w:pPr>
      <w:r w:rsidRPr="003E7011">
        <w:rPr>
          <w:rFonts w:ascii="Arial" w:eastAsiaTheme="minorHAnsi" w:hAnsi="Arial" w:cs="Arial"/>
          <w:color w:val="auto"/>
          <w:sz w:val="22"/>
          <w:szCs w:val="22"/>
          <w:lang w:val="fr-CH" w:eastAsia="en-US"/>
        </w:rPr>
        <w:t>Par email ou guichet virtuel ;</w:t>
      </w:r>
    </w:p>
    <w:p w14:paraId="5FCB614B" w14:textId="77777777" w:rsidR="00D55215" w:rsidRPr="003E7011" w:rsidRDefault="00D55215" w:rsidP="00EF5289">
      <w:pPr>
        <w:pStyle w:val="Default"/>
        <w:numPr>
          <w:ilvl w:val="0"/>
          <w:numId w:val="137"/>
        </w:numPr>
        <w:rPr>
          <w:rFonts w:ascii="Arial" w:eastAsiaTheme="minorHAnsi" w:hAnsi="Arial" w:cs="Arial"/>
          <w:color w:val="auto"/>
          <w:sz w:val="22"/>
          <w:szCs w:val="22"/>
          <w:lang w:val="fr-CH" w:eastAsia="en-US"/>
        </w:rPr>
      </w:pPr>
      <w:r w:rsidRPr="003E7011">
        <w:rPr>
          <w:rFonts w:ascii="Arial" w:eastAsiaTheme="minorHAnsi" w:hAnsi="Arial" w:cs="Arial"/>
          <w:color w:val="auto"/>
          <w:sz w:val="22"/>
          <w:szCs w:val="22"/>
          <w:lang w:val="fr-CH" w:eastAsia="en-US"/>
        </w:rPr>
        <w:t>Par téléphone ;</w:t>
      </w:r>
    </w:p>
    <w:p w14:paraId="186074E8" w14:textId="77777777" w:rsidR="00D55215" w:rsidRPr="003E7011" w:rsidRDefault="00D55215" w:rsidP="00EF5289">
      <w:pPr>
        <w:pStyle w:val="Paragraphedeliste"/>
        <w:numPr>
          <w:ilvl w:val="0"/>
          <w:numId w:val="136"/>
        </w:numPr>
        <w:autoSpaceDE w:val="0"/>
        <w:autoSpaceDN w:val="0"/>
        <w:adjustRightInd w:val="0"/>
        <w:rPr>
          <w:rFonts w:eastAsiaTheme="minorHAnsi" w:cs="Arial"/>
          <w:iCs w:val="0"/>
          <w:szCs w:val="22"/>
          <w:lang w:val="fr-CH" w:eastAsia="en-US"/>
        </w:rPr>
      </w:pPr>
      <w:r w:rsidRPr="003E7011">
        <w:rPr>
          <w:rFonts w:eastAsiaTheme="minorHAnsi" w:cs="Arial"/>
          <w:iCs w:val="0"/>
          <w:szCs w:val="22"/>
          <w:lang w:val="fr-CH" w:eastAsia="en-US"/>
        </w:rPr>
        <w:t>Par un tiers (p.ex. curateur).</w:t>
      </w:r>
    </w:p>
    <w:p w14:paraId="4771A905" w14:textId="77777777" w:rsidR="00D55215" w:rsidRPr="003E7011" w:rsidRDefault="00D55215" w:rsidP="00D55215">
      <w:pPr>
        <w:pStyle w:val="Paragraphedeliste"/>
        <w:autoSpaceDE w:val="0"/>
        <w:autoSpaceDN w:val="0"/>
        <w:adjustRightInd w:val="0"/>
        <w:ind w:left="720"/>
        <w:rPr>
          <w:rFonts w:eastAsiaTheme="minorHAnsi" w:cs="Arial"/>
          <w:iCs w:val="0"/>
          <w:szCs w:val="22"/>
          <w:lang w:val="fr-CH" w:eastAsia="en-US"/>
        </w:rPr>
      </w:pPr>
    </w:p>
    <w:p w14:paraId="6E6DFC41" w14:textId="77777777" w:rsidR="00D55215" w:rsidRPr="003E7011" w:rsidRDefault="00D55215" w:rsidP="00D55215">
      <w:pPr>
        <w:autoSpaceDE w:val="0"/>
        <w:autoSpaceDN w:val="0"/>
        <w:adjustRightInd w:val="0"/>
        <w:rPr>
          <w:rFonts w:eastAsiaTheme="minorHAnsi" w:cs="Arial"/>
          <w:iCs w:val="0"/>
          <w:szCs w:val="22"/>
          <w:lang w:val="fr-CH" w:eastAsia="en-US"/>
        </w:rPr>
      </w:pPr>
      <w:r w:rsidRPr="003E7011">
        <w:rPr>
          <w:rFonts w:eastAsiaTheme="minorHAnsi" w:cs="Arial"/>
          <w:iCs w:val="0"/>
          <w:szCs w:val="22"/>
          <w:lang w:val="fr-CH" w:eastAsia="en-US"/>
        </w:rPr>
        <w:t>De plus, l’annonce de départ doit comporter les informations suivantes :</w:t>
      </w:r>
    </w:p>
    <w:p w14:paraId="0C7348D8" w14:textId="77777777" w:rsidR="00D55215" w:rsidRPr="003E7011" w:rsidRDefault="00D55215" w:rsidP="00D55215">
      <w:pPr>
        <w:autoSpaceDE w:val="0"/>
        <w:autoSpaceDN w:val="0"/>
        <w:adjustRightInd w:val="0"/>
        <w:ind w:left="360"/>
        <w:rPr>
          <w:rFonts w:eastAsiaTheme="minorHAnsi" w:cs="Arial"/>
          <w:iCs w:val="0"/>
          <w:szCs w:val="22"/>
          <w:lang w:val="fr-CH" w:eastAsia="en-US"/>
        </w:rPr>
      </w:pPr>
    </w:p>
    <w:p w14:paraId="3DBE4A6E" w14:textId="77777777" w:rsidR="00D55215" w:rsidRPr="003E7011" w:rsidRDefault="00D55215" w:rsidP="00EF5289">
      <w:pPr>
        <w:pStyle w:val="Paragraphedeliste"/>
        <w:numPr>
          <w:ilvl w:val="0"/>
          <w:numId w:val="136"/>
        </w:numPr>
        <w:autoSpaceDE w:val="0"/>
        <w:autoSpaceDN w:val="0"/>
        <w:adjustRightInd w:val="0"/>
        <w:ind w:left="714" w:hanging="357"/>
        <w:rPr>
          <w:rFonts w:eastAsiaTheme="minorHAnsi" w:cs="Arial"/>
          <w:iCs w:val="0"/>
          <w:szCs w:val="22"/>
          <w:lang w:val="fr-CH" w:eastAsia="en-US"/>
        </w:rPr>
      </w:pPr>
      <w:r w:rsidRPr="003E7011">
        <w:rPr>
          <w:rFonts w:eastAsiaTheme="minorHAnsi" w:cs="Arial"/>
          <w:iCs w:val="0"/>
          <w:szCs w:val="22"/>
          <w:lang w:val="fr-CH" w:eastAsia="en-US"/>
        </w:rPr>
        <w:t>Date de départ ;</w:t>
      </w:r>
    </w:p>
    <w:p w14:paraId="483A2E22" w14:textId="77777777" w:rsidR="00D55215" w:rsidRPr="003E7011" w:rsidRDefault="00D55215" w:rsidP="00EF5289">
      <w:pPr>
        <w:pStyle w:val="Paragraphedeliste"/>
        <w:numPr>
          <w:ilvl w:val="0"/>
          <w:numId w:val="136"/>
        </w:numPr>
        <w:autoSpaceDE w:val="0"/>
        <w:autoSpaceDN w:val="0"/>
        <w:adjustRightInd w:val="0"/>
        <w:ind w:left="714" w:hanging="357"/>
        <w:rPr>
          <w:rFonts w:eastAsiaTheme="minorHAnsi" w:cs="Arial"/>
          <w:iCs w:val="0"/>
          <w:szCs w:val="22"/>
          <w:lang w:val="fr-CH" w:eastAsia="en-US"/>
        </w:rPr>
      </w:pPr>
      <w:r w:rsidRPr="003E7011">
        <w:rPr>
          <w:rFonts w:eastAsiaTheme="minorHAnsi" w:cs="Arial"/>
          <w:iCs w:val="0"/>
          <w:szCs w:val="22"/>
          <w:lang w:val="fr-CH" w:eastAsia="en-US"/>
        </w:rPr>
        <w:t>Adresse exacte de destination ;</w:t>
      </w:r>
    </w:p>
    <w:p w14:paraId="7B08B5D3" w14:textId="77777777" w:rsidR="00D55215" w:rsidRPr="003E7011" w:rsidRDefault="00D55215" w:rsidP="00EF5289">
      <w:pPr>
        <w:pStyle w:val="Paragraphedeliste"/>
        <w:numPr>
          <w:ilvl w:val="0"/>
          <w:numId w:val="136"/>
        </w:numPr>
        <w:autoSpaceDE w:val="0"/>
        <w:autoSpaceDN w:val="0"/>
        <w:adjustRightInd w:val="0"/>
        <w:ind w:left="714" w:hanging="357"/>
        <w:rPr>
          <w:rFonts w:eastAsiaTheme="minorHAnsi" w:cs="Arial"/>
          <w:iCs w:val="0"/>
          <w:szCs w:val="22"/>
          <w:lang w:val="fr-CH" w:eastAsia="en-US"/>
        </w:rPr>
      </w:pPr>
      <w:r w:rsidRPr="003E7011">
        <w:rPr>
          <w:rFonts w:eastAsiaTheme="minorHAnsi" w:cs="Arial"/>
          <w:iCs w:val="0"/>
          <w:szCs w:val="22"/>
          <w:lang w:val="fr-CH" w:eastAsia="en-US"/>
        </w:rPr>
        <w:t>Personnes concernées ;</w:t>
      </w:r>
    </w:p>
    <w:p w14:paraId="183459F0" w14:textId="77777777" w:rsidR="00D55215" w:rsidRPr="003E7011" w:rsidRDefault="00D55215" w:rsidP="00EF5289">
      <w:pPr>
        <w:pStyle w:val="Paragraphedeliste"/>
        <w:numPr>
          <w:ilvl w:val="0"/>
          <w:numId w:val="136"/>
        </w:numPr>
        <w:autoSpaceDE w:val="0"/>
        <w:autoSpaceDN w:val="0"/>
        <w:adjustRightInd w:val="0"/>
        <w:ind w:left="714" w:hanging="357"/>
        <w:rPr>
          <w:rFonts w:eastAsiaTheme="minorHAnsi" w:cs="Arial"/>
          <w:iCs w:val="0"/>
          <w:szCs w:val="22"/>
          <w:lang w:val="fr-CH" w:eastAsia="en-US"/>
        </w:rPr>
      </w:pPr>
      <w:r w:rsidRPr="003E7011">
        <w:rPr>
          <w:rFonts w:eastAsiaTheme="minorHAnsi" w:cs="Arial"/>
          <w:iCs w:val="0"/>
          <w:szCs w:val="22"/>
          <w:lang w:val="fr-CH" w:eastAsia="en-US"/>
        </w:rPr>
        <w:t xml:space="preserve">Date d’annonce. </w:t>
      </w:r>
    </w:p>
    <w:p w14:paraId="2B6B1073" w14:textId="77777777" w:rsidR="00D55215" w:rsidRPr="003E7011" w:rsidRDefault="00D55215" w:rsidP="00D55215">
      <w:pPr>
        <w:rPr>
          <w:lang w:val="fr-CH" w:eastAsia="fr-CH"/>
        </w:rPr>
      </w:pPr>
    </w:p>
    <w:p w14:paraId="4562D176" w14:textId="77777777" w:rsidR="00C41F6F" w:rsidRPr="003E7011" w:rsidRDefault="00C41F6F" w:rsidP="007A6040">
      <w:pPr>
        <w:pStyle w:val="Titre4"/>
        <w:jc w:val="both"/>
      </w:pPr>
      <w:r w:rsidRPr="003E7011">
        <w:t>Départ pour un</w:t>
      </w:r>
      <w:r w:rsidR="00C87B07" w:rsidRPr="003E7011">
        <w:t>e</w:t>
      </w:r>
      <w:r w:rsidRPr="003E7011">
        <w:t xml:space="preserve"> autre </w:t>
      </w:r>
      <w:r w:rsidR="00C87B07" w:rsidRPr="003E7011">
        <w:t>commune en Suisse</w:t>
      </w:r>
    </w:p>
    <w:p w14:paraId="7B0A72DB" w14:textId="77777777" w:rsidR="00D55215" w:rsidRPr="003E7011" w:rsidRDefault="00D55215" w:rsidP="00D55215">
      <w:pPr>
        <w:pStyle w:val="Default"/>
        <w:rPr>
          <w:rFonts w:ascii="Arial" w:hAnsi="Arial" w:cs="Arial"/>
          <w:color w:val="auto"/>
          <w:sz w:val="22"/>
          <w:szCs w:val="22"/>
        </w:rPr>
      </w:pPr>
      <w:r w:rsidRPr="003E7011">
        <w:rPr>
          <w:rFonts w:ascii="Arial" w:hAnsi="Arial" w:cs="Arial"/>
          <w:color w:val="auto"/>
          <w:sz w:val="22"/>
          <w:szCs w:val="22"/>
        </w:rPr>
        <w:t xml:space="preserve">La commune peut enregistrer le départ dans son registre de CdH selon la déclaration du ressortissant étranger mais également sur la base d’un avis de mutation reçu d’une autre commune du canton. </w:t>
      </w:r>
    </w:p>
    <w:p w14:paraId="5AE53757" w14:textId="77777777" w:rsidR="00D84190" w:rsidRPr="003E7011" w:rsidRDefault="00D84190" w:rsidP="00D55215">
      <w:pPr>
        <w:pStyle w:val="Default"/>
        <w:rPr>
          <w:rFonts w:ascii="Arial" w:hAnsi="Arial" w:cs="Arial"/>
          <w:color w:val="auto"/>
          <w:sz w:val="22"/>
          <w:szCs w:val="22"/>
        </w:rPr>
      </w:pPr>
    </w:p>
    <w:p w14:paraId="2688E125" w14:textId="77777777" w:rsidR="00D55215" w:rsidRPr="003E7011" w:rsidRDefault="00D55215" w:rsidP="00D55215">
      <w:pPr>
        <w:pStyle w:val="Default"/>
        <w:rPr>
          <w:rFonts w:ascii="Arial" w:hAnsi="Arial" w:cs="Arial"/>
          <w:color w:val="auto"/>
          <w:sz w:val="22"/>
          <w:szCs w:val="22"/>
        </w:rPr>
      </w:pPr>
      <w:r w:rsidRPr="003E7011">
        <w:rPr>
          <w:rFonts w:ascii="Arial" w:hAnsi="Arial" w:cs="Arial"/>
          <w:color w:val="auto"/>
          <w:sz w:val="22"/>
          <w:szCs w:val="22"/>
        </w:rPr>
        <w:t xml:space="preserve">Par la suite, le SPoMi reçoit l’information selon l’art. 7 al. 4 de la LCH électroniquement via la plateforme informatique cantonale FriPers. </w:t>
      </w:r>
    </w:p>
    <w:p w14:paraId="6C32086E" w14:textId="77777777" w:rsidR="00D84190" w:rsidRPr="003E7011" w:rsidRDefault="00D84190" w:rsidP="00D55215">
      <w:pPr>
        <w:pStyle w:val="Default"/>
        <w:rPr>
          <w:rFonts w:ascii="Arial" w:hAnsi="Arial" w:cs="Arial"/>
          <w:color w:val="auto"/>
          <w:sz w:val="22"/>
          <w:szCs w:val="22"/>
        </w:rPr>
      </w:pPr>
    </w:p>
    <w:p w14:paraId="567A4272" w14:textId="77777777" w:rsidR="00C41F6F" w:rsidRPr="003E7011" w:rsidRDefault="00D55215" w:rsidP="00D55215">
      <w:pPr>
        <w:rPr>
          <w:rFonts w:cs="Arial"/>
          <w:szCs w:val="22"/>
          <w:lang w:val="fr-CH"/>
        </w:rPr>
      </w:pPr>
      <w:r w:rsidRPr="003E7011">
        <w:rPr>
          <w:rFonts w:cs="Arial"/>
          <w:szCs w:val="22"/>
        </w:rPr>
        <w:t>La personne étrangère n’a par conséquent pas besoin de se rendre au SPoMi pour communiquer son changement d’adresse. De plus, il n’est également pas nécessaire qu’elle transmette son permis pour modification car le SPoMi lui envoi</w:t>
      </w:r>
      <w:r w:rsidR="0085325F" w:rsidRPr="003E7011">
        <w:rPr>
          <w:rFonts w:cs="Arial"/>
          <w:szCs w:val="22"/>
        </w:rPr>
        <w:t>e</w:t>
      </w:r>
      <w:r w:rsidRPr="003E7011">
        <w:rPr>
          <w:rFonts w:cs="Arial"/>
          <w:szCs w:val="22"/>
        </w:rPr>
        <w:t xml:space="preserve"> d’office son permis avec la nouvelle adresse.</w:t>
      </w:r>
    </w:p>
    <w:p w14:paraId="2B53EB34" w14:textId="77777777" w:rsidR="006E6522" w:rsidRPr="003E7011" w:rsidRDefault="006E6522">
      <w:pPr>
        <w:jc w:val="both"/>
        <w:rPr>
          <w:rFonts w:cs="Arial"/>
          <w:szCs w:val="22"/>
          <w:lang w:val="fr-CH"/>
        </w:rPr>
      </w:pPr>
    </w:p>
    <w:p w14:paraId="4D72F0EC" w14:textId="77777777" w:rsidR="00C41F6F" w:rsidRPr="003E7011" w:rsidRDefault="00C41F6F" w:rsidP="007A6040">
      <w:pPr>
        <w:pStyle w:val="Titre4"/>
        <w:jc w:val="both"/>
      </w:pPr>
      <w:r w:rsidRPr="003E7011">
        <w:t xml:space="preserve">Départ </w:t>
      </w:r>
      <w:r w:rsidR="00204C20" w:rsidRPr="003E7011">
        <w:t>pour un autre canton</w:t>
      </w:r>
    </w:p>
    <w:p w14:paraId="4D916F11" w14:textId="77777777" w:rsidR="00204C20" w:rsidRPr="003E7011" w:rsidRDefault="00D55215" w:rsidP="00204C20">
      <w:pPr>
        <w:rPr>
          <w:rFonts w:cs="Arial"/>
          <w:szCs w:val="22"/>
          <w:lang w:val="fr-CH"/>
        </w:rPr>
      </w:pPr>
      <w:r w:rsidRPr="003E7011">
        <w:rPr>
          <w:rFonts w:cs="Arial"/>
          <w:szCs w:val="22"/>
          <w:lang w:val="fr-CH"/>
        </w:rPr>
        <w:t>L’en</w:t>
      </w:r>
      <w:r w:rsidR="00D84190" w:rsidRPr="003E7011">
        <w:rPr>
          <w:rFonts w:cs="Arial"/>
          <w:szCs w:val="22"/>
          <w:lang w:val="fr-CH"/>
        </w:rPr>
        <w:t>registrement du départ pour une autre commune en Suisse s’effectue de la même manière que pour un départ pour une autre commune du canton.</w:t>
      </w:r>
    </w:p>
    <w:p w14:paraId="5F5EB724" w14:textId="77777777" w:rsidR="00D84190" w:rsidRPr="003E7011" w:rsidRDefault="00D84190" w:rsidP="00204C20">
      <w:pPr>
        <w:rPr>
          <w:rFonts w:cs="Arial"/>
          <w:szCs w:val="22"/>
          <w:lang w:val="fr-CH"/>
        </w:rPr>
      </w:pPr>
    </w:p>
    <w:p w14:paraId="4FA4C35C" w14:textId="77777777" w:rsidR="00D84190" w:rsidRPr="003E7011" w:rsidRDefault="00D84190" w:rsidP="00204C20">
      <w:pPr>
        <w:rPr>
          <w:rFonts w:cs="Arial"/>
          <w:szCs w:val="22"/>
          <w:lang w:val="fr-CH"/>
        </w:rPr>
      </w:pPr>
      <w:r w:rsidRPr="003E7011">
        <w:rPr>
          <w:rFonts w:cs="Arial"/>
          <w:szCs w:val="22"/>
          <w:lang w:val="fr-CH"/>
        </w:rPr>
        <w:t>Le SPoMi reçoit également l’information selon l’art. 7 al. 4 de la LCH électroniquement via la plateforme informatique cantonale FriPers.</w:t>
      </w:r>
    </w:p>
    <w:p w14:paraId="7EE76DBF" w14:textId="77777777" w:rsidR="00D84190" w:rsidRPr="003E7011" w:rsidRDefault="00D84190" w:rsidP="00204C20">
      <w:pPr>
        <w:rPr>
          <w:rFonts w:cs="Arial"/>
          <w:szCs w:val="22"/>
          <w:lang w:val="fr-CH"/>
        </w:rPr>
      </w:pPr>
    </w:p>
    <w:p w14:paraId="0F6A239D" w14:textId="77777777" w:rsidR="00D84190" w:rsidRPr="003E7011" w:rsidRDefault="007C22CC" w:rsidP="00204C20">
      <w:pPr>
        <w:rPr>
          <w:rFonts w:cs="Arial"/>
          <w:szCs w:val="22"/>
          <w:lang w:val="fr-CH"/>
        </w:rPr>
      </w:pPr>
      <w:r w:rsidRPr="003E7011">
        <w:rPr>
          <w:rFonts w:cs="Arial"/>
          <w:szCs w:val="22"/>
        </w:rPr>
        <w:t>La personne étrangère n’a pas besoin de se rendre au SPoMi.</w:t>
      </w:r>
      <w:r w:rsidR="00D84190" w:rsidRPr="003E7011">
        <w:rPr>
          <w:rFonts w:cs="Arial"/>
          <w:szCs w:val="22"/>
          <w:lang w:val="fr-CH"/>
        </w:rPr>
        <w:t>Cependant, contrairement au départ pour une autre commune du canton, le SPoMi transmet une confirmation de radiation du permis à la commune une fois qu’il a enregistré le changement d’adresse dans le système d’information central sur la migration (SYMIC) car les autorisations de séjour sont délivrées par le canton où est domicilié l’étrange</w:t>
      </w:r>
      <w:r w:rsidRPr="003E7011">
        <w:rPr>
          <w:rFonts w:cs="Arial"/>
          <w:szCs w:val="22"/>
          <w:lang w:val="fr-CH"/>
        </w:rPr>
        <w:t xml:space="preserve">r. </w:t>
      </w:r>
    </w:p>
    <w:p w14:paraId="75E4EECF" w14:textId="77777777" w:rsidR="00204C20" w:rsidRPr="003E7011" w:rsidRDefault="00204C20" w:rsidP="00204C20">
      <w:pPr>
        <w:rPr>
          <w:lang w:val="fr-CH"/>
        </w:rPr>
      </w:pPr>
    </w:p>
    <w:p w14:paraId="6AAA84EA" w14:textId="77777777" w:rsidR="00D2716D" w:rsidRPr="003E7011" w:rsidRDefault="00204C20" w:rsidP="00204C20">
      <w:pPr>
        <w:pStyle w:val="Titre4"/>
        <w:jc w:val="both"/>
      </w:pPr>
      <w:r w:rsidRPr="003E7011">
        <w:t>Départ définitif pour l’étranger</w:t>
      </w:r>
    </w:p>
    <w:p w14:paraId="6F6454CE" w14:textId="77777777" w:rsidR="00D2539A" w:rsidRPr="00C46DF9" w:rsidRDefault="00D2539A" w:rsidP="00D2539A">
      <w:pPr>
        <w:pStyle w:val="NormalWeb"/>
        <w:rPr>
          <w:rFonts w:ascii="Arial" w:hAnsi="Arial" w:cs="Arial"/>
          <w:iCs/>
          <w:sz w:val="22"/>
          <w:szCs w:val="22"/>
        </w:rPr>
      </w:pPr>
      <w:r w:rsidRPr="00C46DF9">
        <w:rPr>
          <w:rFonts w:ascii="Arial" w:hAnsi="Arial" w:cs="Arial"/>
          <w:iCs/>
          <w:sz w:val="22"/>
          <w:szCs w:val="22"/>
        </w:rPr>
        <w:t>Il est nécessaire d’être très prudent pour les départs définitifs à l’étranger car il y a des répercussions très importantes d’une telle décision sur le permis.</w:t>
      </w:r>
    </w:p>
    <w:p w14:paraId="77165878" w14:textId="77777777" w:rsidR="00D2539A" w:rsidRPr="00C46DF9" w:rsidRDefault="00D2539A" w:rsidP="00D2539A">
      <w:pPr>
        <w:pStyle w:val="NormalWeb"/>
        <w:rPr>
          <w:rFonts w:ascii="Arial" w:hAnsi="Arial" w:cs="Arial"/>
          <w:iCs/>
          <w:sz w:val="22"/>
          <w:szCs w:val="22"/>
        </w:rPr>
      </w:pPr>
      <w:r w:rsidRPr="00C46DF9">
        <w:rPr>
          <w:rFonts w:ascii="Arial" w:hAnsi="Arial" w:cs="Arial"/>
          <w:iCs/>
          <w:sz w:val="22"/>
          <w:szCs w:val="22"/>
        </w:rPr>
        <w:t>En effet, tout citoyen étranger qui quitte la Suisse perd tous ses droits antérieurs dès le lendemain du départ.</w:t>
      </w:r>
    </w:p>
    <w:p w14:paraId="2F4CFAB1" w14:textId="77777777" w:rsidR="00D2539A" w:rsidRPr="00C46DF9" w:rsidRDefault="00D2539A" w:rsidP="00D2539A">
      <w:pPr>
        <w:pStyle w:val="NormalWeb"/>
        <w:rPr>
          <w:rFonts w:ascii="Arial" w:hAnsi="Arial" w:cs="Arial"/>
          <w:iCs/>
          <w:sz w:val="22"/>
          <w:szCs w:val="22"/>
        </w:rPr>
      </w:pPr>
      <w:r w:rsidRPr="00C46DF9">
        <w:rPr>
          <w:rFonts w:ascii="Arial" w:hAnsi="Arial" w:cs="Arial"/>
          <w:iCs/>
          <w:sz w:val="22"/>
          <w:szCs w:val="22"/>
        </w:rPr>
        <w:lastRenderedPageBreak/>
        <w:t>Par conséquent, quand une personne fait son annonce à la commune, celle-ci n’enregistre dans l’immédiat pas le départ dans son registre mais avertit la personne concernée de se présenter personnellement au SPoMi avec tous les membres de sa famille (au moins les personnes majeures) munies de leur permis.</w:t>
      </w:r>
    </w:p>
    <w:p w14:paraId="373A1EF6" w14:textId="77777777" w:rsidR="00D2539A" w:rsidRPr="00C46DF9" w:rsidRDefault="00D2539A" w:rsidP="00D2539A">
      <w:pPr>
        <w:pStyle w:val="NormalWeb"/>
        <w:rPr>
          <w:rFonts w:ascii="Arial" w:hAnsi="Arial" w:cs="Arial"/>
          <w:iCs/>
          <w:sz w:val="22"/>
          <w:szCs w:val="22"/>
        </w:rPr>
      </w:pPr>
      <w:r w:rsidRPr="00C46DF9">
        <w:rPr>
          <w:rFonts w:ascii="Arial" w:hAnsi="Arial" w:cs="Arial"/>
          <w:iCs/>
          <w:sz w:val="22"/>
          <w:szCs w:val="22"/>
        </w:rPr>
        <w:t>Le SPoMi vérifie la réelle intention de quitter la Suisse puis retire le permis si la personne maintient sa décision.</w:t>
      </w:r>
    </w:p>
    <w:p w14:paraId="4BC281DB" w14:textId="77777777" w:rsidR="00D2539A" w:rsidRPr="00C46DF9" w:rsidRDefault="00D2539A" w:rsidP="00D2539A">
      <w:pPr>
        <w:pStyle w:val="NormalWeb"/>
        <w:rPr>
          <w:rFonts w:ascii="Arial" w:hAnsi="Arial" w:cs="Arial"/>
          <w:iCs/>
          <w:sz w:val="22"/>
          <w:szCs w:val="22"/>
        </w:rPr>
      </w:pPr>
      <w:r w:rsidRPr="00C46DF9">
        <w:rPr>
          <w:rFonts w:ascii="Arial" w:hAnsi="Arial" w:cs="Arial"/>
          <w:iCs/>
          <w:sz w:val="22"/>
          <w:szCs w:val="22"/>
        </w:rPr>
        <w:t>Finalement, le SPoMi transmet une copie de la déclaration de départ définitif visé par le SPoMi au CdH afin que celui-ci puisse enregistrer le départ définitif à l’étranger dans son registre.</w:t>
      </w:r>
    </w:p>
    <w:p w14:paraId="7FFC9B20" w14:textId="77777777" w:rsidR="00D2539A" w:rsidRPr="00C46DF9" w:rsidRDefault="00D2539A" w:rsidP="00D2539A">
      <w:pPr>
        <w:pStyle w:val="NormalWeb"/>
        <w:rPr>
          <w:rFonts w:ascii="Arial" w:hAnsi="Arial" w:cs="Arial"/>
          <w:iCs/>
          <w:sz w:val="22"/>
          <w:szCs w:val="22"/>
        </w:rPr>
      </w:pPr>
      <w:r w:rsidRPr="00C46DF9">
        <w:rPr>
          <w:rFonts w:ascii="Arial" w:hAnsi="Arial" w:cs="Arial"/>
          <w:iCs/>
          <w:sz w:val="22"/>
          <w:szCs w:val="22"/>
        </w:rPr>
        <w:t>Le CdH peut par la suite émettre une attestation de départ à l’intéressé sur demande.</w:t>
      </w:r>
    </w:p>
    <w:p w14:paraId="18D82266" w14:textId="77777777" w:rsidR="00D2539A" w:rsidRPr="00C46DF9" w:rsidRDefault="00D2539A" w:rsidP="00D2539A">
      <w:pPr>
        <w:pStyle w:val="NormalWeb"/>
        <w:rPr>
          <w:rFonts w:ascii="Arial" w:hAnsi="Arial" w:cs="Arial"/>
          <w:iCs/>
          <w:sz w:val="22"/>
          <w:szCs w:val="22"/>
        </w:rPr>
      </w:pPr>
      <w:r w:rsidRPr="00C46DF9">
        <w:rPr>
          <w:rFonts w:ascii="Arial" w:hAnsi="Arial" w:cs="Arial"/>
          <w:iCs/>
          <w:sz w:val="22"/>
          <w:szCs w:val="22"/>
        </w:rPr>
        <w:t>Le SPoMi peut également délivrer une attestation des séjours avec la date de départ ; les personnes la désirant peuvent venir au maximum trois mois avant leur départ. Celle-ci est souvent délivrée par exemple pour les personnes retraitées quittant la Suisse et qui souhaitent retirer leur LPP.</w:t>
      </w:r>
    </w:p>
    <w:p w14:paraId="46559849" w14:textId="77777777" w:rsidR="00204C20" w:rsidRPr="00D2539A" w:rsidRDefault="00204C20" w:rsidP="007A6040">
      <w:pPr>
        <w:jc w:val="both"/>
        <w:rPr>
          <w:rFonts w:cs="Arial"/>
          <w:lang w:eastAsia="fr-CH"/>
        </w:rPr>
      </w:pPr>
    </w:p>
    <w:p w14:paraId="5CC00222" w14:textId="77777777" w:rsidR="00204C20" w:rsidRPr="003E7011" w:rsidRDefault="00204C20" w:rsidP="00204C20">
      <w:pPr>
        <w:pStyle w:val="Titre4"/>
        <w:jc w:val="both"/>
      </w:pPr>
      <w:r w:rsidRPr="003E7011">
        <w:t>Départ sans laisser d’adresse – Permis B et C</w:t>
      </w:r>
    </w:p>
    <w:p w14:paraId="4D1EB57B" w14:textId="77777777" w:rsidR="00204C20" w:rsidRPr="003E7011" w:rsidRDefault="00204C20" w:rsidP="00204C20">
      <w:pPr>
        <w:pStyle w:val="Default"/>
        <w:rPr>
          <w:rFonts w:ascii="Arial" w:hAnsi="Arial" w:cs="Arial"/>
          <w:color w:val="auto"/>
          <w:sz w:val="22"/>
          <w:szCs w:val="22"/>
        </w:rPr>
      </w:pPr>
      <w:r w:rsidRPr="003E7011">
        <w:rPr>
          <w:rFonts w:ascii="Arial" w:hAnsi="Arial" w:cs="Arial"/>
          <w:color w:val="auto"/>
          <w:sz w:val="22"/>
          <w:szCs w:val="22"/>
        </w:rPr>
        <w:t>Toute personne établie dans une commune est tenue d’annoncer son départ sel</w:t>
      </w:r>
      <w:r w:rsidR="008749CD" w:rsidRPr="003E7011">
        <w:rPr>
          <w:rFonts w:ascii="Arial" w:hAnsi="Arial" w:cs="Arial"/>
          <w:color w:val="auto"/>
          <w:sz w:val="22"/>
          <w:szCs w:val="22"/>
        </w:rPr>
        <w:t>on l’art. 11 de la LCH</w:t>
      </w:r>
      <w:r w:rsidRPr="003E7011">
        <w:rPr>
          <w:rFonts w:ascii="Arial" w:hAnsi="Arial" w:cs="Arial"/>
          <w:color w:val="auto"/>
          <w:sz w:val="22"/>
          <w:szCs w:val="22"/>
        </w:rPr>
        <w:t xml:space="preserve">. Toutefois, si le ressortissant ne remplit pas ses obligations et que la commune apprend par un tiers qu’un citoyen ne possède plus de domicile au sein de la commune, elle peut procéder au départ par substitution. L’information peut par exemple provenir d’une régie lors de la location de l’appartement à une autre personne. </w:t>
      </w:r>
    </w:p>
    <w:p w14:paraId="2E251570" w14:textId="77777777" w:rsidR="006B3D17" w:rsidRPr="003E7011" w:rsidRDefault="006B3D17" w:rsidP="00204C20">
      <w:pPr>
        <w:pStyle w:val="Default"/>
        <w:rPr>
          <w:rFonts w:ascii="Arial" w:hAnsi="Arial" w:cs="Arial"/>
          <w:color w:val="auto"/>
          <w:sz w:val="22"/>
          <w:szCs w:val="22"/>
        </w:rPr>
      </w:pPr>
    </w:p>
    <w:p w14:paraId="5FB436C9" w14:textId="77777777" w:rsidR="00204C20" w:rsidRPr="003E7011" w:rsidRDefault="00204C20" w:rsidP="00204C20">
      <w:pPr>
        <w:pStyle w:val="Default"/>
        <w:rPr>
          <w:rFonts w:ascii="Arial" w:hAnsi="Arial" w:cs="Arial"/>
          <w:color w:val="auto"/>
          <w:sz w:val="22"/>
          <w:szCs w:val="22"/>
        </w:rPr>
      </w:pPr>
      <w:r w:rsidRPr="003E7011">
        <w:rPr>
          <w:rFonts w:ascii="Arial" w:hAnsi="Arial" w:cs="Arial"/>
          <w:color w:val="auto"/>
          <w:sz w:val="22"/>
          <w:szCs w:val="22"/>
        </w:rPr>
        <w:t xml:space="preserve">Cependant, le départ pour une destination inconnue peut être enregistré dans le registre du CdH six mois après que l’absence de la personne a été constatée et le départ est établi rétroactivement. Par exemple, bien qu’une personne soit annoncée comme partie le 31 mars 2018 par un tiers, ce n’est que le 1er octobre 2018 que la commune attribue un départ pour une destination inconnue avec une date effective au 31 mars 2018. Le délai de six mois n’est mentionné dans aucune base légale cantonale. Néanmoins, il se justifie du point de vue juridique avec le principe de la proportionnalité. De plus, cela peut également permettre à la commune d’éviter de devoir annuler un départ si la personne se manifeste durant ce laps de temps de six mois. </w:t>
      </w:r>
    </w:p>
    <w:p w14:paraId="1FA6B9B4" w14:textId="77777777" w:rsidR="006B3D17" w:rsidRPr="003E7011" w:rsidRDefault="006B3D17" w:rsidP="00204C20">
      <w:pPr>
        <w:pStyle w:val="Default"/>
        <w:rPr>
          <w:rFonts w:ascii="Arial" w:hAnsi="Arial" w:cs="Arial"/>
          <w:color w:val="auto"/>
          <w:sz w:val="22"/>
          <w:szCs w:val="22"/>
        </w:rPr>
      </w:pPr>
    </w:p>
    <w:p w14:paraId="5A2EEB75" w14:textId="77777777" w:rsidR="00204C20" w:rsidRPr="003E7011" w:rsidRDefault="00204C20" w:rsidP="00204C20">
      <w:pPr>
        <w:pStyle w:val="Default"/>
        <w:rPr>
          <w:rFonts w:ascii="Arial" w:hAnsi="Arial" w:cs="Arial"/>
          <w:color w:val="auto"/>
          <w:sz w:val="22"/>
          <w:szCs w:val="22"/>
        </w:rPr>
      </w:pPr>
      <w:r w:rsidRPr="00D2539A">
        <w:rPr>
          <w:rFonts w:ascii="Arial" w:hAnsi="Arial" w:cs="Arial"/>
          <w:b/>
          <w:bCs/>
          <w:color w:val="auto"/>
          <w:sz w:val="22"/>
          <w:szCs w:val="22"/>
        </w:rPr>
        <w:t>En attendant d’enregistrer le départ pour une destination inconnue, la commune enregistre le citoyen en ménage administratif</w:t>
      </w:r>
      <w:r w:rsidRPr="003E7011">
        <w:rPr>
          <w:rFonts w:ascii="Arial" w:hAnsi="Arial" w:cs="Arial"/>
          <w:color w:val="auto"/>
          <w:sz w:val="22"/>
          <w:szCs w:val="22"/>
        </w:rPr>
        <w:t xml:space="preserve"> avec l’identificateur fédéral de logement (</w:t>
      </w:r>
      <w:r w:rsidRPr="00D2539A">
        <w:rPr>
          <w:rFonts w:ascii="Arial" w:hAnsi="Arial" w:cs="Arial"/>
          <w:b/>
          <w:bCs/>
          <w:color w:val="auto"/>
          <w:sz w:val="22"/>
          <w:szCs w:val="22"/>
        </w:rPr>
        <w:t>EWID) « 999</w:t>
      </w:r>
      <w:r w:rsidRPr="003E7011">
        <w:rPr>
          <w:rFonts w:ascii="Arial" w:hAnsi="Arial" w:cs="Arial"/>
          <w:color w:val="auto"/>
          <w:sz w:val="22"/>
          <w:szCs w:val="22"/>
        </w:rPr>
        <w:t xml:space="preserve"> » et l’identificateur fédéral de bâtiment (</w:t>
      </w:r>
      <w:r w:rsidRPr="00D2539A">
        <w:rPr>
          <w:rFonts w:ascii="Arial" w:hAnsi="Arial" w:cs="Arial"/>
          <w:b/>
          <w:bCs/>
          <w:color w:val="auto"/>
          <w:sz w:val="22"/>
          <w:szCs w:val="22"/>
        </w:rPr>
        <w:t>EGID) « 999 999 999</w:t>
      </w:r>
      <w:r w:rsidRPr="003E7011">
        <w:rPr>
          <w:rFonts w:ascii="Arial" w:hAnsi="Arial" w:cs="Arial"/>
          <w:color w:val="auto"/>
          <w:sz w:val="22"/>
          <w:szCs w:val="22"/>
        </w:rPr>
        <w:t xml:space="preserve"> » afin de « libérer » le logement qu’il occupait et ainsi pouvoir l’attribuer à de nouveaux occupants. </w:t>
      </w:r>
    </w:p>
    <w:p w14:paraId="550BC2C4" w14:textId="77777777" w:rsidR="006B3D17" w:rsidRPr="003E7011" w:rsidRDefault="006B3D17" w:rsidP="00204C20">
      <w:pPr>
        <w:pStyle w:val="Default"/>
        <w:rPr>
          <w:rFonts w:ascii="Arial" w:hAnsi="Arial" w:cs="Arial"/>
          <w:color w:val="auto"/>
          <w:sz w:val="22"/>
          <w:szCs w:val="22"/>
        </w:rPr>
      </w:pPr>
    </w:p>
    <w:p w14:paraId="3F3BBC2F" w14:textId="77777777" w:rsidR="00204C20" w:rsidRPr="003E7011" w:rsidRDefault="00204C20" w:rsidP="00204C20">
      <w:pPr>
        <w:pStyle w:val="Default"/>
        <w:rPr>
          <w:rFonts w:ascii="Arial" w:hAnsi="Arial" w:cs="Arial"/>
          <w:color w:val="auto"/>
          <w:sz w:val="22"/>
          <w:szCs w:val="22"/>
        </w:rPr>
      </w:pPr>
      <w:r w:rsidRPr="003E7011">
        <w:rPr>
          <w:rFonts w:ascii="Arial" w:hAnsi="Arial" w:cs="Arial"/>
          <w:color w:val="auto"/>
          <w:sz w:val="22"/>
          <w:szCs w:val="22"/>
        </w:rPr>
        <w:t xml:space="preserve">Finalement, dès l’enregistrement du départ, la commune avertit le SPoMi selon l’art. 7 al. 4 </w:t>
      </w:r>
      <w:r w:rsidR="008749CD" w:rsidRPr="003E7011">
        <w:rPr>
          <w:rFonts w:ascii="Arial" w:hAnsi="Arial" w:cs="Arial"/>
          <w:color w:val="auto"/>
          <w:sz w:val="22"/>
          <w:szCs w:val="22"/>
        </w:rPr>
        <w:t>de la LCH</w:t>
      </w:r>
      <w:r w:rsidRPr="003E7011">
        <w:rPr>
          <w:rFonts w:ascii="Arial" w:hAnsi="Arial" w:cs="Arial"/>
          <w:color w:val="auto"/>
          <w:sz w:val="22"/>
          <w:szCs w:val="22"/>
        </w:rPr>
        <w:t xml:space="preserve"> en fournissant toutes les preuves qu’elle a en sa possession</w:t>
      </w:r>
      <w:r w:rsidR="0085325F" w:rsidRPr="003E7011">
        <w:rPr>
          <w:rFonts w:ascii="Arial" w:hAnsi="Arial" w:cs="Arial"/>
          <w:color w:val="auto"/>
          <w:sz w:val="22"/>
          <w:szCs w:val="22"/>
        </w:rPr>
        <w:t>. C</w:t>
      </w:r>
      <w:r w:rsidRPr="003E7011">
        <w:rPr>
          <w:rFonts w:ascii="Arial" w:hAnsi="Arial" w:cs="Arial"/>
          <w:color w:val="auto"/>
          <w:sz w:val="22"/>
          <w:szCs w:val="22"/>
        </w:rPr>
        <w:t>omme par exemple un rapport de police ou une information de la part</w:t>
      </w:r>
      <w:r w:rsidR="00DA063E" w:rsidRPr="003E7011">
        <w:rPr>
          <w:rFonts w:ascii="Arial" w:hAnsi="Arial" w:cs="Arial"/>
          <w:color w:val="auto"/>
          <w:sz w:val="22"/>
          <w:szCs w:val="22"/>
        </w:rPr>
        <w:t xml:space="preserve"> de l’employeur ou du bailleur.</w:t>
      </w:r>
    </w:p>
    <w:p w14:paraId="71AF2EE3" w14:textId="77777777" w:rsidR="006B3D17" w:rsidRPr="003E7011" w:rsidRDefault="006B3D17" w:rsidP="00204C20">
      <w:pPr>
        <w:pStyle w:val="Default"/>
        <w:rPr>
          <w:rFonts w:ascii="Arial" w:hAnsi="Arial" w:cs="Arial"/>
          <w:color w:val="auto"/>
          <w:sz w:val="22"/>
          <w:szCs w:val="22"/>
        </w:rPr>
      </w:pPr>
    </w:p>
    <w:p w14:paraId="68A6B62B" w14:textId="77777777" w:rsidR="00204C20" w:rsidRPr="003E7011" w:rsidRDefault="00204C20" w:rsidP="00204C20">
      <w:pPr>
        <w:pStyle w:val="Default"/>
        <w:rPr>
          <w:rFonts w:ascii="Arial" w:hAnsi="Arial" w:cs="Arial"/>
          <w:color w:val="auto"/>
          <w:sz w:val="22"/>
          <w:szCs w:val="22"/>
        </w:rPr>
      </w:pPr>
      <w:r w:rsidRPr="003E7011">
        <w:rPr>
          <w:rFonts w:ascii="Arial" w:hAnsi="Arial" w:cs="Arial"/>
          <w:color w:val="auto"/>
          <w:sz w:val="22"/>
          <w:szCs w:val="22"/>
        </w:rPr>
        <w:t xml:space="preserve">Quant au SPoMi, il réceptionne l’information de la part de la commune et réalise, dans la mesure du possible, également une enquête de son côté pour valider l’annonce de la commune. </w:t>
      </w:r>
    </w:p>
    <w:p w14:paraId="5EA78BA0" w14:textId="77777777" w:rsidR="006B3D17" w:rsidRPr="003E7011" w:rsidRDefault="006B3D17" w:rsidP="00204C20">
      <w:pPr>
        <w:pStyle w:val="Default"/>
        <w:rPr>
          <w:rFonts w:ascii="Arial" w:hAnsi="Arial" w:cs="Arial"/>
          <w:color w:val="auto"/>
          <w:sz w:val="22"/>
          <w:szCs w:val="22"/>
        </w:rPr>
      </w:pPr>
    </w:p>
    <w:p w14:paraId="5CA46A91" w14:textId="77777777" w:rsidR="00204C20" w:rsidRPr="003E7011" w:rsidRDefault="00204C20" w:rsidP="00204C20">
      <w:pPr>
        <w:pStyle w:val="Default"/>
        <w:rPr>
          <w:rFonts w:ascii="Arial" w:hAnsi="Arial" w:cs="Arial"/>
          <w:color w:val="auto"/>
          <w:sz w:val="22"/>
          <w:szCs w:val="22"/>
        </w:rPr>
      </w:pPr>
      <w:r w:rsidRPr="003E7011">
        <w:rPr>
          <w:rFonts w:ascii="Arial" w:hAnsi="Arial" w:cs="Arial"/>
          <w:color w:val="auto"/>
          <w:sz w:val="22"/>
          <w:szCs w:val="22"/>
        </w:rPr>
        <w:t xml:space="preserve">Selon l’art. 61 al. 2 de la </w:t>
      </w:r>
      <w:r w:rsidR="00A76F82" w:rsidRPr="003E7011">
        <w:rPr>
          <w:rFonts w:ascii="Arial" w:hAnsi="Arial" w:cs="Arial"/>
          <w:color w:val="auto"/>
          <w:sz w:val="22"/>
          <w:szCs w:val="22"/>
        </w:rPr>
        <w:t>LEI</w:t>
      </w:r>
      <w:r w:rsidRPr="003E7011">
        <w:rPr>
          <w:rFonts w:ascii="Arial" w:hAnsi="Arial" w:cs="Arial"/>
          <w:color w:val="auto"/>
          <w:sz w:val="22"/>
          <w:szCs w:val="22"/>
        </w:rPr>
        <w:t xml:space="preserve">, l’autorisation prend automatiquement fin si l’intéressé part sans annoncer son départ : Après 6 mois pour l’autorisation de séjour ou d’établissement (permis B et C). </w:t>
      </w:r>
    </w:p>
    <w:p w14:paraId="2A9916AB" w14:textId="77777777" w:rsidR="00204C20" w:rsidRPr="003E7011" w:rsidRDefault="00204C20" w:rsidP="00204C20">
      <w:pPr>
        <w:pStyle w:val="Default"/>
        <w:rPr>
          <w:rFonts w:ascii="Arial" w:hAnsi="Arial" w:cs="Arial"/>
          <w:color w:val="auto"/>
          <w:sz w:val="22"/>
          <w:szCs w:val="22"/>
        </w:rPr>
      </w:pPr>
    </w:p>
    <w:p w14:paraId="4E07575E" w14:textId="77777777" w:rsidR="00204C20" w:rsidRPr="003E7011" w:rsidRDefault="005D6E19" w:rsidP="00204C20">
      <w:pPr>
        <w:pStyle w:val="Default"/>
        <w:rPr>
          <w:rFonts w:ascii="Arial" w:hAnsi="Arial" w:cs="Arial"/>
          <w:color w:val="auto"/>
          <w:sz w:val="22"/>
          <w:szCs w:val="22"/>
        </w:rPr>
      </w:pPr>
      <w:r w:rsidRPr="003E7011">
        <w:rPr>
          <w:noProof/>
          <w:lang w:val="fr-CH" w:eastAsia="fr-CH"/>
        </w:rPr>
        <w:lastRenderedPageBreak/>
        <w:drawing>
          <wp:anchor distT="0" distB="0" distL="114300" distR="114300" simplePos="0" relativeHeight="252038656" behindDoc="0" locked="0" layoutInCell="1" allowOverlap="1" wp14:anchorId="370487B1" wp14:editId="43D6716F">
            <wp:simplePos x="0" y="0"/>
            <wp:positionH relativeFrom="rightMargin">
              <wp:posOffset>28575</wp:posOffset>
            </wp:positionH>
            <wp:positionV relativeFrom="paragraph">
              <wp:posOffset>-465455</wp:posOffset>
            </wp:positionV>
            <wp:extent cx="738505" cy="408940"/>
            <wp:effectExtent l="0" t="0" r="4445" b="0"/>
            <wp:wrapNone/>
            <wp:docPr id="114" name="Image 11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204C20" w:rsidRPr="003E7011">
        <w:rPr>
          <w:rFonts w:ascii="Arial" w:hAnsi="Arial" w:cs="Arial"/>
          <w:color w:val="auto"/>
          <w:sz w:val="22"/>
          <w:szCs w:val="22"/>
        </w:rPr>
        <w:t xml:space="preserve">Le SPoMi enregistre également le départ pour une destination inconnue de la personne concernée avec effet rétroactif dans SYMIC. La date de départ dans SYMIC est identique à celle inscrite dans le CdH de la commune. </w:t>
      </w:r>
    </w:p>
    <w:p w14:paraId="0AAF824D" w14:textId="77777777" w:rsidR="006B3D17" w:rsidRPr="003E7011" w:rsidRDefault="006B3D17" w:rsidP="00204C20">
      <w:pPr>
        <w:pStyle w:val="Default"/>
        <w:rPr>
          <w:rFonts w:ascii="Arial" w:hAnsi="Arial" w:cs="Arial"/>
          <w:color w:val="auto"/>
          <w:sz w:val="22"/>
          <w:szCs w:val="22"/>
        </w:rPr>
      </w:pPr>
    </w:p>
    <w:p w14:paraId="0A266C96" w14:textId="77777777" w:rsidR="00204C20" w:rsidRPr="003E7011" w:rsidRDefault="00204C20" w:rsidP="00204C20">
      <w:pPr>
        <w:rPr>
          <w:rFonts w:cs="Arial"/>
          <w:szCs w:val="22"/>
        </w:rPr>
      </w:pPr>
      <w:r w:rsidRPr="003E7011">
        <w:rPr>
          <w:rFonts w:cs="Arial"/>
          <w:szCs w:val="22"/>
        </w:rPr>
        <w:t>Enfin, le SPoMi transmet une confirmation de radiation du permis à la commune.</w:t>
      </w:r>
    </w:p>
    <w:p w14:paraId="7F207B33" w14:textId="77777777" w:rsidR="00204C20" w:rsidRPr="003E7011" w:rsidRDefault="00204C20" w:rsidP="00204C20">
      <w:pPr>
        <w:rPr>
          <w:rFonts w:cs="Arial"/>
          <w:szCs w:val="22"/>
        </w:rPr>
      </w:pPr>
    </w:p>
    <w:p w14:paraId="1C234306" w14:textId="77777777" w:rsidR="00204C20" w:rsidRPr="003E7011" w:rsidRDefault="00204C20" w:rsidP="00204C20">
      <w:pPr>
        <w:pStyle w:val="Titre4"/>
        <w:jc w:val="both"/>
        <w:rPr>
          <w:bCs w:val="0"/>
          <w:i w:val="0"/>
          <w:iCs/>
        </w:rPr>
      </w:pPr>
      <w:r w:rsidRPr="003E7011">
        <w:t>Départ sans laisser</w:t>
      </w:r>
      <w:r w:rsidRPr="003E7011">
        <w:rPr>
          <w:bCs w:val="0"/>
          <w:i w:val="0"/>
          <w:iCs/>
        </w:rPr>
        <w:t xml:space="preserve"> d’adresse – Permis L</w:t>
      </w:r>
    </w:p>
    <w:p w14:paraId="0FCEFB73" w14:textId="77777777" w:rsidR="00204C20" w:rsidRPr="003E7011" w:rsidRDefault="00204C20" w:rsidP="00204C20">
      <w:pPr>
        <w:rPr>
          <w:rFonts w:cs="Arial"/>
          <w:szCs w:val="22"/>
        </w:rPr>
      </w:pPr>
    </w:p>
    <w:p w14:paraId="12911C15" w14:textId="77777777" w:rsidR="00204C20" w:rsidRPr="003E7011" w:rsidRDefault="00204C20" w:rsidP="00204C20">
      <w:pPr>
        <w:rPr>
          <w:rFonts w:cs="Arial"/>
          <w:szCs w:val="22"/>
        </w:rPr>
      </w:pPr>
      <w:r w:rsidRPr="003E7011">
        <w:rPr>
          <w:rFonts w:cs="Arial"/>
          <w:szCs w:val="22"/>
        </w:rPr>
        <w:t xml:space="preserve">Le départ pour un étudiant titulaire d’une autorisation de courte durée (permis L) peut automatiquement être enregistré dans son pays d’origine. En effet, il arrive très souvent que ces personnes n’informent pas la commune de leur retour à l’étranger à la fin d’un semestre. Cela évite par conséquent un départ pour une destination inconnue. </w:t>
      </w:r>
    </w:p>
    <w:p w14:paraId="63EF1909" w14:textId="77777777" w:rsidR="006B3D17" w:rsidRPr="003E7011" w:rsidRDefault="006B3D17" w:rsidP="00204C20">
      <w:pPr>
        <w:rPr>
          <w:rFonts w:cs="Arial"/>
          <w:szCs w:val="22"/>
        </w:rPr>
      </w:pPr>
    </w:p>
    <w:p w14:paraId="66A04C14" w14:textId="77777777" w:rsidR="00204C20" w:rsidRPr="003E7011" w:rsidRDefault="00204C20" w:rsidP="00204C20">
      <w:pPr>
        <w:rPr>
          <w:rFonts w:cs="Arial"/>
          <w:szCs w:val="22"/>
        </w:rPr>
      </w:pPr>
      <w:r w:rsidRPr="003E7011">
        <w:rPr>
          <w:rFonts w:cs="Arial"/>
          <w:szCs w:val="22"/>
        </w:rPr>
        <w:t xml:space="preserve">Cependant, pour les travailleurs avec un emploi d’une durée limitée, il est nécessaire d’enregistrer le départ pour une destination inconnue. </w:t>
      </w:r>
    </w:p>
    <w:p w14:paraId="2E9384FE" w14:textId="77777777" w:rsidR="006B3D17" w:rsidRPr="003E7011" w:rsidRDefault="006B3D17" w:rsidP="00204C20">
      <w:pPr>
        <w:rPr>
          <w:rFonts w:cs="Arial"/>
          <w:szCs w:val="22"/>
        </w:rPr>
      </w:pPr>
    </w:p>
    <w:p w14:paraId="6C61C310" w14:textId="77777777" w:rsidR="00204C20" w:rsidRPr="003E7011" w:rsidRDefault="00204C20" w:rsidP="00204C20">
      <w:pPr>
        <w:rPr>
          <w:rFonts w:cs="Arial"/>
          <w:szCs w:val="22"/>
        </w:rPr>
      </w:pPr>
      <w:r w:rsidRPr="003E7011">
        <w:rPr>
          <w:rFonts w:cs="Arial"/>
          <w:szCs w:val="22"/>
        </w:rPr>
        <w:t xml:space="preserve">Ces départs sont à enregistrer après le délai d’attente de trois mois selon l’art. 61 de la </w:t>
      </w:r>
      <w:r w:rsidR="007063BE" w:rsidRPr="003E7011">
        <w:rPr>
          <w:rFonts w:cs="Arial"/>
          <w:szCs w:val="22"/>
        </w:rPr>
        <w:t>LEI</w:t>
      </w:r>
      <w:r w:rsidRPr="003E7011">
        <w:rPr>
          <w:rFonts w:cs="Arial"/>
          <w:szCs w:val="22"/>
        </w:rPr>
        <w:t>.</w:t>
      </w:r>
    </w:p>
    <w:p w14:paraId="7D851EE4" w14:textId="77777777" w:rsidR="00204C20" w:rsidRPr="003E7011" w:rsidRDefault="00204C20" w:rsidP="007A6040">
      <w:pPr>
        <w:jc w:val="both"/>
        <w:rPr>
          <w:bCs/>
          <w:i/>
          <w:iCs w:val="0"/>
          <w:sz w:val="24"/>
          <w:szCs w:val="28"/>
        </w:rPr>
      </w:pPr>
    </w:p>
    <w:p w14:paraId="76FF0830" w14:textId="77777777" w:rsidR="00204C20" w:rsidRPr="003E7011" w:rsidRDefault="00C760C2" w:rsidP="00C760C2">
      <w:pPr>
        <w:pStyle w:val="Titre4"/>
        <w:tabs>
          <w:tab w:val="num" w:pos="851"/>
        </w:tabs>
        <w:ind w:left="851"/>
        <w:jc w:val="both"/>
        <w:rPr>
          <w:bCs w:val="0"/>
          <w:i w:val="0"/>
          <w:iCs/>
        </w:rPr>
      </w:pPr>
      <w:r w:rsidRPr="003E7011">
        <w:t>Maintien</w:t>
      </w:r>
      <w:r w:rsidRPr="003E7011">
        <w:rPr>
          <w:bCs w:val="0"/>
          <w:i w:val="0"/>
          <w:iCs/>
        </w:rPr>
        <w:t xml:space="preserve"> de l’autorisation d’établissement (permis C) en cas de séjour à l’étranger</w:t>
      </w:r>
    </w:p>
    <w:p w14:paraId="30EA00EA" w14:textId="77777777" w:rsidR="00C760C2" w:rsidRPr="003E7011" w:rsidRDefault="00C760C2" w:rsidP="00C760C2">
      <w:pPr>
        <w:rPr>
          <w:rFonts w:cs="Arial"/>
          <w:szCs w:val="22"/>
        </w:rPr>
      </w:pPr>
      <w:r w:rsidRPr="003E7011">
        <w:rPr>
          <w:rFonts w:cs="Arial"/>
          <w:szCs w:val="22"/>
        </w:rPr>
        <w:t>L’autorisation d’établissement prend fin lorsque l’étranger annonce son départ ou qu’il a séjourné effectivement pendant six mois à l’étranger comme expliqué précédemment. A savoir, que les délais prévus selon l’art. 61 al. 2 de la LE</w:t>
      </w:r>
      <w:r w:rsidR="00A76F82" w:rsidRPr="003E7011">
        <w:rPr>
          <w:rFonts w:cs="Arial"/>
          <w:szCs w:val="22"/>
        </w:rPr>
        <w:t>I</w:t>
      </w:r>
      <w:r w:rsidRPr="003E7011">
        <w:rPr>
          <w:rFonts w:cs="Arial"/>
          <w:szCs w:val="22"/>
        </w:rPr>
        <w:t xml:space="preserve"> ne sont pas interrompus en cas de séjours temporaires en Suisse, par exemple à des fins de visite, de tourisme ou d’affaires, selon l’art. 79 al. 1 de l’OASA. </w:t>
      </w:r>
    </w:p>
    <w:p w14:paraId="1C31E501" w14:textId="77777777" w:rsidR="00CA7122" w:rsidRPr="003E7011" w:rsidRDefault="00CA7122" w:rsidP="00C760C2">
      <w:pPr>
        <w:rPr>
          <w:rFonts w:cs="Arial"/>
          <w:szCs w:val="22"/>
        </w:rPr>
      </w:pPr>
    </w:p>
    <w:p w14:paraId="412B2297" w14:textId="77777777" w:rsidR="00C760C2" w:rsidRPr="003E7011" w:rsidRDefault="00C760C2" w:rsidP="00C760C2">
      <w:pPr>
        <w:rPr>
          <w:rFonts w:cs="Arial"/>
          <w:szCs w:val="22"/>
        </w:rPr>
      </w:pPr>
      <w:r w:rsidRPr="003E7011">
        <w:rPr>
          <w:rFonts w:cs="Arial"/>
          <w:szCs w:val="22"/>
        </w:rPr>
        <w:t>De ce fait, l’étranger doit demander le maintien de son autorisation d’établissement avant l’échéance du délai de 6 mois s</w:t>
      </w:r>
      <w:r w:rsidR="008749CD" w:rsidRPr="003E7011">
        <w:rPr>
          <w:rFonts w:cs="Arial"/>
          <w:szCs w:val="22"/>
        </w:rPr>
        <w:t>elon l’art. 79 al. 2 de l’OASA</w:t>
      </w:r>
      <w:r w:rsidRPr="003E7011">
        <w:rPr>
          <w:rFonts w:cs="Arial"/>
          <w:szCs w:val="22"/>
        </w:rPr>
        <w:t xml:space="preserve"> et celle-ci peut être maintenue pendant quatre ans au maximum, </w:t>
      </w:r>
      <w:r w:rsidR="00A76F82" w:rsidRPr="003E7011">
        <w:rPr>
          <w:rFonts w:cs="Arial"/>
          <w:szCs w:val="22"/>
        </w:rPr>
        <w:t>selon l’art. 61 al. 2 de la LEI</w:t>
      </w:r>
      <w:r w:rsidRPr="003E7011">
        <w:rPr>
          <w:rFonts w:cs="Arial"/>
          <w:szCs w:val="22"/>
        </w:rPr>
        <w:t xml:space="preserve">. </w:t>
      </w:r>
    </w:p>
    <w:p w14:paraId="2EDAE2C8" w14:textId="77777777" w:rsidR="00CA7122" w:rsidRPr="003E7011" w:rsidRDefault="00CA7122" w:rsidP="00C760C2">
      <w:pPr>
        <w:rPr>
          <w:rFonts w:cs="Arial"/>
          <w:szCs w:val="22"/>
        </w:rPr>
      </w:pPr>
    </w:p>
    <w:p w14:paraId="1E3AEA06" w14:textId="77777777" w:rsidR="00C760C2" w:rsidRPr="003E7011" w:rsidRDefault="00C760C2" w:rsidP="00C760C2">
      <w:pPr>
        <w:rPr>
          <w:rFonts w:cs="Arial"/>
          <w:szCs w:val="22"/>
        </w:rPr>
      </w:pPr>
      <w:r w:rsidRPr="003E7011">
        <w:rPr>
          <w:rFonts w:cs="Arial"/>
          <w:szCs w:val="22"/>
        </w:rPr>
        <w:t xml:space="preserve">Cette demande, dûment motivée et signée, doit être envoyée au Chef de secteur du pays concerné au SPoMi. Celui-ci prend librement sa décision dans les limites de sa compétence. </w:t>
      </w:r>
    </w:p>
    <w:p w14:paraId="5530BA13" w14:textId="77777777" w:rsidR="00CA7122" w:rsidRPr="003E7011" w:rsidRDefault="00CA7122" w:rsidP="00C760C2">
      <w:pPr>
        <w:rPr>
          <w:rFonts w:cs="Arial"/>
          <w:szCs w:val="22"/>
        </w:rPr>
      </w:pPr>
    </w:p>
    <w:p w14:paraId="495F5932" w14:textId="77777777" w:rsidR="00C760C2" w:rsidRPr="003E7011" w:rsidRDefault="00C760C2" w:rsidP="00C760C2">
      <w:pPr>
        <w:rPr>
          <w:rFonts w:cs="Arial"/>
          <w:szCs w:val="22"/>
        </w:rPr>
      </w:pPr>
      <w:r w:rsidRPr="003E7011">
        <w:rPr>
          <w:rFonts w:cs="Arial"/>
          <w:szCs w:val="22"/>
        </w:rPr>
        <w:t xml:space="preserve">Une autorisation d’établissement ne peut dès lors être maintenue en cas d’absence à l’étranger de plus de six mois que si le requérant a effectivement l’intention de revenir en Suisse dans un délai maximum de quatre ans. Par exemple, les séjours temporaires suivants sont pris en considération : </w:t>
      </w:r>
    </w:p>
    <w:p w14:paraId="69EDBB63" w14:textId="77777777" w:rsidR="005D2715" w:rsidRPr="003E7011" w:rsidRDefault="005D2715" w:rsidP="00C760C2">
      <w:pPr>
        <w:rPr>
          <w:rFonts w:cs="Arial"/>
          <w:szCs w:val="22"/>
        </w:rPr>
      </w:pPr>
    </w:p>
    <w:p w14:paraId="603AB834" w14:textId="77777777" w:rsidR="005D2715" w:rsidRPr="003E7011" w:rsidRDefault="005D2715" w:rsidP="00EF5289">
      <w:pPr>
        <w:pStyle w:val="Paragraphedeliste"/>
        <w:numPr>
          <w:ilvl w:val="0"/>
          <w:numId w:val="140"/>
        </w:numPr>
        <w:rPr>
          <w:rFonts w:cs="Arial"/>
          <w:szCs w:val="22"/>
        </w:rPr>
      </w:pPr>
      <w:r w:rsidRPr="003E7011">
        <w:rPr>
          <w:rFonts w:cs="Arial"/>
          <w:szCs w:val="22"/>
        </w:rPr>
        <w:t>Accomplissement du service militaire</w:t>
      </w:r>
    </w:p>
    <w:p w14:paraId="47B98AAB" w14:textId="77777777" w:rsidR="005D2715" w:rsidRPr="003E7011" w:rsidRDefault="005D2715" w:rsidP="00EF5289">
      <w:pPr>
        <w:pStyle w:val="Paragraphedeliste"/>
        <w:numPr>
          <w:ilvl w:val="0"/>
          <w:numId w:val="140"/>
        </w:numPr>
        <w:rPr>
          <w:rFonts w:cs="Arial"/>
          <w:szCs w:val="22"/>
        </w:rPr>
      </w:pPr>
      <w:r w:rsidRPr="003E7011">
        <w:rPr>
          <w:rFonts w:cs="Arial"/>
          <w:szCs w:val="22"/>
        </w:rPr>
        <w:t>Séjours de formation</w:t>
      </w:r>
    </w:p>
    <w:p w14:paraId="34098B8D" w14:textId="77777777" w:rsidR="005D2715" w:rsidRPr="003E7011" w:rsidRDefault="005D2715" w:rsidP="00EF5289">
      <w:pPr>
        <w:pStyle w:val="Paragraphedeliste"/>
        <w:numPr>
          <w:ilvl w:val="0"/>
          <w:numId w:val="140"/>
        </w:numPr>
        <w:rPr>
          <w:rFonts w:cs="Arial"/>
          <w:szCs w:val="22"/>
        </w:rPr>
      </w:pPr>
      <w:r w:rsidRPr="003E7011">
        <w:rPr>
          <w:rFonts w:cs="Arial"/>
          <w:szCs w:val="22"/>
        </w:rPr>
        <w:t>Séjours relatifs à des déplacements professionnels pour le compte d’un employeur suisse</w:t>
      </w:r>
    </w:p>
    <w:p w14:paraId="6D3B7A5C" w14:textId="77777777" w:rsidR="00C760C2" w:rsidRPr="003E7011" w:rsidRDefault="00C760C2" w:rsidP="00C760C2">
      <w:pPr>
        <w:rPr>
          <w:rFonts w:cs="Arial"/>
          <w:szCs w:val="22"/>
        </w:rPr>
      </w:pPr>
    </w:p>
    <w:p w14:paraId="1DD208F8" w14:textId="77777777" w:rsidR="00C760C2" w:rsidRPr="003E7011" w:rsidRDefault="00C760C2" w:rsidP="00C760C2">
      <w:pPr>
        <w:rPr>
          <w:rFonts w:cs="Arial"/>
          <w:szCs w:val="22"/>
        </w:rPr>
      </w:pPr>
      <w:r w:rsidRPr="003E7011">
        <w:rPr>
          <w:rFonts w:cs="Arial"/>
          <w:szCs w:val="22"/>
        </w:rPr>
        <w:t xml:space="preserve">Dans les séjours temporaires, il y a également les jeunes étrangers de la deuxième génération (personne née et élevée en Suisse ou entrée en Suisse dans le cadre du regroupement familial et qui y a accompli sa scolarité et éventuellement acquis une formation professionnelle) ou les étrangers retraités, qui souhaitent retourner dans leur pays d’origine afin de se rendre compte s’ils pourraient s’y intégrer ou s’installer durablement. </w:t>
      </w:r>
    </w:p>
    <w:p w14:paraId="1DAEDB27" w14:textId="77777777" w:rsidR="00F4642B" w:rsidRPr="003E7011" w:rsidRDefault="00F4642B" w:rsidP="00C760C2">
      <w:pPr>
        <w:rPr>
          <w:rFonts w:cs="Arial"/>
          <w:szCs w:val="22"/>
        </w:rPr>
      </w:pPr>
    </w:p>
    <w:p w14:paraId="581A1E77" w14:textId="77777777" w:rsidR="00204C20" w:rsidRPr="003E7011" w:rsidRDefault="00C760C2" w:rsidP="00C760C2">
      <w:pPr>
        <w:rPr>
          <w:rFonts w:cs="Arial"/>
          <w:szCs w:val="22"/>
        </w:rPr>
      </w:pPr>
      <w:r w:rsidRPr="003E7011">
        <w:rPr>
          <w:rFonts w:cs="Arial"/>
          <w:szCs w:val="22"/>
        </w:rPr>
        <w:t xml:space="preserve">Finalement, si le ressortissant étranger ne respecte pas les délais impartis </w:t>
      </w:r>
      <w:r w:rsidR="00A76F82" w:rsidRPr="003E7011">
        <w:rPr>
          <w:rFonts w:cs="Arial"/>
          <w:szCs w:val="22"/>
        </w:rPr>
        <w:t>selon l’art. 61 al. 2 de la LEI</w:t>
      </w:r>
      <w:r w:rsidRPr="003E7011">
        <w:rPr>
          <w:rFonts w:cs="Arial"/>
          <w:szCs w:val="22"/>
        </w:rPr>
        <w:t xml:space="preserve"> le SPoMi lui retire son autorisation d’établissement avec effet immédiat.</w:t>
      </w:r>
    </w:p>
    <w:p w14:paraId="7D0F9704" w14:textId="77777777" w:rsidR="005D6E19" w:rsidRDefault="005D6E19">
      <w:pPr>
        <w:rPr>
          <w:bCs/>
          <w:i/>
          <w:iCs w:val="0"/>
          <w:sz w:val="24"/>
          <w:szCs w:val="28"/>
          <w:lang w:val="fr-CH"/>
        </w:rPr>
      </w:pPr>
      <w:r>
        <w:rPr>
          <w:bCs/>
          <w:i/>
          <w:iCs w:val="0"/>
          <w:sz w:val="24"/>
          <w:szCs w:val="28"/>
          <w:lang w:val="fr-CH"/>
        </w:rPr>
        <w:br w:type="page"/>
      </w:r>
    </w:p>
    <w:p w14:paraId="5A2161D9" w14:textId="77777777" w:rsidR="00C760C2" w:rsidRPr="003E7011" w:rsidRDefault="005D6E19" w:rsidP="007A6040">
      <w:pPr>
        <w:jc w:val="both"/>
        <w:rPr>
          <w:bCs/>
          <w:i/>
          <w:iCs w:val="0"/>
          <w:sz w:val="24"/>
          <w:szCs w:val="28"/>
          <w:lang w:val="fr-CH"/>
        </w:rPr>
      </w:pPr>
      <w:r w:rsidRPr="003E7011">
        <w:rPr>
          <w:noProof/>
          <w:lang w:val="fr-CH" w:eastAsia="fr-CH"/>
        </w:rPr>
        <w:lastRenderedPageBreak/>
        <w:drawing>
          <wp:anchor distT="0" distB="0" distL="114300" distR="114300" simplePos="0" relativeHeight="251862528" behindDoc="0" locked="0" layoutInCell="1" allowOverlap="1" wp14:anchorId="14CA8AE4" wp14:editId="393EFEF5">
            <wp:simplePos x="0" y="0"/>
            <wp:positionH relativeFrom="page">
              <wp:posOffset>6674485</wp:posOffset>
            </wp:positionH>
            <wp:positionV relativeFrom="paragraph">
              <wp:posOffset>-549275</wp:posOffset>
            </wp:positionV>
            <wp:extent cx="738505" cy="408940"/>
            <wp:effectExtent l="0" t="0" r="4445" b="0"/>
            <wp:wrapNone/>
            <wp:docPr id="233" name="Image 23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p w14:paraId="4DB3A32A" w14:textId="77777777" w:rsidR="00C760C2" w:rsidRPr="003E7011" w:rsidRDefault="00C760C2" w:rsidP="00C760C2">
      <w:pPr>
        <w:pStyle w:val="Titre5"/>
      </w:pPr>
      <w:r w:rsidRPr="003E7011">
        <w:t>Enregistrement dans le CdH</w:t>
      </w:r>
    </w:p>
    <w:p w14:paraId="7F875A38" w14:textId="77777777" w:rsidR="00C760C2" w:rsidRPr="003E7011" w:rsidRDefault="00C760C2" w:rsidP="00C760C2">
      <w:pPr>
        <w:autoSpaceDE w:val="0"/>
        <w:autoSpaceDN w:val="0"/>
        <w:adjustRightInd w:val="0"/>
        <w:rPr>
          <w:rFonts w:cs="Arial"/>
          <w:iCs w:val="0"/>
          <w:sz w:val="23"/>
          <w:szCs w:val="23"/>
          <w:lang w:val="fr-CH" w:eastAsia="fr-CH"/>
        </w:rPr>
      </w:pPr>
      <w:r w:rsidRPr="003E7011">
        <w:rPr>
          <w:rFonts w:cs="Arial"/>
          <w:iCs w:val="0"/>
          <w:sz w:val="23"/>
          <w:szCs w:val="23"/>
          <w:lang w:val="fr-CH" w:eastAsia="fr-CH"/>
        </w:rPr>
        <w:t xml:space="preserve">La commune enregistre dans son CdH la date effective à laquelle l’étranger est parti de Suisse pour aller séjourner dans son pays d’origine selon la décision du SPoMi. </w:t>
      </w:r>
    </w:p>
    <w:p w14:paraId="069D1FFE" w14:textId="77777777" w:rsidR="00F4642B" w:rsidRPr="003E7011" w:rsidRDefault="00F4642B" w:rsidP="00C760C2">
      <w:pPr>
        <w:autoSpaceDE w:val="0"/>
        <w:autoSpaceDN w:val="0"/>
        <w:adjustRightInd w:val="0"/>
        <w:rPr>
          <w:rFonts w:cs="Arial"/>
          <w:iCs w:val="0"/>
          <w:sz w:val="23"/>
          <w:szCs w:val="23"/>
          <w:lang w:val="fr-CH" w:eastAsia="fr-CH"/>
        </w:rPr>
      </w:pPr>
    </w:p>
    <w:p w14:paraId="54E0FA4F" w14:textId="77777777" w:rsidR="00C760C2" w:rsidRPr="003E7011" w:rsidRDefault="00C760C2" w:rsidP="00C760C2">
      <w:pPr>
        <w:autoSpaceDE w:val="0"/>
        <w:autoSpaceDN w:val="0"/>
        <w:adjustRightInd w:val="0"/>
        <w:rPr>
          <w:rFonts w:cs="Arial"/>
          <w:iCs w:val="0"/>
          <w:sz w:val="23"/>
          <w:szCs w:val="23"/>
          <w:lang w:val="fr-CH" w:eastAsia="fr-CH"/>
        </w:rPr>
      </w:pPr>
      <w:r w:rsidRPr="003E7011">
        <w:rPr>
          <w:rFonts w:cs="Arial"/>
          <w:iCs w:val="0"/>
          <w:sz w:val="23"/>
          <w:szCs w:val="23"/>
          <w:lang w:val="fr-CH" w:eastAsia="fr-CH"/>
        </w:rPr>
        <w:t xml:space="preserve">Par la suite, dès le retour en Suisse de la personne étrangère, le SPoMi en informe la commune de départ. Cette information est pour celle-ci soit un retour soit un départ pour une autre commune. </w:t>
      </w:r>
    </w:p>
    <w:p w14:paraId="55EF9AE4" w14:textId="77777777" w:rsidR="00F4642B" w:rsidRPr="003E7011" w:rsidRDefault="00F4642B" w:rsidP="00C760C2">
      <w:pPr>
        <w:autoSpaceDE w:val="0"/>
        <w:autoSpaceDN w:val="0"/>
        <w:adjustRightInd w:val="0"/>
        <w:rPr>
          <w:rFonts w:cs="Arial"/>
          <w:iCs w:val="0"/>
          <w:sz w:val="23"/>
          <w:szCs w:val="23"/>
          <w:lang w:val="fr-CH" w:eastAsia="fr-CH"/>
        </w:rPr>
      </w:pPr>
    </w:p>
    <w:p w14:paraId="6415EFC6" w14:textId="77777777" w:rsidR="00C760C2" w:rsidRPr="003E7011" w:rsidRDefault="00C760C2" w:rsidP="00C760C2">
      <w:pPr>
        <w:autoSpaceDE w:val="0"/>
        <w:autoSpaceDN w:val="0"/>
        <w:adjustRightInd w:val="0"/>
        <w:rPr>
          <w:rFonts w:cs="Arial"/>
          <w:iCs w:val="0"/>
          <w:sz w:val="23"/>
          <w:szCs w:val="23"/>
          <w:lang w:val="fr-CH" w:eastAsia="fr-CH"/>
        </w:rPr>
      </w:pPr>
      <w:r w:rsidRPr="003E7011">
        <w:rPr>
          <w:rFonts w:cs="Arial"/>
          <w:iCs w:val="0"/>
          <w:sz w:val="23"/>
          <w:szCs w:val="23"/>
          <w:lang w:val="fr-CH" w:eastAsia="fr-CH"/>
        </w:rPr>
        <w:t xml:space="preserve">S’il s’agit d’un retour, la commune doit l’enregistrer dans son CdH à la date de retour en Suisse. </w:t>
      </w:r>
    </w:p>
    <w:p w14:paraId="389C5BB1" w14:textId="77777777" w:rsidR="00C760C2" w:rsidRPr="003E7011" w:rsidRDefault="00C760C2" w:rsidP="00C760C2">
      <w:pPr>
        <w:autoSpaceDE w:val="0"/>
        <w:autoSpaceDN w:val="0"/>
        <w:adjustRightInd w:val="0"/>
        <w:rPr>
          <w:rFonts w:cs="Arial"/>
          <w:iCs w:val="0"/>
          <w:sz w:val="23"/>
          <w:szCs w:val="23"/>
          <w:lang w:val="fr-CH" w:eastAsia="fr-CH"/>
        </w:rPr>
      </w:pPr>
      <w:r w:rsidRPr="003E7011">
        <w:rPr>
          <w:rFonts w:cs="Arial"/>
          <w:iCs w:val="0"/>
          <w:sz w:val="23"/>
          <w:szCs w:val="23"/>
          <w:lang w:val="fr-CH" w:eastAsia="fr-CH"/>
        </w:rPr>
        <w:t xml:space="preserve">S’il s’agit d’un départ pour une autre commune, le courrier que reçoit celle-ci de la part du SPoMi est juste pour information. L’ancienne commune de domicile ne doit rien modifier quant à la date de départ pour l’étranger qui a été enregistrée dans son CdH. </w:t>
      </w:r>
    </w:p>
    <w:p w14:paraId="61766A31" w14:textId="77777777" w:rsidR="00F4642B" w:rsidRPr="003E7011" w:rsidRDefault="00F4642B" w:rsidP="00C760C2">
      <w:pPr>
        <w:autoSpaceDE w:val="0"/>
        <w:autoSpaceDN w:val="0"/>
        <w:adjustRightInd w:val="0"/>
        <w:rPr>
          <w:rFonts w:cs="Arial"/>
          <w:iCs w:val="0"/>
          <w:sz w:val="23"/>
          <w:szCs w:val="23"/>
          <w:lang w:val="fr-CH" w:eastAsia="fr-CH"/>
        </w:rPr>
      </w:pPr>
    </w:p>
    <w:p w14:paraId="16D4D24A" w14:textId="77777777" w:rsidR="00C760C2" w:rsidRPr="003E7011" w:rsidRDefault="00C760C2" w:rsidP="00C760C2">
      <w:pPr>
        <w:autoSpaceDE w:val="0"/>
        <w:autoSpaceDN w:val="0"/>
        <w:adjustRightInd w:val="0"/>
        <w:rPr>
          <w:rFonts w:cs="Arial"/>
          <w:iCs w:val="0"/>
          <w:sz w:val="23"/>
          <w:szCs w:val="23"/>
          <w:lang w:val="fr-CH" w:eastAsia="fr-CH"/>
        </w:rPr>
      </w:pPr>
      <w:r w:rsidRPr="003E7011">
        <w:rPr>
          <w:rFonts w:cs="Arial"/>
          <w:iCs w:val="0"/>
          <w:sz w:val="23"/>
          <w:szCs w:val="23"/>
          <w:lang w:val="fr-CH" w:eastAsia="fr-CH"/>
        </w:rPr>
        <w:t xml:space="preserve">Cependant, si le ressortissant étranger ne revient pas à l’échéance du maintien de son permis d’établissement, la commune en est aussi informée mais n’a également nul besoin de modifier la date de départ dans son CdH. </w:t>
      </w:r>
    </w:p>
    <w:p w14:paraId="7D94175A" w14:textId="77777777" w:rsidR="00F4642B" w:rsidRPr="003E7011" w:rsidRDefault="00F4642B" w:rsidP="00C760C2">
      <w:pPr>
        <w:autoSpaceDE w:val="0"/>
        <w:autoSpaceDN w:val="0"/>
        <w:adjustRightInd w:val="0"/>
        <w:rPr>
          <w:rFonts w:cs="Arial"/>
          <w:iCs w:val="0"/>
          <w:sz w:val="23"/>
          <w:szCs w:val="23"/>
          <w:lang w:val="fr-CH" w:eastAsia="fr-CH"/>
        </w:rPr>
      </w:pPr>
    </w:p>
    <w:p w14:paraId="3550D9EC" w14:textId="77777777" w:rsidR="00C760C2" w:rsidRPr="003E7011" w:rsidRDefault="00C760C2" w:rsidP="00C760C2">
      <w:pPr>
        <w:jc w:val="both"/>
        <w:rPr>
          <w:bCs/>
          <w:i/>
          <w:iCs w:val="0"/>
          <w:sz w:val="24"/>
          <w:szCs w:val="28"/>
          <w:lang w:val="fr-CH"/>
        </w:rPr>
      </w:pPr>
      <w:r w:rsidRPr="003E7011">
        <w:rPr>
          <w:rFonts w:cs="Arial"/>
          <w:iCs w:val="0"/>
          <w:sz w:val="23"/>
          <w:szCs w:val="23"/>
          <w:lang w:val="fr-CH" w:eastAsia="fr-CH"/>
        </w:rPr>
        <w:t xml:space="preserve">Finalement et pour information, la date de départ à enregistrer est bien celle du départ effectif de l’étranger dans son pays d’origine car pendant son absence, celui-ci n’a par exemple plus le droit de vote communal car </w:t>
      </w:r>
      <w:r w:rsidR="0085325F" w:rsidRPr="003E7011">
        <w:rPr>
          <w:rFonts w:cs="Arial"/>
          <w:iCs w:val="0"/>
          <w:sz w:val="23"/>
          <w:szCs w:val="23"/>
          <w:lang w:val="fr-CH" w:eastAsia="fr-CH"/>
        </w:rPr>
        <w:t>n’étant</w:t>
      </w:r>
      <w:r w:rsidRPr="003E7011">
        <w:rPr>
          <w:rFonts w:cs="Arial"/>
          <w:iCs w:val="0"/>
          <w:sz w:val="23"/>
          <w:szCs w:val="23"/>
          <w:lang w:val="fr-CH" w:eastAsia="fr-CH"/>
        </w:rPr>
        <w:t xml:space="preserve"> plus domicilié dans la commune selon l’art. 2a al. 1 let. b de la LEDP. De plus, les années de présence en Suisse ne sont pas prises en compte pendant l’absence de celui-ci pour une éventuelle demande de naturalisation selon l’art. 9 al. 1 let. b et l’art. 33 al. 3 de la LN.</w:t>
      </w:r>
    </w:p>
    <w:p w14:paraId="79C500E2" w14:textId="77777777" w:rsidR="00C760C2" w:rsidRPr="003E7011" w:rsidRDefault="00C760C2" w:rsidP="007A6040">
      <w:pPr>
        <w:jc w:val="both"/>
        <w:rPr>
          <w:bCs/>
          <w:i/>
          <w:iCs w:val="0"/>
          <w:sz w:val="24"/>
          <w:szCs w:val="28"/>
          <w:lang w:val="fr-CH"/>
        </w:rPr>
      </w:pPr>
    </w:p>
    <w:p w14:paraId="15BFC940" w14:textId="77777777" w:rsidR="00C760C2" w:rsidRPr="003E7011" w:rsidRDefault="00C760C2" w:rsidP="00C760C2">
      <w:pPr>
        <w:pStyle w:val="Titre4"/>
        <w:tabs>
          <w:tab w:val="num" w:pos="851"/>
        </w:tabs>
        <w:ind w:left="851"/>
        <w:jc w:val="both"/>
        <w:rPr>
          <w:bCs w:val="0"/>
          <w:iCs/>
        </w:rPr>
      </w:pPr>
      <w:r w:rsidRPr="003E7011">
        <w:t>Maintien</w:t>
      </w:r>
      <w:r w:rsidRPr="003E7011">
        <w:rPr>
          <w:bCs w:val="0"/>
          <w:iCs/>
        </w:rPr>
        <w:t xml:space="preserve"> de l’autorisation de séjour (permis B) ou d’établissement (permis C) en cas de formation à l’étranger</w:t>
      </w:r>
    </w:p>
    <w:p w14:paraId="79986C7F" w14:textId="77777777" w:rsidR="000065EA" w:rsidRPr="003E7011" w:rsidRDefault="000065EA" w:rsidP="000065EA">
      <w:pPr>
        <w:autoSpaceDE w:val="0"/>
        <w:autoSpaceDN w:val="0"/>
        <w:adjustRightInd w:val="0"/>
        <w:rPr>
          <w:rFonts w:cs="Arial"/>
          <w:iCs w:val="0"/>
          <w:sz w:val="23"/>
          <w:szCs w:val="23"/>
          <w:lang w:val="fr-CH" w:eastAsia="fr-CH"/>
        </w:rPr>
      </w:pPr>
      <w:r w:rsidRPr="003E7011">
        <w:rPr>
          <w:rFonts w:cs="Arial"/>
          <w:iCs w:val="0"/>
          <w:sz w:val="23"/>
          <w:szCs w:val="23"/>
          <w:lang w:val="fr-CH" w:eastAsia="fr-CH"/>
        </w:rPr>
        <w:t>Le maintien de l’autorisation de séjour ou d’établ</w:t>
      </w:r>
      <w:r w:rsidR="00F777ED">
        <w:rPr>
          <w:rFonts w:cs="Arial"/>
          <w:iCs w:val="0"/>
          <w:sz w:val="23"/>
          <w:szCs w:val="23"/>
          <w:lang w:val="fr-CH" w:eastAsia="fr-CH"/>
        </w:rPr>
        <w:t>issement est également possible</w:t>
      </w:r>
      <w:r w:rsidRPr="003E7011">
        <w:rPr>
          <w:rFonts w:cs="Arial"/>
          <w:iCs w:val="0"/>
          <w:sz w:val="23"/>
          <w:szCs w:val="23"/>
          <w:lang w:val="fr-CH" w:eastAsia="fr-CH"/>
        </w:rPr>
        <w:t xml:space="preserve"> pour les étrangers admis en Suisse par le biais du regroupement familial et qui fréquentent parfois l’école obligatoire ou complémentaire comme l’université ou une haute école spécialisée à l’étranger pendant quelques années tout en conservant leur domicile pri</w:t>
      </w:r>
      <w:r w:rsidR="00F16ADA" w:rsidRPr="003E7011">
        <w:rPr>
          <w:rFonts w:cs="Arial"/>
          <w:iCs w:val="0"/>
          <w:sz w:val="23"/>
          <w:szCs w:val="23"/>
          <w:lang w:val="fr-CH" w:eastAsia="fr-CH"/>
        </w:rPr>
        <w:t>ncipal auprès de leurs parents.</w:t>
      </w:r>
    </w:p>
    <w:p w14:paraId="67873294" w14:textId="77777777" w:rsidR="00F16ADA" w:rsidRPr="003E7011" w:rsidRDefault="00F16ADA" w:rsidP="000065EA">
      <w:pPr>
        <w:autoSpaceDE w:val="0"/>
        <w:autoSpaceDN w:val="0"/>
        <w:adjustRightInd w:val="0"/>
        <w:rPr>
          <w:rFonts w:cs="Arial"/>
          <w:iCs w:val="0"/>
          <w:sz w:val="23"/>
          <w:szCs w:val="23"/>
          <w:lang w:val="fr-CH" w:eastAsia="fr-CH"/>
        </w:rPr>
      </w:pPr>
    </w:p>
    <w:p w14:paraId="48AC4E14" w14:textId="77777777" w:rsidR="000065EA" w:rsidRPr="003E7011" w:rsidRDefault="000065EA" w:rsidP="000065EA">
      <w:pPr>
        <w:autoSpaceDE w:val="0"/>
        <w:autoSpaceDN w:val="0"/>
        <w:adjustRightInd w:val="0"/>
        <w:rPr>
          <w:rFonts w:cs="Arial"/>
          <w:iCs w:val="0"/>
          <w:sz w:val="23"/>
          <w:szCs w:val="23"/>
          <w:lang w:val="fr-CH" w:eastAsia="fr-CH"/>
        </w:rPr>
      </w:pPr>
      <w:r w:rsidRPr="003E7011">
        <w:rPr>
          <w:rFonts w:cs="Arial"/>
          <w:iCs w:val="0"/>
          <w:sz w:val="23"/>
          <w:szCs w:val="23"/>
          <w:lang w:val="fr-CH" w:eastAsia="fr-CH"/>
        </w:rPr>
        <w:t xml:space="preserve">Ce maintien de l’autorisation est accepté, à condition que leur centre d’intérêt, c’est-à-dire leur vie familiale demeure en Suisse (attaches plus importantes en Suisse qu’à l’étranger) et qu’ils reviennent régulièrement rendre visite à leurs parents par exemple pendant leurs vacances scolaires. </w:t>
      </w:r>
    </w:p>
    <w:p w14:paraId="153C27D7" w14:textId="77777777" w:rsidR="00F16ADA" w:rsidRPr="003E7011" w:rsidRDefault="00F16ADA" w:rsidP="000065EA">
      <w:pPr>
        <w:autoSpaceDE w:val="0"/>
        <w:autoSpaceDN w:val="0"/>
        <w:adjustRightInd w:val="0"/>
        <w:rPr>
          <w:rFonts w:cs="Arial"/>
          <w:iCs w:val="0"/>
          <w:sz w:val="23"/>
          <w:szCs w:val="23"/>
          <w:lang w:val="fr-CH" w:eastAsia="fr-CH"/>
        </w:rPr>
      </w:pPr>
    </w:p>
    <w:p w14:paraId="3FD11D06" w14:textId="77777777" w:rsidR="000065EA" w:rsidRPr="003E7011" w:rsidRDefault="000065EA" w:rsidP="000065EA">
      <w:pPr>
        <w:autoSpaceDE w:val="0"/>
        <w:autoSpaceDN w:val="0"/>
        <w:adjustRightInd w:val="0"/>
        <w:rPr>
          <w:rFonts w:cs="Arial"/>
          <w:iCs w:val="0"/>
          <w:sz w:val="23"/>
          <w:szCs w:val="23"/>
          <w:lang w:val="fr-CH" w:eastAsia="fr-CH"/>
        </w:rPr>
      </w:pPr>
      <w:r w:rsidRPr="003E7011">
        <w:rPr>
          <w:rFonts w:cs="Arial"/>
          <w:iCs w:val="0"/>
          <w:sz w:val="23"/>
          <w:szCs w:val="23"/>
          <w:lang w:val="fr-CH" w:eastAsia="fr-CH"/>
        </w:rPr>
        <w:t xml:space="preserve">A cet effet, une attestation d’étude est demandée ainsi que toutes les indications sur les divers séjours effectués en Suisse. </w:t>
      </w:r>
    </w:p>
    <w:p w14:paraId="545358AE" w14:textId="77777777" w:rsidR="00F16ADA" w:rsidRPr="003E7011" w:rsidRDefault="00F16ADA" w:rsidP="000065EA">
      <w:pPr>
        <w:autoSpaceDE w:val="0"/>
        <w:autoSpaceDN w:val="0"/>
        <w:adjustRightInd w:val="0"/>
        <w:rPr>
          <w:rFonts w:cs="Arial"/>
          <w:iCs w:val="0"/>
          <w:sz w:val="23"/>
          <w:szCs w:val="23"/>
          <w:lang w:val="fr-CH" w:eastAsia="fr-CH"/>
        </w:rPr>
      </w:pPr>
    </w:p>
    <w:p w14:paraId="1C7DDB76" w14:textId="77777777" w:rsidR="000065EA" w:rsidRPr="003E7011" w:rsidRDefault="000065EA" w:rsidP="000065EA">
      <w:pPr>
        <w:autoSpaceDE w:val="0"/>
        <w:autoSpaceDN w:val="0"/>
        <w:adjustRightInd w:val="0"/>
        <w:rPr>
          <w:rFonts w:cs="Arial"/>
          <w:iCs w:val="0"/>
          <w:sz w:val="23"/>
          <w:szCs w:val="23"/>
          <w:lang w:val="fr-CH" w:eastAsia="fr-CH"/>
        </w:rPr>
      </w:pPr>
      <w:r w:rsidRPr="003E7011">
        <w:rPr>
          <w:rFonts w:cs="Arial"/>
          <w:iCs w:val="0"/>
          <w:sz w:val="23"/>
          <w:szCs w:val="23"/>
          <w:lang w:val="fr-CH" w:eastAsia="fr-CH"/>
        </w:rPr>
        <w:t xml:space="preserve">La durée du séjour à l’étranger ne doit pas excéder quatre ans, les délais appliqués sont les mêmes qu’expliqués sous le point : « </w:t>
      </w:r>
      <w:r w:rsidRPr="003E7011">
        <w:rPr>
          <w:rFonts w:cs="Arial"/>
          <w:i/>
          <w:sz w:val="23"/>
          <w:szCs w:val="23"/>
          <w:lang w:val="fr-CH" w:eastAsia="fr-CH"/>
        </w:rPr>
        <w:t xml:space="preserve">Maintien de l’autorisation d’établissement en cas de séjour à l’étranger </w:t>
      </w:r>
      <w:r w:rsidRPr="003E7011">
        <w:rPr>
          <w:rFonts w:cs="Arial"/>
          <w:iCs w:val="0"/>
          <w:sz w:val="23"/>
          <w:szCs w:val="23"/>
          <w:lang w:val="fr-CH" w:eastAsia="fr-CH"/>
        </w:rPr>
        <w:t xml:space="preserve">». </w:t>
      </w:r>
    </w:p>
    <w:p w14:paraId="235905F3" w14:textId="77777777" w:rsidR="00F16ADA" w:rsidRPr="003E7011" w:rsidRDefault="00F16ADA" w:rsidP="000065EA">
      <w:pPr>
        <w:autoSpaceDE w:val="0"/>
        <w:autoSpaceDN w:val="0"/>
        <w:adjustRightInd w:val="0"/>
        <w:rPr>
          <w:rFonts w:cs="Arial"/>
          <w:iCs w:val="0"/>
          <w:sz w:val="23"/>
          <w:szCs w:val="23"/>
          <w:lang w:val="fr-CH" w:eastAsia="fr-CH"/>
        </w:rPr>
      </w:pPr>
    </w:p>
    <w:p w14:paraId="29460B14" w14:textId="77777777" w:rsidR="00C760C2" w:rsidRPr="003E7011" w:rsidRDefault="000065EA" w:rsidP="000065EA">
      <w:pPr>
        <w:jc w:val="both"/>
        <w:rPr>
          <w:bCs/>
          <w:i/>
          <w:iCs w:val="0"/>
          <w:sz w:val="24"/>
          <w:szCs w:val="28"/>
          <w:lang w:val="fr-CH"/>
        </w:rPr>
      </w:pPr>
      <w:r w:rsidRPr="003E7011">
        <w:rPr>
          <w:rFonts w:cs="Arial"/>
          <w:iCs w:val="0"/>
          <w:sz w:val="23"/>
          <w:szCs w:val="23"/>
          <w:lang w:val="fr-CH" w:eastAsia="fr-CH"/>
        </w:rPr>
        <w:t xml:space="preserve">Finalement et pour information, la durée de la formation à l’étranger est prise en compte dans le délai fixé pour l’octroi de l’autorisation d’établissement pour autant </w:t>
      </w:r>
      <w:r w:rsidRPr="003E7011">
        <w:rPr>
          <w:sz w:val="23"/>
          <w:szCs w:val="23"/>
        </w:rPr>
        <w:t>que le ressortissant étranger était au bénéfice d’une autorisation de séjour en Suisse et que le centre de sa vie familiale est en Suisse.</w:t>
      </w:r>
    </w:p>
    <w:bookmarkEnd w:id="764"/>
    <w:p w14:paraId="7F23C2E5" w14:textId="77777777" w:rsidR="005D6E19" w:rsidRDefault="005D6E19">
      <w:pPr>
        <w:rPr>
          <w:bCs/>
          <w:i/>
          <w:iCs w:val="0"/>
          <w:sz w:val="24"/>
          <w:szCs w:val="28"/>
          <w:lang w:val="fr-CH"/>
        </w:rPr>
      </w:pPr>
      <w:r>
        <w:rPr>
          <w:bCs/>
          <w:i/>
          <w:iCs w:val="0"/>
          <w:sz w:val="24"/>
          <w:szCs w:val="28"/>
          <w:lang w:val="fr-CH"/>
        </w:rPr>
        <w:br w:type="page"/>
      </w:r>
    </w:p>
    <w:p w14:paraId="19F8DA15" w14:textId="77777777" w:rsidR="00EB0E06" w:rsidRPr="001440C6" w:rsidRDefault="005D6E19" w:rsidP="00A11185">
      <w:pPr>
        <w:pStyle w:val="Titre2"/>
      </w:pPr>
      <w:bookmarkStart w:id="765" w:name="_Toc225347045"/>
      <w:r>
        <w:rPr>
          <w:noProof/>
        </w:rPr>
        <w:lastRenderedPageBreak/>
        <w:drawing>
          <wp:anchor distT="0" distB="0" distL="114300" distR="114300" simplePos="0" relativeHeight="252065280" behindDoc="0" locked="0" layoutInCell="1" allowOverlap="1" wp14:anchorId="40C7C456" wp14:editId="4AC3EE15">
            <wp:simplePos x="0" y="0"/>
            <wp:positionH relativeFrom="rightMargin">
              <wp:posOffset>0</wp:posOffset>
            </wp:positionH>
            <wp:positionV relativeFrom="paragraph">
              <wp:posOffset>-474980</wp:posOffset>
            </wp:positionV>
            <wp:extent cx="738505" cy="408940"/>
            <wp:effectExtent l="0" t="0" r="4445" b="0"/>
            <wp:wrapNone/>
            <wp:docPr id="361" name="Image 36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EB0E06" w:rsidRPr="001440C6">
        <w:t>Séjour à l’étranger</w:t>
      </w:r>
      <w:bookmarkEnd w:id="765"/>
    </w:p>
    <w:p w14:paraId="7AD31A16" w14:textId="77777777" w:rsidR="00D2716D" w:rsidRPr="001440C6" w:rsidRDefault="00D2716D" w:rsidP="007A6040">
      <w:pPr>
        <w:jc w:val="both"/>
        <w:rPr>
          <w:rFonts w:cs="Arial"/>
          <w:lang w:val="fr-CH" w:eastAsia="fr-CH"/>
        </w:rPr>
      </w:pPr>
    </w:p>
    <w:p w14:paraId="0F9CC29E" w14:textId="77777777" w:rsidR="00EB0E06" w:rsidRPr="001440C6" w:rsidRDefault="00EB0E06" w:rsidP="007A6040">
      <w:pPr>
        <w:jc w:val="both"/>
        <w:rPr>
          <w:rFonts w:cs="Arial"/>
        </w:rPr>
      </w:pPr>
      <w:r w:rsidRPr="001440C6">
        <w:rPr>
          <w:rFonts w:cs="Arial"/>
        </w:rPr>
        <w:t>En général, les séjours à l’étranger de durée limitée (p. ex. séjours d’études jusqu’à une année) constituent une exception à l’obligation de déclarer son départ, si la personne conserve un logement dans sa commune de domicile. Dans ce cas, on part du principe que le centre des intérêts de la personne en études demeure à son lieu de domicile.</w:t>
      </w:r>
    </w:p>
    <w:p w14:paraId="0BE2EE5C" w14:textId="77777777" w:rsidR="00EB0E06" w:rsidRPr="001440C6" w:rsidRDefault="00EB0E06" w:rsidP="007A6040">
      <w:pPr>
        <w:jc w:val="both"/>
        <w:rPr>
          <w:rFonts w:cs="Arial"/>
        </w:rPr>
      </w:pPr>
    </w:p>
    <w:p w14:paraId="1BDEF36D" w14:textId="77777777" w:rsidR="00D2716D" w:rsidRDefault="00EB0E06" w:rsidP="007A6040">
      <w:pPr>
        <w:jc w:val="both"/>
        <w:rPr>
          <w:rFonts w:cs="Arial"/>
        </w:rPr>
      </w:pPr>
      <w:r w:rsidRPr="001440C6">
        <w:rPr>
          <w:rFonts w:cs="Arial"/>
        </w:rPr>
        <w:t>Si la personne ne conserve pas un logement dans sa commune, elle doit annoncer son départ soit pour une autre commune (domicile d’un membre de la famille par exemple), soit pour l’étranger.</w:t>
      </w:r>
    </w:p>
    <w:p w14:paraId="532D5252" w14:textId="77777777" w:rsidR="003626B2" w:rsidRDefault="003626B2" w:rsidP="007A6040">
      <w:pPr>
        <w:jc w:val="both"/>
        <w:rPr>
          <w:rFonts w:cs="Arial"/>
        </w:rPr>
      </w:pPr>
    </w:p>
    <w:p w14:paraId="0CBBF6B3" w14:textId="77777777" w:rsidR="003626B2" w:rsidRDefault="003626B2" w:rsidP="007A6040">
      <w:pPr>
        <w:jc w:val="both"/>
        <w:rPr>
          <w:rFonts w:cs="Arial"/>
        </w:rPr>
      </w:pPr>
    </w:p>
    <w:p w14:paraId="21F3DB84" w14:textId="77777777" w:rsidR="00134516" w:rsidRDefault="003626B2" w:rsidP="00A11185">
      <w:pPr>
        <w:pStyle w:val="Titre2"/>
      </w:pPr>
      <w:bookmarkStart w:id="766" w:name="_Toc225347046"/>
      <w:r>
        <w:t>Personne en détention / SDF</w:t>
      </w:r>
      <w:bookmarkEnd w:id="766"/>
    </w:p>
    <w:p w14:paraId="23390A0E" w14:textId="77777777" w:rsidR="003626B2" w:rsidRPr="003E7011" w:rsidRDefault="003626B2" w:rsidP="003626B2">
      <w:pPr>
        <w:rPr>
          <w:lang w:val="fr-CH" w:eastAsia="fr-CH"/>
        </w:rPr>
      </w:pPr>
      <w:r w:rsidRPr="003E7011">
        <w:rPr>
          <w:lang w:val="fr-CH" w:eastAsia="fr-CH"/>
        </w:rPr>
        <w:t xml:space="preserve">Les personnes </w:t>
      </w:r>
      <w:r w:rsidR="00B12C23" w:rsidRPr="003E7011">
        <w:rPr>
          <w:lang w:val="fr-CH" w:eastAsia="fr-CH"/>
        </w:rPr>
        <w:t>en</w:t>
      </w:r>
      <w:r w:rsidRPr="003E7011">
        <w:rPr>
          <w:lang w:val="fr-CH" w:eastAsia="fr-CH"/>
        </w:rPr>
        <w:t xml:space="preserve"> détention ou sans domicile fixe reste</w:t>
      </w:r>
      <w:r w:rsidR="0085325F" w:rsidRPr="003E7011">
        <w:rPr>
          <w:lang w:val="fr-CH" w:eastAsia="fr-CH"/>
        </w:rPr>
        <w:t>nt</w:t>
      </w:r>
      <w:r w:rsidRPr="003E7011">
        <w:rPr>
          <w:lang w:val="fr-CH" w:eastAsia="fr-CH"/>
        </w:rPr>
        <w:t xml:space="preserve"> enregistrées dans la dernière commune connue.</w:t>
      </w:r>
    </w:p>
    <w:p w14:paraId="5E439047" w14:textId="77777777" w:rsidR="003626B2" w:rsidRPr="003E7011" w:rsidRDefault="003626B2" w:rsidP="003626B2">
      <w:pPr>
        <w:rPr>
          <w:lang w:val="fr-CH" w:eastAsia="fr-CH"/>
        </w:rPr>
      </w:pPr>
      <w:r w:rsidRPr="003E7011">
        <w:rPr>
          <w:lang w:val="fr-CH" w:eastAsia="fr-CH"/>
        </w:rPr>
        <w:t>La commune les enregistr</w:t>
      </w:r>
      <w:r w:rsidR="00B12C23" w:rsidRPr="003E7011">
        <w:rPr>
          <w:lang w:val="fr-CH" w:eastAsia="fr-CH"/>
        </w:rPr>
        <w:t>e</w:t>
      </w:r>
      <w:r w:rsidRPr="003E7011">
        <w:rPr>
          <w:lang w:val="fr-CH" w:eastAsia="fr-CH"/>
        </w:rPr>
        <w:t xml:space="preserve"> en ménage administratif.</w:t>
      </w:r>
    </w:p>
    <w:p w14:paraId="6102E1C9" w14:textId="77777777" w:rsidR="00134516" w:rsidRPr="00EB0E06" w:rsidRDefault="00134516" w:rsidP="007A6040">
      <w:pPr>
        <w:jc w:val="both"/>
        <w:rPr>
          <w:rFonts w:cs="Arial"/>
          <w:lang w:val="fr-CH" w:eastAsia="fr-CH"/>
        </w:rPr>
      </w:pPr>
    </w:p>
    <w:p w14:paraId="469CCEBC" w14:textId="039F97D5" w:rsidR="00C41F6F" w:rsidRPr="00BA6F19" w:rsidRDefault="00C41F6F" w:rsidP="00681CEC">
      <w:pPr>
        <w:pStyle w:val="Titre1"/>
      </w:pPr>
      <w:bookmarkStart w:id="767" w:name="_Toc454202083"/>
      <w:bookmarkStart w:id="768" w:name="_Toc454202452"/>
      <w:bookmarkStart w:id="769" w:name="_Majorité"/>
      <w:bookmarkStart w:id="770" w:name="_Toc225347047"/>
      <w:bookmarkEnd w:id="767"/>
      <w:bookmarkEnd w:id="768"/>
      <w:bookmarkEnd w:id="769"/>
      <w:r w:rsidRPr="00BA6F19">
        <w:t>Majorité</w:t>
      </w:r>
      <w:r w:rsidR="00302F82">
        <w:t xml:space="preserve"> </w:t>
      </w:r>
      <w:r w:rsidR="00302F82" w:rsidRPr="00302F82">
        <w:rPr>
          <w:b w:val="0"/>
          <w:bCs w:val="0"/>
          <w:color w:val="4BACC6" w:themeColor="accent5"/>
          <w:sz w:val="40"/>
          <w:szCs w:val="40"/>
        </w:rPr>
        <w:sym w:font="Webdings" w:char="F04E"/>
      </w:r>
      <w:bookmarkEnd w:id="770"/>
    </w:p>
    <w:p w14:paraId="08B3DFA9" w14:textId="77777777" w:rsidR="006B2BA1" w:rsidRPr="00BA6F19" w:rsidRDefault="006B2BA1" w:rsidP="007A6040">
      <w:pPr>
        <w:jc w:val="both"/>
        <w:rPr>
          <w:rFonts w:cs="Arial"/>
          <w:lang w:val="fr-CH" w:eastAsia="fr-CH"/>
        </w:rPr>
      </w:pPr>
    </w:p>
    <w:p w14:paraId="7798164E" w14:textId="77777777" w:rsidR="006B2BA1" w:rsidRPr="00BA6F19" w:rsidRDefault="006B2BA1" w:rsidP="007A6040">
      <w:pPr>
        <w:jc w:val="both"/>
        <w:rPr>
          <w:rFonts w:cs="Arial"/>
          <w:b/>
          <w:sz w:val="24"/>
          <w:lang w:val="fr-CH" w:eastAsia="fr-CH"/>
        </w:rPr>
      </w:pPr>
      <w:r w:rsidRPr="00BA6F19">
        <w:rPr>
          <w:rFonts w:cs="Arial"/>
          <w:b/>
          <w:sz w:val="24"/>
          <w:lang w:val="fr-CH" w:eastAsia="fr-CH"/>
        </w:rPr>
        <w:t>Application</w:t>
      </w:r>
    </w:p>
    <w:p w14:paraId="209CAC38" w14:textId="77777777" w:rsidR="006B2BA1" w:rsidRPr="005D6E19" w:rsidRDefault="006B2BA1" w:rsidP="007A6040">
      <w:pPr>
        <w:jc w:val="both"/>
        <w:rPr>
          <w:rFonts w:cs="Arial"/>
          <w:szCs w:val="22"/>
          <w:lang w:val="fr-CH" w:eastAsia="fr-CH"/>
        </w:rPr>
      </w:pPr>
    </w:p>
    <w:p w14:paraId="116EC79B" w14:textId="77777777" w:rsidR="00D2539A" w:rsidRPr="00CD4343" w:rsidRDefault="00D2539A" w:rsidP="00D2539A">
      <w:pPr>
        <w:jc w:val="both"/>
        <w:rPr>
          <w:rFonts w:cs="Arial"/>
          <w:strike/>
          <w:szCs w:val="22"/>
          <w:lang w:val="fr-CH" w:eastAsia="fr-CH"/>
        </w:rPr>
      </w:pPr>
      <w:r w:rsidRPr="00BA6F19">
        <w:rPr>
          <w:rFonts w:cs="Arial"/>
          <w:szCs w:val="22"/>
          <w:lang w:val="fr-CH" w:eastAsia="fr-CH"/>
        </w:rPr>
        <w:t>En ce qui concerne l’inscription des personnes atteignant l’âge de la majorité</w:t>
      </w:r>
      <w:r>
        <w:rPr>
          <w:rFonts w:cs="Arial"/>
          <w:szCs w:val="22"/>
          <w:lang w:val="fr-CH" w:eastAsia="fr-CH"/>
        </w:rPr>
        <w:t>.</w:t>
      </w:r>
    </w:p>
    <w:p w14:paraId="61EC48F8" w14:textId="254A5851" w:rsidR="00D2539A" w:rsidRPr="00302F82" w:rsidRDefault="00AD5B98" w:rsidP="00D2539A">
      <w:pPr>
        <w:autoSpaceDE w:val="0"/>
        <w:autoSpaceDN w:val="0"/>
        <w:adjustRightInd w:val="0"/>
        <w:jc w:val="both"/>
        <w:rPr>
          <w:rFonts w:cs="Arial"/>
          <w:lang w:val="fr-CH" w:eastAsia="fr-CH"/>
        </w:rPr>
      </w:pPr>
      <w:r>
        <w:rPr>
          <w:rFonts w:cs="Arial"/>
          <w:lang w:val="fr-CH" w:eastAsia="fr-CH"/>
        </w:rPr>
        <w:t>Il n’est</w:t>
      </w:r>
      <w:r w:rsidR="00D2539A" w:rsidRPr="00302F82">
        <w:rPr>
          <w:rFonts w:cs="Arial"/>
          <w:lang w:val="fr-CH" w:eastAsia="fr-CH"/>
        </w:rPr>
        <w:t xml:space="preserve"> plus obligatoire la production d’un AO ou d’un document équivalant délivré par les autorités compétentes de l’état civil, à savoir un certificat individuel d’état civil, dans la mesure où la commune peut accéder aux données de l’Infostar. </w:t>
      </w:r>
    </w:p>
    <w:p w14:paraId="40B82CC2" w14:textId="77777777" w:rsidR="00D2539A" w:rsidRPr="00302F82" w:rsidRDefault="00D2539A" w:rsidP="00D2539A">
      <w:pPr>
        <w:autoSpaceDE w:val="0"/>
        <w:autoSpaceDN w:val="0"/>
        <w:adjustRightInd w:val="0"/>
        <w:jc w:val="both"/>
        <w:rPr>
          <w:rFonts w:cs="Arial"/>
          <w:lang w:val="fr-CH" w:eastAsia="fr-CH"/>
        </w:rPr>
      </w:pPr>
    </w:p>
    <w:p w14:paraId="7499E012" w14:textId="77777777" w:rsidR="00D2539A" w:rsidRPr="00302F82" w:rsidRDefault="00D2539A" w:rsidP="00D2539A">
      <w:pPr>
        <w:autoSpaceDE w:val="0"/>
        <w:autoSpaceDN w:val="0"/>
        <w:adjustRightInd w:val="0"/>
        <w:jc w:val="both"/>
        <w:rPr>
          <w:rFonts w:cs="Arial"/>
          <w:lang w:eastAsia="fr-CH"/>
        </w:rPr>
      </w:pPr>
      <w:r w:rsidRPr="00302F82">
        <w:rPr>
          <w:rFonts w:cs="Arial"/>
          <w:lang w:eastAsia="fr-CH"/>
        </w:rPr>
        <w:t>Il est préconisé de vous référer aux données de l’application Infostar.</w:t>
      </w:r>
    </w:p>
    <w:p w14:paraId="4E360B53" w14:textId="77777777" w:rsidR="00D2539A" w:rsidRDefault="00D2539A" w:rsidP="00D2539A">
      <w:pPr>
        <w:autoSpaceDE w:val="0"/>
        <w:autoSpaceDN w:val="0"/>
        <w:adjustRightInd w:val="0"/>
        <w:jc w:val="both"/>
        <w:rPr>
          <w:rFonts w:cs="Arial"/>
          <w:highlight w:val="green"/>
          <w:lang w:val="fr-CH" w:eastAsia="fr-CH"/>
        </w:rPr>
      </w:pPr>
    </w:p>
    <w:p w14:paraId="2E24A69E" w14:textId="77777777" w:rsidR="006B2BA1" w:rsidRPr="00BA6F19" w:rsidRDefault="006B2BA1" w:rsidP="007A6040">
      <w:pPr>
        <w:jc w:val="both"/>
        <w:rPr>
          <w:rFonts w:cs="Arial"/>
          <w:szCs w:val="22"/>
          <w:lang w:val="fr-CH" w:eastAsia="fr-CH"/>
        </w:rPr>
      </w:pPr>
    </w:p>
    <w:p w14:paraId="4F18BE02" w14:textId="77777777" w:rsidR="006B2BA1" w:rsidRPr="00BA6F19" w:rsidRDefault="006B2BA1" w:rsidP="00A11185">
      <w:pPr>
        <w:pStyle w:val="Titre2"/>
      </w:pPr>
      <w:bookmarkStart w:id="771" w:name="_Types_de_convocations"/>
      <w:bookmarkStart w:id="772" w:name="_Toc225347048"/>
      <w:bookmarkEnd w:id="771"/>
      <w:r w:rsidRPr="00BA6F19">
        <w:t>Types de convocations</w:t>
      </w:r>
      <w:bookmarkEnd w:id="772"/>
    </w:p>
    <w:p w14:paraId="033E3EED" w14:textId="77777777" w:rsidR="006B2BA1" w:rsidRPr="00BA6F19" w:rsidRDefault="006B2BA1" w:rsidP="007A6040">
      <w:pPr>
        <w:jc w:val="both"/>
        <w:rPr>
          <w:rFonts w:cs="Arial"/>
          <w:lang w:val="fr-CH" w:eastAsia="fr-CH"/>
        </w:rPr>
      </w:pPr>
    </w:p>
    <w:p w14:paraId="0600C8AB" w14:textId="77777777" w:rsidR="006B2BA1" w:rsidRPr="00BA6F19" w:rsidRDefault="00443360">
      <w:pPr>
        <w:jc w:val="both"/>
        <w:rPr>
          <w:rFonts w:cs="Arial"/>
          <w:szCs w:val="22"/>
          <w:lang w:val="fr-CH"/>
        </w:rPr>
      </w:pPr>
      <w:r w:rsidRPr="00BA6F19">
        <w:rPr>
          <w:rFonts w:cs="Arial"/>
          <w:szCs w:val="22"/>
          <w:lang w:val="fr-CH"/>
        </w:rPr>
        <w:t>La législation prévoit que « les personnes qui deviennent majeures remplissent les même</w:t>
      </w:r>
      <w:r w:rsidR="00336D99">
        <w:rPr>
          <w:rFonts w:cs="Arial"/>
          <w:szCs w:val="22"/>
          <w:lang w:val="fr-CH"/>
        </w:rPr>
        <w:t>s</w:t>
      </w:r>
      <w:r w:rsidR="00A62E33">
        <w:rPr>
          <w:rFonts w:cs="Arial"/>
          <w:szCs w:val="22"/>
          <w:lang w:val="fr-CH"/>
        </w:rPr>
        <w:t xml:space="preserve"> formalités qu’un nouvel</w:t>
      </w:r>
      <w:r w:rsidRPr="00BA6F19">
        <w:rPr>
          <w:rFonts w:cs="Arial"/>
          <w:szCs w:val="22"/>
          <w:lang w:val="fr-CH"/>
        </w:rPr>
        <w:t xml:space="preserve"> arrivant ». Il s’agit donc au besoin de les convoquer</w:t>
      </w:r>
      <w:r w:rsidR="006B2BA1" w:rsidRPr="00BA6F19">
        <w:rPr>
          <w:rFonts w:cs="Arial"/>
          <w:szCs w:val="22"/>
          <w:lang w:val="fr-CH"/>
        </w:rPr>
        <w:t xml:space="preserve">. </w:t>
      </w:r>
    </w:p>
    <w:p w14:paraId="671EEEEF" w14:textId="77777777" w:rsidR="006B2BA1" w:rsidRPr="00BA6F19" w:rsidRDefault="006B2BA1">
      <w:pPr>
        <w:jc w:val="both"/>
        <w:rPr>
          <w:rFonts w:cs="Arial"/>
          <w:szCs w:val="22"/>
          <w:lang w:val="fr-CH"/>
        </w:rPr>
      </w:pPr>
    </w:p>
    <w:p w14:paraId="28C13B1B" w14:textId="77777777" w:rsidR="006B2BA1" w:rsidRPr="00BA6F19" w:rsidRDefault="006B2BA1">
      <w:pPr>
        <w:jc w:val="both"/>
        <w:rPr>
          <w:rFonts w:cs="Arial"/>
          <w:szCs w:val="22"/>
          <w:lang w:val="fr-CH"/>
        </w:rPr>
      </w:pPr>
      <w:r w:rsidRPr="00BA6F19">
        <w:rPr>
          <w:rFonts w:cs="Arial"/>
          <w:szCs w:val="22"/>
          <w:lang w:val="fr-CH"/>
        </w:rPr>
        <w:t xml:space="preserve">Les données personnelles et le registre civique sont mis à jour dans le CdH. </w:t>
      </w:r>
    </w:p>
    <w:p w14:paraId="180541C5" w14:textId="77777777" w:rsidR="006B2BA1" w:rsidRPr="00BA6F19" w:rsidRDefault="006B2BA1">
      <w:pPr>
        <w:jc w:val="both"/>
        <w:rPr>
          <w:rFonts w:cs="Arial"/>
          <w:szCs w:val="22"/>
          <w:lang w:val="fr-CH"/>
        </w:rPr>
      </w:pPr>
    </w:p>
    <w:p w14:paraId="1CB8D692" w14:textId="77777777" w:rsidR="006B2BA1" w:rsidRPr="00BA6F19" w:rsidRDefault="006B2BA1">
      <w:pPr>
        <w:jc w:val="both"/>
        <w:rPr>
          <w:rFonts w:cs="Arial"/>
          <w:szCs w:val="22"/>
          <w:lang w:val="fr-CH"/>
        </w:rPr>
      </w:pPr>
      <w:r w:rsidRPr="00BA6F19">
        <w:rPr>
          <w:rFonts w:cs="Arial"/>
          <w:szCs w:val="22"/>
          <w:lang w:val="fr-CH"/>
        </w:rPr>
        <w:t>Un certificat d’établissement est délivré.</w:t>
      </w:r>
    </w:p>
    <w:p w14:paraId="7A0C54C2" w14:textId="77777777" w:rsidR="006B2BA1" w:rsidRPr="00BA6F19" w:rsidRDefault="006B2BA1">
      <w:pPr>
        <w:jc w:val="both"/>
        <w:rPr>
          <w:rFonts w:cs="Arial"/>
          <w:szCs w:val="22"/>
          <w:lang w:val="fr-CH"/>
        </w:rPr>
      </w:pPr>
    </w:p>
    <w:p w14:paraId="461C9FBF" w14:textId="77777777" w:rsidR="006B2BA1" w:rsidRPr="00BA6F19" w:rsidRDefault="006B2BA1" w:rsidP="00A11185">
      <w:pPr>
        <w:pStyle w:val="Titre2"/>
      </w:pPr>
      <w:bookmarkStart w:id="773" w:name="_Majorité_des_personnes"/>
      <w:bookmarkStart w:id="774" w:name="_Toc225347049"/>
      <w:bookmarkEnd w:id="773"/>
      <w:r w:rsidRPr="00BA6F19">
        <w:t>Majorité des personnes en séjour</w:t>
      </w:r>
      <w:bookmarkEnd w:id="774"/>
    </w:p>
    <w:p w14:paraId="5329333C" w14:textId="77777777" w:rsidR="006B2BA1" w:rsidRPr="00BA6F19" w:rsidRDefault="006B2BA1" w:rsidP="007A6040">
      <w:pPr>
        <w:jc w:val="both"/>
        <w:rPr>
          <w:rFonts w:cs="Arial"/>
          <w:lang w:val="fr-CH" w:eastAsia="fr-CH"/>
        </w:rPr>
      </w:pPr>
    </w:p>
    <w:p w14:paraId="6E9F5E42" w14:textId="77777777" w:rsidR="006B2BA1" w:rsidRDefault="006B2BA1">
      <w:pPr>
        <w:jc w:val="both"/>
        <w:rPr>
          <w:rFonts w:cs="Arial"/>
          <w:szCs w:val="22"/>
          <w:lang w:val="fr-CH"/>
        </w:rPr>
      </w:pPr>
      <w:r w:rsidRPr="00BA6F19">
        <w:rPr>
          <w:rFonts w:cs="Arial"/>
          <w:szCs w:val="22"/>
          <w:lang w:val="fr-CH"/>
        </w:rPr>
        <w:t>Les résidents secondaires étant régulièrement convoqués pour le renouvellement de leur inscription, il n’est donc pas nécessaire d’appliquer la procédure inhérente à l’accession à la majorité.</w:t>
      </w:r>
    </w:p>
    <w:p w14:paraId="72F00588" w14:textId="77777777" w:rsidR="008C3B42" w:rsidRDefault="008C3B42">
      <w:pPr>
        <w:rPr>
          <w:rFonts w:cs="Arial"/>
          <w:szCs w:val="22"/>
          <w:lang w:val="fr-CH"/>
        </w:rPr>
      </w:pPr>
      <w:r>
        <w:rPr>
          <w:rFonts w:cs="Arial"/>
          <w:szCs w:val="22"/>
          <w:lang w:val="fr-CH"/>
        </w:rPr>
        <w:br w:type="page"/>
      </w:r>
    </w:p>
    <w:p w14:paraId="7D112079" w14:textId="77777777" w:rsidR="001F7D55" w:rsidRPr="00BA6F19" w:rsidRDefault="005239DF" w:rsidP="00681CEC">
      <w:pPr>
        <w:pStyle w:val="Titre1"/>
      </w:pPr>
      <w:bookmarkStart w:id="775" w:name="_Papiers_de_légitimation"/>
      <w:bookmarkStart w:id="776" w:name="_Toc52284533"/>
      <w:bookmarkStart w:id="777" w:name="_Toc225347050"/>
      <w:bookmarkEnd w:id="775"/>
      <w:r>
        <w:rPr>
          <w:noProof/>
        </w:rPr>
        <w:lastRenderedPageBreak/>
        <w:drawing>
          <wp:anchor distT="0" distB="0" distL="114300" distR="114300" simplePos="0" relativeHeight="251864576" behindDoc="0" locked="0" layoutInCell="1" allowOverlap="1" wp14:anchorId="59918979" wp14:editId="3F53CBBC">
            <wp:simplePos x="0" y="0"/>
            <wp:positionH relativeFrom="column">
              <wp:posOffset>5843270</wp:posOffset>
            </wp:positionH>
            <wp:positionV relativeFrom="paragraph">
              <wp:posOffset>-432435</wp:posOffset>
            </wp:positionV>
            <wp:extent cx="738505" cy="408940"/>
            <wp:effectExtent l="0" t="0" r="4445" b="0"/>
            <wp:wrapNone/>
            <wp:docPr id="234" name="Image 23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C41F6F" w:rsidRPr="00BA6F19">
        <w:t>Papiers de légitimation</w:t>
      </w:r>
      <w:bookmarkEnd w:id="776"/>
      <w:bookmarkEnd w:id="777"/>
    </w:p>
    <w:p w14:paraId="1517BBB8" w14:textId="77777777" w:rsidR="001F7D55" w:rsidRPr="00BA6F19" w:rsidRDefault="001F7D55" w:rsidP="00A11185">
      <w:pPr>
        <w:pStyle w:val="Titre2"/>
      </w:pPr>
      <w:bookmarkStart w:id="778" w:name="_Bases_légales_2"/>
      <w:bookmarkStart w:id="779" w:name="_Toc52284534"/>
      <w:bookmarkStart w:id="780" w:name="_Toc225347051"/>
      <w:bookmarkEnd w:id="778"/>
      <w:r w:rsidRPr="00BA6F19">
        <w:t>Bases légales</w:t>
      </w:r>
      <w:bookmarkEnd w:id="779"/>
      <w:bookmarkEnd w:id="780"/>
    </w:p>
    <w:p w14:paraId="4A893BC3" w14:textId="77777777" w:rsidR="001F7D55" w:rsidRPr="001440C6" w:rsidRDefault="00877045" w:rsidP="00EF5289">
      <w:pPr>
        <w:pStyle w:val="Default"/>
        <w:numPr>
          <w:ilvl w:val="0"/>
          <w:numId w:val="70"/>
        </w:numPr>
        <w:rPr>
          <w:rFonts w:ascii="Arial" w:hAnsi="Arial" w:cs="Arial"/>
          <w:b/>
          <w:bCs/>
          <w:lang w:val="fr-CH"/>
        </w:rPr>
      </w:pPr>
      <w:r>
        <w:tab/>
      </w:r>
      <w:hyperlink r:id="rId163" w:history="1">
        <w:r w:rsidRPr="001440C6">
          <w:rPr>
            <w:rStyle w:val="Lienhypertexte"/>
            <w:rFonts w:ascii="Arial" w:hAnsi="Arial" w:cs="Arial"/>
            <w:b/>
            <w:bCs/>
          </w:rPr>
          <w:t>Loi sur le contrôle des habitants (LCH)</w:t>
        </w:r>
      </w:hyperlink>
    </w:p>
    <w:p w14:paraId="0DC69158" w14:textId="77777777" w:rsidR="001F7D55" w:rsidRPr="00BA6F19" w:rsidRDefault="001F7D55" w:rsidP="001F7D55">
      <w:pPr>
        <w:pStyle w:val="Default"/>
        <w:ind w:left="786"/>
        <w:rPr>
          <w:rFonts w:ascii="Arial" w:hAnsi="Arial" w:cs="Arial"/>
          <w:b/>
          <w:bCs/>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1F7D55" w:rsidRPr="00BA6F19" w14:paraId="3A09AF9C" w14:textId="77777777" w:rsidTr="009266C3">
        <w:trPr>
          <w:cantSplit/>
        </w:trPr>
        <w:tc>
          <w:tcPr>
            <w:tcW w:w="9212" w:type="dxa"/>
            <w:shd w:val="clear" w:color="auto" w:fill="F2F2F2"/>
          </w:tcPr>
          <w:p w14:paraId="15C286DB" w14:textId="77777777" w:rsidR="004675EC" w:rsidRPr="00BA6F19" w:rsidRDefault="004675EC" w:rsidP="004675EC">
            <w:pPr>
              <w:pStyle w:val="Default"/>
              <w:spacing w:before="160" w:after="80"/>
              <w:rPr>
                <w:rFonts w:ascii="Arial" w:hAnsi="Arial" w:cs="Arial"/>
                <w:b/>
                <w:bCs/>
                <w:color w:val="auto"/>
                <w:sz w:val="22"/>
                <w:szCs w:val="22"/>
                <w:lang w:val="fr-CH" w:eastAsia="fr-CH"/>
              </w:rPr>
            </w:pPr>
          </w:p>
          <w:p w14:paraId="62BC47A3" w14:textId="77777777" w:rsidR="004675EC" w:rsidRPr="00BA6F19" w:rsidRDefault="004675EC" w:rsidP="004675EC">
            <w:pPr>
              <w:pStyle w:val="Default"/>
              <w:spacing w:before="160" w:after="80"/>
              <w:rPr>
                <w:rFonts w:ascii="Arial" w:hAnsi="Arial" w:cs="Arial"/>
                <w:b/>
                <w:bCs/>
                <w:color w:val="auto"/>
                <w:sz w:val="22"/>
                <w:szCs w:val="22"/>
                <w:lang w:val="fr-CH" w:eastAsia="fr-CH"/>
              </w:rPr>
            </w:pPr>
            <w:r w:rsidRPr="00BA6F19">
              <w:rPr>
                <w:rFonts w:ascii="Arial" w:hAnsi="Arial" w:cs="Arial"/>
                <w:b/>
                <w:bCs/>
                <w:color w:val="auto"/>
                <w:sz w:val="22"/>
                <w:szCs w:val="22"/>
                <w:lang w:val="fr-CH" w:eastAsia="fr-CH"/>
              </w:rPr>
              <w:t xml:space="preserve">Art. 2 Etablissement et séjour </w:t>
            </w:r>
          </w:p>
          <w:p w14:paraId="6C152E60" w14:textId="77777777" w:rsidR="004675EC" w:rsidRPr="00BA6F19" w:rsidRDefault="004675EC" w:rsidP="004675EC">
            <w:pPr>
              <w:pStyle w:val="Default"/>
              <w:spacing w:after="80"/>
              <w:jc w:val="both"/>
              <w:rPr>
                <w:rFonts w:ascii="Arial" w:hAnsi="Arial" w:cs="Arial"/>
                <w:sz w:val="22"/>
                <w:szCs w:val="22"/>
                <w:lang w:val="fr-CH"/>
              </w:rPr>
            </w:pPr>
            <w:r w:rsidRPr="00BA6F19">
              <w:rPr>
                <w:rFonts w:ascii="Arial" w:hAnsi="Arial" w:cs="Arial"/>
                <w:sz w:val="22"/>
                <w:szCs w:val="22"/>
                <w:lang w:val="fr-CH"/>
              </w:rPr>
              <w:t xml:space="preserve">Les notions d'établissement et de séjour sont définies par le droit fédéral selon lequel : </w:t>
            </w:r>
          </w:p>
          <w:p w14:paraId="03A103E0" w14:textId="77777777" w:rsidR="004675EC" w:rsidRPr="00BA6F19" w:rsidRDefault="004675EC" w:rsidP="004675EC">
            <w:pPr>
              <w:pStyle w:val="Structure1"/>
              <w:spacing w:after="80"/>
              <w:jc w:val="both"/>
              <w:rPr>
                <w:rFonts w:ascii="Arial" w:hAnsi="Arial" w:cs="Arial"/>
                <w:color w:val="000000"/>
                <w:sz w:val="22"/>
                <w:szCs w:val="22"/>
              </w:rPr>
            </w:pPr>
            <w:r w:rsidRPr="00BA6F19">
              <w:rPr>
                <w:rFonts w:ascii="Arial" w:hAnsi="Arial" w:cs="Arial"/>
                <w:color w:val="000000"/>
                <w:sz w:val="22"/>
                <w:szCs w:val="22"/>
              </w:rPr>
              <w:t xml:space="preserve">a) la commune d'établissement est la commune dans laquelle une personne réside, de façon reconnaissable pour des tiers, avec l'intention d'y vivre durablement et d'y avoir le centre de ses intérêts personnels ; </w:t>
            </w:r>
          </w:p>
          <w:p w14:paraId="531E6A89" w14:textId="77777777" w:rsidR="004675EC" w:rsidRPr="00BA6F19" w:rsidRDefault="004675EC" w:rsidP="004675EC">
            <w:pPr>
              <w:pStyle w:val="Default"/>
              <w:spacing w:before="160" w:after="80"/>
              <w:rPr>
                <w:rFonts w:ascii="Arial" w:hAnsi="Arial" w:cs="Arial"/>
                <w:sz w:val="22"/>
                <w:szCs w:val="22"/>
                <w:lang w:val="fr-CH"/>
              </w:rPr>
            </w:pPr>
            <w:r w:rsidRPr="00BA6F19">
              <w:rPr>
                <w:rFonts w:ascii="Arial" w:hAnsi="Arial" w:cs="Arial"/>
                <w:sz w:val="22"/>
                <w:szCs w:val="22"/>
                <w:lang w:val="fr-CH"/>
              </w:rPr>
              <w:t>b) la commune de séjour est la commune dans laquelle une personne réside dans un but particulier sans intention d'y vivre durablement, mais pour une durée d'au moins trois mois consécutifs ou répartis sur une même année.</w:t>
            </w:r>
          </w:p>
          <w:p w14:paraId="50E9F285" w14:textId="77777777" w:rsidR="001F7D55" w:rsidRPr="00BA6F19" w:rsidRDefault="001F7D55" w:rsidP="001F7D55">
            <w:pPr>
              <w:autoSpaceDE w:val="0"/>
              <w:autoSpaceDN w:val="0"/>
              <w:adjustRightInd w:val="0"/>
              <w:rPr>
                <w:rFonts w:cs="Arial"/>
                <w:b/>
                <w:bCs/>
                <w:iCs w:val="0"/>
                <w:szCs w:val="22"/>
                <w:highlight w:val="yellow"/>
                <w:lang w:val="fr-CH" w:eastAsia="fr-CH"/>
              </w:rPr>
            </w:pPr>
          </w:p>
        </w:tc>
      </w:tr>
      <w:tr w:rsidR="004675EC" w:rsidRPr="00BA6F19" w14:paraId="4D8C68E6" w14:textId="77777777" w:rsidTr="009266C3">
        <w:trPr>
          <w:cantSplit/>
        </w:trPr>
        <w:tc>
          <w:tcPr>
            <w:tcW w:w="9212" w:type="dxa"/>
            <w:shd w:val="clear" w:color="auto" w:fill="F2F2F2"/>
          </w:tcPr>
          <w:p w14:paraId="20A2BE9A" w14:textId="77777777" w:rsidR="004675EC" w:rsidRPr="00BA6F19" w:rsidRDefault="004675EC" w:rsidP="004675EC">
            <w:pPr>
              <w:autoSpaceDE w:val="0"/>
              <w:autoSpaceDN w:val="0"/>
              <w:adjustRightInd w:val="0"/>
              <w:rPr>
                <w:rFonts w:cs="Arial"/>
                <w:b/>
                <w:bCs/>
                <w:iCs w:val="0"/>
                <w:szCs w:val="22"/>
                <w:lang w:val="fr-CH" w:eastAsia="fr-CH"/>
              </w:rPr>
            </w:pPr>
          </w:p>
          <w:p w14:paraId="1E76E600" w14:textId="77777777" w:rsidR="004675EC" w:rsidRPr="00BA6F19" w:rsidRDefault="004675EC" w:rsidP="004675EC">
            <w:pPr>
              <w:pStyle w:val="Default"/>
              <w:spacing w:before="160" w:after="80"/>
              <w:rPr>
                <w:rFonts w:ascii="Arial" w:hAnsi="Arial" w:cs="Arial"/>
                <w:b/>
                <w:bCs/>
                <w:color w:val="auto"/>
                <w:sz w:val="22"/>
                <w:szCs w:val="22"/>
                <w:lang w:val="fr-CH" w:eastAsia="fr-CH"/>
              </w:rPr>
            </w:pPr>
            <w:r w:rsidRPr="00BA6F19">
              <w:rPr>
                <w:rFonts w:ascii="Arial" w:hAnsi="Arial" w:cs="Arial"/>
                <w:b/>
                <w:bCs/>
                <w:color w:val="auto"/>
                <w:sz w:val="22"/>
                <w:szCs w:val="22"/>
                <w:lang w:val="fr-CH" w:eastAsia="fr-CH"/>
              </w:rPr>
              <w:t>Art. 5 Déclaration d'arrivée</w:t>
            </w:r>
          </w:p>
          <w:p w14:paraId="52624F7D" w14:textId="77777777" w:rsidR="004675EC" w:rsidRPr="00BA6F19" w:rsidRDefault="004675EC" w:rsidP="004675EC">
            <w:pPr>
              <w:pStyle w:val="Default"/>
              <w:spacing w:before="160" w:after="80"/>
              <w:ind w:left="960" w:hanging="960"/>
              <w:rPr>
                <w:rFonts w:ascii="Arial" w:hAnsi="Arial" w:cs="Arial"/>
                <w:sz w:val="22"/>
                <w:szCs w:val="22"/>
                <w:lang w:val="fr-CH"/>
              </w:rPr>
            </w:pPr>
            <w:r w:rsidRPr="00BA6F19">
              <w:rPr>
                <w:rFonts w:ascii="Arial" w:hAnsi="Arial" w:cs="Arial"/>
                <w:sz w:val="22"/>
                <w:szCs w:val="22"/>
                <w:lang w:val="fr-CH"/>
              </w:rPr>
              <w:t xml:space="preserve">a) Délai </w:t>
            </w:r>
          </w:p>
          <w:p w14:paraId="20903ECF" w14:textId="77777777" w:rsidR="004675EC" w:rsidRPr="00BA6F19" w:rsidRDefault="004675EC" w:rsidP="004675EC">
            <w:pPr>
              <w:pStyle w:val="Default"/>
              <w:spacing w:after="80"/>
              <w:rPr>
                <w:rFonts w:ascii="Arial" w:hAnsi="Arial" w:cs="Arial"/>
                <w:sz w:val="22"/>
                <w:szCs w:val="22"/>
                <w:lang w:val="fr-CH"/>
              </w:rPr>
            </w:pPr>
            <w:r w:rsidRPr="00BA6F19">
              <w:rPr>
                <w:rFonts w:ascii="Arial" w:hAnsi="Arial" w:cs="Arial"/>
                <w:sz w:val="22"/>
                <w:szCs w:val="22"/>
                <w:vertAlign w:val="superscript"/>
                <w:lang w:val="fr-CH"/>
              </w:rPr>
              <w:t>1</w:t>
            </w:r>
            <w:r w:rsidRPr="00BA6F19">
              <w:rPr>
                <w:rFonts w:ascii="Arial" w:hAnsi="Arial" w:cs="Arial"/>
                <w:sz w:val="22"/>
                <w:szCs w:val="22"/>
                <w:lang w:val="fr-CH"/>
              </w:rPr>
              <w:t xml:space="preserve"> La personne qui s'établit dans une commune doit être annoncée dans les quatorze jours qui suivent son arrivée. </w:t>
            </w:r>
          </w:p>
          <w:p w14:paraId="58C66137" w14:textId="77777777" w:rsidR="004675EC" w:rsidRPr="00BA6F19" w:rsidRDefault="004675EC" w:rsidP="00C665C1">
            <w:pPr>
              <w:pStyle w:val="Default"/>
              <w:spacing w:after="80"/>
              <w:rPr>
                <w:rFonts w:ascii="Arial" w:hAnsi="Arial" w:cs="Arial"/>
                <w:b/>
                <w:bCs/>
                <w:color w:val="auto"/>
                <w:sz w:val="22"/>
                <w:szCs w:val="22"/>
                <w:lang w:val="fr-CH" w:eastAsia="fr-CH"/>
              </w:rPr>
            </w:pPr>
            <w:r w:rsidRPr="00BA6F19">
              <w:rPr>
                <w:rFonts w:ascii="Arial" w:hAnsi="Arial" w:cs="Arial"/>
                <w:sz w:val="22"/>
                <w:szCs w:val="22"/>
                <w:vertAlign w:val="superscript"/>
                <w:lang w:val="fr-CH"/>
              </w:rPr>
              <w:t>2</w:t>
            </w:r>
            <w:r w:rsidRPr="00BA6F19">
              <w:rPr>
                <w:rFonts w:ascii="Arial" w:hAnsi="Arial" w:cs="Arial"/>
                <w:sz w:val="22"/>
                <w:szCs w:val="22"/>
                <w:lang w:val="fr-CH"/>
              </w:rPr>
              <w:t xml:space="preserve"> La personne qui séjourne dans une commune doit être annoncée dans les quatorze jours qui suivent son arrivée ou, en cas de périodes de séjour non consécutives, dès qu'il est prévisible que le séjour dépassera trois mois.</w:t>
            </w:r>
            <w:r w:rsidRPr="00BA6F19">
              <w:rPr>
                <w:rFonts w:ascii="Arial" w:hAnsi="Arial" w:cs="Arial"/>
                <w:sz w:val="22"/>
                <w:szCs w:val="22"/>
                <w:lang w:val="fr-CH"/>
              </w:rPr>
              <w:br/>
            </w:r>
          </w:p>
        </w:tc>
      </w:tr>
      <w:tr w:rsidR="00FE0169" w:rsidRPr="00BA6F19" w14:paraId="2408F81A" w14:textId="77777777" w:rsidTr="009266C3">
        <w:trPr>
          <w:cantSplit/>
        </w:trPr>
        <w:tc>
          <w:tcPr>
            <w:tcW w:w="9212" w:type="dxa"/>
            <w:shd w:val="clear" w:color="auto" w:fill="F2F2F2"/>
          </w:tcPr>
          <w:p w14:paraId="1EA12B4E" w14:textId="77777777" w:rsidR="00F16041" w:rsidRPr="00BA6F19" w:rsidRDefault="00F16041" w:rsidP="00F16041">
            <w:pPr>
              <w:pStyle w:val="Default"/>
              <w:spacing w:before="160" w:after="80"/>
              <w:rPr>
                <w:rFonts w:ascii="Arial" w:hAnsi="Arial" w:cs="Arial"/>
                <w:b/>
                <w:bCs/>
                <w:color w:val="auto"/>
                <w:sz w:val="22"/>
                <w:szCs w:val="22"/>
                <w:lang w:val="fr-CH" w:eastAsia="fr-CH"/>
              </w:rPr>
            </w:pPr>
          </w:p>
          <w:p w14:paraId="28070A75" w14:textId="77777777" w:rsidR="009266C3" w:rsidRPr="00BA6F19" w:rsidRDefault="004675EC" w:rsidP="009266C3">
            <w:pPr>
              <w:pStyle w:val="Default"/>
              <w:spacing w:before="160" w:after="80"/>
              <w:rPr>
                <w:rFonts w:ascii="Arial" w:hAnsi="Arial" w:cs="Arial"/>
                <w:b/>
                <w:bCs/>
                <w:color w:val="auto"/>
                <w:sz w:val="22"/>
                <w:szCs w:val="22"/>
                <w:lang w:val="fr-CH" w:eastAsia="fr-CH"/>
              </w:rPr>
            </w:pPr>
            <w:r w:rsidRPr="00BA6F19">
              <w:rPr>
                <w:rFonts w:ascii="Arial" w:hAnsi="Arial" w:cs="Arial"/>
                <w:b/>
                <w:bCs/>
                <w:color w:val="auto"/>
                <w:sz w:val="22"/>
                <w:szCs w:val="22"/>
                <w:lang w:val="fr-CH" w:eastAsia="fr-CH"/>
              </w:rPr>
              <w:t>Art. 8</w:t>
            </w:r>
            <w:r w:rsidR="00F16041" w:rsidRPr="00BA6F19">
              <w:rPr>
                <w:rFonts w:ascii="Arial" w:hAnsi="Arial" w:cs="Arial"/>
                <w:b/>
                <w:bCs/>
                <w:color w:val="auto"/>
                <w:sz w:val="22"/>
                <w:szCs w:val="22"/>
                <w:lang w:val="fr-CH" w:eastAsia="fr-CH"/>
              </w:rPr>
              <w:t xml:space="preserve"> </w:t>
            </w:r>
            <w:r w:rsidR="009266C3" w:rsidRPr="00BA6F19">
              <w:rPr>
                <w:rFonts w:ascii="Arial" w:hAnsi="Arial" w:cs="Arial"/>
                <w:b/>
                <w:bCs/>
                <w:color w:val="auto"/>
                <w:sz w:val="22"/>
                <w:szCs w:val="22"/>
                <w:lang w:val="fr-CH" w:eastAsia="fr-CH"/>
              </w:rPr>
              <w:t xml:space="preserve">d) Production et dépôt des documents </w:t>
            </w:r>
          </w:p>
          <w:p w14:paraId="3128EA0B" w14:textId="77777777" w:rsidR="009266C3" w:rsidRPr="00BA6F19" w:rsidRDefault="00FA0D66" w:rsidP="009266C3">
            <w:pPr>
              <w:pStyle w:val="Default"/>
              <w:spacing w:after="80"/>
              <w:jc w:val="both"/>
              <w:rPr>
                <w:rFonts w:ascii="Arial" w:hAnsi="Arial" w:cs="Arial"/>
                <w:sz w:val="22"/>
                <w:szCs w:val="22"/>
                <w:lang w:val="fr-CH"/>
              </w:rPr>
            </w:pPr>
            <w:r w:rsidRPr="00BA6F19">
              <w:rPr>
                <w:rFonts w:ascii="Arial" w:hAnsi="Arial" w:cs="Arial"/>
                <w:sz w:val="22"/>
                <w:szCs w:val="22"/>
                <w:lang w:val="fr-CH"/>
              </w:rPr>
              <w:t>…</w:t>
            </w:r>
          </w:p>
          <w:p w14:paraId="09A7830A" w14:textId="77777777" w:rsidR="00FA0D66" w:rsidRPr="00BA6F19" w:rsidRDefault="00FA0D66" w:rsidP="009266C3">
            <w:pPr>
              <w:pStyle w:val="Default"/>
              <w:spacing w:after="80"/>
              <w:jc w:val="both"/>
              <w:rPr>
                <w:rFonts w:ascii="Arial" w:hAnsi="Arial" w:cs="Arial"/>
                <w:sz w:val="22"/>
                <w:szCs w:val="22"/>
                <w:lang w:val="fr-CH"/>
              </w:rPr>
            </w:pPr>
          </w:p>
          <w:p w14:paraId="7A5ABE57" w14:textId="77777777" w:rsidR="009266C3" w:rsidRPr="00BA6F19" w:rsidRDefault="009266C3" w:rsidP="009266C3">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5</w:t>
            </w:r>
            <w:r w:rsidRPr="00BA6F19">
              <w:rPr>
                <w:rFonts w:ascii="Arial" w:hAnsi="Arial" w:cs="Arial"/>
                <w:sz w:val="22"/>
                <w:szCs w:val="22"/>
                <w:lang w:val="fr-CH"/>
              </w:rPr>
              <w:t xml:space="preserve"> Les personnes qui résident dans un logement loué ou qui déménagent au sein d’un même immeuble locatif doivent produire, lors de l’annonce ou lors du changement d’appartement, leur contrat de bail. Le préposé relève le numéro de logement sans conserver le document.</w:t>
            </w:r>
          </w:p>
          <w:p w14:paraId="06451A27" w14:textId="77777777" w:rsidR="00FE0169" w:rsidRPr="00BA6F19" w:rsidRDefault="00FE0169" w:rsidP="001F7D55">
            <w:pPr>
              <w:autoSpaceDE w:val="0"/>
              <w:autoSpaceDN w:val="0"/>
              <w:adjustRightInd w:val="0"/>
              <w:rPr>
                <w:rFonts w:cs="Arial"/>
                <w:b/>
                <w:bCs/>
                <w:iCs w:val="0"/>
                <w:szCs w:val="22"/>
                <w:highlight w:val="yellow"/>
                <w:lang w:val="fr-CH" w:eastAsia="fr-CH"/>
              </w:rPr>
            </w:pPr>
          </w:p>
        </w:tc>
      </w:tr>
      <w:tr w:rsidR="004675EC" w:rsidRPr="00BA6F19" w14:paraId="2D8351EE" w14:textId="77777777" w:rsidTr="009266C3">
        <w:trPr>
          <w:cantSplit/>
        </w:trPr>
        <w:tc>
          <w:tcPr>
            <w:tcW w:w="9212" w:type="dxa"/>
            <w:shd w:val="clear" w:color="auto" w:fill="F2F2F2"/>
          </w:tcPr>
          <w:p w14:paraId="0722BE30" w14:textId="77777777" w:rsidR="004675EC" w:rsidRPr="00BC7FF8" w:rsidRDefault="004675EC" w:rsidP="004675EC">
            <w:pPr>
              <w:pStyle w:val="Default"/>
              <w:spacing w:before="160" w:after="80"/>
              <w:rPr>
                <w:rFonts w:ascii="Arial" w:hAnsi="Arial" w:cs="Arial"/>
                <w:b/>
                <w:bCs/>
                <w:color w:val="auto"/>
                <w:sz w:val="22"/>
                <w:szCs w:val="22"/>
                <w:lang w:eastAsia="fr-CH"/>
              </w:rPr>
            </w:pPr>
          </w:p>
          <w:p w14:paraId="5AE6E884" w14:textId="77777777" w:rsidR="004675EC" w:rsidRPr="00BA6F19" w:rsidRDefault="004675EC" w:rsidP="004675EC">
            <w:pPr>
              <w:pStyle w:val="Default"/>
              <w:spacing w:before="160" w:after="80"/>
              <w:rPr>
                <w:rFonts w:ascii="Arial" w:hAnsi="Arial" w:cs="Arial"/>
                <w:b/>
                <w:bCs/>
                <w:color w:val="auto"/>
                <w:sz w:val="22"/>
                <w:szCs w:val="22"/>
                <w:lang w:val="fr-CH" w:eastAsia="fr-CH"/>
              </w:rPr>
            </w:pPr>
            <w:r w:rsidRPr="00BA6F19">
              <w:rPr>
                <w:rFonts w:ascii="Arial" w:hAnsi="Arial" w:cs="Arial"/>
                <w:b/>
                <w:bCs/>
                <w:sz w:val="22"/>
                <w:szCs w:val="22"/>
                <w:lang w:val="fr-CH"/>
              </w:rPr>
              <w:t xml:space="preserve">Art. 9 </w:t>
            </w:r>
            <w:r w:rsidRPr="00BA6F19">
              <w:rPr>
                <w:rFonts w:ascii="Arial" w:hAnsi="Arial" w:cs="Arial"/>
                <w:b/>
                <w:sz w:val="22"/>
                <w:szCs w:val="22"/>
                <w:lang w:val="fr-CH"/>
              </w:rPr>
              <w:t>Attestations</w:t>
            </w:r>
            <w:r w:rsidRPr="00BA6F19">
              <w:rPr>
                <w:rFonts w:ascii="Arial" w:hAnsi="Arial" w:cs="Arial"/>
                <w:sz w:val="22"/>
                <w:szCs w:val="22"/>
                <w:lang w:val="fr-CH"/>
              </w:rPr>
              <w:t xml:space="preserve"> </w:t>
            </w:r>
          </w:p>
          <w:p w14:paraId="6772E8D1" w14:textId="77777777" w:rsidR="004675EC" w:rsidRPr="00BA6F19" w:rsidRDefault="004675EC" w:rsidP="004675EC">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1</w:t>
            </w:r>
            <w:r w:rsidRPr="00BA6F19">
              <w:rPr>
                <w:rFonts w:ascii="Arial" w:hAnsi="Arial" w:cs="Arial"/>
                <w:sz w:val="22"/>
                <w:szCs w:val="22"/>
                <w:lang w:val="fr-CH"/>
              </w:rPr>
              <w:t xml:space="preserve"> La personne qui s’établit dans une commune reçoit un certificat d’établissement, délivré pour une durée indéterminée. </w:t>
            </w:r>
          </w:p>
          <w:p w14:paraId="3E5A8419" w14:textId="77777777" w:rsidR="004675EC" w:rsidRPr="00BA6F19" w:rsidRDefault="004675EC" w:rsidP="004675EC">
            <w:pPr>
              <w:pStyle w:val="Default"/>
              <w:spacing w:before="160" w:after="80"/>
              <w:rPr>
                <w:rFonts w:ascii="Arial" w:hAnsi="Arial" w:cs="Arial"/>
                <w:sz w:val="22"/>
                <w:szCs w:val="22"/>
                <w:lang w:val="fr-CH"/>
              </w:rPr>
            </w:pPr>
            <w:r w:rsidRPr="00BA6F19">
              <w:rPr>
                <w:rFonts w:ascii="Arial" w:hAnsi="Arial" w:cs="Arial"/>
                <w:sz w:val="22"/>
                <w:szCs w:val="22"/>
                <w:vertAlign w:val="superscript"/>
                <w:lang w:val="fr-CH"/>
              </w:rPr>
              <w:t>2</w:t>
            </w:r>
            <w:r w:rsidRPr="00BA6F19">
              <w:rPr>
                <w:rFonts w:ascii="Arial" w:hAnsi="Arial" w:cs="Arial"/>
                <w:sz w:val="22"/>
                <w:szCs w:val="22"/>
                <w:lang w:val="fr-CH"/>
              </w:rPr>
              <w:t xml:space="preserve"> La personne qui s’annonce pour un séjour dans une commune reçoit une attestation de séjour. Celle-ci lui est délivrée pour la durée d’une année ; elle peut être renouvelée.</w:t>
            </w:r>
          </w:p>
          <w:p w14:paraId="318A9BAF" w14:textId="77777777" w:rsidR="004675EC" w:rsidRPr="00BA6F19" w:rsidRDefault="004675EC" w:rsidP="00F16041">
            <w:pPr>
              <w:pStyle w:val="Default"/>
              <w:spacing w:before="160" w:after="80"/>
              <w:rPr>
                <w:rFonts w:ascii="Arial" w:hAnsi="Arial" w:cs="Arial"/>
                <w:b/>
                <w:bCs/>
                <w:color w:val="auto"/>
                <w:sz w:val="22"/>
                <w:szCs w:val="22"/>
                <w:lang w:val="fr-CH" w:eastAsia="fr-CH"/>
              </w:rPr>
            </w:pPr>
          </w:p>
        </w:tc>
      </w:tr>
      <w:tr w:rsidR="00FE0169" w:rsidRPr="00BA6F19" w14:paraId="126E69B9" w14:textId="77777777" w:rsidTr="009266C3">
        <w:trPr>
          <w:cantSplit/>
        </w:trPr>
        <w:tc>
          <w:tcPr>
            <w:tcW w:w="9212" w:type="dxa"/>
            <w:shd w:val="clear" w:color="auto" w:fill="F2F2F2"/>
          </w:tcPr>
          <w:p w14:paraId="21EAEAA2" w14:textId="77777777" w:rsidR="00F16041" w:rsidRPr="00BA6F19" w:rsidRDefault="00F16041" w:rsidP="00F16041">
            <w:pPr>
              <w:autoSpaceDE w:val="0"/>
              <w:autoSpaceDN w:val="0"/>
              <w:adjustRightInd w:val="0"/>
              <w:rPr>
                <w:rFonts w:cs="Arial"/>
                <w:b/>
                <w:bCs/>
                <w:iCs w:val="0"/>
                <w:szCs w:val="22"/>
                <w:lang w:val="fr-CH" w:eastAsia="fr-CH"/>
              </w:rPr>
            </w:pPr>
          </w:p>
          <w:p w14:paraId="4C381427" w14:textId="77777777" w:rsidR="00F16041" w:rsidRPr="00BA6F19" w:rsidRDefault="00F16041" w:rsidP="004675EC">
            <w:pPr>
              <w:pStyle w:val="Default"/>
              <w:spacing w:before="160" w:after="80"/>
              <w:rPr>
                <w:rFonts w:ascii="Arial" w:hAnsi="Arial" w:cs="Arial"/>
                <w:b/>
                <w:bCs/>
                <w:sz w:val="22"/>
                <w:szCs w:val="22"/>
                <w:lang w:val="fr-CH"/>
              </w:rPr>
            </w:pPr>
            <w:r w:rsidRPr="00BA6F19">
              <w:rPr>
                <w:rFonts w:ascii="Arial" w:hAnsi="Arial" w:cs="Arial"/>
                <w:b/>
                <w:bCs/>
                <w:sz w:val="22"/>
                <w:szCs w:val="22"/>
                <w:lang w:val="fr-CH"/>
              </w:rPr>
              <w:t xml:space="preserve">Art. 11 Déclaration de départ </w:t>
            </w:r>
          </w:p>
          <w:p w14:paraId="1E6A0B10" w14:textId="77777777" w:rsidR="00F16041" w:rsidRPr="00BA6F19" w:rsidRDefault="00F16041" w:rsidP="00F16041">
            <w:pPr>
              <w:autoSpaceDE w:val="0"/>
              <w:autoSpaceDN w:val="0"/>
              <w:adjustRightInd w:val="0"/>
              <w:rPr>
                <w:rFonts w:cs="Arial"/>
                <w:szCs w:val="22"/>
                <w:lang w:val="fr-CH"/>
              </w:rPr>
            </w:pPr>
            <w:r w:rsidRPr="00BA6F19">
              <w:rPr>
                <w:rFonts w:cs="Arial"/>
                <w:szCs w:val="22"/>
                <w:lang w:val="fr-CH"/>
              </w:rPr>
              <w:t>La personne qui quitte la commune doit annoncer son départ au préposé sans délai et indiquer sa destination.</w:t>
            </w:r>
          </w:p>
          <w:p w14:paraId="6537380E" w14:textId="77777777" w:rsidR="00FE0169" w:rsidRPr="00BA6F19" w:rsidRDefault="00FE0169" w:rsidP="00FE0169">
            <w:pPr>
              <w:autoSpaceDE w:val="0"/>
              <w:autoSpaceDN w:val="0"/>
              <w:adjustRightInd w:val="0"/>
              <w:rPr>
                <w:rFonts w:cs="Arial"/>
                <w:b/>
                <w:bCs/>
                <w:iCs w:val="0"/>
                <w:szCs w:val="22"/>
                <w:highlight w:val="yellow"/>
                <w:lang w:val="fr-CH" w:eastAsia="fr-CH"/>
              </w:rPr>
            </w:pPr>
          </w:p>
        </w:tc>
      </w:tr>
    </w:tbl>
    <w:p w14:paraId="30DAA29E" w14:textId="77777777" w:rsidR="00C876D3" w:rsidRPr="00BA6F19" w:rsidRDefault="00BD15FD" w:rsidP="008C1E24">
      <w:pPr>
        <w:tabs>
          <w:tab w:val="left" w:pos="6480"/>
        </w:tabs>
        <w:rPr>
          <w:rFonts w:cs="Arial"/>
          <w:lang w:val="fr-CH" w:eastAsia="fr-CH"/>
        </w:rPr>
      </w:pPr>
      <w:r>
        <w:rPr>
          <w:noProof/>
          <w:lang w:val="fr-CH" w:eastAsia="fr-CH"/>
        </w:rPr>
        <w:lastRenderedPageBreak/>
        <w:drawing>
          <wp:anchor distT="0" distB="0" distL="114300" distR="114300" simplePos="0" relativeHeight="252067328" behindDoc="0" locked="0" layoutInCell="1" allowOverlap="1" wp14:anchorId="0CBBD0E7" wp14:editId="1C49ED16">
            <wp:simplePos x="0" y="0"/>
            <wp:positionH relativeFrom="rightMargin">
              <wp:align>left</wp:align>
            </wp:positionH>
            <wp:positionV relativeFrom="paragraph">
              <wp:posOffset>-534035</wp:posOffset>
            </wp:positionV>
            <wp:extent cx="738505" cy="408940"/>
            <wp:effectExtent l="0" t="0" r="4445" b="0"/>
            <wp:wrapNone/>
            <wp:docPr id="362" name="Image 36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8C1E24" w:rsidRPr="00BA6F19">
        <w:rPr>
          <w:rFonts w:cs="Arial"/>
          <w:lang w:val="fr-CH" w:eastAsia="fr-CH"/>
        </w:rPr>
        <w:tab/>
      </w:r>
    </w:p>
    <w:p w14:paraId="4E9D5B05" w14:textId="77777777" w:rsidR="001F7D55" w:rsidRPr="00BA6F19" w:rsidRDefault="006378A4" w:rsidP="00EF5289">
      <w:pPr>
        <w:pStyle w:val="Default"/>
        <w:numPr>
          <w:ilvl w:val="0"/>
          <w:numId w:val="70"/>
        </w:numPr>
        <w:rPr>
          <w:rFonts w:ascii="Arial" w:hAnsi="Arial" w:cs="Arial"/>
          <w:b/>
          <w:bCs/>
          <w:lang w:val="fr-CH"/>
        </w:rPr>
      </w:pPr>
      <w:r>
        <w:tab/>
      </w:r>
      <w:hyperlink r:id="rId164" w:history="1">
        <w:r w:rsidR="00505A0D" w:rsidRPr="00E25943">
          <w:rPr>
            <w:rStyle w:val="Lienhypertexte"/>
            <w:rFonts w:ascii="Arial" w:hAnsi="Arial" w:cs="Arial"/>
            <w:b/>
            <w:bCs/>
          </w:rPr>
          <w:t>Loi fédérale du 18 mars 1994 sur l’assurance-maladie (LaMal)</w:t>
        </w:r>
      </w:hyperlink>
    </w:p>
    <w:p w14:paraId="05B99D92" w14:textId="77777777" w:rsidR="001F7D55" w:rsidRPr="00BD15FD" w:rsidRDefault="001F7D55" w:rsidP="00BD15FD">
      <w:pPr>
        <w:pStyle w:val="Default"/>
        <w:rPr>
          <w:rFonts w:ascii="Arial" w:hAnsi="Arial" w:cs="Arial"/>
          <w:bCs/>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1F7D55" w:rsidRPr="00BA6F19" w14:paraId="6B48C9A9" w14:textId="77777777" w:rsidTr="001F7D55">
        <w:tc>
          <w:tcPr>
            <w:tcW w:w="9212" w:type="dxa"/>
            <w:shd w:val="clear" w:color="auto" w:fill="F2F2F2"/>
          </w:tcPr>
          <w:p w14:paraId="3CDE99D8" w14:textId="77777777" w:rsidR="001F7D55" w:rsidRPr="00BA6F19" w:rsidRDefault="001F7D55" w:rsidP="001F7D55">
            <w:pPr>
              <w:autoSpaceDE w:val="0"/>
              <w:autoSpaceDN w:val="0"/>
              <w:adjustRightInd w:val="0"/>
              <w:rPr>
                <w:rFonts w:cs="Arial"/>
                <w:b/>
                <w:bCs/>
                <w:iCs w:val="0"/>
                <w:szCs w:val="22"/>
                <w:lang w:val="fr-CH" w:eastAsia="fr-CH"/>
              </w:rPr>
            </w:pPr>
          </w:p>
          <w:p w14:paraId="42C0C8F6" w14:textId="77777777" w:rsidR="001F7D55" w:rsidRPr="00BA6F19" w:rsidRDefault="001F7D55" w:rsidP="001F7D55">
            <w:pPr>
              <w:pStyle w:val="Default"/>
              <w:spacing w:before="160" w:after="80"/>
              <w:ind w:left="960" w:hanging="960"/>
              <w:rPr>
                <w:rFonts w:ascii="Arial" w:hAnsi="Arial" w:cs="Arial"/>
                <w:b/>
                <w:sz w:val="22"/>
                <w:szCs w:val="22"/>
                <w:lang w:val="fr-CH"/>
              </w:rPr>
            </w:pPr>
            <w:r w:rsidRPr="00BA6F19">
              <w:rPr>
                <w:rFonts w:ascii="Arial" w:hAnsi="Arial" w:cs="Arial"/>
                <w:b/>
                <w:bCs/>
                <w:sz w:val="22"/>
                <w:szCs w:val="22"/>
                <w:lang w:val="fr-CH"/>
              </w:rPr>
              <w:t xml:space="preserve">Art. </w:t>
            </w:r>
            <w:r w:rsidR="003F0C08" w:rsidRPr="00BA6F19">
              <w:rPr>
                <w:rFonts w:ascii="Arial" w:hAnsi="Arial" w:cs="Arial"/>
                <w:b/>
                <w:bCs/>
                <w:sz w:val="22"/>
                <w:szCs w:val="22"/>
                <w:lang w:val="fr-CH"/>
              </w:rPr>
              <w:t>4</w:t>
            </w:r>
            <w:r w:rsidRPr="00BA6F19">
              <w:rPr>
                <w:rFonts w:ascii="Arial" w:hAnsi="Arial" w:cs="Arial"/>
                <w:b/>
                <w:sz w:val="22"/>
                <w:szCs w:val="22"/>
                <w:lang w:val="fr-CH"/>
              </w:rPr>
              <w:t xml:space="preserve"> </w:t>
            </w:r>
            <w:r w:rsidR="00C876D3" w:rsidRPr="00BA6F19">
              <w:rPr>
                <w:rFonts w:ascii="Arial" w:hAnsi="Arial" w:cs="Arial"/>
                <w:b/>
                <w:sz w:val="22"/>
                <w:szCs w:val="22"/>
                <w:lang w:val="fr-CH"/>
              </w:rPr>
              <w:t>Choix de l’assureur</w:t>
            </w:r>
          </w:p>
          <w:p w14:paraId="78EA68DE" w14:textId="77777777" w:rsidR="005463FA" w:rsidRPr="00BA6F19" w:rsidRDefault="005463FA" w:rsidP="005463FA">
            <w:pPr>
              <w:autoSpaceDE w:val="0"/>
              <w:autoSpaceDN w:val="0"/>
              <w:adjustRightInd w:val="0"/>
              <w:rPr>
                <w:rFonts w:cs="Arial"/>
                <w:iCs w:val="0"/>
                <w:sz w:val="18"/>
                <w:szCs w:val="18"/>
                <w:lang w:val="fr-CH" w:eastAsia="fr-CH"/>
              </w:rPr>
            </w:pPr>
            <w:r w:rsidRPr="00BA6F19">
              <w:rPr>
                <w:rFonts w:cs="Arial"/>
                <w:iCs w:val="0"/>
                <w:color w:val="000000"/>
                <w:szCs w:val="22"/>
                <w:vertAlign w:val="superscript"/>
                <w:lang w:val="fr-CH"/>
              </w:rPr>
              <w:t>1</w:t>
            </w:r>
            <w:r w:rsidRPr="00BA6F19">
              <w:rPr>
                <w:rFonts w:cs="Arial"/>
                <w:szCs w:val="22"/>
                <w:lang w:val="fr-CH"/>
              </w:rPr>
              <w:t xml:space="preserve"> Les personnes tenues de s’assurer choisissent librement parmi les assureurs désignés</w:t>
            </w:r>
            <w:r w:rsidR="00C876D3" w:rsidRPr="00BA6F19">
              <w:rPr>
                <w:rFonts w:cs="Arial"/>
                <w:szCs w:val="22"/>
                <w:lang w:val="fr-CH"/>
              </w:rPr>
              <w:t xml:space="preserve"> </w:t>
            </w:r>
            <w:r w:rsidRPr="00BA6F19">
              <w:rPr>
                <w:rFonts w:cs="Arial"/>
                <w:szCs w:val="22"/>
                <w:lang w:val="fr-CH"/>
              </w:rPr>
              <w:t>à l’art. 11.</w:t>
            </w:r>
          </w:p>
          <w:p w14:paraId="53C6153E" w14:textId="77777777" w:rsidR="001F7D55" w:rsidRPr="00BA6F19" w:rsidRDefault="005463FA" w:rsidP="005463FA">
            <w:pPr>
              <w:autoSpaceDE w:val="0"/>
              <w:autoSpaceDN w:val="0"/>
              <w:adjustRightInd w:val="0"/>
              <w:rPr>
                <w:rFonts w:cs="Arial"/>
                <w:szCs w:val="22"/>
                <w:lang w:val="fr-CH"/>
              </w:rPr>
            </w:pPr>
            <w:r w:rsidRPr="00BA6F19">
              <w:rPr>
                <w:rFonts w:cs="Arial"/>
                <w:iCs w:val="0"/>
                <w:color w:val="000000"/>
                <w:szCs w:val="22"/>
                <w:vertAlign w:val="superscript"/>
                <w:lang w:val="fr-CH"/>
              </w:rPr>
              <w:t>2</w:t>
            </w:r>
            <w:r w:rsidRPr="00BA6F19">
              <w:rPr>
                <w:rFonts w:cs="Arial"/>
                <w:szCs w:val="22"/>
                <w:lang w:val="fr-CH"/>
              </w:rPr>
              <w:t xml:space="preserve"> Les assureurs doivent, dans les limites de leur rayon d’activité territorial, accepter</w:t>
            </w:r>
            <w:r w:rsidR="00C876D3" w:rsidRPr="00BA6F19">
              <w:rPr>
                <w:rFonts w:cs="Arial"/>
                <w:szCs w:val="22"/>
                <w:lang w:val="fr-CH"/>
              </w:rPr>
              <w:t xml:space="preserve"> </w:t>
            </w:r>
            <w:r w:rsidRPr="00BA6F19">
              <w:rPr>
                <w:rFonts w:cs="Arial"/>
                <w:szCs w:val="22"/>
                <w:lang w:val="fr-CH"/>
              </w:rPr>
              <w:t>toute personne tenue de s’assurer.</w:t>
            </w:r>
          </w:p>
          <w:p w14:paraId="7129CA74" w14:textId="77777777" w:rsidR="00C876D3" w:rsidRPr="00BA6F19" w:rsidRDefault="00C876D3" w:rsidP="005463FA">
            <w:pPr>
              <w:autoSpaceDE w:val="0"/>
              <w:autoSpaceDN w:val="0"/>
              <w:adjustRightInd w:val="0"/>
              <w:rPr>
                <w:rFonts w:cs="Arial"/>
                <w:iCs w:val="0"/>
                <w:sz w:val="18"/>
                <w:szCs w:val="18"/>
                <w:lang w:val="fr-CH" w:eastAsia="fr-CH"/>
              </w:rPr>
            </w:pPr>
          </w:p>
        </w:tc>
      </w:tr>
    </w:tbl>
    <w:p w14:paraId="626D4C9B" w14:textId="77777777" w:rsidR="001F7D55" w:rsidRPr="00BD15FD" w:rsidRDefault="001F7D55" w:rsidP="00BD15FD">
      <w:pPr>
        <w:pStyle w:val="Default"/>
        <w:rPr>
          <w:rFonts w:ascii="Arial" w:hAnsi="Arial" w:cs="Arial"/>
          <w:bCs/>
          <w:lang w:val="fr-CH"/>
        </w:rPr>
      </w:pPr>
    </w:p>
    <w:p w14:paraId="1620CC06" w14:textId="77777777" w:rsidR="003F0C08" w:rsidRPr="00BF6393" w:rsidRDefault="00BF6393" w:rsidP="00EF5289">
      <w:pPr>
        <w:pStyle w:val="Default"/>
        <w:numPr>
          <w:ilvl w:val="0"/>
          <w:numId w:val="70"/>
        </w:numPr>
        <w:ind w:left="1418" w:hanging="992"/>
        <w:rPr>
          <w:rStyle w:val="Lienhypertexte"/>
          <w:rFonts w:ascii="Arial" w:hAnsi="Arial" w:cs="Arial"/>
          <w:b/>
          <w:bCs/>
          <w:lang w:val="fr-CH"/>
        </w:rPr>
      </w:pPr>
      <w:r>
        <w:rPr>
          <w:rFonts w:ascii="Arial" w:hAnsi="Arial" w:cs="Arial"/>
          <w:b/>
          <w:bCs/>
        </w:rPr>
        <w:fldChar w:fldCharType="begin"/>
      </w:r>
      <w:r>
        <w:rPr>
          <w:rFonts w:ascii="Arial" w:hAnsi="Arial" w:cs="Arial"/>
          <w:b/>
          <w:bCs/>
        </w:rPr>
        <w:instrText xml:space="preserve"> HYPERLINK "https://bdlf.fr.ch/app/fr/texts_of_law/732.2.1" </w:instrText>
      </w:r>
      <w:r>
        <w:rPr>
          <w:rFonts w:ascii="Arial" w:hAnsi="Arial" w:cs="Arial"/>
          <w:b/>
          <w:bCs/>
        </w:rPr>
      </w:r>
      <w:r>
        <w:rPr>
          <w:rFonts w:ascii="Arial" w:hAnsi="Arial" w:cs="Arial"/>
          <w:b/>
          <w:bCs/>
        </w:rPr>
        <w:fldChar w:fldCharType="separate"/>
      </w:r>
      <w:r w:rsidR="009D168D" w:rsidRPr="00BF6393">
        <w:rPr>
          <w:rStyle w:val="Lienhypertexte"/>
          <w:rFonts w:ascii="Arial" w:hAnsi="Arial" w:cs="Arial"/>
          <w:b/>
          <w:bCs/>
        </w:rPr>
        <w:t>Loi du 3 février 1966 sur l’assurance obligatoire du mobilier contre l’incendie</w:t>
      </w:r>
    </w:p>
    <w:p w14:paraId="033FC35F" w14:textId="77777777" w:rsidR="003F0C08" w:rsidRPr="00BD15FD" w:rsidRDefault="00BF6393" w:rsidP="00BD15FD">
      <w:pPr>
        <w:pStyle w:val="Default"/>
        <w:rPr>
          <w:rFonts w:ascii="Arial" w:hAnsi="Arial" w:cs="Arial"/>
          <w:bCs/>
          <w:lang w:val="fr-CH"/>
        </w:rPr>
      </w:pPr>
      <w:r>
        <w:rPr>
          <w:rFonts w:ascii="Arial" w:hAnsi="Arial" w:cs="Arial"/>
          <w:b/>
          <w:bCs/>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3F0C08" w:rsidRPr="001440C6" w14:paraId="1E4FCF66" w14:textId="77777777" w:rsidTr="00FA0D66">
        <w:trPr>
          <w:cantSplit/>
        </w:trPr>
        <w:tc>
          <w:tcPr>
            <w:tcW w:w="9212" w:type="dxa"/>
            <w:shd w:val="clear" w:color="auto" w:fill="F2F2F2"/>
          </w:tcPr>
          <w:p w14:paraId="4036C809" w14:textId="77777777" w:rsidR="003F0C08" w:rsidRPr="001440C6" w:rsidRDefault="003F0C08" w:rsidP="00FA6819">
            <w:pPr>
              <w:autoSpaceDE w:val="0"/>
              <w:autoSpaceDN w:val="0"/>
              <w:adjustRightInd w:val="0"/>
              <w:rPr>
                <w:rFonts w:cs="Arial"/>
                <w:b/>
                <w:bCs/>
                <w:iCs w:val="0"/>
                <w:szCs w:val="22"/>
                <w:lang w:val="fr-CH" w:eastAsia="fr-CH"/>
              </w:rPr>
            </w:pPr>
          </w:p>
          <w:p w14:paraId="10A4E7C7" w14:textId="77777777" w:rsidR="00235EFA" w:rsidRPr="001440C6" w:rsidRDefault="003F0C08" w:rsidP="00235EFA">
            <w:pPr>
              <w:pStyle w:val="Default"/>
              <w:spacing w:before="160" w:after="80"/>
              <w:ind w:left="960" w:hanging="960"/>
              <w:rPr>
                <w:rFonts w:ascii="Arial" w:hAnsi="Arial" w:cs="Arial"/>
                <w:b/>
                <w:bCs/>
                <w:sz w:val="22"/>
                <w:szCs w:val="22"/>
                <w:lang w:val="fr-CH"/>
              </w:rPr>
            </w:pPr>
            <w:r w:rsidRPr="001440C6">
              <w:rPr>
                <w:rFonts w:ascii="Arial" w:hAnsi="Arial" w:cs="Arial"/>
                <w:b/>
                <w:bCs/>
                <w:sz w:val="22"/>
                <w:szCs w:val="22"/>
                <w:lang w:val="fr-CH"/>
              </w:rPr>
              <w:t>Art. 3</w:t>
            </w:r>
            <w:r w:rsidR="00235EFA" w:rsidRPr="001440C6">
              <w:rPr>
                <w:rFonts w:ascii="Arial" w:hAnsi="Arial" w:cs="Arial"/>
                <w:b/>
                <w:bCs/>
                <w:sz w:val="22"/>
                <w:szCs w:val="22"/>
                <w:lang w:val="fr-CH"/>
              </w:rPr>
              <w:t xml:space="preserve"> Personnes assujetties à l’assurance</w:t>
            </w:r>
          </w:p>
          <w:p w14:paraId="215C73FE" w14:textId="77777777" w:rsidR="00235EFA" w:rsidRPr="001440C6" w:rsidRDefault="00235EFA" w:rsidP="00235EFA">
            <w:pPr>
              <w:autoSpaceDE w:val="0"/>
              <w:autoSpaceDN w:val="0"/>
              <w:adjustRightInd w:val="0"/>
              <w:rPr>
                <w:rFonts w:cs="Arial"/>
                <w:szCs w:val="22"/>
                <w:lang w:val="fr-CH"/>
              </w:rPr>
            </w:pPr>
            <w:r w:rsidRPr="001440C6">
              <w:rPr>
                <w:rFonts w:cs="Arial"/>
                <w:iCs w:val="0"/>
                <w:color w:val="000000"/>
                <w:szCs w:val="22"/>
                <w:vertAlign w:val="superscript"/>
                <w:lang w:val="fr-CH"/>
              </w:rPr>
              <w:t>1</w:t>
            </w:r>
            <w:r w:rsidRPr="001440C6">
              <w:rPr>
                <w:rFonts w:cs="Arial"/>
                <w:szCs w:val="22"/>
                <w:lang w:val="fr-CH"/>
              </w:rPr>
              <w:t xml:space="preserve"> L’obligation de s’assurer incombe au propriétaire des objets mobiliers. Le chef de ménage doit veiller à ce que les objets mobiliers des membres de sa famille et de toutes les personnes faisant ménage commun avec lui soient assurés. Le même devoir incombe à l’employeur pour les vêtements et les effets personnels appartenant à ses employés, ouvriers et apprentis et se trouvant dans ses bâtiments ou sur le terrain de l’exploitation.</w:t>
            </w:r>
          </w:p>
          <w:p w14:paraId="72DAA1AD" w14:textId="77777777" w:rsidR="00235EFA" w:rsidRPr="001440C6" w:rsidRDefault="00235EFA" w:rsidP="00235EFA">
            <w:pPr>
              <w:autoSpaceDE w:val="0"/>
              <w:autoSpaceDN w:val="0"/>
              <w:adjustRightInd w:val="0"/>
              <w:rPr>
                <w:rFonts w:cs="Arial"/>
                <w:szCs w:val="22"/>
                <w:lang w:val="fr-CH"/>
              </w:rPr>
            </w:pPr>
          </w:p>
          <w:p w14:paraId="487951D9" w14:textId="77777777" w:rsidR="003F0C08" w:rsidRPr="001440C6" w:rsidRDefault="00235EFA" w:rsidP="00235EFA">
            <w:pPr>
              <w:autoSpaceDE w:val="0"/>
              <w:autoSpaceDN w:val="0"/>
              <w:adjustRightInd w:val="0"/>
              <w:rPr>
                <w:rFonts w:cs="Arial"/>
                <w:szCs w:val="22"/>
                <w:lang w:val="fr-CH"/>
              </w:rPr>
            </w:pPr>
            <w:r w:rsidRPr="001440C6">
              <w:rPr>
                <w:rFonts w:cs="Arial"/>
                <w:iCs w:val="0"/>
                <w:color w:val="000000"/>
                <w:szCs w:val="22"/>
                <w:vertAlign w:val="superscript"/>
                <w:lang w:val="fr-CH"/>
              </w:rPr>
              <w:t>2</w:t>
            </w:r>
            <w:r w:rsidRPr="001440C6">
              <w:rPr>
                <w:rFonts w:cs="Arial"/>
                <w:szCs w:val="22"/>
                <w:lang w:val="fr-CH"/>
              </w:rPr>
              <w:t xml:space="preserve"> ...</w:t>
            </w:r>
          </w:p>
          <w:p w14:paraId="7145D02A" w14:textId="77777777" w:rsidR="00235EFA" w:rsidRPr="001440C6" w:rsidRDefault="00235EFA" w:rsidP="00235EFA">
            <w:pPr>
              <w:autoSpaceDE w:val="0"/>
              <w:autoSpaceDN w:val="0"/>
              <w:adjustRightInd w:val="0"/>
              <w:rPr>
                <w:rFonts w:cs="Arial"/>
                <w:b/>
                <w:bCs/>
                <w:iCs w:val="0"/>
                <w:szCs w:val="22"/>
                <w:lang w:val="fr-CH" w:eastAsia="fr-CH"/>
              </w:rPr>
            </w:pPr>
          </w:p>
        </w:tc>
      </w:tr>
    </w:tbl>
    <w:p w14:paraId="76D44482" w14:textId="77777777" w:rsidR="003F0C08" w:rsidRPr="00BD15FD" w:rsidRDefault="003F0C08" w:rsidP="00BD15FD">
      <w:pPr>
        <w:pStyle w:val="Default"/>
        <w:rPr>
          <w:rFonts w:ascii="Arial" w:hAnsi="Arial" w:cs="Arial"/>
          <w:bCs/>
          <w:lang w:val="fr-CH"/>
        </w:rPr>
      </w:pPr>
    </w:p>
    <w:p w14:paraId="485521DE" w14:textId="77777777" w:rsidR="009D168D" w:rsidRPr="001440C6" w:rsidRDefault="003F0C08" w:rsidP="009D168D">
      <w:pPr>
        <w:pStyle w:val="Default"/>
        <w:tabs>
          <w:tab w:val="left" w:pos="5565"/>
        </w:tabs>
        <w:ind w:left="786"/>
        <w:rPr>
          <w:rFonts w:ascii="Arial" w:hAnsi="Arial" w:cs="Arial"/>
          <w:b/>
          <w:bCs/>
          <w:lang w:val="fr-CH"/>
        </w:rPr>
      </w:pPr>
      <w:r w:rsidRPr="001440C6">
        <w:rPr>
          <w:rFonts w:ascii="Arial" w:hAnsi="Arial" w:cs="Arial"/>
          <w:b/>
          <w:bCs/>
          <w:lang w:val="fr-CH"/>
        </w:rPr>
        <w:tab/>
      </w:r>
    </w:p>
    <w:p w14:paraId="05011832" w14:textId="77777777" w:rsidR="00B75880" w:rsidRPr="00BF6393" w:rsidRDefault="00BF6393" w:rsidP="00EF5289">
      <w:pPr>
        <w:pStyle w:val="Default"/>
        <w:numPr>
          <w:ilvl w:val="0"/>
          <w:numId w:val="70"/>
        </w:numPr>
        <w:ind w:left="1418" w:hanging="992"/>
        <w:rPr>
          <w:rStyle w:val="Lienhypertexte"/>
          <w:rFonts w:ascii="Arial" w:hAnsi="Arial" w:cs="Arial"/>
          <w:b/>
          <w:bCs/>
          <w:lang w:val="fr-CH"/>
        </w:rPr>
      </w:pPr>
      <w:r>
        <w:rPr>
          <w:rFonts w:ascii="Arial" w:hAnsi="Arial" w:cs="Arial"/>
          <w:b/>
        </w:rPr>
        <w:fldChar w:fldCharType="begin"/>
      </w:r>
      <w:r>
        <w:rPr>
          <w:rFonts w:ascii="Arial" w:hAnsi="Arial" w:cs="Arial"/>
          <w:b/>
        </w:rPr>
        <w:instrText xml:space="preserve"> HYPERLINK "https://bdlf.fr.ch/app/fr/texts_of_law/732.2.11" </w:instrText>
      </w:r>
      <w:r>
        <w:rPr>
          <w:rFonts w:ascii="Arial" w:hAnsi="Arial" w:cs="Arial"/>
          <w:b/>
        </w:rPr>
      </w:r>
      <w:r>
        <w:rPr>
          <w:rFonts w:ascii="Arial" w:hAnsi="Arial" w:cs="Arial"/>
          <w:b/>
        </w:rPr>
        <w:fldChar w:fldCharType="separate"/>
      </w:r>
      <w:r w:rsidR="00B75880" w:rsidRPr="00BF6393">
        <w:rPr>
          <w:rStyle w:val="Lienhypertexte"/>
          <w:rFonts w:ascii="Arial" w:hAnsi="Arial" w:cs="Arial"/>
          <w:b/>
        </w:rPr>
        <w:t>Règlement du 9 octobre 1990 d’exécution de la loi du 3 février 1966 sur l’assurance obligatoire du mobilier</w:t>
      </w:r>
      <w:r w:rsidR="00744447" w:rsidRPr="00BF6393">
        <w:rPr>
          <w:rStyle w:val="Lienhypertexte"/>
          <w:rFonts w:ascii="Arial" w:hAnsi="Arial" w:cs="Arial"/>
          <w:b/>
        </w:rPr>
        <w:t xml:space="preserve"> contre l’incendie</w:t>
      </w:r>
    </w:p>
    <w:p w14:paraId="1609E1C6" w14:textId="77777777" w:rsidR="00744447" w:rsidRPr="00BD15FD" w:rsidRDefault="00BF6393" w:rsidP="00BD15FD">
      <w:pPr>
        <w:pStyle w:val="Default"/>
        <w:rPr>
          <w:rFonts w:ascii="Arial" w:hAnsi="Arial" w:cs="Arial"/>
          <w:bCs/>
          <w:lang w:val="fr-CH"/>
        </w:rPr>
      </w:pPr>
      <w:r>
        <w:rPr>
          <w:rFonts w:ascii="Arial" w:hAnsi="Arial" w:cs="Arial"/>
          <w:b/>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3F0C08" w:rsidRPr="00BA6F19" w14:paraId="60F8DAB6" w14:textId="77777777" w:rsidTr="00FA6819">
        <w:tc>
          <w:tcPr>
            <w:tcW w:w="9212" w:type="dxa"/>
            <w:shd w:val="clear" w:color="auto" w:fill="F2F2F2"/>
          </w:tcPr>
          <w:p w14:paraId="142737D5" w14:textId="77777777" w:rsidR="003F0C08" w:rsidRPr="00BA6F19" w:rsidRDefault="003F0C08" w:rsidP="00FA6819">
            <w:pPr>
              <w:autoSpaceDE w:val="0"/>
              <w:autoSpaceDN w:val="0"/>
              <w:adjustRightInd w:val="0"/>
              <w:rPr>
                <w:rFonts w:cs="Arial"/>
                <w:b/>
                <w:bCs/>
                <w:iCs w:val="0"/>
                <w:szCs w:val="22"/>
                <w:lang w:val="fr-CH" w:eastAsia="fr-CH"/>
              </w:rPr>
            </w:pPr>
          </w:p>
          <w:p w14:paraId="3F95A41F" w14:textId="77777777" w:rsidR="00AF6408" w:rsidRPr="00BA6F19" w:rsidRDefault="003F0C08" w:rsidP="00AF6408">
            <w:pPr>
              <w:pStyle w:val="Default"/>
              <w:spacing w:before="160" w:after="80"/>
              <w:ind w:left="960" w:hanging="960"/>
              <w:rPr>
                <w:rFonts w:ascii="Arial" w:hAnsi="Arial" w:cs="Arial"/>
                <w:b/>
                <w:bCs/>
                <w:sz w:val="22"/>
                <w:szCs w:val="22"/>
                <w:lang w:val="fr-CH"/>
              </w:rPr>
            </w:pPr>
            <w:r w:rsidRPr="00BA6F19">
              <w:rPr>
                <w:rFonts w:ascii="Arial" w:hAnsi="Arial" w:cs="Arial"/>
                <w:b/>
                <w:bCs/>
                <w:sz w:val="22"/>
                <w:szCs w:val="22"/>
                <w:lang w:val="fr-CH"/>
              </w:rPr>
              <w:t>Art. 2</w:t>
            </w:r>
            <w:r w:rsidR="00AF6408" w:rsidRPr="00BA6F19">
              <w:rPr>
                <w:rFonts w:ascii="Arial" w:hAnsi="Arial" w:cs="Arial"/>
                <w:b/>
                <w:bCs/>
                <w:sz w:val="22"/>
                <w:szCs w:val="22"/>
                <w:lang w:val="fr-CH"/>
              </w:rPr>
              <w:t xml:space="preserve"> Contrôle par les communes</w:t>
            </w:r>
          </w:p>
          <w:p w14:paraId="6AC60683" w14:textId="77777777" w:rsidR="00AF6408" w:rsidRPr="00BA6F19" w:rsidRDefault="00AF6408" w:rsidP="00AF6408">
            <w:pPr>
              <w:autoSpaceDE w:val="0"/>
              <w:autoSpaceDN w:val="0"/>
              <w:adjustRightInd w:val="0"/>
              <w:rPr>
                <w:rFonts w:cs="Arial"/>
                <w:iCs w:val="0"/>
                <w:color w:val="000000"/>
                <w:szCs w:val="22"/>
                <w:vertAlign w:val="superscript"/>
                <w:lang w:val="fr-CH"/>
              </w:rPr>
            </w:pPr>
          </w:p>
          <w:p w14:paraId="49F4B3D8" w14:textId="77777777" w:rsidR="00AF6408" w:rsidRPr="00BA6F19" w:rsidRDefault="00AF6408" w:rsidP="00AF6408">
            <w:pPr>
              <w:autoSpaceDE w:val="0"/>
              <w:autoSpaceDN w:val="0"/>
              <w:adjustRightInd w:val="0"/>
              <w:rPr>
                <w:rFonts w:cs="Arial"/>
                <w:iCs w:val="0"/>
                <w:szCs w:val="22"/>
                <w:lang w:val="fr-CH" w:eastAsia="fr-CH"/>
              </w:rPr>
            </w:pPr>
            <w:r w:rsidRPr="00BA6F19">
              <w:rPr>
                <w:rFonts w:cs="Arial"/>
                <w:iCs w:val="0"/>
                <w:color w:val="000000"/>
                <w:szCs w:val="22"/>
                <w:vertAlign w:val="superscript"/>
                <w:lang w:val="fr-CH"/>
              </w:rPr>
              <w:t>1</w:t>
            </w:r>
            <w:r w:rsidRPr="00BA6F19">
              <w:rPr>
                <w:rFonts w:cs="Arial"/>
                <w:iCs w:val="0"/>
                <w:szCs w:val="22"/>
                <w:lang w:val="fr-CH" w:eastAsia="fr-CH"/>
              </w:rPr>
              <w:t xml:space="preserve"> L’autorité communale veille à ce que les objets mobiliers soumis à l’assurance, qui se trouvent sur son territoire, soient assurés.</w:t>
            </w:r>
          </w:p>
          <w:p w14:paraId="4BA440CE" w14:textId="77777777" w:rsidR="00AF6408" w:rsidRPr="00BA6F19" w:rsidRDefault="00AF6408" w:rsidP="00AF6408">
            <w:pPr>
              <w:autoSpaceDE w:val="0"/>
              <w:autoSpaceDN w:val="0"/>
              <w:adjustRightInd w:val="0"/>
              <w:rPr>
                <w:rFonts w:cs="Arial"/>
                <w:iCs w:val="0"/>
                <w:szCs w:val="22"/>
                <w:lang w:val="fr-CH" w:eastAsia="fr-CH"/>
              </w:rPr>
            </w:pPr>
            <w:r w:rsidRPr="00BA6F19">
              <w:rPr>
                <w:rFonts w:cs="Arial"/>
                <w:iCs w:val="0"/>
                <w:color w:val="000000"/>
                <w:szCs w:val="22"/>
                <w:vertAlign w:val="superscript"/>
                <w:lang w:val="fr-CH"/>
              </w:rPr>
              <w:t>2</w:t>
            </w:r>
            <w:r w:rsidRPr="00BA6F19">
              <w:rPr>
                <w:rFonts w:cs="Arial"/>
                <w:iCs w:val="0"/>
                <w:szCs w:val="22"/>
                <w:lang w:val="fr-CH" w:eastAsia="fr-CH"/>
              </w:rPr>
              <w:t xml:space="preserve"> En cas d’inobservation du délai de conclusion du contrat, elle invite le propriétaire des objets qui doivent être assurés à régulariser sa situation dans un délai d’un mois.</w:t>
            </w:r>
          </w:p>
          <w:p w14:paraId="775708C8" w14:textId="77777777" w:rsidR="003F0C08" w:rsidRPr="00BA6F19" w:rsidRDefault="00AF6408" w:rsidP="00AF6408">
            <w:pPr>
              <w:autoSpaceDE w:val="0"/>
              <w:autoSpaceDN w:val="0"/>
              <w:adjustRightInd w:val="0"/>
              <w:rPr>
                <w:rFonts w:cs="Arial"/>
                <w:b/>
                <w:bCs/>
                <w:iCs w:val="0"/>
                <w:szCs w:val="22"/>
                <w:lang w:val="fr-CH" w:eastAsia="fr-CH"/>
              </w:rPr>
            </w:pPr>
            <w:r w:rsidRPr="00BA6F19">
              <w:rPr>
                <w:rFonts w:cs="Arial"/>
                <w:iCs w:val="0"/>
                <w:color w:val="000000"/>
                <w:szCs w:val="22"/>
                <w:vertAlign w:val="superscript"/>
                <w:lang w:val="fr-CH"/>
              </w:rPr>
              <w:t xml:space="preserve"> </w:t>
            </w:r>
          </w:p>
        </w:tc>
      </w:tr>
    </w:tbl>
    <w:p w14:paraId="45EB7446" w14:textId="77777777" w:rsidR="003F0C08" w:rsidRPr="00BD15FD" w:rsidRDefault="003F0C08" w:rsidP="00BD15FD">
      <w:pPr>
        <w:pStyle w:val="Default"/>
        <w:rPr>
          <w:rFonts w:ascii="Arial" w:hAnsi="Arial" w:cs="Arial"/>
          <w:bCs/>
          <w:lang w:val="fr-CH"/>
        </w:rPr>
      </w:pPr>
    </w:p>
    <w:p w14:paraId="74D87A71" w14:textId="77777777" w:rsidR="00BE4503" w:rsidRDefault="00BE4503">
      <w:pPr>
        <w:rPr>
          <w:rFonts w:cs="Arial"/>
          <w:b/>
          <w:bCs/>
          <w:u w:val="single"/>
          <w:lang w:val="fr-CH" w:eastAsia="fr-CH"/>
        </w:rPr>
      </w:pPr>
      <w:r>
        <w:rPr>
          <w:rFonts w:cs="Arial"/>
          <w:b/>
          <w:bCs/>
          <w:u w:val="single"/>
          <w:lang w:val="fr-CH" w:eastAsia="fr-CH"/>
        </w:rPr>
        <w:br w:type="page"/>
      </w:r>
    </w:p>
    <w:p w14:paraId="2FDE392A" w14:textId="120F706E" w:rsidR="00C41F6F" w:rsidRPr="00BA6F19" w:rsidRDefault="00BD15FD" w:rsidP="00A11185">
      <w:pPr>
        <w:pStyle w:val="Titre2"/>
      </w:pPr>
      <w:bookmarkStart w:id="781" w:name="_Toc52284535"/>
      <w:bookmarkStart w:id="782" w:name="_Toc225347052"/>
      <w:r>
        <w:rPr>
          <w:noProof/>
        </w:rPr>
        <w:lastRenderedPageBreak/>
        <w:drawing>
          <wp:anchor distT="0" distB="0" distL="114300" distR="114300" simplePos="0" relativeHeight="251868672" behindDoc="0" locked="0" layoutInCell="1" allowOverlap="1" wp14:anchorId="5B191D30" wp14:editId="6D819D1E">
            <wp:simplePos x="0" y="0"/>
            <wp:positionH relativeFrom="rightMargin">
              <wp:align>left</wp:align>
            </wp:positionH>
            <wp:positionV relativeFrom="paragraph">
              <wp:posOffset>-556260</wp:posOffset>
            </wp:positionV>
            <wp:extent cx="738505" cy="408940"/>
            <wp:effectExtent l="0" t="0" r="4445" b="0"/>
            <wp:wrapNone/>
            <wp:docPr id="236" name="Image 23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C41F6F" w:rsidRPr="00BA6F19">
        <w:t>Production de documents à l’arrivée</w:t>
      </w:r>
      <w:bookmarkEnd w:id="781"/>
      <w:r w:rsidR="00302F82">
        <w:t xml:space="preserve"> </w:t>
      </w:r>
      <w:r w:rsidR="00302F82" w:rsidRPr="00302F82">
        <w:rPr>
          <w:b w:val="0"/>
          <w:bCs/>
          <w:color w:val="4BACC6" w:themeColor="accent5"/>
          <w:sz w:val="40"/>
          <w:szCs w:val="40"/>
        </w:rPr>
        <w:sym w:font="Webdings" w:char="F04E"/>
      </w:r>
      <w:bookmarkEnd w:id="782"/>
    </w:p>
    <w:p w14:paraId="7B43BA53" w14:textId="77777777" w:rsidR="00FA0D66" w:rsidRPr="00BA6F19" w:rsidRDefault="00FA0D66" w:rsidP="00FA0D66">
      <w:pPr>
        <w:rPr>
          <w:rFonts w:cs="Arial"/>
          <w:lang w:val="fr-CH" w:eastAsia="fr-CH"/>
        </w:rPr>
      </w:pPr>
    </w:p>
    <w:p w14:paraId="38A312B3" w14:textId="26600124" w:rsidR="00D2539A" w:rsidRPr="00215036" w:rsidRDefault="00D2539A" w:rsidP="00D2539A">
      <w:pPr>
        <w:pStyle w:val="Titre3"/>
      </w:pPr>
      <w:bookmarkStart w:id="783" w:name="_Toc225347053"/>
      <w:r w:rsidRPr="00215036">
        <w:t>Fin de l’obligation de remettre l’acte d’origine</w:t>
      </w:r>
      <w:r w:rsidR="00302F82" w:rsidRPr="00215036">
        <w:t xml:space="preserve"> </w:t>
      </w:r>
      <w:r w:rsidR="00302F82" w:rsidRPr="00215036">
        <w:rPr>
          <w:b w:val="0"/>
          <w:bCs w:val="0"/>
          <w:color w:val="4BACC6" w:themeColor="accent5"/>
          <w:sz w:val="40"/>
          <w:szCs w:val="40"/>
        </w:rPr>
        <w:sym w:font="Webdings" w:char="F04E"/>
      </w:r>
      <w:bookmarkEnd w:id="783"/>
    </w:p>
    <w:p w14:paraId="4C7D36C7" w14:textId="77777777" w:rsidR="00CC0B2B" w:rsidRPr="00722325" w:rsidRDefault="00CC0B2B" w:rsidP="00CC0B2B">
      <w:pPr>
        <w:rPr>
          <w:highlight w:val="yellow"/>
          <w:lang w:val="fr-CH" w:eastAsia="fr-CH"/>
        </w:rPr>
      </w:pPr>
    </w:p>
    <w:p w14:paraId="56C3FEF8" w14:textId="10D8EA69" w:rsidR="009E0D37" w:rsidRPr="00215036" w:rsidRDefault="009E0D37" w:rsidP="009E0D37">
      <w:pPr>
        <w:spacing w:line="300" w:lineRule="atLeast"/>
        <w:rPr>
          <w:rFonts w:cs="Arial"/>
          <w:iCs w:val="0"/>
          <w:szCs w:val="22"/>
          <w:lang w:val="fr-CH" w:eastAsia="fr-CH"/>
        </w:rPr>
      </w:pPr>
      <w:r w:rsidRPr="00215036">
        <w:rPr>
          <w:rFonts w:cs="Arial"/>
          <w:iCs w:val="0"/>
          <w:szCs w:val="22"/>
          <w:lang w:val="fr-CH" w:eastAsia="fr-CH"/>
        </w:rPr>
        <w:t xml:space="preserve">La loi prévoit toujours la production d’un acte d’origine, </w:t>
      </w:r>
      <w:r w:rsidRPr="00215036">
        <w:rPr>
          <w:rFonts w:cs="Arial"/>
          <w:b/>
          <w:bCs/>
          <w:iCs w:val="0"/>
          <w:szCs w:val="22"/>
          <w:lang w:val="fr-CH" w:eastAsia="fr-CH"/>
        </w:rPr>
        <w:t>mais</w:t>
      </w:r>
      <w:r w:rsidR="00C248D3">
        <w:rPr>
          <w:rFonts w:cs="Arial"/>
          <w:b/>
          <w:bCs/>
          <w:iCs w:val="0"/>
          <w:szCs w:val="22"/>
          <w:lang w:val="fr-CH" w:eastAsia="fr-CH"/>
        </w:rPr>
        <w:t xml:space="preserve"> </w:t>
      </w:r>
      <w:r w:rsidRPr="00215036">
        <w:rPr>
          <w:rFonts w:cs="Arial"/>
          <w:b/>
          <w:bCs/>
          <w:iCs w:val="0"/>
          <w:szCs w:val="22"/>
          <w:lang w:val="fr-CH" w:eastAsia="fr-CH"/>
        </w:rPr>
        <w:t xml:space="preserve">la pratique de ne plus le requérir est tolérée par la DSJS/SPoMi </w:t>
      </w:r>
      <w:r w:rsidRPr="00215036">
        <w:rPr>
          <w:rFonts w:cs="Arial"/>
          <w:iCs w:val="0"/>
          <w:szCs w:val="22"/>
          <w:lang w:val="fr-CH" w:eastAsia="fr-CH"/>
        </w:rPr>
        <w:t>dans l’attente d’une modification formelle de la LCH.</w:t>
      </w:r>
    </w:p>
    <w:p w14:paraId="1A2092C8" w14:textId="77777777" w:rsidR="00D2539A" w:rsidRPr="00722325" w:rsidRDefault="00D2539A" w:rsidP="00D2539A">
      <w:pPr>
        <w:autoSpaceDE w:val="0"/>
        <w:autoSpaceDN w:val="0"/>
        <w:adjustRightInd w:val="0"/>
        <w:jc w:val="both"/>
        <w:rPr>
          <w:rFonts w:cs="Arial"/>
          <w:highlight w:val="yellow"/>
          <w:lang w:val="fr-CH" w:eastAsia="fr-CH"/>
        </w:rPr>
      </w:pPr>
    </w:p>
    <w:p w14:paraId="752B5351" w14:textId="77777777" w:rsidR="00CA0F72" w:rsidRPr="00CA0F72" w:rsidRDefault="00CA0F72" w:rsidP="00CA0F72">
      <w:pPr>
        <w:rPr>
          <w:lang w:eastAsia="fr-CH"/>
        </w:rPr>
      </w:pPr>
      <w:r w:rsidRPr="00CA0F72">
        <w:rPr>
          <w:b/>
          <w:bCs/>
          <w:lang w:eastAsia="fr-CH"/>
        </w:rPr>
        <w:t>L’acte d’origine n’est plus nécessaire dans la procédure d’annonce</w:t>
      </w:r>
      <w:r w:rsidRPr="00CA0F72">
        <w:rPr>
          <w:lang w:eastAsia="fr-CH"/>
        </w:rPr>
        <w:t>. Les communes ont directement accès aux données à jour de l’état civil via Infostar.</w:t>
      </w:r>
    </w:p>
    <w:p w14:paraId="4C393ACE" w14:textId="77777777" w:rsidR="00D2539A" w:rsidRPr="00722325" w:rsidRDefault="00D2539A" w:rsidP="00D2539A">
      <w:pPr>
        <w:rPr>
          <w:highlight w:val="yellow"/>
          <w:lang w:eastAsia="fr-CH"/>
        </w:rPr>
      </w:pPr>
    </w:p>
    <w:p w14:paraId="02786183" w14:textId="77777777" w:rsidR="00CA0F72" w:rsidRPr="00CA0F72" w:rsidRDefault="00CA0F72" w:rsidP="00CA0F72">
      <w:pPr>
        <w:rPr>
          <w:lang w:eastAsia="fr-CH"/>
        </w:rPr>
      </w:pPr>
      <w:r w:rsidRPr="00CA0F72">
        <w:rPr>
          <w:b/>
          <w:bCs/>
          <w:lang w:eastAsia="fr-CH"/>
        </w:rPr>
        <w:t xml:space="preserve">Ces données de l’Infostar sont déterminantes pour la saisie des données </w:t>
      </w:r>
      <w:r w:rsidRPr="00CA0F72">
        <w:rPr>
          <w:lang w:eastAsia="fr-CH"/>
        </w:rPr>
        <w:t>de l’état civil dans le registre du contrôle des habitantes et des habitants.</w:t>
      </w:r>
    </w:p>
    <w:p w14:paraId="54F3EDB6" w14:textId="77777777" w:rsidR="00D2539A" w:rsidRPr="00722325" w:rsidRDefault="00D2539A" w:rsidP="00D2539A">
      <w:pPr>
        <w:rPr>
          <w:highlight w:val="yellow"/>
          <w:lang w:eastAsia="fr-CH"/>
        </w:rPr>
      </w:pPr>
    </w:p>
    <w:p w14:paraId="2CF336DC" w14:textId="26BE4440" w:rsidR="00D2539A" w:rsidRPr="00602EC8" w:rsidRDefault="00D2539A" w:rsidP="00D2539A">
      <w:pPr>
        <w:rPr>
          <w:b/>
          <w:bCs/>
          <w:lang w:eastAsia="fr-CH"/>
        </w:rPr>
      </w:pPr>
      <w:r w:rsidRPr="00602EC8">
        <w:rPr>
          <w:b/>
          <w:bCs/>
          <w:lang w:eastAsia="fr-CH"/>
        </w:rPr>
        <w:t>S’agissant des actes d’origine déposés</w:t>
      </w:r>
      <w:r w:rsidR="002340A0" w:rsidRPr="00602EC8">
        <w:rPr>
          <w:b/>
          <w:bCs/>
          <w:lang w:eastAsia="fr-CH"/>
        </w:rPr>
        <w:t xml:space="preserve">, </w:t>
      </w:r>
      <w:r w:rsidRPr="00602EC8">
        <w:rPr>
          <w:b/>
          <w:bCs/>
          <w:lang w:eastAsia="fr-CH"/>
        </w:rPr>
        <w:t>la procédure est la suivante :</w:t>
      </w:r>
    </w:p>
    <w:p w14:paraId="664438A5" w14:textId="77777777" w:rsidR="002340A0" w:rsidRPr="00602EC8" w:rsidRDefault="002340A0" w:rsidP="00D2539A">
      <w:pPr>
        <w:rPr>
          <w:b/>
          <w:bCs/>
          <w:lang w:eastAsia="fr-CH"/>
        </w:rPr>
      </w:pPr>
    </w:p>
    <w:p w14:paraId="098C644D" w14:textId="77777777" w:rsidR="00D2539A" w:rsidRPr="00602EC8" w:rsidRDefault="00D2539A" w:rsidP="00D2539A">
      <w:pPr>
        <w:rPr>
          <w:lang w:val="fr-CH" w:eastAsia="fr-CH"/>
        </w:rPr>
      </w:pPr>
      <w:r w:rsidRPr="00602EC8">
        <w:rPr>
          <w:lang w:val="fr-CH" w:eastAsia="fr-CH"/>
        </w:rPr>
        <w:t xml:space="preserve">‒ </w:t>
      </w:r>
      <w:r w:rsidRPr="00602EC8">
        <w:rPr>
          <w:b/>
          <w:bCs/>
          <w:lang w:val="fr-CH" w:eastAsia="fr-CH"/>
        </w:rPr>
        <w:t>Les actes d’origine sont restitués</w:t>
      </w:r>
      <w:r w:rsidRPr="00602EC8">
        <w:rPr>
          <w:lang w:val="fr-CH" w:eastAsia="fr-CH"/>
        </w:rPr>
        <w:t xml:space="preserve"> aux personnes en partance. </w:t>
      </w:r>
    </w:p>
    <w:p w14:paraId="5E49457B" w14:textId="77777777" w:rsidR="002340A0" w:rsidRPr="00602EC8" w:rsidRDefault="002340A0" w:rsidP="00D2539A">
      <w:pPr>
        <w:rPr>
          <w:lang w:val="fr-CH" w:eastAsia="fr-CH"/>
        </w:rPr>
      </w:pPr>
    </w:p>
    <w:p w14:paraId="4293A2EA" w14:textId="77777777" w:rsidR="00C248D3" w:rsidRPr="00C248D3" w:rsidRDefault="00C248D3" w:rsidP="00C248D3">
      <w:pPr>
        <w:rPr>
          <w:lang w:val="fr-CH" w:eastAsia="fr-CH"/>
        </w:rPr>
      </w:pPr>
      <w:r w:rsidRPr="00C248D3">
        <w:rPr>
          <w:lang w:val="fr-CH" w:eastAsia="fr-CH"/>
        </w:rPr>
        <w:t xml:space="preserve">Un acte d’origine que la personne titulaire renonce à récupérer – en signant une attestation qui pourra servir de moyen de preuve le cas échéant – peut être détruit. </w:t>
      </w:r>
    </w:p>
    <w:p w14:paraId="39970273" w14:textId="77777777" w:rsidR="002340A0" w:rsidRPr="00602EC8" w:rsidRDefault="002340A0" w:rsidP="00D2539A">
      <w:pPr>
        <w:rPr>
          <w:lang w:val="fr-CH" w:eastAsia="fr-CH"/>
        </w:rPr>
      </w:pPr>
    </w:p>
    <w:p w14:paraId="4D02FAB5" w14:textId="77777777" w:rsidR="00D2539A" w:rsidRPr="00602EC8" w:rsidRDefault="00D2539A" w:rsidP="00D2539A">
      <w:pPr>
        <w:rPr>
          <w:lang w:val="fr-CH" w:eastAsia="fr-CH"/>
        </w:rPr>
      </w:pPr>
      <w:r w:rsidRPr="00602EC8">
        <w:rPr>
          <w:lang w:val="fr-CH" w:eastAsia="fr-CH"/>
        </w:rPr>
        <w:t xml:space="preserve">‒ </w:t>
      </w:r>
      <w:r w:rsidRPr="00602EC8">
        <w:rPr>
          <w:b/>
          <w:bCs/>
          <w:lang w:val="fr-CH" w:eastAsia="fr-CH"/>
        </w:rPr>
        <w:t>En cas de changement d’état civil</w:t>
      </w:r>
      <w:r w:rsidRPr="00602EC8">
        <w:rPr>
          <w:lang w:val="fr-CH" w:eastAsia="fr-CH"/>
        </w:rPr>
        <w:t xml:space="preserve">, de nom ou de droit de cité, ou encore de décès, les actes d’origine </w:t>
      </w:r>
      <w:r w:rsidRPr="00602EC8">
        <w:rPr>
          <w:b/>
          <w:bCs/>
          <w:lang w:val="fr-CH" w:eastAsia="fr-CH"/>
        </w:rPr>
        <w:t>sont détruits</w:t>
      </w:r>
      <w:r w:rsidRPr="00602EC8">
        <w:rPr>
          <w:lang w:val="fr-CH" w:eastAsia="fr-CH"/>
        </w:rPr>
        <w:t xml:space="preserve"> puisque devenus incorrects et inutilisables.</w:t>
      </w:r>
    </w:p>
    <w:p w14:paraId="0658D364" w14:textId="77777777" w:rsidR="00D2539A" w:rsidRPr="00722325" w:rsidRDefault="00D2539A" w:rsidP="00D2539A">
      <w:pPr>
        <w:rPr>
          <w:highlight w:val="yellow"/>
          <w:lang w:val="fr-CH" w:eastAsia="fr-CH"/>
        </w:rPr>
      </w:pPr>
      <w:r w:rsidRPr="00722325">
        <w:rPr>
          <w:highlight w:val="yellow"/>
          <w:lang w:val="fr-CH" w:eastAsia="fr-CH"/>
        </w:rPr>
        <w:t xml:space="preserve"> </w:t>
      </w:r>
    </w:p>
    <w:p w14:paraId="18B24A72" w14:textId="77777777" w:rsidR="00D2539A" w:rsidRPr="001F5D39" w:rsidRDefault="00D2539A" w:rsidP="00D2539A">
      <w:pPr>
        <w:rPr>
          <w:lang w:val="fr-CH" w:eastAsia="fr-CH"/>
        </w:rPr>
      </w:pPr>
      <w:r w:rsidRPr="001F5D39">
        <w:rPr>
          <w:b/>
          <w:bCs/>
          <w:lang w:val="fr-CH" w:eastAsia="fr-CH"/>
        </w:rPr>
        <w:t>La remise ou la destruction de l’acte d’origine</w:t>
      </w:r>
      <w:r w:rsidRPr="001F5D39">
        <w:rPr>
          <w:lang w:val="fr-CH" w:eastAsia="fr-CH"/>
        </w:rPr>
        <w:t xml:space="preserve"> doit être mentionnée dans le registre des habitantes et des habitants. </w:t>
      </w:r>
    </w:p>
    <w:p w14:paraId="0ADEA3DA" w14:textId="77777777" w:rsidR="00D2539A" w:rsidRPr="001F5D39" w:rsidRDefault="00D2539A" w:rsidP="00D2539A">
      <w:pPr>
        <w:rPr>
          <w:lang w:val="fr-CH" w:eastAsia="fr-CH"/>
        </w:rPr>
      </w:pPr>
    </w:p>
    <w:p w14:paraId="1A408AA9" w14:textId="77777777" w:rsidR="00D2539A" w:rsidRPr="001F5D39" w:rsidRDefault="00D2539A" w:rsidP="00D2539A">
      <w:pPr>
        <w:rPr>
          <w:lang w:val="fr-CH" w:eastAsia="fr-CH"/>
        </w:rPr>
      </w:pPr>
      <w:r w:rsidRPr="001F5D39">
        <w:rPr>
          <w:b/>
          <w:bCs/>
          <w:lang w:val="fr-CH" w:eastAsia="fr-CH"/>
        </w:rPr>
        <w:t>Important :</w:t>
      </w:r>
      <w:r w:rsidRPr="001F5D39">
        <w:rPr>
          <w:lang w:val="fr-CH" w:eastAsia="fr-CH"/>
        </w:rPr>
        <w:t xml:space="preserve"> Il serait contraire à la démarche précitée, et donc incorrect, de renvoyer tous les actes d’origine déposés à leur titulaire, ou encore de publier officiellement que les actes peuvent être récupérés jusqu’à une date donnée après laquelle ils seront détruits.</w:t>
      </w:r>
    </w:p>
    <w:p w14:paraId="0E339EF3" w14:textId="77777777" w:rsidR="007B3A9C" w:rsidRPr="001F5D39" w:rsidRDefault="007B3A9C" w:rsidP="00D2539A">
      <w:pPr>
        <w:rPr>
          <w:lang w:val="fr-CH" w:eastAsia="fr-CH"/>
        </w:rPr>
      </w:pPr>
    </w:p>
    <w:p w14:paraId="42F89BEF" w14:textId="284AB8AE" w:rsidR="007B3A9C" w:rsidRPr="007B3A9C" w:rsidRDefault="007B3A9C" w:rsidP="007B3A9C">
      <w:pPr>
        <w:autoSpaceDE w:val="0"/>
        <w:autoSpaceDN w:val="0"/>
        <w:adjustRightInd w:val="0"/>
        <w:jc w:val="both"/>
        <w:rPr>
          <w:rFonts w:cs="Arial"/>
          <w:i/>
          <w:iCs w:val="0"/>
          <w:lang w:eastAsia="fr-CH"/>
        </w:rPr>
      </w:pPr>
      <w:r w:rsidRPr="001F5D39">
        <w:rPr>
          <w:i/>
          <w:iCs w:val="0"/>
          <w:lang w:eastAsia="fr-CH"/>
        </w:rPr>
        <w:t>(Pour information : Document</w:t>
      </w:r>
      <w:r w:rsidRPr="001F5D39">
        <w:rPr>
          <w:rFonts w:cs="Arial"/>
          <w:i/>
          <w:iCs w:val="0"/>
          <w:lang w:val="fr-CH" w:eastAsia="fr-CH"/>
        </w:rPr>
        <w:t xml:space="preserve"> </w:t>
      </w:r>
      <w:bookmarkStart w:id="784" w:name="_Hlk221802977"/>
      <w:r w:rsidRPr="001F5D39">
        <w:rPr>
          <w:i/>
          <w:iCs w:val="0"/>
        </w:rPr>
        <w:fldChar w:fldCharType="begin"/>
      </w:r>
      <w:r w:rsidRPr="001F5D39">
        <w:rPr>
          <w:i/>
          <w:iCs w:val="0"/>
        </w:rPr>
        <w:instrText>HYPERLINK "https://www.fr.ch/sites/default/files/2024-03/diaf--modification-de-la-loi-federale-sur-les-droits-politiques-ldp-et-de-lordonnance-sur-les-droits-politiques-odp.pdf?v=1711035311"</w:instrText>
      </w:r>
      <w:r w:rsidRPr="001F5D39">
        <w:rPr>
          <w:i/>
          <w:iCs w:val="0"/>
        </w:rPr>
      </w:r>
      <w:r w:rsidRPr="001F5D39">
        <w:rPr>
          <w:i/>
          <w:iCs w:val="0"/>
        </w:rPr>
        <w:fldChar w:fldCharType="separate"/>
      </w:r>
      <w:r w:rsidRPr="001F5D39">
        <w:rPr>
          <w:rStyle w:val="Lienhypertexte"/>
          <w:rFonts w:cs="Arial"/>
          <w:i/>
          <w:iCs w:val="0"/>
          <w:lang w:eastAsia="fr-CH"/>
        </w:rPr>
        <w:t>Correspondance</w:t>
      </w:r>
      <w:r w:rsidRPr="001F5D39">
        <w:rPr>
          <w:i/>
          <w:iCs w:val="0"/>
        </w:rPr>
        <w:fldChar w:fldCharType="end"/>
      </w:r>
      <w:bookmarkEnd w:id="784"/>
      <w:r w:rsidRPr="001F5D39">
        <w:rPr>
          <w:i/>
          <w:iCs w:val="0"/>
        </w:rPr>
        <w:t xml:space="preserve"> (</w:t>
      </w:r>
      <w:r w:rsidRPr="001F5D39">
        <w:rPr>
          <w:rFonts w:cs="Arial"/>
          <w:i/>
          <w:iCs w:val="0"/>
          <w:lang w:val="fr-CH" w:eastAsia="fr-CH"/>
        </w:rPr>
        <w:t xml:space="preserve">point </w:t>
      </w:r>
      <w:r w:rsidRPr="001F5D39">
        <w:rPr>
          <w:rFonts w:cs="Arial"/>
          <w:i/>
          <w:iCs w:val="0"/>
          <w:lang w:eastAsia="fr-CH"/>
        </w:rPr>
        <w:t>1) qui concerne le projet de modifications de la loi fédérale sur les droits politiques)</w:t>
      </w:r>
    </w:p>
    <w:p w14:paraId="691AC4B1" w14:textId="77777777" w:rsidR="007B3A9C" w:rsidRPr="007B3A9C" w:rsidRDefault="007B3A9C" w:rsidP="00D2539A">
      <w:pPr>
        <w:rPr>
          <w:lang w:eastAsia="fr-CH"/>
        </w:rPr>
      </w:pPr>
    </w:p>
    <w:p w14:paraId="57CBD0CF" w14:textId="77777777" w:rsidR="00D2539A" w:rsidRDefault="00D2539A" w:rsidP="00D2539A">
      <w:pPr>
        <w:rPr>
          <w:lang w:val="fr-CH" w:eastAsia="fr-CH"/>
        </w:rPr>
      </w:pPr>
    </w:p>
    <w:p w14:paraId="11890F65" w14:textId="1D4C7FD2" w:rsidR="00CC0B2B" w:rsidRDefault="00CC0B2B" w:rsidP="00CC0B2B">
      <w:pPr>
        <w:pStyle w:val="Titre3"/>
        <w:numPr>
          <w:ilvl w:val="0"/>
          <w:numId w:val="0"/>
        </w:numPr>
        <w:ind w:left="1986" w:hanging="851"/>
      </w:pPr>
      <w:bookmarkStart w:id="785" w:name="_Toc225347054"/>
      <w:r>
        <w:t>10.2.1.1.</w:t>
      </w:r>
      <w:r>
        <w:tab/>
        <w:t>Documents individuels</w:t>
      </w:r>
      <w:r w:rsidR="00302F82">
        <w:t xml:space="preserve"> </w:t>
      </w:r>
      <w:r w:rsidR="00302F82" w:rsidRPr="00302F82">
        <w:rPr>
          <w:b w:val="0"/>
          <w:bCs w:val="0"/>
          <w:color w:val="4BACC6" w:themeColor="accent5"/>
          <w:sz w:val="40"/>
          <w:szCs w:val="40"/>
        </w:rPr>
        <w:sym w:font="Webdings" w:char="F04E"/>
      </w:r>
      <w:bookmarkEnd w:id="785"/>
    </w:p>
    <w:p w14:paraId="2AE3C5A3" w14:textId="37F8D97E" w:rsidR="00CC0B2B" w:rsidRPr="00302F82" w:rsidRDefault="00BF1BDF" w:rsidP="00CC0B2B">
      <w:pPr>
        <w:autoSpaceDE w:val="0"/>
        <w:autoSpaceDN w:val="0"/>
        <w:adjustRightInd w:val="0"/>
        <w:jc w:val="both"/>
        <w:rPr>
          <w:rFonts w:cs="Arial"/>
          <w:lang w:val="fr-CH" w:eastAsia="fr-CH"/>
        </w:rPr>
      </w:pPr>
      <w:r w:rsidRPr="00302F82">
        <w:rPr>
          <w:color w:val="4BACC6" w:themeColor="accent5"/>
          <w:sz w:val="40"/>
          <w:szCs w:val="40"/>
        </w:rPr>
        <w:sym w:font="Webdings" w:char="F04E"/>
      </w:r>
      <w:r>
        <w:rPr>
          <w:color w:val="4BACC6" w:themeColor="accent5"/>
          <w:sz w:val="40"/>
          <w:szCs w:val="40"/>
        </w:rPr>
        <w:t xml:space="preserve"> </w:t>
      </w:r>
      <w:r w:rsidR="00CC0B2B" w:rsidRPr="00302F82">
        <w:rPr>
          <w:rFonts w:cs="Arial"/>
          <w:b/>
          <w:bCs/>
          <w:lang w:val="fr-CH" w:eastAsia="fr-CH"/>
        </w:rPr>
        <w:t>N’est plus obligatoire</w:t>
      </w:r>
      <w:r w:rsidR="00CC0B2B" w:rsidRPr="00302F82">
        <w:rPr>
          <w:rFonts w:cs="Arial"/>
          <w:lang w:val="fr-CH" w:eastAsia="fr-CH"/>
        </w:rPr>
        <w:t xml:space="preserve"> </w:t>
      </w:r>
      <w:r w:rsidR="00CC0B2B" w:rsidRPr="00302F82">
        <w:rPr>
          <w:rFonts w:cs="Arial"/>
          <w:b/>
          <w:bCs/>
          <w:lang w:val="fr-CH" w:eastAsia="fr-CH"/>
        </w:rPr>
        <w:t>la production d’un AO</w:t>
      </w:r>
      <w:r w:rsidR="00CC0B2B" w:rsidRPr="00302F82">
        <w:rPr>
          <w:rFonts w:cs="Arial"/>
          <w:lang w:val="fr-CH" w:eastAsia="fr-CH"/>
        </w:rPr>
        <w:t xml:space="preserve"> ou d’un </w:t>
      </w:r>
      <w:r w:rsidR="00CC0B2B" w:rsidRPr="00302F82">
        <w:rPr>
          <w:rFonts w:cs="Arial"/>
          <w:b/>
          <w:bCs/>
          <w:lang w:val="fr-CH" w:eastAsia="fr-CH"/>
        </w:rPr>
        <w:t>document équivalant</w:t>
      </w:r>
      <w:r w:rsidR="00CC0B2B" w:rsidRPr="00302F82">
        <w:rPr>
          <w:rFonts w:cs="Arial"/>
          <w:lang w:val="fr-CH" w:eastAsia="fr-CH"/>
        </w:rPr>
        <w:t xml:space="preserve"> délivré par les autorités compétentes de l’état civil, à savoir un certificat individuel d’état civil, dans la mesure où la commune peut accéder aux données de l’</w:t>
      </w:r>
      <w:r w:rsidR="00CC0B2B" w:rsidRPr="00302F82">
        <w:rPr>
          <w:rFonts w:cs="Arial"/>
          <w:b/>
          <w:bCs/>
          <w:lang w:val="fr-CH" w:eastAsia="fr-CH"/>
        </w:rPr>
        <w:t>Infostar</w:t>
      </w:r>
      <w:r w:rsidR="00CC0B2B" w:rsidRPr="00302F82">
        <w:rPr>
          <w:rFonts w:cs="Arial"/>
          <w:lang w:val="fr-CH" w:eastAsia="fr-CH"/>
        </w:rPr>
        <w:t xml:space="preserve">. </w:t>
      </w:r>
    </w:p>
    <w:p w14:paraId="7F21D128" w14:textId="77777777" w:rsidR="00CC0B2B" w:rsidRPr="00302F82" w:rsidRDefault="00CC0B2B" w:rsidP="00CC0B2B">
      <w:pPr>
        <w:autoSpaceDE w:val="0"/>
        <w:autoSpaceDN w:val="0"/>
        <w:adjustRightInd w:val="0"/>
        <w:jc w:val="both"/>
        <w:rPr>
          <w:rFonts w:cs="Arial"/>
          <w:lang w:val="fr-CH" w:eastAsia="fr-CH"/>
        </w:rPr>
      </w:pPr>
    </w:p>
    <w:p w14:paraId="4F61EEA8" w14:textId="77777777" w:rsidR="00CC0B2B" w:rsidRPr="00302F82" w:rsidRDefault="00CC0B2B" w:rsidP="00CC0B2B">
      <w:pPr>
        <w:autoSpaceDE w:val="0"/>
        <w:autoSpaceDN w:val="0"/>
        <w:adjustRightInd w:val="0"/>
        <w:jc w:val="both"/>
        <w:rPr>
          <w:rFonts w:cs="Arial"/>
          <w:lang w:eastAsia="fr-CH"/>
        </w:rPr>
      </w:pPr>
      <w:r w:rsidRPr="00302F82">
        <w:rPr>
          <w:rFonts w:cs="Arial"/>
          <w:lang w:eastAsia="fr-CH"/>
        </w:rPr>
        <w:t>Il est préconisé de vous référer aux données de l’application Infostar.</w:t>
      </w:r>
    </w:p>
    <w:p w14:paraId="7B0D7812" w14:textId="77777777" w:rsidR="00CC0B2B" w:rsidRPr="00302F82" w:rsidRDefault="00CC0B2B" w:rsidP="00CC0B2B">
      <w:pPr>
        <w:autoSpaceDE w:val="0"/>
        <w:autoSpaceDN w:val="0"/>
        <w:adjustRightInd w:val="0"/>
        <w:jc w:val="both"/>
        <w:rPr>
          <w:rFonts w:cs="Arial"/>
          <w:lang w:val="fr-CH" w:eastAsia="fr-CH"/>
        </w:rPr>
      </w:pPr>
    </w:p>
    <w:p w14:paraId="47F40E7D" w14:textId="108AB44C" w:rsidR="009E0D37" w:rsidRPr="009E0D37" w:rsidRDefault="009E0D37" w:rsidP="009E0D37">
      <w:pPr>
        <w:autoSpaceDE w:val="0"/>
        <w:autoSpaceDN w:val="0"/>
        <w:adjustRightInd w:val="0"/>
        <w:jc w:val="both"/>
        <w:rPr>
          <w:rFonts w:cs="Arial"/>
          <w:i/>
          <w:iCs w:val="0"/>
          <w:lang w:val="fr-CH" w:eastAsia="fr-CH"/>
        </w:rPr>
      </w:pPr>
      <w:r w:rsidRPr="001F5D39">
        <w:rPr>
          <w:rFonts w:cs="Arial"/>
          <w:i/>
          <w:iCs w:val="0"/>
          <w:lang w:val="fr-CH" w:eastAsia="fr-CH"/>
        </w:rPr>
        <w:t>La loi prévoit toujours la production d’un acte d’origine, mais la pratique de ne plus le requérir est tolérée par la DSJS/SPoMi dans l’attente d’une modification formelle de la LCH.</w:t>
      </w:r>
    </w:p>
    <w:p w14:paraId="5C62C21C" w14:textId="77777777" w:rsidR="00CC0B2B" w:rsidRPr="00302F82" w:rsidRDefault="00CC0B2B" w:rsidP="00CC0B2B">
      <w:pPr>
        <w:autoSpaceDE w:val="0"/>
        <w:autoSpaceDN w:val="0"/>
        <w:adjustRightInd w:val="0"/>
        <w:jc w:val="both"/>
        <w:rPr>
          <w:rFonts w:cs="Arial"/>
          <w:lang w:val="fr-CH" w:eastAsia="fr-CH"/>
        </w:rPr>
      </w:pPr>
    </w:p>
    <w:p w14:paraId="14560B9D" w14:textId="7AA6369D" w:rsidR="00BF1BDF" w:rsidRDefault="00CC0B2B" w:rsidP="00BF1BDF">
      <w:pPr>
        <w:autoSpaceDE w:val="0"/>
        <w:autoSpaceDN w:val="0"/>
        <w:adjustRightInd w:val="0"/>
        <w:jc w:val="both"/>
        <w:rPr>
          <w:rFonts w:cs="Arial"/>
          <w:b/>
          <w:bCs/>
          <w:iCs w:val="0"/>
          <w:lang w:val="fr-CH" w:eastAsia="fr-CH"/>
        </w:rPr>
      </w:pPr>
      <w:r w:rsidRPr="00302F82">
        <w:rPr>
          <w:rFonts w:cs="Arial"/>
          <w:iCs w:val="0"/>
          <w:lang w:val="fr-CH" w:eastAsia="fr-CH"/>
        </w:rPr>
        <w:t xml:space="preserve">Dans le cas où </w:t>
      </w:r>
      <w:r w:rsidRPr="001F5D39">
        <w:rPr>
          <w:rFonts w:cs="Arial"/>
          <w:b/>
          <w:bCs/>
          <w:iCs w:val="0"/>
          <w:lang w:val="fr-CH" w:eastAsia="fr-CH"/>
        </w:rPr>
        <w:t xml:space="preserve">un enfant </w:t>
      </w:r>
      <w:r w:rsidR="00BF1BDF" w:rsidRPr="00BF1BDF">
        <w:rPr>
          <w:rFonts w:cs="Arial"/>
          <w:b/>
          <w:bCs/>
          <w:iCs w:val="0"/>
          <w:lang w:val="fr-CH" w:eastAsia="fr-CH"/>
        </w:rPr>
        <w:t>mineur</w:t>
      </w:r>
      <w:r w:rsidR="00BF1BDF">
        <w:rPr>
          <w:rFonts w:cs="Arial"/>
          <w:b/>
          <w:bCs/>
          <w:iCs w:val="0"/>
          <w:lang w:val="fr-CH" w:eastAsia="fr-CH"/>
        </w:rPr>
        <w:t xml:space="preserve"> </w:t>
      </w:r>
      <w:r w:rsidR="00BF1BDF" w:rsidRPr="00BF1BDF">
        <w:rPr>
          <w:rFonts w:cs="Arial"/>
          <w:b/>
          <w:bCs/>
          <w:iCs w:val="0"/>
          <w:lang w:val="fr-CH" w:eastAsia="fr-CH"/>
        </w:rPr>
        <w:t xml:space="preserve">portant un nom différent </w:t>
      </w:r>
      <w:r w:rsidR="00BF1BDF" w:rsidRPr="00BF1BDF">
        <w:rPr>
          <w:rFonts w:cs="Arial"/>
          <w:iCs w:val="0"/>
          <w:lang w:val="fr-CH" w:eastAsia="fr-CH"/>
        </w:rPr>
        <w:t>de celui de la mère ou du père</w:t>
      </w:r>
      <w:r w:rsidR="00BF1BDF" w:rsidRPr="00BF1BDF">
        <w:rPr>
          <w:rFonts w:cs="Arial"/>
          <w:b/>
          <w:bCs/>
          <w:iCs w:val="0"/>
          <w:lang w:val="fr-CH" w:eastAsia="fr-CH"/>
        </w:rPr>
        <w:t xml:space="preserve"> détenteur de l’autorité parentale, </w:t>
      </w:r>
      <w:r w:rsidR="00BF1BDF" w:rsidRPr="00BF1BDF">
        <w:rPr>
          <w:rFonts w:cs="Arial"/>
          <w:iCs w:val="0"/>
          <w:lang w:val="fr-CH" w:eastAsia="fr-CH"/>
        </w:rPr>
        <w:t>il est recommandé de</w:t>
      </w:r>
      <w:r w:rsidR="00BF1BDF" w:rsidRPr="00BF1BDF">
        <w:rPr>
          <w:rFonts w:cs="Arial"/>
          <w:b/>
          <w:bCs/>
          <w:iCs w:val="0"/>
          <w:lang w:val="fr-CH" w:eastAsia="fr-CH"/>
        </w:rPr>
        <w:t xml:space="preserve"> se référer aux données issues d’Infostar.</w:t>
      </w:r>
    </w:p>
    <w:p w14:paraId="2EC0B28C" w14:textId="77777777" w:rsidR="00BF1BDF" w:rsidRPr="00BF1BDF" w:rsidRDefault="00BF1BDF" w:rsidP="00BF1BDF">
      <w:pPr>
        <w:autoSpaceDE w:val="0"/>
        <w:autoSpaceDN w:val="0"/>
        <w:adjustRightInd w:val="0"/>
        <w:jc w:val="both"/>
        <w:rPr>
          <w:rFonts w:cs="Arial"/>
          <w:b/>
          <w:bCs/>
          <w:iCs w:val="0"/>
          <w:lang w:val="fr-CH" w:eastAsia="fr-CH"/>
        </w:rPr>
      </w:pPr>
    </w:p>
    <w:p w14:paraId="0EBAE516" w14:textId="44083E02" w:rsidR="00CC0B2B" w:rsidRDefault="00CC0B2B" w:rsidP="00BF1BDF">
      <w:pPr>
        <w:autoSpaceDE w:val="0"/>
        <w:autoSpaceDN w:val="0"/>
        <w:adjustRightInd w:val="0"/>
        <w:jc w:val="both"/>
        <w:rPr>
          <w:rFonts w:cs="Arial"/>
          <w:lang w:val="fr-CH" w:eastAsia="fr-CH"/>
        </w:rPr>
      </w:pPr>
      <w:r w:rsidRPr="00BF1BDF">
        <w:rPr>
          <w:rFonts w:cs="Arial"/>
          <w:b/>
          <w:bCs/>
          <w:lang w:val="fr-CH" w:eastAsia="fr-CH"/>
        </w:rPr>
        <w:t>Lorsque le mariage a été célébré à l'étranger</w:t>
      </w:r>
      <w:r w:rsidRPr="00302F82">
        <w:rPr>
          <w:rFonts w:cs="Arial"/>
          <w:lang w:val="fr-CH" w:eastAsia="fr-CH"/>
        </w:rPr>
        <w:t>, le citoyen doit s’assurer que le mariage a été enregistré en Suisse, il est préconisé de vous référer aux données de Infostar.</w:t>
      </w:r>
      <w:r w:rsidRPr="00BB3C32">
        <w:rPr>
          <w:rFonts w:cs="Arial"/>
          <w:lang w:val="fr-CH" w:eastAsia="fr-CH"/>
        </w:rPr>
        <w:t xml:space="preserve"> </w:t>
      </w:r>
    </w:p>
    <w:p w14:paraId="55D594D6" w14:textId="77777777" w:rsidR="00CC0B2B" w:rsidRPr="00BD15FD" w:rsidRDefault="00CC0B2B" w:rsidP="00CC0B2B">
      <w:pPr>
        <w:pStyle w:val="Default"/>
        <w:rPr>
          <w:rFonts w:ascii="Arial" w:hAnsi="Arial" w:cs="Arial"/>
          <w:bCs/>
          <w:lang w:val="fr-CH"/>
        </w:rPr>
      </w:pPr>
    </w:p>
    <w:p w14:paraId="320046F2" w14:textId="273CD6EB" w:rsidR="00CC0B2B" w:rsidRPr="00CC0B2B" w:rsidRDefault="00CC0B2B" w:rsidP="00D2539A">
      <w:pPr>
        <w:rPr>
          <w:rFonts w:cs="Arial"/>
          <w:b/>
          <w:bCs/>
          <w:u w:val="single"/>
          <w:lang w:val="fr-CH" w:eastAsia="fr-CH"/>
        </w:rPr>
      </w:pPr>
      <w:r>
        <w:rPr>
          <w:rFonts w:cs="Arial"/>
          <w:b/>
          <w:bCs/>
          <w:u w:val="single"/>
          <w:lang w:val="fr-CH" w:eastAsia="fr-CH"/>
        </w:rPr>
        <w:br w:type="page"/>
      </w:r>
    </w:p>
    <w:p w14:paraId="7832028D" w14:textId="16846AF8" w:rsidR="00CC0B2B" w:rsidRPr="00CC0B2B" w:rsidRDefault="00C41F6F" w:rsidP="00CC0B2B">
      <w:pPr>
        <w:pStyle w:val="Titre3"/>
      </w:pPr>
      <w:bookmarkStart w:id="786" w:name="_Toc225347055"/>
      <w:r w:rsidRPr="00CE51FF">
        <w:lastRenderedPageBreak/>
        <w:t>Assurance maladie</w:t>
      </w:r>
      <w:bookmarkEnd w:id="786"/>
    </w:p>
    <w:p w14:paraId="56D4934F" w14:textId="77777777" w:rsidR="00CC0B2B" w:rsidRDefault="00CC0B2B" w:rsidP="00CC0B2B">
      <w:pPr>
        <w:rPr>
          <w:lang w:val="fr-CH" w:eastAsia="fr-CH"/>
        </w:rPr>
      </w:pPr>
      <w:r w:rsidRPr="00E30EE0">
        <w:rPr>
          <w:lang w:val="fr-CH" w:eastAsia="fr-CH"/>
        </w:rPr>
        <w:t>Le/La citoyen/ne doit produire une attestation émise (de préférence pour l’année en cours) par une caisse-maladie reconnue en Suisse au sens de l’article. 3 al. 1 de la loi cantonale d'application de la loi fédérale sur l'assurance-maladie (LALAMal) du 24.11.1995 (RSF 842.1.1). L’article 4 LALAMal définit le rôle de la commune en la matière :</w:t>
      </w:r>
    </w:p>
    <w:p w14:paraId="3424228E" w14:textId="77777777" w:rsidR="00CC0B2B" w:rsidRPr="00E30EE0" w:rsidRDefault="00CC0B2B" w:rsidP="00CC0B2B">
      <w:pPr>
        <w:rPr>
          <w:lang w:val="fr-CH" w:eastAsia="fr-CH"/>
        </w:rPr>
      </w:pPr>
    </w:p>
    <w:p w14:paraId="694E67CB" w14:textId="77777777" w:rsidR="00CC0B2B" w:rsidRDefault="00CC0B2B" w:rsidP="00CC0B2B">
      <w:pPr>
        <w:rPr>
          <w:lang w:val="fr-CH" w:eastAsia="fr-CH"/>
        </w:rPr>
      </w:pPr>
      <w:r w:rsidRPr="00E30EE0">
        <w:rPr>
          <w:lang w:val="fr-CH" w:eastAsia="fr-CH"/>
        </w:rPr>
        <w:t>a) contrôle de l’affiliation ; et</w:t>
      </w:r>
    </w:p>
    <w:p w14:paraId="7FF0B826" w14:textId="77777777" w:rsidR="00CC0B2B" w:rsidRPr="00E30EE0" w:rsidRDefault="00CC0B2B" w:rsidP="00CC0B2B">
      <w:pPr>
        <w:rPr>
          <w:lang w:val="fr-CH" w:eastAsia="fr-CH"/>
        </w:rPr>
      </w:pPr>
    </w:p>
    <w:p w14:paraId="50D58F1A" w14:textId="77777777" w:rsidR="00CC0B2B" w:rsidRDefault="00CC0B2B" w:rsidP="00CC0B2B">
      <w:pPr>
        <w:rPr>
          <w:lang w:val="fr-CH" w:eastAsia="fr-CH"/>
        </w:rPr>
      </w:pPr>
      <w:r w:rsidRPr="00E30EE0">
        <w:rPr>
          <w:lang w:val="fr-CH" w:eastAsia="fr-CH"/>
        </w:rPr>
        <w:t>b) octroi des dispenses de l’obligation de s’assurer.</w:t>
      </w:r>
    </w:p>
    <w:p w14:paraId="2BDFB7AE" w14:textId="77777777" w:rsidR="00CC0B2B" w:rsidRPr="00E30EE0" w:rsidRDefault="00CC0B2B" w:rsidP="00CC0B2B">
      <w:pPr>
        <w:rPr>
          <w:lang w:val="fr-CH" w:eastAsia="fr-CH"/>
        </w:rPr>
      </w:pPr>
    </w:p>
    <w:p w14:paraId="409662E1" w14:textId="77777777" w:rsidR="00CC0B2B" w:rsidRDefault="00CC0B2B" w:rsidP="00CC0B2B">
      <w:pPr>
        <w:rPr>
          <w:lang w:val="fr-CH" w:eastAsia="fr-CH"/>
        </w:rPr>
      </w:pPr>
      <w:r w:rsidRPr="00E30EE0">
        <w:rPr>
          <w:lang w:val="fr-CH" w:eastAsia="fr-CH"/>
        </w:rPr>
        <w:t xml:space="preserve">Dans bon nombre de cas, l’attestation doit impérativement être établie par des assureurs suisses LAMal, dont la liste est accessible sur le site Internet de la Confédération Suisse : </w:t>
      </w:r>
      <w:hyperlink r:id="rId165" w:history="1">
        <w:r w:rsidRPr="00E30EE0">
          <w:rPr>
            <w:rStyle w:val="Lienhypertexte"/>
            <w:lang w:val="fr-CH" w:eastAsia="fr-CH"/>
          </w:rPr>
          <w:t>www.priminfo.ch</w:t>
        </w:r>
      </w:hyperlink>
    </w:p>
    <w:p w14:paraId="645C3551" w14:textId="77777777" w:rsidR="00CC0B2B" w:rsidRPr="00E30EE0" w:rsidRDefault="00CC0B2B" w:rsidP="00CC0B2B">
      <w:pPr>
        <w:rPr>
          <w:lang w:val="fr-CH" w:eastAsia="fr-CH"/>
        </w:rPr>
      </w:pPr>
    </w:p>
    <w:p w14:paraId="40764DA0" w14:textId="77777777" w:rsidR="00CC0B2B" w:rsidRDefault="00CC0B2B" w:rsidP="00CC0B2B">
      <w:pPr>
        <w:rPr>
          <w:lang w:val="fr-CH" w:eastAsia="fr-CH"/>
        </w:rPr>
      </w:pPr>
      <w:r w:rsidRPr="00E30EE0">
        <w:rPr>
          <w:lang w:val="fr-CH" w:eastAsia="fr-CH"/>
        </w:rPr>
        <w:t>Dans le cas où la personne n’effectue pas les démarches pour régulariser sa situation sous l’angle de l’assurance-maladie obligatoire dans le délai imparti, la commune doit procéder à une affiliation d’office. Elle notifie la décision d’affiliation d’office au/à la citoyen/ne concerné/e, de même qu’à l’assureur LAMal désigné.</w:t>
      </w:r>
    </w:p>
    <w:p w14:paraId="158CCDDE" w14:textId="77777777" w:rsidR="00CC0B2B" w:rsidRPr="00E30EE0" w:rsidRDefault="00CC0B2B" w:rsidP="00CC0B2B">
      <w:pPr>
        <w:rPr>
          <w:lang w:val="fr-CH" w:eastAsia="fr-CH"/>
        </w:rPr>
      </w:pPr>
    </w:p>
    <w:p w14:paraId="55C26FD9" w14:textId="77777777" w:rsidR="00CC0B2B" w:rsidRDefault="00CC0B2B" w:rsidP="00CC0B2B">
      <w:pPr>
        <w:rPr>
          <w:lang w:val="fr-CH" w:eastAsia="fr-CH"/>
        </w:rPr>
      </w:pPr>
      <w:r w:rsidRPr="00E30EE0">
        <w:rPr>
          <w:lang w:val="fr-CH" w:eastAsia="fr-CH"/>
        </w:rPr>
        <w:t>En vue de garantir l’accès aux soins en Suisse, la décision d’affiliation d’office doit prévoir expressément qu’« Un éventuel recours n’aura pas d’effet suspensif » (Annexe 15 et 16).</w:t>
      </w:r>
    </w:p>
    <w:p w14:paraId="767C87F1" w14:textId="77777777" w:rsidR="00CC0B2B" w:rsidRDefault="00CC0B2B" w:rsidP="00CC0B2B">
      <w:pPr>
        <w:rPr>
          <w:lang w:val="fr-CH" w:eastAsia="fr-CH"/>
        </w:rPr>
      </w:pPr>
    </w:p>
    <w:p w14:paraId="48585410" w14:textId="79EDA30F" w:rsidR="003F68C9" w:rsidRPr="00CE51FF" w:rsidRDefault="003F68C9" w:rsidP="003F68C9">
      <w:pPr>
        <w:pStyle w:val="Titre4"/>
      </w:pPr>
      <w:r w:rsidRPr="00CE51FF">
        <w:t>Assurance maladie pour les étrangers</w:t>
      </w:r>
      <w:r w:rsidR="00302F82">
        <w:t xml:space="preserve"> </w:t>
      </w:r>
      <w:r w:rsidR="00302F82" w:rsidRPr="00302F82">
        <w:rPr>
          <w:i w:val="0"/>
          <w:iCs/>
          <w:color w:val="4BACC6" w:themeColor="accent5"/>
          <w:sz w:val="40"/>
          <w:szCs w:val="40"/>
        </w:rPr>
        <w:sym w:font="Webdings" w:char="F04E"/>
      </w:r>
    </w:p>
    <w:p w14:paraId="3F4F7855" w14:textId="77777777" w:rsidR="00CC0B2B" w:rsidRPr="003E7011" w:rsidRDefault="00CC0B2B" w:rsidP="00CC0B2B">
      <w:pPr>
        <w:rPr>
          <w:rFonts w:cs="Arial"/>
          <w:lang w:val="fr-CH" w:eastAsia="fr-CH"/>
        </w:rPr>
      </w:pPr>
      <w:r w:rsidRPr="003E7011">
        <w:rPr>
          <w:rFonts w:cs="Arial"/>
          <w:lang w:val="fr-CH" w:eastAsia="fr-CH"/>
        </w:rPr>
        <w:t>Les personnes au bénéfice d’un permis F, B, C doivent être affiliées à une assurance maladie suisse.</w:t>
      </w:r>
    </w:p>
    <w:p w14:paraId="66C836E2" w14:textId="77777777" w:rsidR="00CC0B2B" w:rsidRPr="003E7011" w:rsidRDefault="00CC0B2B" w:rsidP="00CC0B2B">
      <w:pPr>
        <w:rPr>
          <w:rFonts w:cs="Arial"/>
          <w:lang w:val="fr-CH" w:eastAsia="fr-CH"/>
        </w:rPr>
      </w:pPr>
    </w:p>
    <w:p w14:paraId="29EE6C6C" w14:textId="77777777" w:rsidR="00CC0B2B" w:rsidRPr="003E7011" w:rsidRDefault="00CC0B2B" w:rsidP="00CC0B2B">
      <w:pPr>
        <w:rPr>
          <w:rFonts w:cs="Arial"/>
          <w:lang w:val="fr-CH" w:eastAsia="fr-CH"/>
        </w:rPr>
      </w:pPr>
      <w:r w:rsidRPr="003E7011">
        <w:rPr>
          <w:rFonts w:cs="Arial"/>
          <w:lang w:val="fr-CH" w:eastAsia="fr-CH"/>
        </w:rPr>
        <w:t>Les personnes au bénéfice d’un permis G et L peuvent obtenir une dispense, dans la mesure où elles disposent d’une couverture d’assurance reconnue comme équivalente.</w:t>
      </w:r>
    </w:p>
    <w:p w14:paraId="3AC2296D" w14:textId="77777777" w:rsidR="00CC0B2B" w:rsidRPr="003E7011" w:rsidRDefault="00CC0B2B" w:rsidP="00CC0B2B">
      <w:pPr>
        <w:rPr>
          <w:rFonts w:cs="Arial"/>
          <w:lang w:val="fr-CH" w:eastAsia="fr-CH"/>
        </w:rPr>
      </w:pPr>
    </w:p>
    <w:p w14:paraId="45BC0B4C" w14:textId="53A32316" w:rsidR="00CC0B2B" w:rsidRPr="003E7011" w:rsidRDefault="00302F82" w:rsidP="00CC0B2B">
      <w:pPr>
        <w:rPr>
          <w:rFonts w:cs="Arial"/>
          <w:lang w:val="fr-CH" w:eastAsia="fr-CH"/>
        </w:rPr>
      </w:pPr>
      <w:r w:rsidRPr="0057428D">
        <w:rPr>
          <w:color w:val="4BACC6" w:themeColor="accent5"/>
          <w:sz w:val="40"/>
          <w:szCs w:val="40"/>
        </w:rPr>
        <w:sym w:font="Webdings" w:char="F04E"/>
      </w:r>
      <w:r>
        <w:rPr>
          <w:color w:val="4BACC6" w:themeColor="accent5"/>
          <w:sz w:val="40"/>
          <w:szCs w:val="40"/>
        </w:rPr>
        <w:t xml:space="preserve"> </w:t>
      </w:r>
      <w:r w:rsidR="00CC0B2B" w:rsidRPr="003E7011">
        <w:rPr>
          <w:rFonts w:cs="Arial"/>
          <w:lang w:val="fr-CH" w:eastAsia="fr-CH"/>
        </w:rPr>
        <w:t xml:space="preserve">Pour toutes questions ou </w:t>
      </w:r>
      <w:r w:rsidR="00CC0B2B" w:rsidRPr="00302F82">
        <w:rPr>
          <w:rFonts w:cs="Arial"/>
          <w:lang w:val="fr-CH" w:eastAsia="fr-CH"/>
        </w:rPr>
        <w:t xml:space="preserve">renseignements, prendre contact </w:t>
      </w:r>
      <w:r w:rsidR="00CC0B2B" w:rsidRPr="00302F82">
        <w:rPr>
          <w:rFonts w:cs="Arial"/>
          <w:lang w:eastAsia="fr-CH"/>
        </w:rPr>
        <w:t> </w:t>
      </w:r>
      <w:hyperlink r:id="rId166" w:history="1">
        <w:r w:rsidR="00CC0B2B" w:rsidRPr="00302F82">
          <w:rPr>
            <w:rStyle w:val="Lienhypertexte"/>
            <w:rFonts w:cs="Arial"/>
            <w:lang w:eastAsia="fr-CH"/>
          </w:rPr>
          <w:t>ssp.am@fr.ch</w:t>
        </w:r>
      </w:hyperlink>
      <w:r w:rsidR="00CC0B2B" w:rsidRPr="00302F82">
        <w:rPr>
          <w:rFonts w:cs="Arial"/>
          <w:lang w:val="fr-CH" w:eastAsia="fr-CH"/>
        </w:rPr>
        <w:t xml:space="preserve"> ou la Direction de la santé et des affaires sociales (DSAS) </w:t>
      </w:r>
    </w:p>
    <w:p w14:paraId="5A0A2E23" w14:textId="77777777" w:rsidR="00CC0B2B" w:rsidRPr="00BD15FD" w:rsidRDefault="00CC0B2B" w:rsidP="00CC0B2B">
      <w:pPr>
        <w:rPr>
          <w:rFonts w:cs="Arial"/>
          <w:lang w:val="fr-CH" w:eastAsia="fr-CH"/>
        </w:rPr>
      </w:pPr>
    </w:p>
    <w:p w14:paraId="5398D226" w14:textId="77777777" w:rsidR="00CC0B2B" w:rsidRDefault="00CC0B2B" w:rsidP="00CC0B2B">
      <w:hyperlink r:id="rId167" w:history="1">
        <w:r w:rsidRPr="00302F82">
          <w:rPr>
            <w:rStyle w:val="Lienhypertexte"/>
          </w:rPr>
          <w:t>Affiliation à l'assurance-maladie obligatoire | Etat de Fribourg</w:t>
        </w:r>
      </w:hyperlink>
    </w:p>
    <w:p w14:paraId="28C2E90D" w14:textId="77777777" w:rsidR="00CC0B2B" w:rsidRPr="00BD15FD" w:rsidRDefault="00CC0B2B" w:rsidP="00CC0B2B">
      <w:pPr>
        <w:rPr>
          <w:rFonts w:cs="Arial"/>
          <w:lang w:val="fr-CH" w:eastAsia="fr-CH"/>
        </w:rPr>
      </w:pPr>
    </w:p>
    <w:p w14:paraId="58736B1E" w14:textId="77777777" w:rsidR="00CC0B2B" w:rsidRPr="003E7011" w:rsidRDefault="00CC0B2B" w:rsidP="00CC0B2B">
      <w:pPr>
        <w:rPr>
          <w:rFonts w:cs="Arial"/>
          <w:lang w:val="fr-CH" w:eastAsia="fr-CH"/>
        </w:rPr>
      </w:pPr>
      <w:r w:rsidRPr="003E7011">
        <w:rPr>
          <w:rFonts w:cs="Arial"/>
          <w:lang w:val="fr-CH" w:eastAsia="fr-CH"/>
        </w:rPr>
        <w:t>Certaines assurances maladie demandent aux communes une autorisation de radier une personne. Cela ne relève pas de la compétence des communes, par contre les communes peuvent confirmer un départ ou une disparition.</w:t>
      </w:r>
    </w:p>
    <w:p w14:paraId="5EE13E1B" w14:textId="77777777" w:rsidR="00CC0B2B" w:rsidRPr="003E7011" w:rsidRDefault="00CC0B2B" w:rsidP="00CC0B2B">
      <w:pPr>
        <w:rPr>
          <w:rFonts w:cs="Arial"/>
          <w:i/>
          <w:lang w:val="fr-CH" w:eastAsia="fr-CH"/>
        </w:rPr>
      </w:pPr>
    </w:p>
    <w:p w14:paraId="02187458" w14:textId="77777777" w:rsidR="00CC0B2B" w:rsidRPr="003E7011" w:rsidRDefault="00CC0B2B" w:rsidP="00CC0B2B">
      <w:pPr>
        <w:rPr>
          <w:lang w:val="fr-CH"/>
        </w:rPr>
      </w:pPr>
      <w:r w:rsidRPr="003E7011">
        <w:rPr>
          <w:rFonts w:cs="Arial"/>
          <w:lang w:val="fr-CH" w:eastAsia="fr-CH"/>
        </w:rPr>
        <w:t xml:space="preserve">(Annexe </w:t>
      </w:r>
      <w:r>
        <w:rPr>
          <w:rFonts w:cs="Arial"/>
          <w:lang w:val="fr-CH" w:eastAsia="fr-CH"/>
        </w:rPr>
        <w:t xml:space="preserve">n </w:t>
      </w:r>
      <w:r w:rsidRPr="003E7011">
        <w:rPr>
          <w:rFonts w:cs="Arial"/>
          <w:lang w:val="fr-CH" w:eastAsia="fr-CH"/>
        </w:rPr>
        <w:t>1</w:t>
      </w:r>
      <w:r>
        <w:rPr>
          <w:rFonts w:cs="Arial"/>
          <w:lang w:val="fr-CH" w:eastAsia="fr-CH"/>
        </w:rPr>
        <w:t>7</w:t>
      </w:r>
      <w:r w:rsidRPr="003E7011">
        <w:rPr>
          <w:rFonts w:cs="Arial"/>
          <w:lang w:val="fr-CH" w:eastAsia="fr-CH"/>
        </w:rPr>
        <w:t xml:space="preserve"> voir modèle de réponse).</w:t>
      </w:r>
    </w:p>
    <w:p w14:paraId="3F415A96" w14:textId="77777777" w:rsidR="00BE4503" w:rsidRPr="003E7011" w:rsidRDefault="00BE4503">
      <w:pPr>
        <w:rPr>
          <w:lang w:val="fr-CH"/>
        </w:rPr>
      </w:pPr>
      <w:r w:rsidRPr="003E7011">
        <w:rPr>
          <w:lang w:val="fr-CH"/>
        </w:rPr>
        <w:br w:type="page"/>
      </w:r>
    </w:p>
    <w:p w14:paraId="493CF28D" w14:textId="11BA236C" w:rsidR="00C41F6F" w:rsidRPr="00BA6F19" w:rsidRDefault="00BD15FD" w:rsidP="001F3DC2">
      <w:pPr>
        <w:pStyle w:val="Titre3"/>
      </w:pPr>
      <w:bookmarkStart w:id="787" w:name="_Toc225347056"/>
      <w:r>
        <w:rPr>
          <w:noProof/>
        </w:rPr>
        <w:lastRenderedPageBreak/>
        <w:drawing>
          <wp:anchor distT="0" distB="0" distL="114300" distR="114300" simplePos="0" relativeHeight="251870720" behindDoc="0" locked="0" layoutInCell="1" allowOverlap="1" wp14:anchorId="20756A35" wp14:editId="537832B8">
            <wp:simplePos x="0" y="0"/>
            <wp:positionH relativeFrom="rightMargin">
              <wp:align>left</wp:align>
            </wp:positionH>
            <wp:positionV relativeFrom="paragraph">
              <wp:posOffset>-408305</wp:posOffset>
            </wp:positionV>
            <wp:extent cx="738505" cy="408940"/>
            <wp:effectExtent l="0" t="0" r="4445" b="0"/>
            <wp:wrapNone/>
            <wp:docPr id="237" name="Image 23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C41F6F" w:rsidRPr="00BA6F19">
        <w:t>Assurance mobilière</w:t>
      </w:r>
      <w:r w:rsidR="00302F82">
        <w:t xml:space="preserve"> </w:t>
      </w:r>
      <w:r w:rsidR="00302F82" w:rsidRPr="00302F82">
        <w:rPr>
          <w:b w:val="0"/>
          <w:bCs w:val="0"/>
          <w:color w:val="4BACC6" w:themeColor="accent5"/>
          <w:sz w:val="40"/>
          <w:szCs w:val="40"/>
        </w:rPr>
        <w:sym w:font="Webdings" w:char="F04E"/>
      </w:r>
      <w:bookmarkEnd w:id="787"/>
    </w:p>
    <w:p w14:paraId="45D2039F" w14:textId="77777777" w:rsidR="00CC0B2B" w:rsidRPr="00302F82" w:rsidRDefault="00CC0B2B" w:rsidP="00CC0B2B">
      <w:pPr>
        <w:spacing w:before="100" w:beforeAutospacing="1" w:after="100" w:afterAutospacing="1"/>
        <w:jc w:val="both"/>
        <w:rPr>
          <w:rFonts w:cs="Arial"/>
          <w:lang w:val="fr-CH"/>
        </w:rPr>
      </w:pPr>
      <w:r w:rsidRPr="00302F82">
        <w:rPr>
          <w:rFonts w:cs="Arial"/>
          <w:lang w:val="fr-CH" w:eastAsia="fr-CH"/>
        </w:rPr>
        <w:t>Le citoyen est tenu d’assurer ses biens, selon l’art. 3 de la Loi sur l’assurance obligatoire du mobilier contre</w:t>
      </w:r>
      <w:r w:rsidRPr="00302F82">
        <w:rPr>
          <w:rFonts w:cs="Arial"/>
          <w:lang w:val="fr-CH"/>
        </w:rPr>
        <w:t xml:space="preserve"> l’incendie) ; selon le Règlement d’exécution, art. 2, les communes veillent à ce que les objets mobiliers soumis à cette assurance, qui se trouvent sur son territoire, soient assurés. L</w:t>
      </w:r>
      <w:r w:rsidRPr="00302F82">
        <w:rPr>
          <w:rFonts w:cs="Arial"/>
          <w:lang w:val="fr-CH" w:eastAsia="fr-CH"/>
        </w:rPr>
        <w:t xml:space="preserve">’information peut être enregistrée auprès de la commune de domicile ; </w:t>
      </w:r>
      <w:r w:rsidRPr="00302F82">
        <w:rPr>
          <w:rFonts w:cs="Arial"/>
          <w:lang w:val="fr-CH"/>
        </w:rPr>
        <w:t xml:space="preserve">à cet effet, une copie de la police d’assurance ménage peut-être demandée. </w:t>
      </w:r>
    </w:p>
    <w:p w14:paraId="24E1C461" w14:textId="58F38AE8" w:rsidR="00CC0B2B" w:rsidRPr="00FB7E51" w:rsidRDefault="00BF1BDF" w:rsidP="00CC0B2B">
      <w:pPr>
        <w:spacing w:before="100" w:beforeAutospacing="1" w:after="100" w:afterAutospacing="1"/>
        <w:jc w:val="both"/>
        <w:rPr>
          <w:rFonts w:cs="Arial"/>
          <w:lang w:val="fr-CH"/>
        </w:rPr>
      </w:pPr>
      <w:r w:rsidRPr="00302F82">
        <w:rPr>
          <w:color w:val="4BACC6" w:themeColor="accent5"/>
          <w:sz w:val="40"/>
          <w:szCs w:val="40"/>
        </w:rPr>
        <w:sym w:font="Webdings" w:char="F04E"/>
      </w:r>
      <w:r>
        <w:rPr>
          <w:color w:val="4BACC6" w:themeColor="accent5"/>
          <w:sz w:val="40"/>
          <w:szCs w:val="40"/>
        </w:rPr>
        <w:t xml:space="preserve"> </w:t>
      </w:r>
      <w:r w:rsidR="00CC0B2B" w:rsidRPr="00302F82">
        <w:rPr>
          <w:rFonts w:cs="Arial"/>
          <w:lang w:val="fr-CH"/>
        </w:rPr>
        <w:t xml:space="preserve">Étape suivante : à développer cf. motion 2024-GC-237 voir ; </w:t>
      </w:r>
      <w:hyperlink r:id="rId168" w:history="1">
        <w:r w:rsidR="00CC0B2B" w:rsidRPr="00302F82">
          <w:rPr>
            <w:rStyle w:val="Lienhypertexte"/>
            <w:rFonts w:cs="Arial"/>
            <w:lang w:val="fr-CH"/>
          </w:rPr>
          <w:t>fr_RCE_2024-GC-237_ass_mobilier_incendie</w:t>
        </w:r>
      </w:hyperlink>
      <w:r w:rsidR="00CC0B2B" w:rsidRPr="00302F82">
        <w:rPr>
          <w:rFonts w:cs="Arial"/>
          <w:lang w:val="fr-CH"/>
        </w:rPr>
        <w:t>(PDF, 0.15 MB)</w:t>
      </w:r>
    </w:p>
    <w:p w14:paraId="3EAD0DBB" w14:textId="77777777" w:rsidR="00C41F6F" w:rsidRPr="00BA6F19" w:rsidRDefault="00C41F6F" w:rsidP="001F3DC2">
      <w:pPr>
        <w:pStyle w:val="Titre3"/>
      </w:pPr>
      <w:bookmarkStart w:id="788" w:name="_Toc225347057"/>
      <w:r w:rsidRPr="00BA6F19">
        <w:t>Bail à loyer (art. 8 al 5 LCH)</w:t>
      </w:r>
      <w:bookmarkEnd w:id="788"/>
    </w:p>
    <w:p w14:paraId="0FF493AE" w14:textId="77777777" w:rsidR="00D2716D" w:rsidRDefault="00C41F6F">
      <w:pPr>
        <w:tabs>
          <w:tab w:val="right" w:pos="1944"/>
        </w:tabs>
        <w:jc w:val="both"/>
        <w:rPr>
          <w:rFonts w:cs="Arial"/>
          <w:lang w:val="fr-CH"/>
        </w:rPr>
      </w:pPr>
      <w:r w:rsidRPr="00BA6F19">
        <w:rPr>
          <w:rFonts w:cs="Arial"/>
          <w:lang w:val="fr-CH"/>
        </w:rPr>
        <w:t>Les personnes qui résident dans un logement loué ou qui déménagent au sein d’un même immeuble locatif doivent produire, lors de l’annonce ou lors du changement d’appartement, leur contrat de bail. Le préposé relève le numéro de logement sans conserver le document.</w:t>
      </w:r>
    </w:p>
    <w:p w14:paraId="34D23E66" w14:textId="77777777" w:rsidR="00D2716D" w:rsidRPr="00BA6F19" w:rsidRDefault="00D2716D">
      <w:pPr>
        <w:tabs>
          <w:tab w:val="right" w:pos="1944"/>
        </w:tabs>
        <w:jc w:val="both"/>
        <w:rPr>
          <w:rFonts w:cs="Arial"/>
          <w:lang w:val="fr-CH"/>
        </w:rPr>
      </w:pPr>
    </w:p>
    <w:p w14:paraId="00B08DC6" w14:textId="1C3ACFB3" w:rsidR="00C41F6F" w:rsidRPr="00BA6F19" w:rsidRDefault="00C41F6F" w:rsidP="001F3DC2">
      <w:pPr>
        <w:pStyle w:val="Titre3"/>
      </w:pPr>
      <w:bookmarkStart w:id="789" w:name="_Résidence_principale_(art."/>
      <w:bookmarkStart w:id="790" w:name="_Toc225347058"/>
      <w:bookmarkEnd w:id="789"/>
      <w:r w:rsidRPr="00BA6F19">
        <w:t>Rési</w:t>
      </w:r>
      <w:r w:rsidR="00FA3914" w:rsidRPr="00BA6F19">
        <w:t>dence principale</w:t>
      </w:r>
      <w:r w:rsidR="003158ED">
        <w:t xml:space="preserve"> (art. 2 </w:t>
      </w:r>
      <w:r w:rsidR="00A62E33">
        <w:t>let.</w:t>
      </w:r>
      <w:r w:rsidR="00FA3914" w:rsidRPr="00BA6F19">
        <w:t xml:space="preserve"> a</w:t>
      </w:r>
      <w:r w:rsidRPr="00BA6F19">
        <w:t>) LCH)</w:t>
      </w:r>
      <w:r w:rsidR="00302F82">
        <w:t xml:space="preserve"> </w:t>
      </w:r>
      <w:r w:rsidR="00302F82" w:rsidRPr="00302F82">
        <w:rPr>
          <w:b w:val="0"/>
          <w:bCs w:val="0"/>
          <w:color w:val="4BACC6" w:themeColor="accent5"/>
          <w:sz w:val="40"/>
          <w:szCs w:val="40"/>
        </w:rPr>
        <w:sym w:font="Webdings" w:char="F04E"/>
      </w:r>
      <w:bookmarkEnd w:id="790"/>
    </w:p>
    <w:p w14:paraId="78956EC8" w14:textId="7293F026" w:rsidR="00CC0B2B" w:rsidRPr="00302F82" w:rsidRDefault="00BF1BDF" w:rsidP="00CC0B2B">
      <w:pPr>
        <w:autoSpaceDE w:val="0"/>
        <w:autoSpaceDN w:val="0"/>
        <w:adjustRightInd w:val="0"/>
        <w:jc w:val="both"/>
        <w:rPr>
          <w:rFonts w:cs="Arial"/>
          <w:lang w:val="fr-CH" w:eastAsia="fr-CH"/>
        </w:rPr>
      </w:pPr>
      <w:bookmarkStart w:id="791" w:name="_Hlk215142576"/>
      <w:r w:rsidRPr="00302F82">
        <w:rPr>
          <w:color w:val="4BACC6" w:themeColor="accent5"/>
          <w:sz w:val="40"/>
          <w:szCs w:val="40"/>
        </w:rPr>
        <w:sym w:font="Webdings" w:char="F04E"/>
      </w:r>
      <w:r>
        <w:rPr>
          <w:color w:val="4BACC6" w:themeColor="accent5"/>
          <w:sz w:val="40"/>
          <w:szCs w:val="40"/>
        </w:rPr>
        <w:t xml:space="preserve"> </w:t>
      </w:r>
      <w:r w:rsidR="00CC0B2B" w:rsidRPr="00302F82">
        <w:rPr>
          <w:rFonts w:cs="Arial"/>
          <w:lang w:val="fr-CH" w:eastAsia="fr-CH"/>
        </w:rPr>
        <w:t xml:space="preserve">N’est plus obligatoire la production d’un AO ou d’un document équivalant délivré par les autorités compétentes de l’état civil, à savoir un certificat individuel d’état civil, dans la mesure où la commune peut accéder aux données de l’Infostar. </w:t>
      </w:r>
    </w:p>
    <w:p w14:paraId="17C7F754" w14:textId="77777777" w:rsidR="00CC0B2B" w:rsidRPr="00302F82" w:rsidRDefault="00CC0B2B" w:rsidP="00CC0B2B">
      <w:pPr>
        <w:pStyle w:val="Paragraphedeliste"/>
        <w:autoSpaceDE w:val="0"/>
        <w:autoSpaceDN w:val="0"/>
        <w:adjustRightInd w:val="0"/>
        <w:ind w:left="468"/>
        <w:jc w:val="both"/>
        <w:rPr>
          <w:rFonts w:cs="Arial"/>
          <w:lang w:val="fr-CH" w:eastAsia="fr-CH"/>
        </w:rPr>
      </w:pPr>
    </w:p>
    <w:p w14:paraId="6D6810FA" w14:textId="77777777" w:rsidR="00CC0B2B" w:rsidRPr="00302F82" w:rsidRDefault="00CC0B2B" w:rsidP="00CC0B2B">
      <w:pPr>
        <w:autoSpaceDE w:val="0"/>
        <w:autoSpaceDN w:val="0"/>
        <w:adjustRightInd w:val="0"/>
        <w:jc w:val="both"/>
        <w:rPr>
          <w:rFonts w:cs="Arial"/>
          <w:lang w:eastAsia="fr-CH"/>
        </w:rPr>
      </w:pPr>
      <w:r w:rsidRPr="00302F82">
        <w:rPr>
          <w:rFonts w:cs="Arial"/>
          <w:lang w:eastAsia="fr-CH"/>
        </w:rPr>
        <w:t>Il est préconisé de vous référer aux données de l’application Infostar.</w:t>
      </w:r>
    </w:p>
    <w:p w14:paraId="4C604141" w14:textId="77777777" w:rsidR="00CC0B2B" w:rsidRPr="00302F82" w:rsidRDefault="00CC0B2B" w:rsidP="00CC0B2B">
      <w:pPr>
        <w:pStyle w:val="Paragraphedeliste"/>
        <w:autoSpaceDE w:val="0"/>
        <w:autoSpaceDN w:val="0"/>
        <w:adjustRightInd w:val="0"/>
        <w:ind w:left="468"/>
        <w:jc w:val="both"/>
        <w:rPr>
          <w:rFonts w:cs="Arial"/>
          <w:lang w:val="fr-CH" w:eastAsia="fr-CH"/>
        </w:rPr>
      </w:pPr>
    </w:p>
    <w:bookmarkEnd w:id="791"/>
    <w:p w14:paraId="66B0AC54" w14:textId="30E8F0A2" w:rsidR="009E0D37" w:rsidRPr="009E0D37" w:rsidRDefault="009E0D37" w:rsidP="009E0D37">
      <w:pPr>
        <w:autoSpaceDE w:val="0"/>
        <w:autoSpaceDN w:val="0"/>
        <w:adjustRightInd w:val="0"/>
        <w:jc w:val="both"/>
        <w:rPr>
          <w:rFonts w:cs="Arial"/>
          <w:i/>
          <w:iCs w:val="0"/>
          <w:lang w:val="fr-CH" w:eastAsia="fr-CH"/>
        </w:rPr>
      </w:pPr>
      <w:r w:rsidRPr="00BF1BDF">
        <w:rPr>
          <w:rFonts w:cs="Arial"/>
          <w:i/>
          <w:iCs w:val="0"/>
          <w:lang w:val="fr-CH" w:eastAsia="fr-CH"/>
        </w:rPr>
        <w:t>La loi prévoit toujours la production d’un acte d’origine, mais la pratique de ne plus le requérir est tolérée par la DSJS/SPoMi dans l’attente d’une modification formelle de la LCH.</w:t>
      </w:r>
    </w:p>
    <w:p w14:paraId="22D00EC0" w14:textId="77777777" w:rsidR="009E0D37" w:rsidRPr="009E0D37" w:rsidRDefault="009E0D37" w:rsidP="009E0D37">
      <w:pPr>
        <w:pStyle w:val="Paragraphedeliste"/>
        <w:autoSpaceDE w:val="0"/>
        <w:autoSpaceDN w:val="0"/>
        <w:adjustRightInd w:val="0"/>
        <w:ind w:left="468"/>
        <w:jc w:val="both"/>
        <w:rPr>
          <w:rFonts w:cs="Arial"/>
          <w:i/>
          <w:iCs w:val="0"/>
          <w:lang w:val="fr-CH" w:eastAsia="fr-CH"/>
        </w:rPr>
      </w:pPr>
    </w:p>
    <w:p w14:paraId="019A81A8" w14:textId="349F272C" w:rsidR="00C41F6F" w:rsidRPr="00BA6F19" w:rsidRDefault="002341E1" w:rsidP="00E72FBA">
      <w:pPr>
        <w:autoSpaceDE w:val="0"/>
        <w:autoSpaceDN w:val="0"/>
        <w:adjustRightInd w:val="0"/>
        <w:jc w:val="both"/>
        <w:rPr>
          <w:rFonts w:cs="Arial"/>
          <w:lang w:val="fr-CH" w:eastAsia="fr-CH"/>
        </w:rPr>
      </w:pPr>
      <w:r>
        <w:rPr>
          <w:noProof/>
          <w:lang w:val="fr-CH" w:eastAsia="fr-CH"/>
        </w:rPr>
        <w:drawing>
          <wp:anchor distT="0" distB="0" distL="114300" distR="114300" simplePos="0" relativeHeight="251874816" behindDoc="0" locked="0" layoutInCell="1" allowOverlap="1" wp14:anchorId="159B35B3" wp14:editId="7E67C567">
            <wp:simplePos x="0" y="0"/>
            <wp:positionH relativeFrom="column">
              <wp:posOffset>5831840</wp:posOffset>
            </wp:positionH>
            <wp:positionV relativeFrom="paragraph">
              <wp:posOffset>-1683385</wp:posOffset>
            </wp:positionV>
            <wp:extent cx="738505" cy="408940"/>
            <wp:effectExtent l="0" t="0" r="4445" b="0"/>
            <wp:wrapNone/>
            <wp:docPr id="239" name="Image 23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margin">
              <wp14:pctWidth>0</wp14:pctWidth>
            </wp14:sizeRelH>
            <wp14:sizeRelV relativeFrom="margin">
              <wp14:pctHeight>0</wp14:pctHeight>
            </wp14:sizeRelV>
          </wp:anchor>
        </w:drawing>
      </w:r>
    </w:p>
    <w:p w14:paraId="1F6CCBE5" w14:textId="77777777" w:rsidR="00C41F6F" w:rsidRPr="00BA6F19" w:rsidRDefault="00A1342F">
      <w:pPr>
        <w:tabs>
          <w:tab w:val="left" w:pos="7065"/>
        </w:tabs>
        <w:jc w:val="both"/>
        <w:rPr>
          <w:rFonts w:cs="Arial"/>
          <w:b/>
          <w:lang w:val="fr-CH"/>
        </w:rPr>
      </w:pPr>
      <w:r>
        <w:rPr>
          <w:rFonts w:cs="Arial"/>
          <w:b/>
          <w:lang w:val="fr-CH"/>
        </w:rPr>
        <w:tab/>
      </w:r>
    </w:p>
    <w:p w14:paraId="2BD6DD12" w14:textId="77777777" w:rsidR="00C41F6F" w:rsidRPr="00D30CB1" w:rsidRDefault="00C41F6F" w:rsidP="001F3DC2">
      <w:pPr>
        <w:pStyle w:val="Titre3"/>
      </w:pPr>
      <w:bookmarkStart w:id="792" w:name="_Résidence_secondaire_(en"/>
      <w:bookmarkStart w:id="793" w:name="_Toc225347059"/>
      <w:bookmarkEnd w:id="792"/>
      <w:r w:rsidRPr="00D30CB1">
        <w:t>Résidenc</w:t>
      </w:r>
      <w:r w:rsidR="00FA3914" w:rsidRPr="00D30CB1">
        <w:t>e second</w:t>
      </w:r>
      <w:r w:rsidR="001704D1" w:rsidRPr="00D30CB1">
        <w:t>aire (en séjour) (art. 2, al 2 let.</w:t>
      </w:r>
      <w:r w:rsidR="00FA3914" w:rsidRPr="00D30CB1">
        <w:t xml:space="preserve"> b</w:t>
      </w:r>
      <w:r w:rsidRPr="00D30CB1">
        <w:t xml:space="preserve"> LCH)</w:t>
      </w:r>
      <w:bookmarkEnd w:id="793"/>
    </w:p>
    <w:p w14:paraId="6CEBC873" w14:textId="77777777" w:rsidR="00C41F6F" w:rsidRPr="00BA6F19" w:rsidRDefault="00C41F6F">
      <w:pPr>
        <w:tabs>
          <w:tab w:val="right" w:pos="1944"/>
        </w:tabs>
        <w:jc w:val="both"/>
        <w:rPr>
          <w:rFonts w:cs="Arial"/>
          <w:lang w:val="fr-CH" w:eastAsia="fr-CH"/>
        </w:rPr>
      </w:pPr>
      <w:r w:rsidRPr="00BA6F19">
        <w:rPr>
          <w:rFonts w:cs="Arial"/>
          <w:lang w:val="fr-CH" w:eastAsia="fr-CH"/>
        </w:rPr>
        <w:t xml:space="preserve">Le tableau ci-dessous démontre quels documents sont requis pour une arrivée en séjour ou pour une résidence secondaire : </w:t>
      </w:r>
    </w:p>
    <w:p w14:paraId="2C75E238" w14:textId="77777777" w:rsidR="00BE3593" w:rsidRPr="00BA6F19" w:rsidRDefault="00BE3593" w:rsidP="00C41F6F">
      <w:pPr>
        <w:tabs>
          <w:tab w:val="right" w:pos="1944"/>
        </w:tabs>
        <w:jc w:val="both"/>
        <w:rPr>
          <w:rFonts w:cs="Arial"/>
          <w:lang w:val="fr-CH" w:eastAsia="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6575"/>
      </w:tblGrid>
      <w:tr w:rsidR="00E72FBA" w:rsidRPr="00BA6F19" w14:paraId="7C1257DE" w14:textId="77777777" w:rsidTr="00556008">
        <w:trPr>
          <w:cantSplit/>
        </w:trPr>
        <w:tc>
          <w:tcPr>
            <w:tcW w:w="2518" w:type="dxa"/>
          </w:tcPr>
          <w:p w14:paraId="54CC57BF" w14:textId="77777777" w:rsidR="00E72FBA" w:rsidRPr="00BA6F19" w:rsidRDefault="00E72FBA" w:rsidP="00556008">
            <w:pPr>
              <w:spacing w:before="120" w:after="120"/>
              <w:rPr>
                <w:rFonts w:cs="Arial"/>
                <w:b/>
                <w:iCs w:val="0"/>
                <w:lang w:val="fr-CH" w:eastAsia="fr-CH"/>
              </w:rPr>
            </w:pPr>
            <w:r w:rsidRPr="00BA6F19">
              <w:rPr>
                <w:rFonts w:cs="Arial"/>
                <w:b/>
                <w:bCs/>
                <w:lang w:val="fr-CH" w:eastAsia="fr-CH"/>
              </w:rPr>
              <w:t>Type d'arrivée</w:t>
            </w:r>
          </w:p>
        </w:tc>
        <w:tc>
          <w:tcPr>
            <w:tcW w:w="6694" w:type="dxa"/>
          </w:tcPr>
          <w:p w14:paraId="3E4F1CD8" w14:textId="77777777" w:rsidR="00E72FBA" w:rsidRPr="00BA6F19" w:rsidRDefault="00E72FBA" w:rsidP="00556008">
            <w:pPr>
              <w:spacing w:before="120" w:after="120"/>
              <w:ind w:left="360"/>
              <w:rPr>
                <w:rFonts w:cs="Arial"/>
                <w:b/>
                <w:iCs w:val="0"/>
                <w:lang w:val="fr-CH" w:eastAsia="fr-CH"/>
              </w:rPr>
            </w:pPr>
            <w:r w:rsidRPr="00BA6F19">
              <w:rPr>
                <w:rFonts w:cs="Arial"/>
                <w:b/>
                <w:lang w:val="fr-CH" w:eastAsia="fr-CH"/>
              </w:rPr>
              <w:t xml:space="preserve">Documents </w:t>
            </w:r>
            <w:r w:rsidRPr="00BA6F19">
              <w:rPr>
                <w:rFonts w:cs="Arial"/>
                <w:b/>
                <w:bCs/>
                <w:lang w:val="fr-CH" w:eastAsia="fr-CH"/>
              </w:rPr>
              <w:t xml:space="preserve">obligatoires </w:t>
            </w:r>
          </w:p>
        </w:tc>
      </w:tr>
      <w:tr w:rsidR="00E72FBA" w:rsidRPr="00BA6F19" w14:paraId="1EC854F1" w14:textId="77777777" w:rsidTr="00556008">
        <w:trPr>
          <w:cantSplit/>
        </w:trPr>
        <w:tc>
          <w:tcPr>
            <w:tcW w:w="2518" w:type="dxa"/>
          </w:tcPr>
          <w:p w14:paraId="66C1D1D6" w14:textId="77777777" w:rsidR="00E72FBA" w:rsidRPr="00BA6F19" w:rsidRDefault="00E72FBA" w:rsidP="00556008">
            <w:pPr>
              <w:spacing w:before="100" w:beforeAutospacing="1" w:after="100" w:afterAutospacing="1"/>
              <w:rPr>
                <w:rFonts w:cs="Arial"/>
                <w:b/>
                <w:iCs w:val="0"/>
                <w:lang w:val="fr-CH" w:eastAsia="fr-CH"/>
              </w:rPr>
            </w:pPr>
            <w:r w:rsidRPr="00BA6F19">
              <w:rPr>
                <w:rFonts w:cs="Arial"/>
                <w:b/>
                <w:bCs/>
                <w:lang w:val="fr-CH" w:eastAsia="fr-CH"/>
              </w:rPr>
              <w:t>Célibataire mineur seul</w:t>
            </w:r>
          </w:p>
        </w:tc>
        <w:tc>
          <w:tcPr>
            <w:tcW w:w="6694" w:type="dxa"/>
            <w:vAlign w:val="center"/>
          </w:tcPr>
          <w:p w14:paraId="349BF80D" w14:textId="77777777" w:rsidR="00E72FBA" w:rsidRPr="00BA6F19" w:rsidRDefault="00E72FBA" w:rsidP="00556008">
            <w:pPr>
              <w:pStyle w:val="Paragraphedeliste"/>
              <w:ind w:left="360"/>
              <w:contextualSpacing/>
              <w:jc w:val="both"/>
              <w:rPr>
                <w:rFonts w:cs="Arial"/>
                <w:iCs w:val="0"/>
                <w:lang w:val="fr-CH" w:eastAsia="fr-CH"/>
              </w:rPr>
            </w:pPr>
            <w:r w:rsidRPr="00BA6F19">
              <w:rPr>
                <w:rFonts w:cs="Arial"/>
                <w:iCs w:val="0"/>
                <w:lang w:val="fr-CH" w:eastAsia="fr-CH"/>
              </w:rPr>
              <w:t xml:space="preserve">Attestation d’établissement  </w:t>
            </w:r>
            <w:hyperlink w:anchor="_Bases_légales_4" w:history="1">
              <w:r w:rsidRPr="00BA6F19">
                <w:rPr>
                  <w:rStyle w:val="Lienhypertexte"/>
                  <w:rFonts w:cs="Arial"/>
                  <w:iCs w:val="0"/>
                  <w:lang w:val="fr-CH" w:eastAsia="fr-CH"/>
                </w:rPr>
                <w:t>(voir chapitre 11 « Mineurs »)</w:t>
              </w:r>
            </w:hyperlink>
          </w:p>
          <w:p w14:paraId="5E87E77B" w14:textId="77777777" w:rsidR="00E72FBA" w:rsidRPr="00BA6F19" w:rsidRDefault="00E72FBA" w:rsidP="00556008">
            <w:pPr>
              <w:pStyle w:val="Paragraphedeliste"/>
              <w:ind w:left="360"/>
              <w:contextualSpacing/>
              <w:jc w:val="both"/>
              <w:rPr>
                <w:rFonts w:cs="Arial"/>
                <w:iCs w:val="0"/>
                <w:lang w:val="fr-CH" w:eastAsia="fr-CH"/>
              </w:rPr>
            </w:pPr>
            <w:r w:rsidRPr="00BA6F19">
              <w:rPr>
                <w:rFonts w:cs="Arial"/>
                <w:iCs w:val="0"/>
                <w:lang w:val="fr-CH" w:eastAsia="fr-CH"/>
              </w:rPr>
              <w:t>Autorisation parentale peut être demandée auprès de la famille</w:t>
            </w:r>
          </w:p>
        </w:tc>
      </w:tr>
      <w:tr w:rsidR="00E72FBA" w:rsidRPr="00BA6F19" w14:paraId="56BCA7A6" w14:textId="77777777" w:rsidTr="00556008">
        <w:trPr>
          <w:cantSplit/>
        </w:trPr>
        <w:tc>
          <w:tcPr>
            <w:tcW w:w="2518" w:type="dxa"/>
          </w:tcPr>
          <w:p w14:paraId="066F73AD" w14:textId="77777777" w:rsidR="00E72FBA" w:rsidRPr="00BA6F19" w:rsidRDefault="00E72FBA" w:rsidP="00556008">
            <w:pPr>
              <w:spacing w:before="100" w:beforeAutospacing="1" w:after="100" w:afterAutospacing="1"/>
              <w:rPr>
                <w:rFonts w:cs="Arial"/>
                <w:b/>
                <w:iCs w:val="0"/>
                <w:lang w:val="fr-CH" w:eastAsia="fr-CH"/>
              </w:rPr>
            </w:pPr>
            <w:r w:rsidRPr="00BA6F19">
              <w:rPr>
                <w:rFonts w:cs="Arial"/>
                <w:b/>
                <w:bCs/>
                <w:lang w:val="fr-CH" w:eastAsia="fr-CH"/>
              </w:rPr>
              <w:t>Célibataire majeur</w:t>
            </w:r>
          </w:p>
        </w:tc>
        <w:tc>
          <w:tcPr>
            <w:tcW w:w="6694" w:type="dxa"/>
            <w:vAlign w:val="center"/>
          </w:tcPr>
          <w:p w14:paraId="7CB56A51" w14:textId="77777777" w:rsidR="00E72FBA" w:rsidRPr="00BA6F19" w:rsidRDefault="00E72FBA" w:rsidP="00556008">
            <w:pPr>
              <w:pStyle w:val="Paragraphedeliste"/>
              <w:ind w:left="360"/>
              <w:contextualSpacing/>
              <w:jc w:val="both"/>
              <w:rPr>
                <w:rFonts w:cs="Arial"/>
                <w:iCs w:val="0"/>
                <w:lang w:val="fr-CH" w:eastAsia="fr-CH"/>
              </w:rPr>
            </w:pPr>
            <w:r w:rsidRPr="00BA6F19">
              <w:rPr>
                <w:rFonts w:cs="Arial"/>
                <w:iCs w:val="0"/>
                <w:lang w:val="fr-CH" w:eastAsia="fr-CH"/>
              </w:rPr>
              <w:t xml:space="preserve">Attestation d’établissement </w:t>
            </w:r>
          </w:p>
        </w:tc>
      </w:tr>
      <w:tr w:rsidR="00E72FBA" w:rsidRPr="00BA6F19" w14:paraId="2E8E8901" w14:textId="77777777" w:rsidTr="00556008">
        <w:trPr>
          <w:cantSplit/>
        </w:trPr>
        <w:tc>
          <w:tcPr>
            <w:tcW w:w="2518" w:type="dxa"/>
          </w:tcPr>
          <w:p w14:paraId="1E787FD2" w14:textId="77777777" w:rsidR="00E72FBA" w:rsidRPr="00BA6F19" w:rsidRDefault="00E72FBA" w:rsidP="00556008">
            <w:pPr>
              <w:spacing w:before="100" w:beforeAutospacing="1" w:after="100" w:afterAutospacing="1"/>
              <w:rPr>
                <w:rFonts w:cs="Arial"/>
                <w:b/>
                <w:iCs w:val="0"/>
                <w:lang w:val="fr-CH" w:eastAsia="fr-CH"/>
              </w:rPr>
            </w:pPr>
            <w:r w:rsidRPr="00BA6F19">
              <w:rPr>
                <w:rFonts w:cs="Arial"/>
                <w:b/>
                <w:bCs/>
                <w:lang w:val="fr-CH" w:eastAsia="fr-CH"/>
              </w:rPr>
              <w:t>Célibataire avec enfant (s)</w:t>
            </w:r>
          </w:p>
        </w:tc>
        <w:tc>
          <w:tcPr>
            <w:tcW w:w="6694" w:type="dxa"/>
            <w:vAlign w:val="center"/>
          </w:tcPr>
          <w:p w14:paraId="0FCC6014" w14:textId="77777777" w:rsidR="00E72FBA" w:rsidRPr="00BA6F19" w:rsidRDefault="00E72FBA" w:rsidP="00556008">
            <w:pPr>
              <w:pStyle w:val="Paragraphedeliste"/>
              <w:ind w:left="360"/>
              <w:contextualSpacing/>
              <w:jc w:val="both"/>
              <w:rPr>
                <w:rFonts w:cs="Arial"/>
                <w:iCs w:val="0"/>
                <w:lang w:val="fr-CH" w:eastAsia="fr-CH"/>
              </w:rPr>
            </w:pPr>
            <w:r w:rsidRPr="00BA6F19">
              <w:rPr>
                <w:rFonts w:cs="Arial"/>
                <w:iCs w:val="0"/>
                <w:lang w:val="fr-CH" w:eastAsia="fr-CH"/>
              </w:rPr>
              <w:t>Attestation d’établissement pour chacun</w:t>
            </w:r>
          </w:p>
        </w:tc>
      </w:tr>
      <w:tr w:rsidR="00E72FBA" w:rsidRPr="00BA6F19" w14:paraId="4F73CEF3" w14:textId="77777777" w:rsidTr="00556008">
        <w:trPr>
          <w:cantSplit/>
        </w:trPr>
        <w:tc>
          <w:tcPr>
            <w:tcW w:w="2518" w:type="dxa"/>
          </w:tcPr>
          <w:p w14:paraId="2D2AA582" w14:textId="77777777" w:rsidR="00E72FBA" w:rsidRPr="00BA6F19" w:rsidRDefault="00E72FBA" w:rsidP="00556008">
            <w:pPr>
              <w:spacing w:before="100" w:beforeAutospacing="1" w:after="100" w:afterAutospacing="1"/>
              <w:rPr>
                <w:rFonts w:cs="Arial"/>
                <w:b/>
                <w:iCs w:val="0"/>
                <w:lang w:val="fr-CH" w:eastAsia="fr-CH"/>
              </w:rPr>
            </w:pPr>
            <w:r w:rsidRPr="00BA6F19">
              <w:rPr>
                <w:rFonts w:cs="Arial"/>
                <w:b/>
                <w:bCs/>
                <w:lang w:val="fr-CH" w:eastAsia="fr-CH"/>
              </w:rPr>
              <w:t>Couple marié avec enfant mineur</w:t>
            </w:r>
          </w:p>
        </w:tc>
        <w:tc>
          <w:tcPr>
            <w:tcW w:w="6694" w:type="dxa"/>
            <w:vAlign w:val="center"/>
          </w:tcPr>
          <w:p w14:paraId="581C4444" w14:textId="77777777" w:rsidR="00E72FBA" w:rsidRPr="00BA6F19" w:rsidRDefault="00E72FBA" w:rsidP="00556008">
            <w:pPr>
              <w:pStyle w:val="Paragraphedeliste"/>
              <w:ind w:left="360"/>
              <w:contextualSpacing/>
              <w:jc w:val="both"/>
              <w:rPr>
                <w:rFonts w:cs="Arial"/>
                <w:iCs w:val="0"/>
                <w:lang w:val="fr-CH" w:eastAsia="fr-CH"/>
              </w:rPr>
            </w:pPr>
            <w:r w:rsidRPr="00BA6F19">
              <w:rPr>
                <w:rFonts w:cs="Arial"/>
                <w:iCs w:val="0"/>
                <w:lang w:val="fr-CH" w:eastAsia="fr-CH"/>
              </w:rPr>
              <w:t xml:space="preserve">Attestation </w:t>
            </w:r>
            <w:r>
              <w:rPr>
                <w:rFonts w:cs="Arial"/>
                <w:iCs w:val="0"/>
                <w:lang w:val="fr-CH" w:eastAsia="fr-CH"/>
              </w:rPr>
              <w:t xml:space="preserve">d’établissement pour chacun ou </w:t>
            </w:r>
            <w:r w:rsidRPr="00BA6F19">
              <w:rPr>
                <w:rFonts w:cs="Arial"/>
                <w:iCs w:val="0"/>
                <w:lang w:val="fr-CH" w:eastAsia="fr-CH"/>
              </w:rPr>
              <w:t>attestation d’établissement pour les parents et certificat de famille pour les enfants</w:t>
            </w:r>
            <w:r>
              <w:rPr>
                <w:rFonts w:cs="Arial"/>
                <w:iCs w:val="0"/>
                <w:lang w:val="fr-CH" w:eastAsia="fr-CH"/>
              </w:rPr>
              <w:t>.</w:t>
            </w:r>
            <w:r w:rsidRPr="00BA6F19">
              <w:rPr>
                <w:rFonts w:cs="Arial"/>
                <w:iCs w:val="0"/>
                <w:lang w:val="fr-CH" w:eastAsia="fr-CH"/>
              </w:rPr>
              <w:t xml:space="preserve"> Même les enfants doivent avoir une attestation du domicile légal. Le certificat ne garanti</w:t>
            </w:r>
            <w:r>
              <w:rPr>
                <w:rFonts w:cs="Arial"/>
                <w:iCs w:val="0"/>
                <w:lang w:val="fr-CH" w:eastAsia="fr-CH"/>
              </w:rPr>
              <w:t>t</w:t>
            </w:r>
            <w:r w:rsidRPr="00BA6F19">
              <w:rPr>
                <w:rFonts w:cs="Arial"/>
                <w:iCs w:val="0"/>
                <w:lang w:val="fr-CH" w:eastAsia="fr-CH"/>
              </w:rPr>
              <w:t xml:space="preserve"> pas l’inscription dans la commune.</w:t>
            </w:r>
          </w:p>
        </w:tc>
      </w:tr>
      <w:tr w:rsidR="00E72FBA" w:rsidRPr="00BA6F19" w14:paraId="332628B9" w14:textId="77777777" w:rsidTr="00556008">
        <w:trPr>
          <w:cantSplit/>
        </w:trPr>
        <w:tc>
          <w:tcPr>
            <w:tcW w:w="2518" w:type="dxa"/>
          </w:tcPr>
          <w:p w14:paraId="28D72FD9" w14:textId="77777777" w:rsidR="00E72FBA" w:rsidRPr="00BA6F19" w:rsidRDefault="00E72FBA" w:rsidP="00556008">
            <w:pPr>
              <w:spacing w:before="100" w:beforeAutospacing="1" w:after="100" w:afterAutospacing="1"/>
              <w:rPr>
                <w:rFonts w:cs="Arial"/>
                <w:b/>
                <w:iCs w:val="0"/>
                <w:lang w:val="fr-CH" w:eastAsia="fr-CH"/>
              </w:rPr>
            </w:pPr>
            <w:r w:rsidRPr="00BA6F19">
              <w:rPr>
                <w:rFonts w:cs="Arial"/>
                <w:b/>
                <w:bCs/>
                <w:lang w:val="fr-CH" w:eastAsia="fr-CH"/>
              </w:rPr>
              <w:t>Couple marié sans enfant</w:t>
            </w:r>
          </w:p>
        </w:tc>
        <w:tc>
          <w:tcPr>
            <w:tcW w:w="6694" w:type="dxa"/>
            <w:vAlign w:val="center"/>
          </w:tcPr>
          <w:p w14:paraId="62535D10" w14:textId="77777777" w:rsidR="00E72FBA" w:rsidRPr="00BA6F19" w:rsidRDefault="00E72FBA" w:rsidP="00556008">
            <w:pPr>
              <w:pStyle w:val="Paragraphedeliste"/>
              <w:ind w:left="360"/>
              <w:contextualSpacing/>
              <w:jc w:val="both"/>
              <w:rPr>
                <w:rFonts w:cs="Arial"/>
                <w:iCs w:val="0"/>
                <w:lang w:val="fr-CH" w:eastAsia="fr-CH"/>
              </w:rPr>
            </w:pPr>
            <w:r w:rsidRPr="00BA6F19">
              <w:rPr>
                <w:rFonts w:cs="Arial"/>
                <w:iCs w:val="0"/>
                <w:lang w:val="fr-CH" w:eastAsia="fr-CH"/>
              </w:rPr>
              <w:t>Attestation d’établissement pour chacun</w:t>
            </w:r>
          </w:p>
        </w:tc>
      </w:tr>
      <w:tr w:rsidR="00E72FBA" w:rsidRPr="00BA6F19" w14:paraId="05E8F5A6" w14:textId="77777777" w:rsidTr="00556008">
        <w:trPr>
          <w:cantSplit/>
        </w:trPr>
        <w:tc>
          <w:tcPr>
            <w:tcW w:w="2518" w:type="dxa"/>
          </w:tcPr>
          <w:p w14:paraId="59F508FD" w14:textId="77777777" w:rsidR="00E72FBA" w:rsidRPr="00BA6F19" w:rsidRDefault="00E72FBA" w:rsidP="00556008">
            <w:pPr>
              <w:spacing w:before="100" w:beforeAutospacing="1" w:after="100" w:afterAutospacing="1"/>
              <w:rPr>
                <w:rFonts w:cs="Arial"/>
                <w:b/>
                <w:iCs w:val="0"/>
                <w:lang w:val="fr-CH" w:eastAsia="fr-CH"/>
              </w:rPr>
            </w:pPr>
            <w:r w:rsidRPr="00BA6F19">
              <w:rPr>
                <w:rFonts w:cs="Arial"/>
                <w:b/>
                <w:bCs/>
                <w:lang w:val="fr-CH" w:eastAsia="fr-CH"/>
              </w:rPr>
              <w:t>Personne séparée avec enfant mineur</w:t>
            </w:r>
          </w:p>
        </w:tc>
        <w:tc>
          <w:tcPr>
            <w:tcW w:w="6694" w:type="dxa"/>
            <w:vAlign w:val="center"/>
          </w:tcPr>
          <w:p w14:paraId="2866AC33" w14:textId="77777777" w:rsidR="00E72FBA" w:rsidRPr="00BA6F19" w:rsidRDefault="00E72FBA" w:rsidP="00556008">
            <w:pPr>
              <w:pStyle w:val="Paragraphedeliste"/>
              <w:ind w:left="360"/>
              <w:contextualSpacing/>
              <w:jc w:val="both"/>
              <w:rPr>
                <w:rFonts w:cs="Arial"/>
                <w:iCs w:val="0"/>
                <w:lang w:val="fr-CH" w:eastAsia="fr-CH"/>
              </w:rPr>
            </w:pPr>
            <w:r w:rsidRPr="00BA6F19">
              <w:rPr>
                <w:rFonts w:cs="Arial"/>
                <w:iCs w:val="0"/>
                <w:lang w:val="fr-CH" w:eastAsia="fr-CH"/>
              </w:rPr>
              <w:t>Attestation d’établissement pour chacun ou attestation d’établissement pour les parents et certificat de famille pour les enfants</w:t>
            </w:r>
            <w:r>
              <w:rPr>
                <w:rFonts w:cs="Arial"/>
                <w:iCs w:val="0"/>
                <w:lang w:val="fr-CH" w:eastAsia="fr-CH"/>
              </w:rPr>
              <w:t>.</w:t>
            </w:r>
            <w:r w:rsidRPr="00BA6F19">
              <w:rPr>
                <w:rFonts w:cs="Arial"/>
                <w:iCs w:val="0"/>
                <w:lang w:val="fr-CH" w:eastAsia="fr-CH"/>
              </w:rPr>
              <w:t xml:space="preserve"> Même les enfants doivent avoir une attestation du domicile légal. Le certificat ne garanti</w:t>
            </w:r>
            <w:r>
              <w:rPr>
                <w:rFonts w:cs="Arial"/>
                <w:iCs w:val="0"/>
                <w:lang w:val="fr-CH" w:eastAsia="fr-CH"/>
              </w:rPr>
              <w:t>t</w:t>
            </w:r>
            <w:r w:rsidRPr="00BA6F19">
              <w:rPr>
                <w:rFonts w:cs="Arial"/>
                <w:iCs w:val="0"/>
                <w:lang w:val="fr-CH" w:eastAsia="fr-CH"/>
              </w:rPr>
              <w:t xml:space="preserve"> pas l’inscription dans la commune.</w:t>
            </w:r>
          </w:p>
        </w:tc>
      </w:tr>
      <w:tr w:rsidR="00E72FBA" w:rsidRPr="00BA6F19" w14:paraId="6B05D2A9" w14:textId="77777777" w:rsidTr="00556008">
        <w:trPr>
          <w:cantSplit/>
        </w:trPr>
        <w:tc>
          <w:tcPr>
            <w:tcW w:w="2518" w:type="dxa"/>
          </w:tcPr>
          <w:p w14:paraId="5524A1F8" w14:textId="77777777" w:rsidR="00E72FBA" w:rsidRPr="00BA6F19" w:rsidRDefault="00E72FBA" w:rsidP="00556008">
            <w:pPr>
              <w:spacing w:before="100" w:beforeAutospacing="1" w:after="100" w:afterAutospacing="1"/>
              <w:rPr>
                <w:rFonts w:cs="Arial"/>
                <w:b/>
                <w:iCs w:val="0"/>
                <w:lang w:val="fr-CH" w:eastAsia="fr-CH"/>
              </w:rPr>
            </w:pPr>
            <w:r w:rsidRPr="00BA6F19">
              <w:rPr>
                <w:rFonts w:cs="Arial"/>
                <w:b/>
                <w:bCs/>
                <w:lang w:val="fr-CH" w:eastAsia="fr-CH"/>
              </w:rPr>
              <w:lastRenderedPageBreak/>
              <w:t>Personne séparée sans enfant</w:t>
            </w:r>
          </w:p>
        </w:tc>
        <w:tc>
          <w:tcPr>
            <w:tcW w:w="6694" w:type="dxa"/>
            <w:vAlign w:val="center"/>
          </w:tcPr>
          <w:p w14:paraId="79667790" w14:textId="77777777" w:rsidR="00E72FBA" w:rsidRPr="00BA6F19" w:rsidRDefault="00E72FBA" w:rsidP="00556008">
            <w:pPr>
              <w:pStyle w:val="Paragraphedeliste"/>
              <w:ind w:left="360"/>
              <w:contextualSpacing/>
              <w:jc w:val="both"/>
              <w:rPr>
                <w:rFonts w:cs="Arial"/>
                <w:iCs w:val="0"/>
                <w:lang w:val="fr-CH" w:eastAsia="fr-CH"/>
              </w:rPr>
            </w:pPr>
            <w:r w:rsidRPr="00BA6F19">
              <w:rPr>
                <w:rFonts w:cs="Arial"/>
                <w:iCs w:val="0"/>
                <w:lang w:val="fr-CH" w:eastAsia="fr-CH"/>
              </w:rPr>
              <w:t>Attestation d’établissement</w:t>
            </w:r>
          </w:p>
        </w:tc>
      </w:tr>
      <w:tr w:rsidR="00E72FBA" w:rsidRPr="00BA6F19" w14:paraId="2A03DB75" w14:textId="77777777" w:rsidTr="00556008">
        <w:trPr>
          <w:cantSplit/>
        </w:trPr>
        <w:tc>
          <w:tcPr>
            <w:tcW w:w="2518" w:type="dxa"/>
          </w:tcPr>
          <w:p w14:paraId="596F8744" w14:textId="77777777" w:rsidR="00E72FBA" w:rsidRPr="00BA6F19" w:rsidRDefault="00E72FBA" w:rsidP="00556008">
            <w:pPr>
              <w:spacing w:before="100" w:beforeAutospacing="1" w:after="100" w:afterAutospacing="1"/>
              <w:rPr>
                <w:rFonts w:cs="Arial"/>
                <w:b/>
                <w:iCs w:val="0"/>
                <w:lang w:val="fr-CH" w:eastAsia="fr-CH"/>
              </w:rPr>
            </w:pPr>
            <w:r w:rsidRPr="00BA6F19">
              <w:rPr>
                <w:rFonts w:cs="Arial"/>
                <w:b/>
                <w:bCs/>
                <w:lang w:val="fr-CH" w:eastAsia="fr-CH"/>
              </w:rPr>
              <w:t>Personne divorcée avec enfant mineur</w:t>
            </w:r>
          </w:p>
        </w:tc>
        <w:tc>
          <w:tcPr>
            <w:tcW w:w="6694" w:type="dxa"/>
            <w:vAlign w:val="center"/>
          </w:tcPr>
          <w:p w14:paraId="26A52EDF" w14:textId="77777777" w:rsidR="00E72FBA" w:rsidRPr="00BA6F19" w:rsidRDefault="00E72FBA" w:rsidP="00556008">
            <w:pPr>
              <w:pStyle w:val="Paragraphedeliste"/>
              <w:ind w:left="360"/>
              <w:contextualSpacing/>
              <w:jc w:val="both"/>
              <w:rPr>
                <w:rFonts w:cs="Arial"/>
                <w:iCs w:val="0"/>
                <w:lang w:val="fr-CH" w:eastAsia="fr-CH"/>
              </w:rPr>
            </w:pPr>
            <w:r w:rsidRPr="00BA6F19">
              <w:rPr>
                <w:rFonts w:cs="Arial"/>
                <w:iCs w:val="0"/>
                <w:lang w:val="fr-CH" w:eastAsia="fr-CH"/>
              </w:rPr>
              <w:t>Attestation d’établissement pour chacun ou attestation d’établissement pour les parents et certificat de famille pour les enfants</w:t>
            </w:r>
            <w:r>
              <w:rPr>
                <w:rFonts w:cs="Arial"/>
                <w:iCs w:val="0"/>
                <w:lang w:val="fr-CH" w:eastAsia="fr-CH"/>
              </w:rPr>
              <w:t>. M</w:t>
            </w:r>
            <w:r w:rsidRPr="00BA6F19">
              <w:rPr>
                <w:rFonts w:cs="Arial"/>
                <w:iCs w:val="0"/>
                <w:lang w:val="fr-CH" w:eastAsia="fr-CH"/>
              </w:rPr>
              <w:t>ême les enfants doivent avoir une attestation du domicile légal. Le certificat ne garanti</w:t>
            </w:r>
            <w:r>
              <w:rPr>
                <w:rFonts w:cs="Arial"/>
                <w:iCs w:val="0"/>
                <w:lang w:val="fr-CH" w:eastAsia="fr-CH"/>
              </w:rPr>
              <w:t>t</w:t>
            </w:r>
            <w:r w:rsidRPr="00BA6F19">
              <w:rPr>
                <w:rFonts w:cs="Arial"/>
                <w:iCs w:val="0"/>
                <w:lang w:val="fr-CH" w:eastAsia="fr-CH"/>
              </w:rPr>
              <w:t xml:space="preserve"> pas l’inscription dans la commune.</w:t>
            </w:r>
          </w:p>
        </w:tc>
      </w:tr>
      <w:tr w:rsidR="00E72FBA" w:rsidRPr="00BA6F19" w14:paraId="58022D0C" w14:textId="77777777" w:rsidTr="00556008">
        <w:trPr>
          <w:cantSplit/>
        </w:trPr>
        <w:tc>
          <w:tcPr>
            <w:tcW w:w="2518" w:type="dxa"/>
          </w:tcPr>
          <w:p w14:paraId="7106E50D" w14:textId="77777777" w:rsidR="00E72FBA" w:rsidRPr="00BA6F19" w:rsidRDefault="00E72FBA" w:rsidP="00556008">
            <w:pPr>
              <w:spacing w:before="100" w:beforeAutospacing="1" w:after="100" w:afterAutospacing="1"/>
              <w:rPr>
                <w:rFonts w:cs="Arial"/>
                <w:b/>
                <w:iCs w:val="0"/>
                <w:lang w:val="fr-CH" w:eastAsia="fr-CH"/>
              </w:rPr>
            </w:pPr>
            <w:r w:rsidRPr="00BA6F19">
              <w:rPr>
                <w:rFonts w:cs="Arial"/>
                <w:b/>
                <w:bCs/>
                <w:lang w:val="fr-CH" w:eastAsia="fr-CH"/>
              </w:rPr>
              <w:t>Personne divorcée sans enfant</w:t>
            </w:r>
          </w:p>
        </w:tc>
        <w:tc>
          <w:tcPr>
            <w:tcW w:w="6694" w:type="dxa"/>
            <w:vAlign w:val="center"/>
          </w:tcPr>
          <w:p w14:paraId="308E23DA" w14:textId="77777777" w:rsidR="00E72FBA" w:rsidRPr="00BA6F19" w:rsidRDefault="00E72FBA" w:rsidP="00556008">
            <w:pPr>
              <w:pStyle w:val="Paragraphedeliste"/>
              <w:ind w:left="360"/>
              <w:contextualSpacing/>
              <w:jc w:val="both"/>
              <w:rPr>
                <w:rFonts w:cs="Arial"/>
                <w:iCs w:val="0"/>
                <w:lang w:val="fr-CH" w:eastAsia="fr-CH"/>
              </w:rPr>
            </w:pPr>
            <w:r w:rsidRPr="00BA6F19">
              <w:rPr>
                <w:rFonts w:cs="Arial"/>
                <w:iCs w:val="0"/>
                <w:lang w:val="fr-CH" w:eastAsia="fr-CH"/>
              </w:rPr>
              <w:t>Attestation d’établissement</w:t>
            </w:r>
          </w:p>
        </w:tc>
      </w:tr>
      <w:tr w:rsidR="00E72FBA" w:rsidRPr="00BA6F19" w14:paraId="20EBC73A" w14:textId="77777777" w:rsidTr="00556008">
        <w:trPr>
          <w:cantSplit/>
        </w:trPr>
        <w:tc>
          <w:tcPr>
            <w:tcW w:w="2518" w:type="dxa"/>
          </w:tcPr>
          <w:p w14:paraId="668710CE" w14:textId="77777777" w:rsidR="00E72FBA" w:rsidRPr="00BA6F19" w:rsidRDefault="00E72FBA" w:rsidP="00556008">
            <w:pPr>
              <w:spacing w:before="100" w:beforeAutospacing="1" w:after="100" w:afterAutospacing="1"/>
              <w:rPr>
                <w:rFonts w:cs="Arial"/>
                <w:b/>
                <w:iCs w:val="0"/>
                <w:lang w:val="fr-CH" w:eastAsia="fr-CH"/>
              </w:rPr>
            </w:pPr>
            <w:r w:rsidRPr="00BA6F19">
              <w:rPr>
                <w:rFonts w:cs="Arial"/>
                <w:b/>
                <w:bCs/>
                <w:lang w:val="fr-CH" w:eastAsia="fr-CH"/>
              </w:rPr>
              <w:t>Personne veuve avec enfant mineur</w:t>
            </w:r>
          </w:p>
        </w:tc>
        <w:tc>
          <w:tcPr>
            <w:tcW w:w="6694" w:type="dxa"/>
            <w:vAlign w:val="center"/>
          </w:tcPr>
          <w:p w14:paraId="669C9ACE" w14:textId="77777777" w:rsidR="00E72FBA" w:rsidRPr="00BA6F19" w:rsidRDefault="00E72FBA" w:rsidP="00556008">
            <w:pPr>
              <w:pStyle w:val="Paragraphedeliste"/>
              <w:ind w:left="360"/>
              <w:contextualSpacing/>
              <w:jc w:val="both"/>
              <w:rPr>
                <w:rFonts w:cs="Arial"/>
                <w:iCs w:val="0"/>
                <w:lang w:val="fr-CH" w:eastAsia="fr-CH"/>
              </w:rPr>
            </w:pPr>
            <w:r w:rsidRPr="00BA6F19">
              <w:rPr>
                <w:rFonts w:cs="Arial"/>
                <w:iCs w:val="0"/>
                <w:lang w:val="fr-CH" w:eastAsia="fr-CH"/>
              </w:rPr>
              <w:t>Attestation d’établissement pour chacun ou attestation d’établissement pour le parent et certificat de famille pour l’enfant</w:t>
            </w:r>
            <w:r>
              <w:rPr>
                <w:rFonts w:cs="Arial"/>
                <w:iCs w:val="0"/>
                <w:lang w:val="fr-CH" w:eastAsia="fr-CH"/>
              </w:rPr>
              <w:t xml:space="preserve">. </w:t>
            </w:r>
            <w:r w:rsidRPr="00BA6F19">
              <w:rPr>
                <w:rFonts w:cs="Arial"/>
                <w:iCs w:val="0"/>
                <w:lang w:val="fr-CH" w:eastAsia="fr-CH"/>
              </w:rPr>
              <w:t>Même les enfants doivent avoir une attestation du domicile légal. Le certificat ne garanti</w:t>
            </w:r>
            <w:r>
              <w:rPr>
                <w:rFonts w:cs="Arial"/>
                <w:iCs w:val="0"/>
                <w:lang w:val="fr-CH" w:eastAsia="fr-CH"/>
              </w:rPr>
              <w:t>t</w:t>
            </w:r>
            <w:r w:rsidRPr="00BA6F19">
              <w:rPr>
                <w:rFonts w:cs="Arial"/>
                <w:iCs w:val="0"/>
                <w:lang w:val="fr-CH" w:eastAsia="fr-CH"/>
              </w:rPr>
              <w:t xml:space="preserve"> pas l’inscription dans la commune.</w:t>
            </w:r>
          </w:p>
        </w:tc>
      </w:tr>
      <w:tr w:rsidR="00E72FBA" w:rsidRPr="00BA6F19" w14:paraId="4949163C" w14:textId="77777777" w:rsidTr="00556008">
        <w:trPr>
          <w:cantSplit/>
        </w:trPr>
        <w:tc>
          <w:tcPr>
            <w:tcW w:w="2518" w:type="dxa"/>
          </w:tcPr>
          <w:p w14:paraId="1046AF40" w14:textId="77777777" w:rsidR="00E72FBA" w:rsidRPr="00BA6F19" w:rsidRDefault="00E72FBA" w:rsidP="00556008">
            <w:pPr>
              <w:spacing w:before="100" w:beforeAutospacing="1" w:after="100" w:afterAutospacing="1"/>
              <w:rPr>
                <w:rFonts w:cs="Arial"/>
                <w:b/>
                <w:iCs w:val="0"/>
                <w:lang w:val="fr-CH" w:eastAsia="fr-CH"/>
              </w:rPr>
            </w:pPr>
            <w:r w:rsidRPr="00BA6F19">
              <w:rPr>
                <w:rFonts w:cs="Arial"/>
                <w:b/>
                <w:bCs/>
                <w:lang w:val="fr-CH" w:eastAsia="fr-CH"/>
              </w:rPr>
              <w:t>Personne veuve sans enfant</w:t>
            </w:r>
          </w:p>
        </w:tc>
        <w:tc>
          <w:tcPr>
            <w:tcW w:w="6694" w:type="dxa"/>
            <w:vAlign w:val="center"/>
          </w:tcPr>
          <w:p w14:paraId="02BDE00D" w14:textId="77777777" w:rsidR="00E72FBA" w:rsidRPr="00BA6F19" w:rsidRDefault="00E72FBA" w:rsidP="00556008">
            <w:pPr>
              <w:pStyle w:val="Paragraphedeliste"/>
              <w:ind w:left="360"/>
              <w:contextualSpacing/>
              <w:jc w:val="both"/>
              <w:rPr>
                <w:rFonts w:cs="Arial"/>
                <w:iCs w:val="0"/>
                <w:lang w:val="fr-CH" w:eastAsia="fr-CH"/>
              </w:rPr>
            </w:pPr>
            <w:r w:rsidRPr="00BA6F19">
              <w:rPr>
                <w:rFonts w:cs="Arial"/>
                <w:iCs w:val="0"/>
                <w:lang w:val="fr-CH" w:eastAsia="fr-CH"/>
              </w:rPr>
              <w:t>Attestation d’établissement</w:t>
            </w:r>
          </w:p>
        </w:tc>
      </w:tr>
      <w:tr w:rsidR="00E72FBA" w:rsidRPr="00BA6F19" w14:paraId="4735E8BC" w14:textId="77777777" w:rsidTr="00556008">
        <w:trPr>
          <w:cantSplit/>
        </w:trPr>
        <w:tc>
          <w:tcPr>
            <w:tcW w:w="2518" w:type="dxa"/>
          </w:tcPr>
          <w:p w14:paraId="13E6C887" w14:textId="77777777" w:rsidR="00E72FBA" w:rsidRPr="00BA6F19" w:rsidRDefault="00E72FBA" w:rsidP="00556008">
            <w:pPr>
              <w:spacing w:before="100" w:beforeAutospacing="1" w:after="100" w:afterAutospacing="1"/>
              <w:rPr>
                <w:rFonts w:cs="Arial"/>
                <w:b/>
                <w:iCs w:val="0"/>
                <w:lang w:val="fr-CH" w:eastAsia="fr-CH"/>
              </w:rPr>
            </w:pPr>
            <w:r w:rsidRPr="00BA6F19">
              <w:rPr>
                <w:rFonts w:cs="Arial"/>
                <w:b/>
                <w:bCs/>
                <w:lang w:val="fr-CH" w:eastAsia="fr-CH"/>
              </w:rPr>
              <w:t xml:space="preserve">Personne </w:t>
            </w:r>
            <w:r>
              <w:rPr>
                <w:rFonts w:cs="Arial"/>
                <w:b/>
                <w:bCs/>
                <w:lang w:val="fr-CH" w:eastAsia="fr-CH"/>
              </w:rPr>
              <w:t>non mariée (</w:t>
            </w:r>
            <w:r w:rsidRPr="00BA6F19">
              <w:rPr>
                <w:rFonts w:cs="Arial"/>
                <w:b/>
                <w:bCs/>
                <w:lang w:val="fr-CH" w:eastAsia="fr-CH"/>
              </w:rPr>
              <w:t>dont le mariage a été annulé</w:t>
            </w:r>
            <w:r>
              <w:rPr>
                <w:rFonts w:cs="Arial"/>
                <w:b/>
                <w:bCs/>
                <w:lang w:val="fr-CH" w:eastAsia="fr-CH"/>
              </w:rPr>
              <w:t>)</w:t>
            </w:r>
          </w:p>
        </w:tc>
        <w:tc>
          <w:tcPr>
            <w:tcW w:w="6694" w:type="dxa"/>
          </w:tcPr>
          <w:p w14:paraId="17A7AD86" w14:textId="77777777" w:rsidR="00E72FBA" w:rsidRDefault="00E72FBA" w:rsidP="00556008">
            <w:pPr>
              <w:pStyle w:val="Paragraphedeliste"/>
              <w:ind w:left="360"/>
              <w:contextualSpacing/>
              <w:jc w:val="both"/>
              <w:rPr>
                <w:rFonts w:cs="Arial"/>
                <w:iCs w:val="0"/>
                <w:lang w:val="fr-CH" w:eastAsia="fr-CH"/>
              </w:rPr>
            </w:pPr>
          </w:p>
          <w:p w14:paraId="16B8B64A" w14:textId="77777777" w:rsidR="00E72FBA" w:rsidRPr="00BA6F19" w:rsidRDefault="00E72FBA" w:rsidP="00556008">
            <w:pPr>
              <w:pStyle w:val="Paragraphedeliste"/>
              <w:ind w:left="360"/>
              <w:contextualSpacing/>
              <w:jc w:val="both"/>
              <w:rPr>
                <w:rFonts w:cs="Arial"/>
                <w:iCs w:val="0"/>
                <w:lang w:val="fr-CH" w:eastAsia="fr-CH"/>
              </w:rPr>
            </w:pPr>
            <w:r w:rsidRPr="00BA6F19">
              <w:rPr>
                <w:rFonts w:cs="Arial"/>
                <w:iCs w:val="0"/>
                <w:lang w:val="fr-CH" w:eastAsia="fr-CH"/>
              </w:rPr>
              <w:t>Attestation d’établissement</w:t>
            </w:r>
          </w:p>
        </w:tc>
      </w:tr>
    </w:tbl>
    <w:p w14:paraId="36CD8241" w14:textId="77777777" w:rsidR="00C41F6F" w:rsidRPr="00BA6F19" w:rsidRDefault="00C41F6F" w:rsidP="00C41F6F">
      <w:pPr>
        <w:tabs>
          <w:tab w:val="right" w:pos="1944"/>
        </w:tabs>
        <w:jc w:val="both"/>
        <w:rPr>
          <w:rFonts w:cs="Arial"/>
          <w:lang w:val="fr-CH" w:eastAsia="fr-CH"/>
        </w:rPr>
      </w:pPr>
    </w:p>
    <w:p w14:paraId="050AC518" w14:textId="77777777" w:rsidR="00C41F6F" w:rsidRPr="00BA6F19" w:rsidRDefault="002341E1" w:rsidP="00C41F6F">
      <w:pPr>
        <w:tabs>
          <w:tab w:val="right" w:pos="1944"/>
        </w:tabs>
        <w:jc w:val="both"/>
        <w:rPr>
          <w:rFonts w:cs="Arial"/>
          <w:lang w:val="fr-CH" w:eastAsia="fr-CH"/>
        </w:rPr>
      </w:pPr>
      <w:r>
        <w:rPr>
          <w:noProof/>
          <w:lang w:val="fr-CH" w:eastAsia="fr-CH"/>
        </w:rPr>
        <w:drawing>
          <wp:anchor distT="0" distB="0" distL="114300" distR="114300" simplePos="0" relativeHeight="252020224" behindDoc="0" locked="0" layoutInCell="1" allowOverlap="1" wp14:anchorId="6E0CF527" wp14:editId="0225D960">
            <wp:simplePos x="0" y="0"/>
            <wp:positionH relativeFrom="column">
              <wp:posOffset>5810250</wp:posOffset>
            </wp:positionH>
            <wp:positionV relativeFrom="paragraph">
              <wp:posOffset>-497205</wp:posOffset>
            </wp:positionV>
            <wp:extent cx="738505" cy="408940"/>
            <wp:effectExtent l="0" t="0" r="4445" b="0"/>
            <wp:wrapNone/>
            <wp:docPr id="113" name="Image 1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C41F6F" w:rsidRPr="00BA6F19">
        <w:rPr>
          <w:rFonts w:cs="Arial"/>
          <w:lang w:val="fr-CH" w:eastAsia="fr-CH"/>
        </w:rPr>
        <w:t>L’attestation d’établissement doit obligatoirement être valable (échéance mentionnée) et indiquer la commune par et pour laquelle le document a été délivré. Le statut du séjour est valable pour une durée d’une année</w:t>
      </w:r>
      <w:r w:rsidR="00BF0B20">
        <w:rPr>
          <w:rFonts w:cs="Arial"/>
          <w:lang w:val="fr-CH" w:eastAsia="fr-CH"/>
        </w:rPr>
        <w:t>, à l’issue de laquelle</w:t>
      </w:r>
      <w:r w:rsidR="00C41F6F" w:rsidRPr="00BA6F19">
        <w:rPr>
          <w:rFonts w:cs="Arial"/>
          <w:lang w:val="fr-CH" w:eastAsia="fr-CH"/>
        </w:rPr>
        <w:t xml:space="preserve"> l’intéressé devra motiver son établissement et présenter une nouvelle attestation d’ét</w:t>
      </w:r>
      <w:r w:rsidR="002B3D80" w:rsidRPr="00BA6F19">
        <w:rPr>
          <w:rFonts w:cs="Arial"/>
          <w:lang w:val="fr-CH" w:eastAsia="fr-CH"/>
        </w:rPr>
        <w:t>ablissement.</w:t>
      </w:r>
      <w:r w:rsidR="002061A1" w:rsidRPr="00BA6F19">
        <w:rPr>
          <w:rFonts w:cs="Arial"/>
          <w:lang w:val="fr-CH" w:eastAsia="fr-CH"/>
        </w:rPr>
        <w:t xml:space="preserve"> </w:t>
      </w:r>
    </w:p>
    <w:p w14:paraId="0937D628" w14:textId="77777777" w:rsidR="00FE0169" w:rsidRPr="00BA6F19" w:rsidRDefault="00FE0169" w:rsidP="00C41F6F">
      <w:pPr>
        <w:tabs>
          <w:tab w:val="right" w:pos="1944"/>
        </w:tabs>
        <w:jc w:val="both"/>
        <w:rPr>
          <w:rFonts w:cs="Arial"/>
          <w:lang w:val="fr-CH" w:eastAsia="fr-CH"/>
        </w:rPr>
      </w:pPr>
    </w:p>
    <w:p w14:paraId="3E1F64FE" w14:textId="77777777" w:rsidR="00C41F6F" w:rsidRPr="00BA6F19" w:rsidRDefault="00C41F6F" w:rsidP="00C41F6F">
      <w:pPr>
        <w:tabs>
          <w:tab w:val="right" w:pos="1944"/>
        </w:tabs>
        <w:jc w:val="both"/>
        <w:rPr>
          <w:rFonts w:cs="Arial"/>
          <w:lang w:val="fr-CH" w:eastAsia="fr-CH"/>
        </w:rPr>
      </w:pPr>
      <w:r w:rsidRPr="00BA6F19">
        <w:rPr>
          <w:rFonts w:cs="Arial"/>
          <w:lang w:val="fr-CH" w:eastAsia="fr-CH"/>
        </w:rPr>
        <w:t xml:space="preserve">La personne qui s’inscrit en séjour dans la commune reçoit une attestation de séjour valable 1 année ; cette attestation peut être soumise à émolument. Pour les personnes qui séjournent dans des structures d’accueil (EMS, foyer, home, etc.), une attestation de séjour leur est délivrée à leur arrivée pour une durée indéterminée (pas d’échéance). </w:t>
      </w:r>
      <w:r w:rsidR="002061A1" w:rsidRPr="00BA6F19">
        <w:rPr>
          <w:rFonts w:cs="Arial"/>
          <w:lang w:val="fr-CH" w:eastAsia="fr-CH"/>
        </w:rPr>
        <w:t xml:space="preserve">Se référer au </w:t>
      </w:r>
      <w:hyperlink w:anchor="_Inscription_dans_les" w:history="1">
        <w:r w:rsidR="00A1342F" w:rsidRPr="006E6522">
          <w:rPr>
            <w:rStyle w:val="Lienhypertexte"/>
            <w:rFonts w:cs="Arial"/>
            <w:lang w:eastAsia="fr-CH"/>
          </w:rPr>
          <w:t>chapitre 13 « Ménages collectifs ».</w:t>
        </w:r>
      </w:hyperlink>
    </w:p>
    <w:p w14:paraId="55724169" w14:textId="77777777" w:rsidR="00D2716D" w:rsidRDefault="00D2716D" w:rsidP="002B3D80">
      <w:pPr>
        <w:tabs>
          <w:tab w:val="left" w:pos="6000"/>
        </w:tabs>
        <w:jc w:val="both"/>
        <w:rPr>
          <w:rFonts w:cs="Arial"/>
          <w:lang w:val="fr-CH" w:eastAsia="fr-CH"/>
        </w:rPr>
      </w:pPr>
    </w:p>
    <w:p w14:paraId="1B442A85" w14:textId="77777777" w:rsidR="00BE3593" w:rsidRPr="00BA6F19" w:rsidRDefault="002B3D80" w:rsidP="002B3D80">
      <w:pPr>
        <w:tabs>
          <w:tab w:val="left" w:pos="6000"/>
        </w:tabs>
        <w:jc w:val="both"/>
        <w:rPr>
          <w:rFonts w:cs="Arial"/>
          <w:lang w:val="fr-CH" w:eastAsia="fr-CH"/>
        </w:rPr>
      </w:pPr>
      <w:r w:rsidRPr="00BA6F19">
        <w:rPr>
          <w:rFonts w:cs="Arial"/>
          <w:lang w:val="fr-CH" w:eastAsia="fr-CH"/>
        </w:rPr>
        <w:tab/>
      </w:r>
    </w:p>
    <w:p w14:paraId="211FEDD6" w14:textId="36F8C782" w:rsidR="00C41F6F" w:rsidRPr="00BA6F19" w:rsidRDefault="00C41F6F" w:rsidP="00A11185">
      <w:pPr>
        <w:pStyle w:val="Titre2"/>
      </w:pPr>
      <w:bookmarkStart w:id="794" w:name="_Production_et_dépôt"/>
      <w:bookmarkStart w:id="795" w:name="_Toc225347060"/>
      <w:bookmarkEnd w:id="794"/>
      <w:r w:rsidRPr="00EF5289">
        <w:t>Production et dépôt des documents</w:t>
      </w:r>
      <w:r w:rsidRPr="00BA6F19">
        <w:t xml:space="preserve"> (art. 8 LCH)</w:t>
      </w:r>
      <w:r w:rsidR="00302F82">
        <w:t xml:space="preserve"> </w:t>
      </w:r>
      <w:r w:rsidR="00302F82" w:rsidRPr="00302F82">
        <w:rPr>
          <w:b w:val="0"/>
          <w:bCs/>
          <w:color w:val="4BACC6" w:themeColor="accent5"/>
          <w:sz w:val="40"/>
          <w:szCs w:val="40"/>
        </w:rPr>
        <w:sym w:font="Webdings" w:char="F04E"/>
      </w:r>
      <w:bookmarkEnd w:id="795"/>
    </w:p>
    <w:p w14:paraId="4AB52BC1" w14:textId="77777777" w:rsidR="00E72FBA" w:rsidRPr="00BA6F19" w:rsidRDefault="00E72FBA" w:rsidP="00E72FBA">
      <w:pPr>
        <w:rPr>
          <w:rFonts w:cs="Arial"/>
          <w:lang w:val="fr-CH" w:eastAsia="fr-CH"/>
        </w:rPr>
      </w:pPr>
      <w:bookmarkStart w:id="796" w:name="_Hlk220592397"/>
    </w:p>
    <w:p w14:paraId="235C56DE" w14:textId="77777777" w:rsidR="00E72FBA" w:rsidRPr="00302F82" w:rsidRDefault="00E72FBA" w:rsidP="00E72FBA">
      <w:pPr>
        <w:autoSpaceDE w:val="0"/>
        <w:autoSpaceDN w:val="0"/>
        <w:adjustRightInd w:val="0"/>
        <w:jc w:val="both"/>
        <w:rPr>
          <w:rFonts w:cs="Arial"/>
          <w:lang w:val="fr-CH" w:eastAsia="fr-CH"/>
        </w:rPr>
      </w:pPr>
      <w:r w:rsidRPr="00302F82">
        <w:rPr>
          <w:rFonts w:cs="Arial"/>
          <w:lang w:val="fr-CH" w:eastAsia="fr-CH"/>
        </w:rPr>
        <w:t xml:space="preserve">N’est plus obligatoire la production d’un AO ou d’un document équivalant délivré par les autorités compétentes de l’état civil, à savoir un certificat individuel d’état civil, dans la mesure où la commune peut accéder aux données de l’Infostar. </w:t>
      </w:r>
    </w:p>
    <w:p w14:paraId="287D4EA1" w14:textId="77777777" w:rsidR="00E72FBA" w:rsidRPr="00302F82" w:rsidRDefault="00E72FBA" w:rsidP="00E72FBA">
      <w:pPr>
        <w:autoSpaceDE w:val="0"/>
        <w:autoSpaceDN w:val="0"/>
        <w:adjustRightInd w:val="0"/>
        <w:jc w:val="both"/>
        <w:rPr>
          <w:rFonts w:cs="Arial"/>
          <w:lang w:val="fr-CH" w:eastAsia="fr-CH"/>
        </w:rPr>
      </w:pPr>
    </w:p>
    <w:p w14:paraId="6A3E3101" w14:textId="77777777" w:rsidR="00E72FBA" w:rsidRPr="00302F82" w:rsidRDefault="00E72FBA" w:rsidP="00E72FBA">
      <w:pPr>
        <w:autoSpaceDE w:val="0"/>
        <w:autoSpaceDN w:val="0"/>
        <w:adjustRightInd w:val="0"/>
        <w:jc w:val="both"/>
        <w:rPr>
          <w:rFonts w:cs="Arial"/>
          <w:lang w:eastAsia="fr-CH"/>
        </w:rPr>
      </w:pPr>
      <w:r w:rsidRPr="00302F82">
        <w:rPr>
          <w:rFonts w:cs="Arial"/>
          <w:lang w:eastAsia="fr-CH"/>
        </w:rPr>
        <w:t>Il est préconisé de vous référer aux données de l’application Infostar.</w:t>
      </w:r>
    </w:p>
    <w:p w14:paraId="6EEAEE3E" w14:textId="77777777" w:rsidR="00E72FBA" w:rsidRPr="00302F82" w:rsidRDefault="00E72FBA" w:rsidP="00E72FBA">
      <w:pPr>
        <w:autoSpaceDE w:val="0"/>
        <w:autoSpaceDN w:val="0"/>
        <w:adjustRightInd w:val="0"/>
        <w:jc w:val="both"/>
      </w:pPr>
    </w:p>
    <w:p w14:paraId="45C2BC88" w14:textId="7F4E9AB5" w:rsidR="00E72FBA" w:rsidRPr="00302F82" w:rsidRDefault="00E72FBA" w:rsidP="00E72FBA">
      <w:pPr>
        <w:autoSpaceDE w:val="0"/>
        <w:autoSpaceDN w:val="0"/>
        <w:adjustRightInd w:val="0"/>
        <w:jc w:val="both"/>
        <w:rPr>
          <w:rFonts w:cs="Arial"/>
          <w:lang w:val="fr-CH" w:eastAsia="fr-CH"/>
        </w:rPr>
      </w:pPr>
      <w:r w:rsidRPr="00302F82">
        <w:t>Voir </w:t>
      </w:r>
      <w:r w:rsidR="00710B50">
        <w:t xml:space="preserve">point </w:t>
      </w:r>
      <w:r w:rsidRPr="00302F82">
        <w:t>: 10.2.1. Fin de l’obligation de remettre l’acte d’origine</w:t>
      </w:r>
    </w:p>
    <w:p w14:paraId="5AC7788F" w14:textId="77777777" w:rsidR="00E72FBA" w:rsidRPr="00302F82" w:rsidRDefault="00E72FBA" w:rsidP="00E72FBA">
      <w:pPr>
        <w:jc w:val="both"/>
        <w:rPr>
          <w:rFonts w:cs="Arial"/>
          <w:color w:val="000000"/>
          <w:lang w:val="fr-CH"/>
        </w:rPr>
      </w:pPr>
    </w:p>
    <w:p w14:paraId="3168E6E8" w14:textId="77777777" w:rsidR="00E72FBA" w:rsidRPr="00302F82" w:rsidRDefault="00E72FBA" w:rsidP="00E72FBA">
      <w:pPr>
        <w:jc w:val="both"/>
        <w:rPr>
          <w:rFonts w:cs="Arial"/>
          <w:lang w:val="fr-CH"/>
        </w:rPr>
      </w:pPr>
      <w:r w:rsidRPr="00302F82">
        <w:rPr>
          <w:rFonts w:cs="Arial"/>
          <w:lang w:val="fr-CH"/>
        </w:rPr>
        <w:t xml:space="preserve">Lors de l’inscription, la personne reçoit un certificat d’établissement si elle s’inscrit en résidence principale ; elle reçoit une attestation de séjour si elle s’inscrit en résidence secondaire (art. 9 LCH). </w:t>
      </w:r>
    </w:p>
    <w:p w14:paraId="206F2DC5" w14:textId="77777777" w:rsidR="00E72FBA" w:rsidRPr="00302F82" w:rsidRDefault="00E72FBA" w:rsidP="00E72FBA">
      <w:pPr>
        <w:jc w:val="both"/>
        <w:rPr>
          <w:rFonts w:cs="Arial"/>
          <w:lang w:val="fr-CH"/>
        </w:rPr>
      </w:pPr>
    </w:p>
    <w:p w14:paraId="643BB016" w14:textId="77777777" w:rsidR="00E72FBA" w:rsidRDefault="00E72FBA" w:rsidP="00E72FBA">
      <w:pPr>
        <w:jc w:val="both"/>
        <w:rPr>
          <w:rFonts w:cs="Arial"/>
          <w:lang w:val="fr-CH"/>
        </w:rPr>
      </w:pPr>
      <w:r w:rsidRPr="00302F82">
        <w:rPr>
          <w:rFonts w:cs="Arial"/>
          <w:lang w:val="fr-CH"/>
        </w:rPr>
        <w:t>Si la commune se trouve en possession de l’AO (ou un document équivalent) encore valable ce dernier est restitué à la personne.</w:t>
      </w:r>
    </w:p>
    <w:p w14:paraId="60DF2DCE" w14:textId="77777777" w:rsidR="00E72FBA" w:rsidRDefault="00E72FBA" w:rsidP="00E72FBA">
      <w:pPr>
        <w:jc w:val="both"/>
        <w:rPr>
          <w:rFonts w:cs="Arial"/>
          <w:lang w:val="fr-CH"/>
        </w:rPr>
      </w:pPr>
    </w:p>
    <w:p w14:paraId="6CED34AA" w14:textId="77777777" w:rsidR="00E72FBA" w:rsidRPr="00BA6F19" w:rsidRDefault="00E72FBA" w:rsidP="00E72FBA">
      <w:pPr>
        <w:jc w:val="both"/>
        <w:rPr>
          <w:rFonts w:cs="Arial"/>
          <w:lang w:val="fr-CH"/>
        </w:rPr>
      </w:pPr>
      <w:r w:rsidRPr="00512D58">
        <w:rPr>
          <w:rFonts w:cs="Arial"/>
        </w:rPr>
        <w:t>Il est conseillé de conserver ces documents officiels dans des armoires antivol et anti-feu.</w:t>
      </w:r>
    </w:p>
    <w:bookmarkEnd w:id="796"/>
    <w:p w14:paraId="630A4F1F" w14:textId="77777777" w:rsidR="00E72FBA" w:rsidRPr="00BA6F19" w:rsidRDefault="00E72FBA" w:rsidP="00E72FBA">
      <w:pPr>
        <w:jc w:val="both"/>
        <w:rPr>
          <w:rFonts w:cs="Arial"/>
          <w:lang w:val="fr-CH"/>
        </w:rPr>
      </w:pPr>
    </w:p>
    <w:p w14:paraId="1D8A51B9" w14:textId="77777777" w:rsidR="00E72FBA" w:rsidRPr="00BA6F19" w:rsidRDefault="00E72FBA" w:rsidP="00E72FBA">
      <w:pPr>
        <w:jc w:val="both"/>
        <w:rPr>
          <w:rFonts w:cs="Arial"/>
          <w:lang w:val="fr-CH"/>
        </w:rPr>
      </w:pPr>
      <w:hyperlink w:anchor="_Offices_d’état-civil" w:history="1">
        <w:r w:rsidRPr="00FF2281">
          <w:rPr>
            <w:rStyle w:val="Lienhypertexte"/>
            <w:rFonts w:cs="Arial"/>
            <w:lang w:val="fr-CH"/>
          </w:rPr>
          <w:t>Voir la liste des états civils</w:t>
        </w:r>
      </w:hyperlink>
      <w:r w:rsidRPr="00BA6F19">
        <w:rPr>
          <w:rFonts w:cs="Arial"/>
          <w:lang w:val="fr-CH"/>
        </w:rPr>
        <w:t>.</w:t>
      </w:r>
    </w:p>
    <w:p w14:paraId="5E6DEA8A" w14:textId="77777777" w:rsidR="00E72FBA" w:rsidRPr="00BA6F19" w:rsidRDefault="00E72FBA" w:rsidP="00E72FBA">
      <w:pPr>
        <w:jc w:val="both"/>
        <w:rPr>
          <w:rFonts w:cs="Arial"/>
          <w:lang w:val="fr-CH"/>
        </w:rPr>
      </w:pPr>
    </w:p>
    <w:p w14:paraId="39CBA326" w14:textId="77777777" w:rsidR="00E72FBA" w:rsidRPr="00BA6F19" w:rsidRDefault="00E72FBA" w:rsidP="00E72FBA">
      <w:pPr>
        <w:jc w:val="both"/>
        <w:rPr>
          <w:rFonts w:cs="Arial"/>
          <w:lang w:val="fr-CH"/>
        </w:rPr>
      </w:pPr>
      <w:r w:rsidRPr="00BA6F19">
        <w:rPr>
          <w:rFonts w:cs="Arial"/>
          <w:lang w:val="fr-CH"/>
        </w:rPr>
        <w:t xml:space="preserve">Il est autorisé de faire une copie d’un AO </w:t>
      </w:r>
      <w:r>
        <w:rPr>
          <w:rFonts w:cs="Arial"/>
          <w:lang w:val="fr-CH"/>
        </w:rPr>
        <w:t>pour autant qu’il y soit mentionné</w:t>
      </w:r>
      <w:r w:rsidRPr="00BA6F19">
        <w:rPr>
          <w:rFonts w:cs="Arial"/>
          <w:lang w:val="fr-CH"/>
        </w:rPr>
        <w:t xml:space="preserve"> « copie » ou « copie conforme ». </w:t>
      </w:r>
    </w:p>
    <w:p w14:paraId="40A6470A" w14:textId="74305A4C" w:rsidR="004458EF" w:rsidRPr="00E72FBA" w:rsidRDefault="004458EF" w:rsidP="00E72FBA">
      <w:pPr>
        <w:rPr>
          <w:lang w:val="fr-CH" w:eastAsia="fr-CH"/>
        </w:rPr>
      </w:pPr>
    </w:p>
    <w:p w14:paraId="46001BEE" w14:textId="77777777" w:rsidR="00C41F6F" w:rsidRPr="00BA6F19" w:rsidRDefault="00C41F6F" w:rsidP="00A11185">
      <w:pPr>
        <w:pStyle w:val="Titre2"/>
      </w:pPr>
      <w:bookmarkStart w:id="797" w:name="_Changement_de_situation"/>
      <w:bookmarkStart w:id="798" w:name="_Toc225347061"/>
      <w:bookmarkEnd w:id="797"/>
      <w:r w:rsidRPr="00BA6F19">
        <w:t>Changement de situation de résidence : documents à produire par le citoyen (art. 2</w:t>
      </w:r>
      <w:r w:rsidR="00CE14CF" w:rsidRPr="00BA6F19">
        <w:t xml:space="preserve"> LCH</w:t>
      </w:r>
      <w:r w:rsidRPr="00BA6F19">
        <w:t>)</w:t>
      </w:r>
      <w:bookmarkEnd w:id="798"/>
    </w:p>
    <w:p w14:paraId="0D3C5660" w14:textId="77777777" w:rsidR="00BE3593" w:rsidRPr="004458EF" w:rsidRDefault="00BE3593" w:rsidP="00C41F6F">
      <w:pPr>
        <w:jc w:val="both"/>
        <w:rPr>
          <w:rFonts w:cs="Arial"/>
          <w:lang w:val="fr-CH"/>
        </w:rPr>
      </w:pPr>
    </w:p>
    <w:p w14:paraId="5ECA5D57" w14:textId="77777777" w:rsidR="00C41F6F" w:rsidRPr="00BA6F19" w:rsidRDefault="00C41F6F" w:rsidP="00C41F6F">
      <w:pPr>
        <w:tabs>
          <w:tab w:val="right" w:pos="1944"/>
        </w:tabs>
        <w:jc w:val="both"/>
        <w:rPr>
          <w:rFonts w:cs="Arial"/>
          <w:lang w:val="fr-CH"/>
        </w:rPr>
      </w:pPr>
      <w:r w:rsidRPr="00BA6F19">
        <w:rPr>
          <w:rFonts w:cs="Arial"/>
          <w:lang w:val="fr-CH"/>
        </w:rPr>
        <w:t>De résidence principale à se</w:t>
      </w:r>
      <w:r w:rsidR="00AE01D6" w:rsidRPr="00BA6F19">
        <w:rPr>
          <w:rFonts w:cs="Arial"/>
          <w:lang w:val="fr-CH"/>
        </w:rPr>
        <w:t xml:space="preserve">condaire : </w:t>
      </w:r>
      <w:hyperlink w:anchor="_Résidence_secondaire_(en" w:history="1">
        <w:r w:rsidR="00AE01D6" w:rsidRPr="00BA6F19">
          <w:rPr>
            <w:rStyle w:val="Lienhypertexte"/>
            <w:rFonts w:cs="Arial"/>
            <w:lang w:val="fr-CH"/>
          </w:rPr>
          <w:t xml:space="preserve">voir tableau </w:t>
        </w:r>
        <w:r w:rsidR="00CE14CF" w:rsidRPr="00BA6F19">
          <w:rPr>
            <w:rStyle w:val="Lienhypertexte"/>
            <w:rFonts w:cs="Arial"/>
            <w:lang w:val="fr-CH"/>
          </w:rPr>
          <w:t>chapitre</w:t>
        </w:r>
        <w:r w:rsidR="00AE01D6" w:rsidRPr="00BA6F19">
          <w:rPr>
            <w:rStyle w:val="Lienhypertexte"/>
            <w:rFonts w:cs="Arial"/>
            <w:lang w:val="fr-CH"/>
          </w:rPr>
          <w:t xml:space="preserve"> 10</w:t>
        </w:r>
        <w:r w:rsidRPr="00BA6F19">
          <w:rPr>
            <w:rStyle w:val="Lienhypertexte"/>
            <w:rFonts w:cs="Arial"/>
            <w:lang w:val="fr-CH"/>
          </w:rPr>
          <w:t>.2</w:t>
        </w:r>
        <w:r w:rsidR="00FE0169" w:rsidRPr="00BA6F19">
          <w:rPr>
            <w:rStyle w:val="Lienhypertexte"/>
            <w:rFonts w:cs="Arial"/>
            <w:lang w:val="fr-CH"/>
          </w:rPr>
          <w:t>.6</w:t>
        </w:r>
      </w:hyperlink>
    </w:p>
    <w:p w14:paraId="146BC2DA" w14:textId="77777777" w:rsidR="00C41F6F" w:rsidRPr="00BA6F19" w:rsidRDefault="00C41F6F" w:rsidP="00C41F6F">
      <w:pPr>
        <w:tabs>
          <w:tab w:val="right" w:pos="1944"/>
        </w:tabs>
        <w:jc w:val="both"/>
        <w:rPr>
          <w:rFonts w:cs="Arial"/>
          <w:lang w:val="fr-CH"/>
        </w:rPr>
      </w:pPr>
      <w:r w:rsidRPr="00BA6F19">
        <w:rPr>
          <w:rFonts w:cs="Arial"/>
          <w:lang w:val="fr-CH"/>
        </w:rPr>
        <w:t>De résidence secondaire à prin</w:t>
      </w:r>
      <w:r w:rsidR="00AE01D6" w:rsidRPr="00BA6F19">
        <w:rPr>
          <w:rFonts w:cs="Arial"/>
          <w:lang w:val="fr-CH"/>
        </w:rPr>
        <w:t xml:space="preserve">cipale : </w:t>
      </w:r>
      <w:hyperlink w:anchor="_Résidence_principale_(art." w:history="1">
        <w:r w:rsidR="00AE01D6" w:rsidRPr="00BA6F19">
          <w:rPr>
            <w:rStyle w:val="Lienhypertexte"/>
            <w:rFonts w:cs="Arial"/>
            <w:lang w:val="fr-CH"/>
          </w:rPr>
          <w:t xml:space="preserve">voir tableau </w:t>
        </w:r>
        <w:r w:rsidR="00CE14CF" w:rsidRPr="00BA6F19">
          <w:rPr>
            <w:rStyle w:val="Lienhypertexte"/>
            <w:rFonts w:cs="Arial"/>
            <w:lang w:val="fr-CH"/>
          </w:rPr>
          <w:t>chapitre</w:t>
        </w:r>
        <w:r w:rsidR="00AE01D6" w:rsidRPr="00BA6F19">
          <w:rPr>
            <w:rStyle w:val="Lienhypertexte"/>
            <w:rFonts w:cs="Arial"/>
            <w:lang w:val="fr-CH"/>
          </w:rPr>
          <w:t xml:space="preserve"> 10</w:t>
        </w:r>
        <w:r w:rsidR="00FE0169" w:rsidRPr="00BA6F19">
          <w:rPr>
            <w:rStyle w:val="Lienhypertexte"/>
            <w:rFonts w:cs="Arial"/>
            <w:lang w:val="fr-CH"/>
          </w:rPr>
          <w:t>.2.5</w:t>
        </w:r>
      </w:hyperlink>
    </w:p>
    <w:p w14:paraId="051EDC6C" w14:textId="77777777" w:rsidR="00FE0169" w:rsidRPr="00BA6F19" w:rsidRDefault="00FE0169" w:rsidP="00C41F6F">
      <w:pPr>
        <w:tabs>
          <w:tab w:val="right" w:pos="1944"/>
        </w:tabs>
        <w:jc w:val="both"/>
        <w:rPr>
          <w:rFonts w:cs="Arial"/>
          <w:lang w:val="fr-CH"/>
        </w:rPr>
      </w:pPr>
    </w:p>
    <w:p w14:paraId="0BFAC9B2" w14:textId="77777777" w:rsidR="00C41F6F" w:rsidRPr="00BA6F19" w:rsidRDefault="00C41F6F" w:rsidP="00C41F6F">
      <w:pPr>
        <w:jc w:val="both"/>
        <w:rPr>
          <w:rFonts w:cs="Arial"/>
          <w:lang w:val="fr-CH" w:eastAsia="fr-CH"/>
        </w:rPr>
      </w:pPr>
      <w:r w:rsidRPr="00BA6F19">
        <w:rPr>
          <w:rFonts w:cs="Arial"/>
          <w:lang w:val="fr-CH" w:eastAsia="fr-CH"/>
        </w:rPr>
        <w:t xml:space="preserve">Lorsque la personne est en séjour, il est rarissime que le </w:t>
      </w:r>
      <w:r w:rsidR="00AC78A2" w:rsidRPr="00BA6F19">
        <w:rPr>
          <w:rFonts w:cs="Arial"/>
          <w:lang w:val="fr-CH" w:eastAsia="fr-CH"/>
        </w:rPr>
        <w:t>CdH</w:t>
      </w:r>
      <w:r w:rsidRPr="00BA6F19">
        <w:rPr>
          <w:rFonts w:cs="Arial"/>
          <w:lang w:val="fr-CH" w:eastAsia="fr-CH"/>
        </w:rPr>
        <w:t xml:space="preserve"> de la commune de séjour soit avisé des changements de situation de la personne (divorce, naturalisation, </w:t>
      </w:r>
      <w:r w:rsidR="00A77BE7" w:rsidRPr="00BA6F19">
        <w:rPr>
          <w:rFonts w:cs="Arial"/>
          <w:lang w:val="fr-CH" w:eastAsia="fr-CH"/>
        </w:rPr>
        <w:t>etc.</w:t>
      </w:r>
      <w:r w:rsidRPr="00BA6F19">
        <w:rPr>
          <w:rFonts w:cs="Arial"/>
          <w:lang w:val="fr-CH" w:eastAsia="fr-CH"/>
        </w:rPr>
        <w:t xml:space="preserve">). Par conséquent, il est recommandé à chaque </w:t>
      </w:r>
      <w:r w:rsidR="00AC78A2" w:rsidRPr="00BA6F19">
        <w:rPr>
          <w:rFonts w:cs="Arial"/>
          <w:lang w:val="fr-CH" w:eastAsia="fr-CH"/>
        </w:rPr>
        <w:t>CdH</w:t>
      </w:r>
      <w:r w:rsidRPr="00BA6F19">
        <w:rPr>
          <w:rFonts w:cs="Arial"/>
          <w:lang w:val="fr-CH" w:eastAsia="fr-CH"/>
        </w:rPr>
        <w:t xml:space="preserve"> d'aviser la commune de résidence secondaire en cas de modification. Ceci peut être utile et devrait être apprécié.</w:t>
      </w:r>
      <w:r w:rsidR="005239DF" w:rsidRPr="005239DF">
        <w:rPr>
          <w:noProof/>
        </w:rPr>
        <w:t xml:space="preserve"> </w:t>
      </w:r>
    </w:p>
    <w:p w14:paraId="2F185675" w14:textId="77777777" w:rsidR="00BE3593" w:rsidRPr="00BA6F19" w:rsidRDefault="00BE3593" w:rsidP="00C41F6F">
      <w:pPr>
        <w:jc w:val="both"/>
        <w:rPr>
          <w:rFonts w:cs="Arial"/>
          <w:lang w:val="fr-CH" w:eastAsia="fr-CH"/>
        </w:rPr>
      </w:pPr>
    </w:p>
    <w:p w14:paraId="53B98119" w14:textId="0424FBE8" w:rsidR="00C41F6F" w:rsidRPr="00302F82" w:rsidRDefault="00C41F6F" w:rsidP="00A11185">
      <w:pPr>
        <w:pStyle w:val="Titre2"/>
      </w:pPr>
      <w:bookmarkStart w:id="799" w:name="_Restitution_des_documents"/>
      <w:bookmarkStart w:id="800" w:name="_Toc225347062"/>
      <w:bookmarkEnd w:id="799"/>
      <w:r w:rsidRPr="00302F82">
        <w:t>Restitution des documents</w:t>
      </w:r>
      <w:r w:rsidR="001B5862" w:rsidRPr="00302F82">
        <w:t xml:space="preserve"> </w:t>
      </w:r>
      <w:r w:rsidR="00302F82" w:rsidRPr="00302F82">
        <w:rPr>
          <w:b w:val="0"/>
          <w:bCs/>
          <w:color w:val="4BACC6" w:themeColor="accent5"/>
          <w:sz w:val="40"/>
          <w:szCs w:val="40"/>
        </w:rPr>
        <w:sym w:font="Webdings" w:char="F04E"/>
      </w:r>
      <w:bookmarkEnd w:id="800"/>
    </w:p>
    <w:p w14:paraId="0E9A7793" w14:textId="77777777" w:rsidR="00BE3593" w:rsidRPr="00302F82" w:rsidRDefault="00BE3593" w:rsidP="00C41F6F">
      <w:pPr>
        <w:jc w:val="both"/>
        <w:rPr>
          <w:rFonts w:cs="Arial"/>
          <w:color w:val="000000"/>
          <w:lang w:val="fr-CH"/>
        </w:rPr>
      </w:pPr>
    </w:p>
    <w:p w14:paraId="7DD06EC2" w14:textId="77777777" w:rsidR="00763F48" w:rsidRPr="00302F82" w:rsidRDefault="00763F48" w:rsidP="00763F48">
      <w:pPr>
        <w:jc w:val="both"/>
        <w:rPr>
          <w:rFonts w:cs="Arial"/>
          <w:color w:val="000000"/>
          <w:lang w:val="fr-CH"/>
        </w:rPr>
      </w:pPr>
      <w:r w:rsidRPr="00302F82">
        <w:rPr>
          <w:rFonts w:cs="Arial"/>
          <w:lang w:val="fr-CH"/>
        </w:rPr>
        <w:t>D</w:t>
      </w:r>
      <w:r w:rsidRPr="00302F82">
        <w:rPr>
          <w:rFonts w:cs="Arial"/>
          <w:color w:val="000000"/>
          <w:lang w:val="fr-CH"/>
        </w:rPr>
        <w:t xml:space="preserve">épart pour une commune suisse ou l’étranger (art. 11 LCH) : la personne qui quitte la commune doit annoncer son départ au préposé sans délai et indiquer sa destination. </w:t>
      </w:r>
    </w:p>
    <w:p w14:paraId="403602C3" w14:textId="77777777" w:rsidR="00763F48" w:rsidRPr="00302F82" w:rsidRDefault="00763F48" w:rsidP="00763F48">
      <w:pPr>
        <w:autoSpaceDE w:val="0"/>
        <w:autoSpaceDN w:val="0"/>
        <w:adjustRightInd w:val="0"/>
        <w:rPr>
          <w:rFonts w:cs="Arial"/>
          <w:color w:val="000000"/>
          <w:lang w:val="fr-CH"/>
        </w:rPr>
      </w:pPr>
      <w:r w:rsidRPr="00302F82">
        <w:rPr>
          <w:rFonts w:cs="Arial"/>
          <w:color w:val="000000"/>
          <w:lang w:val="fr-CH"/>
        </w:rPr>
        <w:t xml:space="preserve">Dans la pratique, il est préconisé de prévoir un départ pour le dernier jour du mois ; ceci afin de faciliter les calculs des différents services (contributions, etc.). </w:t>
      </w:r>
    </w:p>
    <w:p w14:paraId="7314B719" w14:textId="77777777" w:rsidR="00763F48" w:rsidRPr="00302F82" w:rsidRDefault="00763F48" w:rsidP="00763F48">
      <w:pPr>
        <w:autoSpaceDE w:val="0"/>
        <w:autoSpaceDN w:val="0"/>
        <w:adjustRightInd w:val="0"/>
        <w:rPr>
          <w:rFonts w:cs="Arial"/>
          <w:color w:val="000000"/>
          <w:lang w:val="fr-CH"/>
        </w:rPr>
      </w:pPr>
    </w:p>
    <w:p w14:paraId="7CC12620" w14:textId="77777777" w:rsidR="00763F48" w:rsidRPr="00302F82" w:rsidRDefault="00763F48" w:rsidP="00763F48">
      <w:pPr>
        <w:jc w:val="both"/>
        <w:rPr>
          <w:rFonts w:cs="Arial"/>
          <w:color w:val="000000"/>
          <w:lang w:val="fr-CH"/>
        </w:rPr>
      </w:pPr>
      <w:r w:rsidRPr="00302F82">
        <w:rPr>
          <w:rFonts w:cs="Arial"/>
          <w:color w:val="000000"/>
          <w:lang w:val="fr-CH"/>
        </w:rPr>
        <w:t>Résidence principale : le CdH restitue à la personne partante, l’AO ou document équivalent remis à son arrivée.</w:t>
      </w:r>
    </w:p>
    <w:p w14:paraId="18E09722" w14:textId="77777777" w:rsidR="00763F48" w:rsidRPr="00302F82" w:rsidRDefault="00763F48" w:rsidP="00763F48">
      <w:pPr>
        <w:autoSpaceDE w:val="0"/>
        <w:autoSpaceDN w:val="0"/>
        <w:adjustRightInd w:val="0"/>
        <w:jc w:val="both"/>
        <w:rPr>
          <w:rFonts w:cs="Arial"/>
          <w:lang w:val="fr-CH" w:eastAsia="fr-CH"/>
        </w:rPr>
      </w:pPr>
      <w:r w:rsidRPr="00302F82">
        <w:t>Voir : 10.2.1. Fin de l’obligation de remettre l’acte d’origine</w:t>
      </w:r>
    </w:p>
    <w:p w14:paraId="7B12B06A" w14:textId="77777777" w:rsidR="00763F48" w:rsidRPr="00302F82" w:rsidRDefault="00763F48" w:rsidP="00763F48">
      <w:pPr>
        <w:jc w:val="both"/>
        <w:rPr>
          <w:rFonts w:cs="Arial"/>
          <w:color w:val="000000"/>
          <w:lang w:val="fr-CH"/>
        </w:rPr>
      </w:pPr>
    </w:p>
    <w:p w14:paraId="1706D423" w14:textId="77777777" w:rsidR="00763F48" w:rsidRPr="00302F82" w:rsidRDefault="00763F48" w:rsidP="00763F48">
      <w:pPr>
        <w:jc w:val="both"/>
        <w:rPr>
          <w:rFonts w:cs="Arial"/>
          <w:lang w:val="fr-CH" w:eastAsia="fr-CH"/>
        </w:rPr>
      </w:pPr>
      <w:r w:rsidRPr="00302F82">
        <w:rPr>
          <w:rFonts w:cs="Arial"/>
          <w:color w:val="000000"/>
          <w:lang w:val="fr-CH"/>
        </w:rPr>
        <w:t xml:space="preserve">Résidence secondaire : le CdH </w:t>
      </w:r>
      <w:r w:rsidRPr="00302F82">
        <w:rPr>
          <w:rFonts w:cs="Arial"/>
          <w:color w:val="000000"/>
        </w:rPr>
        <w:t>renvoi l’attestation de domicile à la commune de domicile principal du partant. </w:t>
      </w:r>
    </w:p>
    <w:p w14:paraId="7C04FF7A" w14:textId="77777777" w:rsidR="00763F48" w:rsidRPr="00302F82" w:rsidRDefault="00763F48" w:rsidP="00763F48">
      <w:pPr>
        <w:jc w:val="both"/>
        <w:rPr>
          <w:rFonts w:cs="Arial"/>
          <w:color w:val="000000"/>
          <w:lang w:val="fr-CH"/>
        </w:rPr>
      </w:pPr>
    </w:p>
    <w:p w14:paraId="66C9F76F" w14:textId="77777777" w:rsidR="00763F48" w:rsidRPr="00BA6F19" w:rsidRDefault="00763F48" w:rsidP="00763F48">
      <w:pPr>
        <w:jc w:val="both"/>
        <w:rPr>
          <w:rFonts w:cs="Arial"/>
          <w:color w:val="000000"/>
          <w:lang w:val="fr-CH"/>
        </w:rPr>
      </w:pPr>
      <w:r w:rsidRPr="00302F82">
        <w:rPr>
          <w:rFonts w:cs="Arial"/>
          <w:color w:val="000000"/>
          <w:lang w:val="fr-CH"/>
        </w:rPr>
        <w:t xml:space="preserve">Décès : le CdH détruit l’AO ou </w:t>
      </w:r>
      <w:r w:rsidRPr="00302F82">
        <w:rPr>
          <w:rFonts w:cs="Arial"/>
          <w:color w:val="000000"/>
          <w:lang w:val="fr-CH" w:eastAsia="fr-CH"/>
        </w:rPr>
        <w:t>document équivalent délivré par les autorités compétentes de l’état civil</w:t>
      </w:r>
      <w:r w:rsidRPr="00302F82">
        <w:rPr>
          <w:rFonts w:cs="Arial"/>
          <w:color w:val="000000"/>
          <w:lang w:val="fr-CH"/>
        </w:rPr>
        <w:t xml:space="preserve"> en sa possession, selon la circulaire fédérale de 2004. Dans la pratique, le document doit être annulé (perforé </w:t>
      </w:r>
      <w:r w:rsidRPr="00302F82">
        <w:rPr>
          <w:rFonts w:cs="Arial"/>
          <w:lang w:val="fr-CH"/>
        </w:rPr>
        <w:t>et tracé</w:t>
      </w:r>
      <w:r w:rsidRPr="00302F82">
        <w:rPr>
          <w:rFonts w:cs="Arial"/>
          <w:color w:val="000000"/>
          <w:lang w:val="fr-CH"/>
        </w:rPr>
        <w:t>) par le CdH et il est possible de le remettre aux membres de la famille demandeurs.</w:t>
      </w:r>
      <w:r w:rsidRPr="00BA6F19">
        <w:rPr>
          <w:rFonts w:cs="Arial"/>
          <w:color w:val="000000"/>
          <w:lang w:val="fr-CH"/>
        </w:rPr>
        <w:t xml:space="preserve"> </w:t>
      </w:r>
    </w:p>
    <w:p w14:paraId="2895A9D5" w14:textId="77777777" w:rsidR="004458EF" w:rsidRDefault="004458EF">
      <w:pPr>
        <w:rPr>
          <w:rFonts w:cs="Arial"/>
          <w:color w:val="000000"/>
          <w:lang w:val="fr-CH"/>
        </w:rPr>
      </w:pPr>
      <w:r>
        <w:rPr>
          <w:rFonts w:cs="Arial"/>
          <w:color w:val="000000"/>
          <w:lang w:val="fr-CH"/>
        </w:rPr>
        <w:br w:type="page"/>
      </w:r>
    </w:p>
    <w:p w14:paraId="10A119D0" w14:textId="77777777" w:rsidR="00C41F6F" w:rsidRPr="00BA6F19" w:rsidRDefault="004458EF" w:rsidP="00A11185">
      <w:pPr>
        <w:pStyle w:val="Titre2"/>
      </w:pPr>
      <w:bookmarkStart w:id="801" w:name="_Etablissement_de_documents"/>
      <w:bookmarkStart w:id="802" w:name="_Toc225347063"/>
      <w:bookmarkEnd w:id="801"/>
      <w:r>
        <w:rPr>
          <w:noProof/>
        </w:rPr>
        <w:lastRenderedPageBreak/>
        <w:drawing>
          <wp:anchor distT="0" distB="0" distL="114300" distR="114300" simplePos="0" relativeHeight="251878912" behindDoc="0" locked="0" layoutInCell="1" allowOverlap="1" wp14:anchorId="48355954" wp14:editId="41B0D012">
            <wp:simplePos x="0" y="0"/>
            <wp:positionH relativeFrom="rightMargin">
              <wp:align>left</wp:align>
            </wp:positionH>
            <wp:positionV relativeFrom="paragraph">
              <wp:posOffset>-542925</wp:posOffset>
            </wp:positionV>
            <wp:extent cx="738505" cy="408940"/>
            <wp:effectExtent l="0" t="0" r="4445" b="0"/>
            <wp:wrapNone/>
            <wp:docPr id="241" name="Image 24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C41F6F" w:rsidRPr="00BA6F19">
        <w:t>Etablissement de documents par le Contrôle des habitants</w:t>
      </w:r>
      <w:bookmarkEnd w:id="802"/>
      <w:r w:rsidR="00C41F6F" w:rsidRPr="00BA6F19">
        <w:t xml:space="preserve"> </w:t>
      </w:r>
    </w:p>
    <w:p w14:paraId="0F67F457" w14:textId="77777777" w:rsidR="00C41F6F" w:rsidRPr="00BA6F19" w:rsidRDefault="00C41F6F" w:rsidP="00C41F6F">
      <w:pPr>
        <w:spacing w:before="100" w:beforeAutospacing="1" w:after="100" w:afterAutospacing="1"/>
        <w:jc w:val="both"/>
        <w:rPr>
          <w:rFonts w:cs="Arial"/>
          <w:color w:val="000000"/>
          <w:lang w:val="fr-CH" w:eastAsia="fr-CH"/>
        </w:rPr>
      </w:pPr>
      <w:r w:rsidRPr="00BA6F19">
        <w:rPr>
          <w:rFonts w:cs="Arial"/>
          <w:color w:val="000000"/>
          <w:lang w:val="fr-CH" w:eastAsia="fr-CH"/>
        </w:rPr>
        <w:t xml:space="preserve">Relevons, tout d'abord, que les émoluments à percevoir, mis à part pour la carte d'identité, le certificat d’établissement ou l’attestation de séjour, doivent faire l'objet d'une décision du Conseil communal. </w:t>
      </w:r>
    </w:p>
    <w:p w14:paraId="221574CA" w14:textId="77777777" w:rsidR="00C41F6F" w:rsidRPr="00BA6F19" w:rsidRDefault="00C41F6F" w:rsidP="00C41F6F">
      <w:pPr>
        <w:spacing w:before="100" w:beforeAutospacing="1" w:after="100" w:afterAutospacing="1"/>
        <w:jc w:val="both"/>
        <w:rPr>
          <w:rFonts w:cs="Arial"/>
          <w:color w:val="000000"/>
          <w:lang w:val="fr-CH" w:eastAsia="fr-CH"/>
        </w:rPr>
      </w:pPr>
      <w:hyperlink r:id="rId169" w:history="1">
        <w:r w:rsidRPr="004C57F2">
          <w:rPr>
            <w:rStyle w:val="Lienhypertexte"/>
            <w:rFonts w:cs="Arial"/>
            <w:lang w:val="fr-CH" w:eastAsia="fr-CH"/>
          </w:rPr>
          <w:t>Selon la décision</w:t>
        </w:r>
      </w:hyperlink>
      <w:r w:rsidRPr="004C57F2">
        <w:rPr>
          <w:rFonts w:cs="Arial"/>
          <w:color w:val="000000"/>
          <w:lang w:val="fr-CH" w:eastAsia="fr-CH"/>
        </w:rPr>
        <w:t>, la production d’un certificat d’établissement coûte Fr. 20.-.</w:t>
      </w:r>
      <w:r w:rsidRPr="00BA6F19">
        <w:rPr>
          <w:rFonts w:cs="Arial"/>
          <w:color w:val="000000"/>
          <w:lang w:val="fr-CH" w:eastAsia="fr-CH"/>
        </w:rPr>
        <w:t xml:space="preserve"> </w:t>
      </w:r>
    </w:p>
    <w:p w14:paraId="2C2E324A" w14:textId="77777777" w:rsidR="006C4AE8" w:rsidRPr="00BA6F19" w:rsidRDefault="00C41F6F" w:rsidP="006C4AE8">
      <w:pPr>
        <w:spacing w:before="100" w:beforeAutospacing="1" w:after="100" w:afterAutospacing="1"/>
        <w:jc w:val="both"/>
        <w:rPr>
          <w:rFonts w:cs="Arial"/>
          <w:lang w:val="fr-CH" w:eastAsia="fr-CH"/>
        </w:rPr>
      </w:pPr>
      <w:r w:rsidRPr="00BA6F19">
        <w:rPr>
          <w:rFonts w:cs="Arial"/>
          <w:color w:val="000000"/>
          <w:lang w:val="fr-CH" w:eastAsia="fr-CH"/>
        </w:rPr>
        <w:t>Il est important de relever que tout document délivré par le C</w:t>
      </w:r>
      <w:r w:rsidR="00CE14CF" w:rsidRPr="00BA6F19">
        <w:rPr>
          <w:rFonts w:cs="Arial"/>
          <w:color w:val="000000"/>
          <w:lang w:val="fr-CH" w:eastAsia="fr-CH"/>
        </w:rPr>
        <w:t>d</w:t>
      </w:r>
      <w:r w:rsidRPr="00BA6F19">
        <w:rPr>
          <w:rFonts w:cs="Arial"/>
          <w:color w:val="000000"/>
          <w:lang w:val="fr-CH" w:eastAsia="fr-CH"/>
        </w:rPr>
        <w:t>H doit être le reflet de la situation de la personne à la période concernée</w:t>
      </w:r>
      <w:r w:rsidRPr="00BA6F19">
        <w:rPr>
          <w:rFonts w:cs="Arial"/>
          <w:lang w:val="fr-CH" w:eastAsia="fr-CH"/>
        </w:rPr>
        <w:t xml:space="preserve">. </w:t>
      </w:r>
    </w:p>
    <w:p w14:paraId="034C109C" w14:textId="77777777" w:rsidR="00B76C76" w:rsidRDefault="00B76C76" w:rsidP="00B76C76">
      <w:bookmarkStart w:id="803" w:name="_Attestation_d’établissement_(dite"/>
      <w:bookmarkEnd w:id="803"/>
    </w:p>
    <w:p w14:paraId="1825EE57" w14:textId="3FFB03D1" w:rsidR="00C41F6F" w:rsidRPr="00CE51FF" w:rsidRDefault="00C41F6F" w:rsidP="001F3DC2">
      <w:pPr>
        <w:pStyle w:val="Titre3"/>
      </w:pPr>
      <w:bookmarkStart w:id="804" w:name="_Toc225347064"/>
      <w:r w:rsidRPr="00CE51FF">
        <w:t>Attestation de domicile</w:t>
      </w:r>
      <w:bookmarkEnd w:id="804"/>
    </w:p>
    <w:p w14:paraId="023545E5" w14:textId="1BCE3EA5" w:rsidR="00C41F6F" w:rsidRPr="00CE51FF" w:rsidRDefault="00C41F6F" w:rsidP="00C41F6F">
      <w:pPr>
        <w:spacing w:before="100" w:beforeAutospacing="1" w:after="100" w:afterAutospacing="1"/>
        <w:jc w:val="both"/>
        <w:rPr>
          <w:rFonts w:cs="Arial"/>
          <w:color w:val="000000"/>
          <w:lang w:val="fr-CH" w:eastAsia="fr-CH"/>
        </w:rPr>
      </w:pPr>
      <w:r w:rsidRPr="00CE51FF">
        <w:rPr>
          <w:rFonts w:cs="Arial"/>
          <w:color w:val="000000"/>
          <w:lang w:val="fr-CH" w:eastAsia="fr-CH"/>
        </w:rPr>
        <w:t>Ce document est demandé par le citoyen pour diverses raisons, notamment :</w:t>
      </w:r>
    </w:p>
    <w:p w14:paraId="50C714D8" w14:textId="77777777" w:rsidR="00C41F6F" w:rsidRPr="00CE51FF" w:rsidRDefault="00C41F6F" w:rsidP="00E04CDC">
      <w:pPr>
        <w:numPr>
          <w:ilvl w:val="0"/>
          <w:numId w:val="10"/>
        </w:numPr>
        <w:spacing w:before="100" w:beforeAutospacing="1" w:after="100" w:afterAutospacing="1"/>
        <w:jc w:val="both"/>
        <w:rPr>
          <w:rFonts w:cs="Arial"/>
          <w:color w:val="000000"/>
          <w:lang w:val="fr-CH" w:eastAsia="fr-CH"/>
        </w:rPr>
      </w:pPr>
      <w:r w:rsidRPr="00CE51FF">
        <w:rPr>
          <w:rFonts w:cs="Arial"/>
          <w:color w:val="000000"/>
          <w:lang w:val="fr-CH" w:eastAsia="fr-CH"/>
        </w:rPr>
        <w:t>démarches en vue de mariage</w:t>
      </w:r>
      <w:r w:rsidR="007D695D" w:rsidRPr="00CE51FF">
        <w:rPr>
          <w:rFonts w:cs="Arial"/>
          <w:color w:val="000000"/>
          <w:lang w:val="fr-CH" w:eastAsia="fr-CH"/>
        </w:rPr>
        <w:t>,</w:t>
      </w:r>
    </w:p>
    <w:p w14:paraId="00777439" w14:textId="77777777" w:rsidR="00C41F6F" w:rsidRPr="00BA6F19" w:rsidRDefault="00C41F6F" w:rsidP="00E04CDC">
      <w:pPr>
        <w:numPr>
          <w:ilvl w:val="0"/>
          <w:numId w:val="10"/>
        </w:numPr>
        <w:spacing w:before="100" w:beforeAutospacing="1" w:after="100" w:afterAutospacing="1"/>
        <w:jc w:val="both"/>
        <w:rPr>
          <w:rFonts w:cs="Arial"/>
          <w:color w:val="000000"/>
          <w:lang w:val="fr-CH" w:eastAsia="fr-CH"/>
        </w:rPr>
      </w:pPr>
      <w:r w:rsidRPr="00BA6F19">
        <w:rPr>
          <w:rFonts w:cs="Arial"/>
          <w:color w:val="000000"/>
          <w:lang w:val="fr-CH" w:eastAsia="fr-CH"/>
        </w:rPr>
        <w:t>démarches en vue de naturalisation</w:t>
      </w:r>
      <w:r w:rsidR="007D695D">
        <w:rPr>
          <w:rFonts w:cs="Arial"/>
          <w:color w:val="000000"/>
          <w:lang w:val="fr-CH" w:eastAsia="fr-CH"/>
        </w:rPr>
        <w:t>,</w:t>
      </w:r>
    </w:p>
    <w:p w14:paraId="01B25958" w14:textId="77777777" w:rsidR="00C41F6F" w:rsidRPr="00BA6F19" w:rsidRDefault="00C41F6F" w:rsidP="00E04CDC">
      <w:pPr>
        <w:numPr>
          <w:ilvl w:val="0"/>
          <w:numId w:val="10"/>
        </w:numPr>
        <w:spacing w:before="100" w:beforeAutospacing="1" w:after="100" w:afterAutospacing="1"/>
        <w:jc w:val="both"/>
        <w:rPr>
          <w:rFonts w:cs="Arial"/>
          <w:color w:val="000000"/>
          <w:lang w:val="fr-CH" w:eastAsia="fr-CH"/>
        </w:rPr>
      </w:pPr>
      <w:r w:rsidRPr="00BA6F19">
        <w:rPr>
          <w:rFonts w:cs="Arial"/>
          <w:color w:val="000000"/>
          <w:lang w:val="fr-CH" w:eastAsia="fr-CH"/>
        </w:rPr>
        <w:t>preuve du lieu d'établissement</w:t>
      </w:r>
      <w:r w:rsidR="007D695D">
        <w:rPr>
          <w:rFonts w:cs="Arial"/>
          <w:color w:val="000000"/>
          <w:lang w:val="fr-CH" w:eastAsia="fr-CH"/>
        </w:rPr>
        <w:t>,</w:t>
      </w:r>
    </w:p>
    <w:p w14:paraId="321A4602" w14:textId="77777777" w:rsidR="00C41F6F" w:rsidRPr="00BA6F19" w:rsidRDefault="00C41F6F" w:rsidP="00E04CDC">
      <w:pPr>
        <w:numPr>
          <w:ilvl w:val="0"/>
          <w:numId w:val="10"/>
        </w:numPr>
        <w:spacing w:before="100" w:beforeAutospacing="1" w:after="100" w:afterAutospacing="1"/>
        <w:jc w:val="both"/>
        <w:rPr>
          <w:rFonts w:cs="Arial"/>
          <w:color w:val="000000"/>
          <w:lang w:val="fr-CH" w:eastAsia="fr-CH"/>
        </w:rPr>
      </w:pPr>
      <w:r w:rsidRPr="00BA6F19">
        <w:rPr>
          <w:rFonts w:cs="Arial"/>
          <w:color w:val="000000"/>
          <w:lang w:val="fr-CH" w:eastAsia="fr-CH"/>
        </w:rPr>
        <w:t>etc.</w:t>
      </w:r>
    </w:p>
    <w:p w14:paraId="34FC932E" w14:textId="77777777" w:rsidR="00AD5F41" w:rsidRPr="00BA6F19" w:rsidRDefault="00C41F6F">
      <w:pPr>
        <w:spacing w:before="100" w:beforeAutospacing="1" w:after="100" w:afterAutospacing="1"/>
        <w:jc w:val="both"/>
        <w:rPr>
          <w:rFonts w:cs="Arial"/>
          <w:color w:val="000000"/>
          <w:lang w:val="fr-CH" w:eastAsia="fr-CH"/>
        </w:rPr>
      </w:pPr>
      <w:r w:rsidRPr="00BA6F19">
        <w:rPr>
          <w:rFonts w:cs="Arial"/>
          <w:color w:val="000000"/>
          <w:lang w:val="fr-CH" w:eastAsia="fr-CH"/>
        </w:rPr>
        <w:t xml:space="preserve">Ce document doit être établi sur la base des données exactes de l'intéressé et est valable pour le moment où </w:t>
      </w:r>
      <w:r w:rsidR="007D695D">
        <w:rPr>
          <w:rFonts w:cs="Arial"/>
          <w:color w:val="000000"/>
          <w:lang w:val="fr-CH" w:eastAsia="fr-CH"/>
        </w:rPr>
        <w:t>il</w:t>
      </w:r>
      <w:r w:rsidR="007D695D" w:rsidRPr="00BA6F19">
        <w:rPr>
          <w:rFonts w:cs="Arial"/>
          <w:color w:val="000000"/>
          <w:lang w:val="fr-CH" w:eastAsia="fr-CH"/>
        </w:rPr>
        <w:t xml:space="preserve"> </w:t>
      </w:r>
      <w:r w:rsidRPr="00BA6F19">
        <w:rPr>
          <w:rFonts w:cs="Arial"/>
          <w:color w:val="000000"/>
          <w:lang w:val="fr-CH" w:eastAsia="fr-CH"/>
        </w:rPr>
        <w:t>est demandé.</w:t>
      </w:r>
    </w:p>
    <w:p w14:paraId="58A70BBC" w14:textId="77777777" w:rsidR="0098768A" w:rsidRPr="00BA6F19" w:rsidRDefault="0098768A" w:rsidP="007A6040">
      <w:pPr>
        <w:pStyle w:val="Titre4"/>
        <w:jc w:val="both"/>
        <w:rPr>
          <w:rFonts w:cs="Arial"/>
          <w:lang w:eastAsia="fr-CH"/>
        </w:rPr>
      </w:pPr>
      <w:r w:rsidRPr="00BA6F19">
        <w:rPr>
          <w:rFonts w:cs="Arial"/>
          <w:lang w:eastAsia="fr-CH"/>
        </w:rPr>
        <w:t>Note concerna</w:t>
      </w:r>
      <w:r w:rsidR="006E6522" w:rsidRPr="00BA6F19">
        <w:rPr>
          <w:rFonts w:cs="Arial"/>
          <w:lang w:eastAsia="fr-CH"/>
        </w:rPr>
        <w:t>nt les ressortissants étrangers</w:t>
      </w:r>
    </w:p>
    <w:p w14:paraId="1B7A2073" w14:textId="77777777" w:rsidR="006E6522" w:rsidRPr="00BA6F19" w:rsidRDefault="006E6522" w:rsidP="007A6040">
      <w:pPr>
        <w:jc w:val="both"/>
        <w:rPr>
          <w:rFonts w:cs="Arial"/>
          <w:lang w:val="fr-CH" w:eastAsia="fr-CH"/>
        </w:rPr>
      </w:pPr>
    </w:p>
    <w:p w14:paraId="373BA236" w14:textId="77777777" w:rsidR="0098768A" w:rsidRPr="00BA6F19" w:rsidRDefault="0098768A" w:rsidP="007A6040">
      <w:pPr>
        <w:jc w:val="both"/>
        <w:rPr>
          <w:rFonts w:cs="Arial"/>
          <w:lang w:val="fr-CH" w:eastAsia="fr-CH"/>
        </w:rPr>
      </w:pPr>
      <w:r w:rsidRPr="00BA6F19">
        <w:rPr>
          <w:rFonts w:cs="Arial"/>
          <w:lang w:val="fr-CH" w:eastAsia="fr-CH"/>
        </w:rPr>
        <w:t xml:space="preserve">La commune est compétente pour établir une attestation de domicile lorsque l’étranger est en possession de son permis de séjour fribourgeois C, B, L ou </w:t>
      </w:r>
      <w:r w:rsidR="00084461">
        <w:rPr>
          <w:rFonts w:cs="Arial"/>
          <w:lang w:val="fr-CH" w:eastAsia="fr-CH"/>
        </w:rPr>
        <w:t>F</w:t>
      </w:r>
      <w:r w:rsidRPr="00BA6F19">
        <w:rPr>
          <w:rFonts w:cs="Arial"/>
          <w:lang w:val="fr-CH" w:eastAsia="fr-CH"/>
        </w:rPr>
        <w:t xml:space="preserve"> valable. Dans tous les autres cas de demande d’attestation de domicile, le ressortissant étranger doit être prié de s’adresser au SPoMi, qui traitera sa demande</w:t>
      </w:r>
      <w:r w:rsidR="007D695D">
        <w:rPr>
          <w:rFonts w:cs="Arial"/>
          <w:lang w:val="fr-CH" w:eastAsia="fr-CH"/>
        </w:rPr>
        <w:t>, y compris en cas de permis N</w:t>
      </w:r>
      <w:r w:rsidRPr="00BA6F19">
        <w:rPr>
          <w:rFonts w:cs="Arial"/>
          <w:lang w:val="fr-CH" w:eastAsia="fr-CH"/>
        </w:rPr>
        <w:t>.</w:t>
      </w:r>
      <w:r w:rsidR="005239DF" w:rsidRPr="005239DF">
        <w:rPr>
          <w:noProof/>
        </w:rPr>
        <w:t xml:space="preserve"> </w:t>
      </w:r>
    </w:p>
    <w:p w14:paraId="05CAC192" w14:textId="77777777" w:rsidR="0098768A" w:rsidRPr="00BA6F19" w:rsidRDefault="0098768A" w:rsidP="007A6040">
      <w:pPr>
        <w:jc w:val="both"/>
        <w:rPr>
          <w:rFonts w:cs="Arial"/>
          <w:lang w:val="fr-CH" w:eastAsia="fr-CH"/>
        </w:rPr>
      </w:pPr>
    </w:p>
    <w:p w14:paraId="4E70AA3F" w14:textId="4B781B91" w:rsidR="00271E0F" w:rsidRPr="004458EF" w:rsidRDefault="0098768A" w:rsidP="00271E0F">
      <w:pPr>
        <w:ind w:left="1418" w:hanging="1418"/>
        <w:jc w:val="both"/>
        <w:rPr>
          <w:rFonts w:cs="Arial"/>
          <w:lang w:val="fr-CH" w:eastAsia="fr-CH"/>
        </w:rPr>
      </w:pPr>
      <w:r w:rsidRPr="00BA6F19">
        <w:rPr>
          <w:rFonts w:cs="Arial"/>
          <w:u w:val="single"/>
          <w:lang w:val="fr-CH" w:eastAsia="fr-CH"/>
        </w:rPr>
        <w:t>Remarque</w:t>
      </w:r>
      <w:r w:rsidRPr="00BA6F19">
        <w:rPr>
          <w:rFonts w:cs="Arial"/>
          <w:lang w:val="fr-CH" w:eastAsia="fr-CH"/>
        </w:rPr>
        <w:t xml:space="preserve"> : </w:t>
      </w:r>
      <w:r w:rsidRPr="00BA6F19">
        <w:rPr>
          <w:rFonts w:cs="Arial"/>
          <w:lang w:val="fr-CH" w:eastAsia="fr-CH"/>
        </w:rPr>
        <w:tab/>
        <w:t>lorsque l’attestation fait mention de l’état civil, il est recommandé de faire figurer la précision que ladite attestat</w:t>
      </w:r>
      <w:r w:rsidRPr="001B1779">
        <w:rPr>
          <w:rFonts w:cs="Arial"/>
          <w:lang w:val="fr-CH" w:eastAsia="fr-CH"/>
        </w:rPr>
        <w:t xml:space="preserve">ion ne </w:t>
      </w:r>
      <w:r w:rsidR="00271E0F" w:rsidRPr="001B1779">
        <w:rPr>
          <w:rFonts w:cs="Arial"/>
          <w:lang w:val="fr-CH" w:eastAsia="fr-CH"/>
        </w:rPr>
        <w:t xml:space="preserve">« Ne vaut pas comme document d’état civil » ou « La présente attestation est établie conformément aux informations enregistrées dans le registre des habitants sur la base des éléments portés à sa connaissance par des sources dûment autorisées. Dite attestation est </w:t>
      </w:r>
      <w:r w:rsidR="009E0D37" w:rsidRPr="001B1779">
        <w:rPr>
          <w:rFonts w:cs="Arial"/>
          <w:lang w:val="fr-CH" w:eastAsia="fr-CH"/>
        </w:rPr>
        <w:t>délivrée</w:t>
      </w:r>
      <w:r w:rsidR="00271E0F" w:rsidRPr="001B1779">
        <w:rPr>
          <w:rFonts w:cs="Arial"/>
          <w:lang w:val="fr-CH" w:eastAsia="fr-CH"/>
        </w:rPr>
        <w:t xml:space="preserve"> à des fins administratives et ne constitue en aucun cas un document d’état civil ou d’identité</w:t>
      </w:r>
      <w:r w:rsidR="00271E0F" w:rsidRPr="004458EF">
        <w:rPr>
          <w:rFonts w:cs="Arial"/>
          <w:lang w:val="fr-CH" w:eastAsia="fr-CH"/>
        </w:rPr>
        <w:t>. »</w:t>
      </w:r>
    </w:p>
    <w:p w14:paraId="5340132B" w14:textId="77777777" w:rsidR="006C4AE8" w:rsidRDefault="006C4AE8">
      <w:pPr>
        <w:ind w:left="1418" w:hanging="1418"/>
        <w:jc w:val="both"/>
        <w:rPr>
          <w:rFonts w:cs="Arial"/>
          <w:lang w:val="fr-CH" w:eastAsia="fr-CH"/>
        </w:rPr>
      </w:pPr>
    </w:p>
    <w:p w14:paraId="5C2C421E" w14:textId="77777777" w:rsidR="00C41F6F" w:rsidRPr="00BA6F19" w:rsidRDefault="00C41F6F" w:rsidP="001F3DC2">
      <w:pPr>
        <w:pStyle w:val="Titre3"/>
      </w:pPr>
      <w:bookmarkStart w:id="805" w:name="_Toc225347065"/>
      <w:r w:rsidRPr="00BA6F19">
        <w:t>Attestation d’établissement pour légitimer un séjour dans une autre commune</w:t>
      </w:r>
      <w:bookmarkEnd w:id="805"/>
      <w:r w:rsidRPr="00BA6F19">
        <w:t xml:space="preserve"> </w:t>
      </w:r>
    </w:p>
    <w:p w14:paraId="28F16F83" w14:textId="77777777" w:rsidR="00C41F6F" w:rsidRPr="00BA6F19" w:rsidRDefault="00C41F6F">
      <w:pPr>
        <w:spacing w:before="100" w:beforeAutospacing="1" w:after="100" w:afterAutospacing="1"/>
        <w:jc w:val="both"/>
        <w:rPr>
          <w:rFonts w:cs="Arial"/>
          <w:color w:val="000000"/>
          <w:lang w:val="fr-CH" w:eastAsia="fr-CH"/>
        </w:rPr>
      </w:pPr>
      <w:r w:rsidRPr="00BA6F19">
        <w:rPr>
          <w:rFonts w:cs="Arial"/>
          <w:color w:val="000000"/>
          <w:lang w:val="fr-CH" w:eastAsia="fr-CH"/>
        </w:rPr>
        <w:t xml:space="preserve">Mêmes remarques que sous </w:t>
      </w:r>
      <w:hyperlink w:anchor="_Attestation_d’établissement_(dite" w:history="1">
        <w:r w:rsidR="00F87949" w:rsidRPr="00BA6F19">
          <w:rPr>
            <w:rStyle w:val="Lienhypertexte"/>
            <w:rFonts w:cs="Arial"/>
            <w:lang w:val="fr-CH" w:eastAsia="fr-CH"/>
          </w:rPr>
          <w:t xml:space="preserve">chapitre </w:t>
        </w:r>
        <w:r w:rsidR="00AE01D6" w:rsidRPr="00BA6F19">
          <w:rPr>
            <w:rStyle w:val="Lienhypertexte"/>
            <w:rFonts w:cs="Arial"/>
            <w:lang w:val="fr-CH" w:eastAsia="fr-CH"/>
          </w:rPr>
          <w:t>10</w:t>
        </w:r>
        <w:r w:rsidR="00FE0169" w:rsidRPr="00BA6F19">
          <w:rPr>
            <w:rStyle w:val="Lienhypertexte"/>
            <w:rFonts w:cs="Arial"/>
            <w:lang w:val="fr-CH" w:eastAsia="fr-CH"/>
          </w:rPr>
          <w:t>.6</w:t>
        </w:r>
        <w:r w:rsidRPr="00BA6F19">
          <w:rPr>
            <w:rStyle w:val="Lienhypertexte"/>
            <w:rFonts w:cs="Arial"/>
            <w:lang w:val="fr-CH" w:eastAsia="fr-CH"/>
          </w:rPr>
          <w:t>.1</w:t>
        </w:r>
      </w:hyperlink>
      <w:r w:rsidRPr="00BA6F19">
        <w:rPr>
          <w:rFonts w:cs="Arial"/>
          <w:color w:val="000000"/>
          <w:lang w:val="fr-CH" w:eastAsia="fr-CH"/>
        </w:rPr>
        <w:t>, en précisant toutefois que l'attestation d'établissement doit mentionner dans ce cas la commune bénéficiaire ainsi qu'une échéance ou la durée de sa validité qui est, en l'occurrence, d'une année.</w:t>
      </w:r>
    </w:p>
    <w:p w14:paraId="514FBCAC" w14:textId="77777777" w:rsidR="004458EF" w:rsidRDefault="00C41F6F">
      <w:pPr>
        <w:spacing w:before="100" w:beforeAutospacing="1" w:after="100" w:afterAutospacing="1"/>
        <w:jc w:val="both"/>
        <w:rPr>
          <w:rFonts w:cs="Arial"/>
          <w:color w:val="000000"/>
          <w:lang w:val="fr-CH" w:eastAsia="fr-CH"/>
        </w:rPr>
      </w:pPr>
      <w:r w:rsidRPr="00BA6F19">
        <w:rPr>
          <w:rFonts w:cs="Arial"/>
          <w:color w:val="000000"/>
          <w:lang w:val="fr-CH" w:eastAsia="fr-CH"/>
        </w:rPr>
        <w:t xml:space="preserve">Il est impératif d’enregistrer dans les données du </w:t>
      </w:r>
      <w:r w:rsidR="00AC78A2" w:rsidRPr="00BA6F19">
        <w:rPr>
          <w:rFonts w:cs="Arial"/>
          <w:color w:val="000000"/>
          <w:lang w:val="fr-CH" w:eastAsia="fr-CH"/>
        </w:rPr>
        <w:t>CdH</w:t>
      </w:r>
      <w:r w:rsidRPr="00BA6F19">
        <w:rPr>
          <w:rFonts w:cs="Arial"/>
          <w:color w:val="000000"/>
          <w:lang w:val="fr-CH" w:eastAsia="fr-CH"/>
        </w:rPr>
        <w:t xml:space="preserve"> de l'intéressé qu'une telle attestation a été délivrée pour telle commune et avec telle échéance (validité 1 an</w:t>
      </w:r>
      <w:r w:rsidR="00145FFF" w:rsidRPr="00BA6F19">
        <w:rPr>
          <w:rFonts w:cs="Arial"/>
          <w:color w:val="000000"/>
          <w:lang w:val="fr-CH" w:eastAsia="fr-CH"/>
        </w:rPr>
        <w:t xml:space="preserve"> </w:t>
      </w:r>
      <w:r w:rsidR="00145FFF" w:rsidRPr="00BA6F19">
        <w:rPr>
          <w:rFonts w:cs="Arial"/>
          <w:lang w:val="fr-CH" w:eastAsia="fr-CH"/>
        </w:rPr>
        <w:t>en principe</w:t>
      </w:r>
      <w:r w:rsidRPr="00BA6F19">
        <w:rPr>
          <w:rFonts w:cs="Arial"/>
          <w:color w:val="000000"/>
          <w:lang w:val="fr-CH" w:eastAsia="fr-CH"/>
        </w:rPr>
        <w:t>).</w:t>
      </w:r>
    </w:p>
    <w:p w14:paraId="7B05E248" w14:textId="77777777" w:rsidR="00C41F6F" w:rsidRPr="00BA6F19" w:rsidRDefault="004458EF" w:rsidP="004458EF">
      <w:pPr>
        <w:rPr>
          <w:rFonts w:cs="Arial"/>
          <w:color w:val="000000"/>
          <w:lang w:val="fr-CH" w:eastAsia="fr-CH"/>
        </w:rPr>
      </w:pPr>
      <w:r>
        <w:rPr>
          <w:rFonts w:cs="Arial"/>
          <w:color w:val="000000"/>
          <w:lang w:val="fr-CH" w:eastAsia="fr-CH"/>
        </w:rPr>
        <w:br w:type="page"/>
      </w:r>
    </w:p>
    <w:p w14:paraId="2BC6CF28" w14:textId="77777777" w:rsidR="00C41F6F" w:rsidRPr="00BA6F19" w:rsidRDefault="004458EF" w:rsidP="001F3DC2">
      <w:pPr>
        <w:pStyle w:val="Titre3"/>
      </w:pPr>
      <w:bookmarkStart w:id="806" w:name="_Toc52284550"/>
      <w:bookmarkStart w:id="807" w:name="_Toc225347066"/>
      <w:r>
        <w:rPr>
          <w:noProof/>
        </w:rPr>
        <w:lastRenderedPageBreak/>
        <w:drawing>
          <wp:anchor distT="0" distB="0" distL="114300" distR="114300" simplePos="0" relativeHeight="252030464" behindDoc="0" locked="0" layoutInCell="1" allowOverlap="1" wp14:anchorId="372B133D" wp14:editId="0A8DD6B1">
            <wp:simplePos x="0" y="0"/>
            <wp:positionH relativeFrom="rightMargin">
              <wp:posOffset>38100</wp:posOffset>
            </wp:positionH>
            <wp:positionV relativeFrom="paragraph">
              <wp:posOffset>-537210</wp:posOffset>
            </wp:positionV>
            <wp:extent cx="738505" cy="408940"/>
            <wp:effectExtent l="0" t="0" r="4445" b="0"/>
            <wp:wrapNone/>
            <wp:docPr id="225" name="Image 22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C41F6F" w:rsidRPr="00BA6F19">
        <w:t>Attestation de séjour (dite « de résidence »)</w:t>
      </w:r>
      <w:bookmarkEnd w:id="806"/>
      <w:bookmarkEnd w:id="807"/>
    </w:p>
    <w:p w14:paraId="0505F3B2" w14:textId="77777777" w:rsidR="00C41F6F" w:rsidRPr="00BA6F19" w:rsidRDefault="00C41F6F">
      <w:pPr>
        <w:spacing w:before="100" w:beforeAutospacing="1" w:after="100" w:afterAutospacing="1"/>
        <w:jc w:val="both"/>
        <w:rPr>
          <w:rFonts w:cs="Arial"/>
          <w:color w:val="000000"/>
          <w:lang w:val="fr-CH" w:eastAsia="fr-CH"/>
        </w:rPr>
      </w:pPr>
      <w:r w:rsidRPr="00BA6F19">
        <w:rPr>
          <w:rFonts w:cs="Arial"/>
          <w:color w:val="000000"/>
          <w:lang w:val="fr-CH" w:eastAsia="fr-CH"/>
        </w:rPr>
        <w:t xml:space="preserve">Ce document certifie que le titulaire est en résidence secondaire dans la commune. Il est évident que pour l'établir, une attestation d'établissement doit être déposée au </w:t>
      </w:r>
      <w:r w:rsidR="00AC78A2" w:rsidRPr="00BA6F19">
        <w:rPr>
          <w:rFonts w:cs="Arial"/>
          <w:color w:val="000000"/>
          <w:lang w:val="fr-CH" w:eastAsia="fr-CH"/>
        </w:rPr>
        <w:t>CdH</w:t>
      </w:r>
      <w:r w:rsidRPr="00BA6F19">
        <w:rPr>
          <w:rFonts w:cs="Arial"/>
          <w:color w:val="000000"/>
          <w:lang w:val="fr-CH" w:eastAsia="fr-CH"/>
        </w:rPr>
        <w:t xml:space="preserve"> de la commune de séjour, de résidence. </w:t>
      </w:r>
    </w:p>
    <w:p w14:paraId="5062B60D" w14:textId="77777777" w:rsidR="00C41F6F" w:rsidRPr="00BA6F19" w:rsidRDefault="00C41F6F">
      <w:pPr>
        <w:spacing w:before="100" w:beforeAutospacing="1" w:after="100" w:afterAutospacing="1"/>
        <w:jc w:val="both"/>
        <w:rPr>
          <w:rFonts w:cs="Arial"/>
          <w:color w:val="000000"/>
          <w:lang w:val="fr-CH" w:eastAsia="fr-CH"/>
        </w:rPr>
      </w:pPr>
      <w:r w:rsidRPr="00BA6F19">
        <w:rPr>
          <w:rFonts w:cs="Arial"/>
          <w:color w:val="000000"/>
          <w:lang w:val="fr-CH" w:eastAsia="fr-CH"/>
        </w:rPr>
        <w:t xml:space="preserve">Il faut en outre faire clairement ressortir que l'attestation de séjour est établie sur la base des documents déposés auprès du </w:t>
      </w:r>
      <w:r w:rsidR="00AC78A2" w:rsidRPr="00BA6F19">
        <w:rPr>
          <w:rFonts w:cs="Arial"/>
          <w:color w:val="000000"/>
          <w:lang w:val="fr-CH" w:eastAsia="fr-CH"/>
        </w:rPr>
        <w:t>CdH</w:t>
      </w:r>
      <w:r w:rsidRPr="00BA6F19">
        <w:rPr>
          <w:rFonts w:cs="Arial"/>
          <w:color w:val="000000"/>
          <w:lang w:val="fr-CH" w:eastAsia="fr-CH"/>
        </w:rPr>
        <w:t>. Le lieu de la résidence principale doit obligatoirement figurer sur l'attestation de séjour.</w:t>
      </w:r>
    </w:p>
    <w:p w14:paraId="75EEE803" w14:textId="77777777" w:rsidR="00C41F6F" w:rsidRPr="00BA6F19" w:rsidRDefault="00C41F6F" w:rsidP="001F3DC2">
      <w:pPr>
        <w:pStyle w:val="Titre3"/>
      </w:pPr>
      <w:bookmarkStart w:id="808" w:name="_Toc225347067"/>
      <w:r w:rsidRPr="00BA6F19">
        <w:t>Attestation de départ</w:t>
      </w:r>
      <w:bookmarkEnd w:id="808"/>
      <w:r w:rsidRPr="00BA6F19">
        <w:t xml:space="preserve"> </w:t>
      </w:r>
    </w:p>
    <w:p w14:paraId="6947AC61" w14:textId="77777777" w:rsidR="00C41F6F" w:rsidRPr="00BA6F19" w:rsidRDefault="00C41F6F">
      <w:pPr>
        <w:spacing w:before="100" w:beforeAutospacing="1" w:after="100" w:afterAutospacing="1"/>
        <w:jc w:val="both"/>
        <w:rPr>
          <w:rFonts w:cs="Arial"/>
          <w:color w:val="000000"/>
          <w:lang w:val="fr-CH" w:eastAsia="fr-CH"/>
        </w:rPr>
      </w:pPr>
      <w:r w:rsidRPr="00BA6F19">
        <w:rPr>
          <w:rFonts w:cs="Arial"/>
          <w:color w:val="000000"/>
          <w:lang w:val="fr-CH" w:eastAsia="fr-CH"/>
        </w:rPr>
        <w:t xml:space="preserve">Ce genre d'attestation, même </w:t>
      </w:r>
      <w:r w:rsidR="007D695D">
        <w:rPr>
          <w:rFonts w:cs="Arial"/>
          <w:color w:val="000000"/>
          <w:lang w:val="fr-CH" w:eastAsia="fr-CH"/>
        </w:rPr>
        <w:t xml:space="preserve">si elle </w:t>
      </w:r>
      <w:r w:rsidRPr="00BA6F19">
        <w:rPr>
          <w:rFonts w:cs="Arial"/>
          <w:color w:val="000000"/>
          <w:lang w:val="fr-CH" w:eastAsia="fr-CH"/>
        </w:rPr>
        <w:t>ne figure pas dans la LCH, est très souvent demandée, principalement pour des personnes quittant la Suisse et qui veulent toucher leurs fonds LPP ainsi que pour le dédouanement du mobilier</w:t>
      </w:r>
      <w:r w:rsidRPr="001B1779">
        <w:rPr>
          <w:rFonts w:cs="Arial"/>
          <w:lang w:val="fr-CH" w:eastAsia="fr-CH"/>
        </w:rPr>
        <w:t xml:space="preserve">. </w:t>
      </w:r>
      <w:r w:rsidR="00026BBC" w:rsidRPr="001B1779">
        <w:rPr>
          <w:rFonts w:cs="Arial"/>
          <w:lang w:val="fr-CH" w:eastAsia="fr-CH"/>
        </w:rPr>
        <w:t>La personne ne peut pas garder ses papiers dans la commune et obtenir une attestation de départ.</w:t>
      </w:r>
    </w:p>
    <w:p w14:paraId="7DACF7A6" w14:textId="77777777" w:rsidR="00C41F6F" w:rsidRPr="00BA6F19" w:rsidRDefault="00C41F6F" w:rsidP="00763F48">
      <w:pPr>
        <w:spacing w:before="100" w:beforeAutospacing="1"/>
        <w:jc w:val="both"/>
        <w:rPr>
          <w:rFonts w:cs="Arial"/>
          <w:color w:val="000000"/>
          <w:lang w:val="fr-CH" w:eastAsia="fr-CH"/>
        </w:rPr>
      </w:pPr>
      <w:r w:rsidRPr="00BA6F19">
        <w:rPr>
          <w:rFonts w:cs="Arial"/>
          <w:color w:val="000000"/>
          <w:lang w:val="fr-CH" w:eastAsia="fr-CH"/>
        </w:rPr>
        <w:t xml:space="preserve">Il y a lieu de considérer deux attestations de départ différentes : </w:t>
      </w:r>
    </w:p>
    <w:p w14:paraId="6FA5A984" w14:textId="77777777" w:rsidR="00C41F6F" w:rsidRPr="00BA6F19" w:rsidRDefault="00C41F6F" w:rsidP="00763F48">
      <w:pPr>
        <w:numPr>
          <w:ilvl w:val="0"/>
          <w:numId w:val="19"/>
        </w:numPr>
        <w:spacing w:before="100" w:beforeAutospacing="1"/>
        <w:jc w:val="both"/>
        <w:rPr>
          <w:rFonts w:cs="Arial"/>
          <w:color w:val="000000"/>
          <w:lang w:val="fr-CH" w:eastAsia="fr-CH"/>
        </w:rPr>
      </w:pPr>
      <w:r w:rsidRPr="00BA6F19">
        <w:rPr>
          <w:rFonts w:cs="Arial"/>
          <w:color w:val="000000"/>
          <w:lang w:val="fr-CH" w:eastAsia="fr-CH"/>
        </w:rPr>
        <w:t>l'attestation d’annonce de départ (avant le départ effectif)</w:t>
      </w:r>
    </w:p>
    <w:p w14:paraId="416523DD" w14:textId="77777777" w:rsidR="00C41F6F" w:rsidRPr="00BA6F19" w:rsidRDefault="00C41F6F" w:rsidP="00763F48">
      <w:pPr>
        <w:numPr>
          <w:ilvl w:val="0"/>
          <w:numId w:val="19"/>
        </w:numPr>
        <w:spacing w:before="100" w:beforeAutospacing="1"/>
        <w:jc w:val="both"/>
        <w:rPr>
          <w:rFonts w:cs="Arial"/>
          <w:color w:val="000000"/>
          <w:lang w:val="fr-CH" w:eastAsia="fr-CH"/>
        </w:rPr>
      </w:pPr>
      <w:r w:rsidRPr="00BA6F19">
        <w:rPr>
          <w:rFonts w:cs="Arial"/>
          <w:color w:val="000000"/>
          <w:lang w:val="fr-CH" w:eastAsia="fr-CH"/>
        </w:rPr>
        <w:t>l’attestation de départ (dès le départ effectif)</w:t>
      </w:r>
    </w:p>
    <w:p w14:paraId="601DB950" w14:textId="77777777" w:rsidR="00C41F6F" w:rsidRPr="00BA6F19" w:rsidRDefault="00C41F6F">
      <w:pPr>
        <w:tabs>
          <w:tab w:val="right" w:pos="1944"/>
        </w:tabs>
        <w:jc w:val="both"/>
        <w:rPr>
          <w:rFonts w:cs="Arial"/>
          <w:color w:val="000000"/>
          <w:lang w:val="fr-CH"/>
        </w:rPr>
      </w:pPr>
      <w:r w:rsidRPr="00BA6F19">
        <w:rPr>
          <w:rFonts w:cs="Arial"/>
          <w:color w:val="000000"/>
          <w:lang w:val="fr-CH"/>
        </w:rPr>
        <w:t>Il est de bon aloi d’aviser l’intéressé qu’il se mette en rapport avec les services financiers (Caisse communale, service des contributions, etc.) pour son intérêt personnel (décompte final, etc.).</w:t>
      </w:r>
    </w:p>
    <w:p w14:paraId="6F5B1EB5" w14:textId="77777777" w:rsidR="006E6522" w:rsidRPr="00BA6F19" w:rsidRDefault="006E6522">
      <w:pPr>
        <w:tabs>
          <w:tab w:val="right" w:pos="1944"/>
        </w:tabs>
        <w:jc w:val="both"/>
        <w:rPr>
          <w:rFonts w:cs="Arial"/>
          <w:color w:val="000000"/>
          <w:lang w:val="fr-CH"/>
        </w:rPr>
      </w:pPr>
    </w:p>
    <w:p w14:paraId="15B5EE22" w14:textId="30AEACFA" w:rsidR="00C41F6F" w:rsidRPr="00BA6F19" w:rsidRDefault="00C41F6F" w:rsidP="001F3DC2">
      <w:pPr>
        <w:pStyle w:val="Titre3"/>
      </w:pPr>
      <w:bookmarkStart w:id="809" w:name="_Toc225347068"/>
      <w:r w:rsidRPr="00BA6F19">
        <w:t>Attestation d’annonce d’arrivée</w:t>
      </w:r>
      <w:r w:rsidR="00302F82">
        <w:t xml:space="preserve"> </w:t>
      </w:r>
      <w:r w:rsidR="00302F82" w:rsidRPr="00302F82">
        <w:rPr>
          <w:b w:val="0"/>
          <w:bCs w:val="0"/>
          <w:color w:val="4BACC6" w:themeColor="accent5"/>
          <w:sz w:val="40"/>
          <w:szCs w:val="40"/>
        </w:rPr>
        <w:sym w:font="Webdings" w:char="F04E"/>
      </w:r>
      <w:bookmarkEnd w:id="809"/>
    </w:p>
    <w:p w14:paraId="40715F89" w14:textId="7EB5CD6C" w:rsidR="00763F48" w:rsidRPr="00302F82" w:rsidRDefault="00763F48" w:rsidP="00D54915">
      <w:pPr>
        <w:spacing w:after="100" w:afterAutospacing="1"/>
        <w:jc w:val="both"/>
        <w:rPr>
          <w:rFonts w:cs="Arial"/>
          <w:color w:val="000000"/>
          <w:lang w:val="fr-CH" w:eastAsia="fr-CH"/>
        </w:rPr>
      </w:pPr>
      <w:r w:rsidRPr="0007007C">
        <w:rPr>
          <w:rFonts w:cs="Arial"/>
          <w:color w:val="000000"/>
          <w:lang w:val="fr-CH" w:eastAsia="fr-CH"/>
        </w:rPr>
        <w:t>L’attestation d’annonce d’arrivée est le document confirmant que les démarches concernant l’arrivée du citoyen sont en cours, mais que la mutation n’a pas encore été enregistrée dans le système du CdH. Elle peut être sollicitée par un futur citoyen pour la conclusion d’une police d’assurance, pour la prise d’une plaque d’immatriculation auprès de l’OCN.</w:t>
      </w:r>
      <w:r>
        <w:rPr>
          <w:rFonts w:cs="Arial"/>
          <w:color w:val="000000"/>
          <w:lang w:val="fr-CH" w:eastAsia="fr-CH"/>
        </w:rPr>
        <w:t xml:space="preserve"> </w:t>
      </w:r>
      <w:r w:rsidR="00302F82" w:rsidRPr="0057428D">
        <w:rPr>
          <w:color w:val="4BACC6" w:themeColor="accent5"/>
          <w:sz w:val="40"/>
          <w:szCs w:val="40"/>
        </w:rPr>
        <w:sym w:font="Webdings" w:char="F04E"/>
      </w:r>
      <w:r w:rsidR="00302F82">
        <w:rPr>
          <w:color w:val="4BACC6" w:themeColor="accent5"/>
          <w:sz w:val="40"/>
          <w:szCs w:val="40"/>
        </w:rPr>
        <w:t xml:space="preserve"> </w:t>
      </w:r>
      <w:r w:rsidRPr="00302F82">
        <w:rPr>
          <w:rFonts w:cs="Arial"/>
          <w:color w:val="000000"/>
          <w:lang w:val="fr-CH" w:eastAsia="fr-CH"/>
        </w:rPr>
        <w:t xml:space="preserve">Voir : </w:t>
      </w:r>
      <w:r w:rsidRPr="00302F82">
        <w:rPr>
          <w:rFonts w:cs="Arial"/>
          <w:b/>
          <w:bCs/>
          <w:color w:val="000000"/>
          <w:lang w:val="fr-CH" w:eastAsia="fr-CH"/>
        </w:rPr>
        <w:t>Annexe n 1, lettre Attestation d’annonce</w:t>
      </w:r>
    </w:p>
    <w:p w14:paraId="0DC01341" w14:textId="77777777" w:rsidR="00763F48" w:rsidRPr="00302F82" w:rsidRDefault="00763F48" w:rsidP="00763F48">
      <w:pPr>
        <w:spacing w:before="100" w:beforeAutospacing="1"/>
        <w:jc w:val="both"/>
        <w:rPr>
          <w:rFonts w:cs="Arial"/>
          <w:b/>
          <w:bCs/>
          <w:color w:val="000000"/>
          <w:lang w:val="fr-CH" w:eastAsia="fr-CH"/>
        </w:rPr>
      </w:pPr>
    </w:p>
    <w:p w14:paraId="516AB153" w14:textId="2544598C" w:rsidR="00763F48" w:rsidRPr="00302F82" w:rsidRDefault="00763F48" w:rsidP="00763F48">
      <w:pPr>
        <w:pStyle w:val="Titre3"/>
      </w:pPr>
      <w:bookmarkStart w:id="810" w:name="_Toc223448514"/>
      <w:bookmarkStart w:id="811" w:name="_Toc225347069"/>
      <w:r w:rsidRPr="00302F82">
        <w:t xml:space="preserve">Guichet virtuel - </w:t>
      </w:r>
      <w:hyperlink r:id="rId170" w:history="1">
        <w:r w:rsidRPr="00302F82">
          <w:rPr>
            <w:rStyle w:val="Lienhypertexte"/>
            <w:iCs/>
            <w:lang w:val="fr-FR"/>
          </w:rPr>
          <w:t>https://egov.fr.ch/</w:t>
        </w:r>
        <w:bookmarkEnd w:id="810"/>
      </w:hyperlink>
      <w:r w:rsidR="00302F82" w:rsidRPr="00302F82">
        <w:t xml:space="preserve"> </w:t>
      </w:r>
      <w:r w:rsidR="00302F82" w:rsidRPr="00302F82">
        <w:rPr>
          <w:b w:val="0"/>
          <w:bCs w:val="0"/>
          <w:color w:val="4BACC6" w:themeColor="accent5"/>
          <w:sz w:val="40"/>
          <w:szCs w:val="40"/>
        </w:rPr>
        <w:sym w:font="Webdings" w:char="F04E"/>
      </w:r>
      <w:bookmarkEnd w:id="811"/>
    </w:p>
    <w:p w14:paraId="05218D1B" w14:textId="77777777" w:rsidR="00763F48" w:rsidRPr="00302F82" w:rsidRDefault="00763F48" w:rsidP="00763F48">
      <w:pPr>
        <w:rPr>
          <w:rFonts w:cs="Arial"/>
          <w:color w:val="000000"/>
          <w:lang w:val="fr-CH" w:eastAsia="fr-CH"/>
        </w:rPr>
      </w:pPr>
      <w:r w:rsidRPr="00302F82">
        <w:rPr>
          <w:rFonts w:cs="Arial"/>
          <w:color w:val="000000"/>
          <w:lang w:val="fr-CH" w:eastAsia="fr-CH"/>
        </w:rPr>
        <w:t>L’État de Fribourg et l’Association des Communes Fribourgeoises (ACF) ont uni leurs forces par une convention en lançant la démarche DIGI-FR. Ceci afin de favoriser la collaboration État – communes dans le domaine de la digitalisation des prestations publiques et de simplifier la vie de la population, les clients étant les mêmes au niveau communal que cantonal. La démarche consiste à la mise à disposition des communes fribourgeoises du guichet virtuel de l’État de Fribourg et de ses services de base.</w:t>
      </w:r>
    </w:p>
    <w:p w14:paraId="732EF103" w14:textId="77777777" w:rsidR="00763F48" w:rsidRPr="00302F82" w:rsidRDefault="00763F48" w:rsidP="00763F48">
      <w:pPr>
        <w:rPr>
          <w:rFonts w:cs="Arial"/>
          <w:color w:val="000000"/>
          <w:lang w:val="fr-CH" w:eastAsia="fr-CH"/>
        </w:rPr>
      </w:pPr>
      <w:r w:rsidRPr="00302F82">
        <w:rPr>
          <w:rFonts w:cs="Arial"/>
          <w:color w:val="000000"/>
          <w:lang w:val="fr-CH" w:eastAsia="fr-CH"/>
        </w:rPr>
        <w:t>L’identification se fait au moyen de la SwissID, le but étant que la population puisse utiliser à terme un seul identifiant pour l’ensemble des prestations publiques en ligne, tant cantonales que communales. La création d’un compte dans le guichet virtuel est nécessaire pour commander une prestation.</w:t>
      </w:r>
    </w:p>
    <w:p w14:paraId="6AE106BC" w14:textId="77777777" w:rsidR="00763F48" w:rsidRPr="00302F82" w:rsidRDefault="00763F48" w:rsidP="00763F48">
      <w:pPr>
        <w:rPr>
          <w:rFonts w:cs="Arial"/>
          <w:color w:val="000000"/>
          <w:lang w:val="fr-CH" w:eastAsia="fr-CH"/>
        </w:rPr>
      </w:pPr>
      <w:r w:rsidRPr="00302F82">
        <w:rPr>
          <w:rFonts w:cs="Arial"/>
          <w:color w:val="000000"/>
          <w:lang w:val="fr-CH" w:eastAsia="fr-CH"/>
        </w:rPr>
        <w:t xml:space="preserve">Le guichet virtuel du canton de Fribourg se divise en plusieurs parties. Il offre des prestations à la population, mais aussi des outils nécessaires aux communes et aux partenaires de l’État. </w:t>
      </w:r>
    </w:p>
    <w:p w14:paraId="55CC43DF" w14:textId="77777777" w:rsidR="00763F48" w:rsidRPr="00302F82" w:rsidRDefault="00763F48" w:rsidP="00763F48">
      <w:pPr>
        <w:rPr>
          <w:rFonts w:cs="Arial"/>
          <w:color w:val="000000"/>
          <w:lang w:val="fr-CH" w:eastAsia="fr-CH"/>
        </w:rPr>
      </w:pPr>
      <w:r w:rsidRPr="00302F82">
        <w:rPr>
          <w:rFonts w:cs="Arial"/>
          <w:color w:val="000000"/>
          <w:lang w:val="fr-CH" w:eastAsia="fr-CH"/>
        </w:rPr>
        <w:t>Parmi les prestations disponibles actuellement sur le Guichet virtuel, le citoyen fribourgeois peut, par exemple, commander des actes d'état civil, un extrait du registre des poursuites, une attestation de domicile ou annoncer son déménagement.</w:t>
      </w:r>
    </w:p>
    <w:p w14:paraId="0AAEB86E" w14:textId="6F361DCD" w:rsidR="00763F48" w:rsidRPr="00763F48" w:rsidRDefault="00763F48" w:rsidP="00763F48">
      <w:r w:rsidRPr="00302F82">
        <w:rPr>
          <w:rFonts w:cs="Arial"/>
          <w:color w:val="000000"/>
          <w:lang w:val="fr-CH" w:eastAsia="fr-CH"/>
        </w:rPr>
        <w:t xml:space="preserve">Les communes qui n’utilisent pas encore le guichet virtuel mais qui sont intéressées peuvent contacter l’équipe de DIGI-FR : </w:t>
      </w:r>
      <w:hyperlink r:id="rId171" w:history="1">
        <w:r w:rsidRPr="00302F82">
          <w:rPr>
            <w:rStyle w:val="Lienhypertexte"/>
            <w:rFonts w:cs="Arial"/>
            <w:b/>
            <w:bCs/>
            <w:lang w:val="fr-CH" w:eastAsia="fr-CH"/>
          </w:rPr>
          <w:t>digifr@acf-fgv.ch</w:t>
        </w:r>
      </w:hyperlink>
    </w:p>
    <w:p w14:paraId="037B71E2" w14:textId="77777777" w:rsidR="00874B93" w:rsidRDefault="00874B93">
      <w:pPr>
        <w:rPr>
          <w:rFonts w:cs="Arial"/>
          <w:lang w:val="fr-CH" w:eastAsia="fr-CH"/>
        </w:rPr>
      </w:pPr>
      <w:r>
        <w:rPr>
          <w:rFonts w:cs="Arial"/>
          <w:lang w:val="fr-CH" w:eastAsia="fr-CH"/>
        </w:rPr>
        <w:br w:type="page"/>
      </w:r>
    </w:p>
    <w:p w14:paraId="0EF58795" w14:textId="17CACDBC" w:rsidR="00A50DBB" w:rsidRPr="00763F48" w:rsidRDefault="005239DF" w:rsidP="00A50DBB">
      <w:pPr>
        <w:pStyle w:val="Titre1"/>
      </w:pPr>
      <w:bookmarkStart w:id="812" w:name="_Toc289630555"/>
      <w:bookmarkStart w:id="813" w:name="_Toc290294836"/>
      <w:bookmarkStart w:id="814" w:name="_Toc290299088"/>
      <w:bookmarkStart w:id="815" w:name="_Toc290304743"/>
      <w:bookmarkStart w:id="816" w:name="_Toc290370076"/>
      <w:bookmarkStart w:id="817" w:name="_Toc290375181"/>
      <w:bookmarkStart w:id="818" w:name="_Toc290375573"/>
      <w:bookmarkStart w:id="819" w:name="_Toc290386981"/>
      <w:bookmarkStart w:id="820" w:name="_Toc289630556"/>
      <w:bookmarkStart w:id="821" w:name="_Toc290294837"/>
      <w:bookmarkStart w:id="822" w:name="_Toc290299089"/>
      <w:bookmarkStart w:id="823" w:name="_Toc290304744"/>
      <w:bookmarkStart w:id="824" w:name="_Toc290370077"/>
      <w:bookmarkStart w:id="825" w:name="_Toc290375182"/>
      <w:bookmarkStart w:id="826" w:name="_Toc290375574"/>
      <w:bookmarkStart w:id="827" w:name="_Toc290386982"/>
      <w:bookmarkStart w:id="828" w:name="_Toc289630557"/>
      <w:bookmarkStart w:id="829" w:name="_Toc290294838"/>
      <w:bookmarkStart w:id="830" w:name="_Toc290299090"/>
      <w:bookmarkStart w:id="831" w:name="_Toc290304745"/>
      <w:bookmarkStart w:id="832" w:name="_Toc290370078"/>
      <w:bookmarkStart w:id="833" w:name="_Toc290375183"/>
      <w:bookmarkStart w:id="834" w:name="_Toc290375575"/>
      <w:bookmarkStart w:id="835" w:name="_Toc290386983"/>
      <w:bookmarkStart w:id="836" w:name="_Toc289630558"/>
      <w:bookmarkStart w:id="837" w:name="_Toc290294839"/>
      <w:bookmarkStart w:id="838" w:name="_Toc290299091"/>
      <w:bookmarkStart w:id="839" w:name="_Toc290304746"/>
      <w:bookmarkStart w:id="840" w:name="_Toc290370079"/>
      <w:bookmarkStart w:id="841" w:name="_Toc290375184"/>
      <w:bookmarkStart w:id="842" w:name="_Toc290375576"/>
      <w:bookmarkStart w:id="843" w:name="_Toc290386984"/>
      <w:bookmarkStart w:id="844" w:name="_Toc289630559"/>
      <w:bookmarkStart w:id="845" w:name="_Toc290294840"/>
      <w:bookmarkStart w:id="846" w:name="_Toc290299092"/>
      <w:bookmarkStart w:id="847" w:name="_Toc290304747"/>
      <w:bookmarkStart w:id="848" w:name="_Toc290370080"/>
      <w:bookmarkStart w:id="849" w:name="_Toc290375185"/>
      <w:bookmarkStart w:id="850" w:name="_Toc290375577"/>
      <w:bookmarkStart w:id="851" w:name="_Toc290386985"/>
      <w:bookmarkStart w:id="852" w:name="_Toc289630560"/>
      <w:bookmarkStart w:id="853" w:name="_Toc290294841"/>
      <w:bookmarkStart w:id="854" w:name="_Toc290299093"/>
      <w:bookmarkStart w:id="855" w:name="_Toc290304748"/>
      <w:bookmarkStart w:id="856" w:name="_Toc290370081"/>
      <w:bookmarkStart w:id="857" w:name="_Toc290375186"/>
      <w:bookmarkStart w:id="858" w:name="_Toc290375578"/>
      <w:bookmarkStart w:id="859" w:name="_Toc290386986"/>
      <w:bookmarkStart w:id="860" w:name="_Toc289630561"/>
      <w:bookmarkStart w:id="861" w:name="_Toc290294842"/>
      <w:bookmarkStart w:id="862" w:name="_Toc290299094"/>
      <w:bookmarkStart w:id="863" w:name="_Toc290304749"/>
      <w:bookmarkStart w:id="864" w:name="_Toc290370082"/>
      <w:bookmarkStart w:id="865" w:name="_Toc290375187"/>
      <w:bookmarkStart w:id="866" w:name="_Toc290375579"/>
      <w:bookmarkStart w:id="867" w:name="_Toc290386987"/>
      <w:bookmarkStart w:id="868" w:name="_Toc289630562"/>
      <w:bookmarkStart w:id="869" w:name="_Toc290294843"/>
      <w:bookmarkStart w:id="870" w:name="_Toc290299095"/>
      <w:bookmarkStart w:id="871" w:name="_Toc290304750"/>
      <w:bookmarkStart w:id="872" w:name="_Toc290370083"/>
      <w:bookmarkStart w:id="873" w:name="_Toc290375188"/>
      <w:bookmarkStart w:id="874" w:name="_Toc290375580"/>
      <w:bookmarkStart w:id="875" w:name="_Toc290386988"/>
      <w:bookmarkStart w:id="876" w:name="_Toc289630563"/>
      <w:bookmarkStart w:id="877" w:name="_Toc290294844"/>
      <w:bookmarkStart w:id="878" w:name="_Toc290299096"/>
      <w:bookmarkStart w:id="879" w:name="_Toc290304751"/>
      <w:bookmarkStart w:id="880" w:name="_Toc290370084"/>
      <w:bookmarkStart w:id="881" w:name="_Toc290375189"/>
      <w:bookmarkStart w:id="882" w:name="_Toc290375581"/>
      <w:bookmarkStart w:id="883" w:name="_Toc290386989"/>
      <w:bookmarkStart w:id="884" w:name="_Toc289630564"/>
      <w:bookmarkStart w:id="885" w:name="_Toc290294845"/>
      <w:bookmarkStart w:id="886" w:name="_Toc290299097"/>
      <w:bookmarkStart w:id="887" w:name="_Toc290304752"/>
      <w:bookmarkStart w:id="888" w:name="_Toc290370085"/>
      <w:bookmarkStart w:id="889" w:name="_Toc290375190"/>
      <w:bookmarkStart w:id="890" w:name="_Toc290375582"/>
      <w:bookmarkStart w:id="891" w:name="_Toc290386990"/>
      <w:bookmarkStart w:id="892" w:name="_Toc289630565"/>
      <w:bookmarkStart w:id="893" w:name="_Toc290294846"/>
      <w:bookmarkStart w:id="894" w:name="_Toc290299098"/>
      <w:bookmarkStart w:id="895" w:name="_Toc290304753"/>
      <w:bookmarkStart w:id="896" w:name="_Toc290370086"/>
      <w:bookmarkStart w:id="897" w:name="_Toc290375191"/>
      <w:bookmarkStart w:id="898" w:name="_Toc290375583"/>
      <w:bookmarkStart w:id="899" w:name="_Toc290386991"/>
      <w:bookmarkStart w:id="900" w:name="_Toc289630566"/>
      <w:bookmarkStart w:id="901" w:name="_Toc290294847"/>
      <w:bookmarkStart w:id="902" w:name="_Toc290299099"/>
      <w:bookmarkStart w:id="903" w:name="_Toc290304754"/>
      <w:bookmarkStart w:id="904" w:name="_Toc290370087"/>
      <w:bookmarkStart w:id="905" w:name="_Toc290375192"/>
      <w:bookmarkStart w:id="906" w:name="_Toc290375584"/>
      <w:bookmarkStart w:id="907" w:name="_Toc290386992"/>
      <w:bookmarkStart w:id="908" w:name="_Toc289630567"/>
      <w:bookmarkStart w:id="909" w:name="_Toc290294848"/>
      <w:bookmarkStart w:id="910" w:name="_Toc290299100"/>
      <w:bookmarkStart w:id="911" w:name="_Toc290304755"/>
      <w:bookmarkStart w:id="912" w:name="_Toc290370088"/>
      <w:bookmarkStart w:id="913" w:name="_Toc290375193"/>
      <w:bookmarkStart w:id="914" w:name="_Toc290375585"/>
      <w:bookmarkStart w:id="915" w:name="_Toc290386993"/>
      <w:bookmarkStart w:id="916" w:name="_Toc289630568"/>
      <w:bookmarkStart w:id="917" w:name="_Toc290294849"/>
      <w:bookmarkStart w:id="918" w:name="_Toc290299101"/>
      <w:bookmarkStart w:id="919" w:name="_Toc290304756"/>
      <w:bookmarkStart w:id="920" w:name="_Toc290370089"/>
      <w:bookmarkStart w:id="921" w:name="_Toc290375194"/>
      <w:bookmarkStart w:id="922" w:name="_Toc290375586"/>
      <w:bookmarkStart w:id="923" w:name="_Toc290386994"/>
      <w:bookmarkStart w:id="924" w:name="_Toc289630569"/>
      <w:bookmarkStart w:id="925" w:name="_Toc290294850"/>
      <w:bookmarkStart w:id="926" w:name="_Toc290299102"/>
      <w:bookmarkStart w:id="927" w:name="_Toc290304757"/>
      <w:bookmarkStart w:id="928" w:name="_Toc290370090"/>
      <w:bookmarkStart w:id="929" w:name="_Toc290375195"/>
      <w:bookmarkStart w:id="930" w:name="_Toc290375587"/>
      <w:bookmarkStart w:id="931" w:name="_Toc290386995"/>
      <w:bookmarkStart w:id="932" w:name="_Toc289630570"/>
      <w:bookmarkStart w:id="933" w:name="_Toc290294851"/>
      <w:bookmarkStart w:id="934" w:name="_Toc290299103"/>
      <w:bookmarkStart w:id="935" w:name="_Toc290304758"/>
      <w:bookmarkStart w:id="936" w:name="_Toc290370091"/>
      <w:bookmarkStart w:id="937" w:name="_Toc290375196"/>
      <w:bookmarkStart w:id="938" w:name="_Toc290375588"/>
      <w:bookmarkStart w:id="939" w:name="_Toc290386996"/>
      <w:bookmarkStart w:id="940" w:name="_Toc289630571"/>
      <w:bookmarkStart w:id="941" w:name="_Toc290294852"/>
      <w:bookmarkStart w:id="942" w:name="_Toc290299104"/>
      <w:bookmarkStart w:id="943" w:name="_Toc290304759"/>
      <w:bookmarkStart w:id="944" w:name="_Toc290370092"/>
      <w:bookmarkStart w:id="945" w:name="_Toc290375197"/>
      <w:bookmarkStart w:id="946" w:name="_Toc290375589"/>
      <w:bookmarkStart w:id="947" w:name="_Toc290386997"/>
      <w:bookmarkStart w:id="948" w:name="_Toc289630572"/>
      <w:bookmarkStart w:id="949" w:name="_Toc290294853"/>
      <w:bookmarkStart w:id="950" w:name="_Toc290299105"/>
      <w:bookmarkStart w:id="951" w:name="_Toc290304760"/>
      <w:bookmarkStart w:id="952" w:name="_Toc290370093"/>
      <w:bookmarkStart w:id="953" w:name="_Toc290375198"/>
      <w:bookmarkStart w:id="954" w:name="_Toc290375590"/>
      <w:bookmarkStart w:id="955" w:name="_Toc290386998"/>
      <w:bookmarkStart w:id="956" w:name="_Toc289630573"/>
      <w:bookmarkStart w:id="957" w:name="_Toc290294854"/>
      <w:bookmarkStart w:id="958" w:name="_Toc290299106"/>
      <w:bookmarkStart w:id="959" w:name="_Toc290304761"/>
      <w:bookmarkStart w:id="960" w:name="_Toc290370094"/>
      <w:bookmarkStart w:id="961" w:name="_Toc290375199"/>
      <w:bookmarkStart w:id="962" w:name="_Toc290375591"/>
      <w:bookmarkStart w:id="963" w:name="_Toc290386999"/>
      <w:bookmarkStart w:id="964" w:name="_Toc289630574"/>
      <w:bookmarkStart w:id="965" w:name="_Toc290294855"/>
      <w:bookmarkStart w:id="966" w:name="_Toc290299107"/>
      <w:bookmarkStart w:id="967" w:name="_Toc290304762"/>
      <w:bookmarkStart w:id="968" w:name="_Toc290370095"/>
      <w:bookmarkStart w:id="969" w:name="_Toc290375200"/>
      <w:bookmarkStart w:id="970" w:name="_Toc290375592"/>
      <w:bookmarkStart w:id="971" w:name="_Toc290387000"/>
      <w:bookmarkStart w:id="972" w:name="_Toc289630575"/>
      <w:bookmarkStart w:id="973" w:name="_Toc290294856"/>
      <w:bookmarkStart w:id="974" w:name="_Toc290299108"/>
      <w:bookmarkStart w:id="975" w:name="_Toc290304763"/>
      <w:bookmarkStart w:id="976" w:name="_Toc290370096"/>
      <w:bookmarkStart w:id="977" w:name="_Toc290375201"/>
      <w:bookmarkStart w:id="978" w:name="_Toc290375593"/>
      <w:bookmarkStart w:id="979" w:name="_Toc290387001"/>
      <w:bookmarkStart w:id="980" w:name="_Toc289630576"/>
      <w:bookmarkStart w:id="981" w:name="_Toc290294857"/>
      <w:bookmarkStart w:id="982" w:name="_Toc290299109"/>
      <w:bookmarkStart w:id="983" w:name="_Toc290304764"/>
      <w:bookmarkStart w:id="984" w:name="_Toc290370097"/>
      <w:bookmarkStart w:id="985" w:name="_Toc290375202"/>
      <w:bookmarkStart w:id="986" w:name="_Toc290375594"/>
      <w:bookmarkStart w:id="987" w:name="_Toc290387002"/>
      <w:bookmarkStart w:id="988" w:name="_Toc289630577"/>
      <w:bookmarkStart w:id="989" w:name="_Toc290294858"/>
      <w:bookmarkStart w:id="990" w:name="_Toc290299110"/>
      <w:bookmarkStart w:id="991" w:name="_Toc290304765"/>
      <w:bookmarkStart w:id="992" w:name="_Toc290370098"/>
      <w:bookmarkStart w:id="993" w:name="_Toc290375203"/>
      <w:bookmarkStart w:id="994" w:name="_Toc290375595"/>
      <w:bookmarkStart w:id="995" w:name="_Toc290387003"/>
      <w:bookmarkStart w:id="996" w:name="_Toc289630578"/>
      <w:bookmarkStart w:id="997" w:name="_Toc290294859"/>
      <w:bookmarkStart w:id="998" w:name="_Toc290299111"/>
      <w:bookmarkStart w:id="999" w:name="_Toc290304766"/>
      <w:bookmarkStart w:id="1000" w:name="_Toc290370099"/>
      <w:bookmarkStart w:id="1001" w:name="_Toc290375204"/>
      <w:bookmarkStart w:id="1002" w:name="_Toc290375596"/>
      <w:bookmarkStart w:id="1003" w:name="_Toc290387004"/>
      <w:bookmarkStart w:id="1004" w:name="_Mineurs"/>
      <w:bookmarkStart w:id="1005" w:name="_Toc225347070"/>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r>
        <w:rPr>
          <w:noProof/>
        </w:rPr>
        <w:lastRenderedPageBreak/>
        <w:drawing>
          <wp:anchor distT="0" distB="0" distL="114300" distR="114300" simplePos="0" relativeHeight="251880960" behindDoc="0" locked="0" layoutInCell="1" allowOverlap="1" wp14:anchorId="7E71FB5F" wp14:editId="75C558C1">
            <wp:simplePos x="0" y="0"/>
            <wp:positionH relativeFrom="column">
              <wp:posOffset>5855970</wp:posOffset>
            </wp:positionH>
            <wp:positionV relativeFrom="paragraph">
              <wp:posOffset>-470535</wp:posOffset>
            </wp:positionV>
            <wp:extent cx="738505" cy="408940"/>
            <wp:effectExtent l="0" t="0" r="4445" b="0"/>
            <wp:wrapNone/>
            <wp:docPr id="242" name="Image 24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F52969" w:rsidRPr="00BA6F19">
        <w:t>Mineurs</w:t>
      </w:r>
      <w:bookmarkEnd w:id="1005"/>
    </w:p>
    <w:p w14:paraId="7C5F1FF0" w14:textId="77777777" w:rsidR="00A50DBB" w:rsidRPr="00BA6F19" w:rsidRDefault="00A50DBB" w:rsidP="00A11185">
      <w:pPr>
        <w:pStyle w:val="Titre2"/>
      </w:pPr>
      <w:bookmarkStart w:id="1006" w:name="_Bases_légales_4"/>
      <w:bookmarkStart w:id="1007" w:name="_Toc225347071"/>
      <w:bookmarkEnd w:id="1006"/>
      <w:r w:rsidRPr="00BA6F19">
        <w:t>Bases légales</w:t>
      </w:r>
      <w:bookmarkEnd w:id="1007"/>
    </w:p>
    <w:p w14:paraId="68593EF5" w14:textId="77777777" w:rsidR="00A50DBB" w:rsidRPr="00BA6F19" w:rsidRDefault="00A50DBB" w:rsidP="00A50DBB">
      <w:pPr>
        <w:rPr>
          <w:rFonts w:cs="Arial"/>
          <w:lang w:val="fr-CH"/>
        </w:rPr>
      </w:pPr>
    </w:p>
    <w:p w14:paraId="42D1381C" w14:textId="77777777" w:rsidR="00A50DBB" w:rsidRPr="004C57F2" w:rsidRDefault="00C55E62" w:rsidP="00E04CDC">
      <w:pPr>
        <w:pStyle w:val="Default"/>
        <w:numPr>
          <w:ilvl w:val="0"/>
          <w:numId w:val="8"/>
        </w:numPr>
        <w:rPr>
          <w:rFonts w:ascii="Arial" w:hAnsi="Arial" w:cs="Arial"/>
          <w:b/>
          <w:lang w:val="fr-CH"/>
        </w:rPr>
      </w:pPr>
      <w:r>
        <w:tab/>
      </w:r>
      <w:hyperlink r:id="rId172" w:history="1">
        <w:r w:rsidRPr="004C57F2">
          <w:rPr>
            <w:rStyle w:val="Lienhypertexte"/>
            <w:rFonts w:ascii="Arial" w:hAnsi="Arial" w:cs="Arial"/>
            <w:b/>
            <w:bCs/>
          </w:rPr>
          <w:t>Loi sur le contrôle des habitants (LCH)</w:t>
        </w:r>
      </w:hyperlink>
    </w:p>
    <w:p w14:paraId="6F6274B8" w14:textId="77777777" w:rsidR="00A50DBB" w:rsidRPr="00BA6F19" w:rsidRDefault="00A50DBB" w:rsidP="00A50DBB">
      <w:pPr>
        <w:rPr>
          <w:rFonts w:cs="Arial"/>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A50DBB" w:rsidRPr="00BA6F19" w14:paraId="016D336A" w14:textId="77777777" w:rsidTr="00AF38A7">
        <w:tc>
          <w:tcPr>
            <w:tcW w:w="9212" w:type="dxa"/>
            <w:shd w:val="clear" w:color="auto" w:fill="F2F2F2"/>
          </w:tcPr>
          <w:p w14:paraId="2F249BEC" w14:textId="77777777" w:rsidR="00A50DBB" w:rsidRPr="00BA6F19" w:rsidRDefault="00A50DBB" w:rsidP="00AF38A7">
            <w:pPr>
              <w:autoSpaceDE w:val="0"/>
              <w:autoSpaceDN w:val="0"/>
              <w:adjustRightInd w:val="0"/>
              <w:rPr>
                <w:rFonts w:cs="Arial"/>
                <w:b/>
                <w:bCs/>
                <w:iCs w:val="0"/>
                <w:szCs w:val="22"/>
                <w:lang w:val="fr-CH" w:eastAsia="fr-CH"/>
              </w:rPr>
            </w:pPr>
          </w:p>
          <w:p w14:paraId="2A7E87EC" w14:textId="77777777" w:rsidR="00A50DBB" w:rsidRPr="00BA6F19" w:rsidRDefault="00A50DBB" w:rsidP="00A50DBB">
            <w:pPr>
              <w:pStyle w:val="Default"/>
              <w:spacing w:before="160" w:after="80"/>
              <w:ind w:left="960" w:hanging="960"/>
              <w:rPr>
                <w:rFonts w:ascii="Arial" w:hAnsi="Arial" w:cs="Arial"/>
                <w:sz w:val="22"/>
                <w:szCs w:val="22"/>
                <w:lang w:val="fr-CH"/>
              </w:rPr>
            </w:pPr>
            <w:r w:rsidRPr="00BA6F19">
              <w:rPr>
                <w:rFonts w:ascii="Arial" w:hAnsi="Arial" w:cs="Arial"/>
                <w:b/>
                <w:bCs/>
                <w:sz w:val="22"/>
                <w:szCs w:val="22"/>
                <w:lang w:val="fr-CH"/>
              </w:rPr>
              <w:t xml:space="preserve">Art. 6 </w:t>
            </w:r>
            <w:r w:rsidRPr="00BA6F19">
              <w:rPr>
                <w:rFonts w:ascii="Arial" w:hAnsi="Arial" w:cs="Arial"/>
                <w:b/>
                <w:sz w:val="22"/>
                <w:szCs w:val="22"/>
                <w:lang w:val="fr-CH"/>
              </w:rPr>
              <w:t>b) Lieu et forme de l'annonce</w:t>
            </w:r>
            <w:r w:rsidRPr="00BA6F19">
              <w:rPr>
                <w:rFonts w:ascii="Arial" w:hAnsi="Arial" w:cs="Arial"/>
                <w:sz w:val="22"/>
                <w:szCs w:val="22"/>
                <w:lang w:val="fr-CH"/>
              </w:rPr>
              <w:t xml:space="preserve"> </w:t>
            </w:r>
          </w:p>
          <w:p w14:paraId="533144BF" w14:textId="77777777" w:rsidR="00A50DBB" w:rsidRPr="00BA6F19" w:rsidRDefault="00A50DBB" w:rsidP="00A50DBB">
            <w:pPr>
              <w:pStyle w:val="Default"/>
              <w:spacing w:after="80"/>
              <w:jc w:val="both"/>
              <w:rPr>
                <w:rFonts w:ascii="Arial" w:hAnsi="Arial" w:cs="Arial"/>
                <w:sz w:val="22"/>
                <w:szCs w:val="22"/>
                <w:lang w:val="fr-CH"/>
              </w:rPr>
            </w:pPr>
            <w:r w:rsidRPr="00BA6F19">
              <w:rPr>
                <w:rFonts w:ascii="Arial" w:hAnsi="Arial" w:cs="Arial"/>
                <w:sz w:val="22"/>
                <w:szCs w:val="22"/>
                <w:lang w:val="fr-CH"/>
              </w:rPr>
              <w:t>…</w:t>
            </w:r>
          </w:p>
          <w:p w14:paraId="24272F53" w14:textId="77777777" w:rsidR="00A50DBB" w:rsidRPr="00BA6F19" w:rsidRDefault="00A50DBB" w:rsidP="00A50DBB">
            <w:pPr>
              <w:pStyle w:val="Default"/>
              <w:spacing w:before="160" w:after="80"/>
              <w:rPr>
                <w:rFonts w:ascii="Arial" w:hAnsi="Arial" w:cs="Arial"/>
                <w:sz w:val="22"/>
                <w:szCs w:val="22"/>
                <w:lang w:val="fr-CH"/>
              </w:rPr>
            </w:pPr>
            <w:r w:rsidRPr="00BA6F19">
              <w:rPr>
                <w:rFonts w:ascii="Arial" w:hAnsi="Arial" w:cs="Arial"/>
                <w:sz w:val="22"/>
                <w:szCs w:val="22"/>
                <w:vertAlign w:val="superscript"/>
                <w:lang w:val="fr-CH"/>
              </w:rPr>
              <w:t>3</w:t>
            </w:r>
            <w:r w:rsidRPr="00BA6F19">
              <w:rPr>
                <w:rFonts w:ascii="Arial" w:hAnsi="Arial" w:cs="Arial"/>
                <w:sz w:val="22"/>
                <w:szCs w:val="22"/>
                <w:lang w:val="fr-CH"/>
              </w:rPr>
              <w:t xml:space="preserve"> Les déclarations d’arrivée concernant les mineurs et les interdits incombent à leur représentant légal ou, s’ils séjournent dans un établissement, à la direction de l’établissement.</w:t>
            </w:r>
          </w:p>
          <w:p w14:paraId="0E4F5820" w14:textId="77777777" w:rsidR="00A50DBB" w:rsidRPr="00BA6F19" w:rsidRDefault="00A50DBB" w:rsidP="00A50DBB">
            <w:pPr>
              <w:pStyle w:val="Default"/>
              <w:spacing w:before="160" w:after="80"/>
              <w:ind w:left="960" w:hanging="960"/>
              <w:rPr>
                <w:rFonts w:ascii="Arial" w:hAnsi="Arial" w:cs="Arial"/>
                <w:lang w:val="fr-CH"/>
              </w:rPr>
            </w:pPr>
            <w:r w:rsidRPr="00BA6F19">
              <w:rPr>
                <w:rFonts w:ascii="Arial" w:hAnsi="Arial" w:cs="Arial"/>
                <w:sz w:val="22"/>
                <w:szCs w:val="22"/>
                <w:lang w:val="fr-CH"/>
              </w:rPr>
              <w:t>…</w:t>
            </w:r>
          </w:p>
          <w:p w14:paraId="14F4765B" w14:textId="77777777" w:rsidR="00A50DBB" w:rsidRPr="00BA6F19" w:rsidRDefault="00A50DBB" w:rsidP="00AF38A7">
            <w:pPr>
              <w:autoSpaceDE w:val="0"/>
              <w:autoSpaceDN w:val="0"/>
              <w:adjustRightInd w:val="0"/>
              <w:rPr>
                <w:rFonts w:cs="Arial"/>
                <w:lang w:val="fr-CH"/>
              </w:rPr>
            </w:pPr>
          </w:p>
        </w:tc>
      </w:tr>
    </w:tbl>
    <w:p w14:paraId="555A1F61" w14:textId="77777777" w:rsidR="00F52969" w:rsidRPr="00BA6F19" w:rsidRDefault="00F52969" w:rsidP="00F52969">
      <w:pPr>
        <w:rPr>
          <w:rFonts w:cs="Arial"/>
          <w:sz w:val="20"/>
          <w:szCs w:val="20"/>
          <w:lang w:val="fr-CH"/>
        </w:rPr>
      </w:pPr>
    </w:p>
    <w:p w14:paraId="7D72BD14" w14:textId="77777777" w:rsidR="00F52969" w:rsidRPr="00BA6F19" w:rsidRDefault="00F52969" w:rsidP="00A11185">
      <w:pPr>
        <w:pStyle w:val="Titre2"/>
      </w:pPr>
      <w:bookmarkStart w:id="1008" w:name="_Mineur_en_ménage"/>
      <w:bookmarkStart w:id="1009" w:name="_Toc225347072"/>
      <w:bookmarkEnd w:id="1008"/>
      <w:r w:rsidRPr="00BA6F19">
        <w:t>Mineur en ménage commun avec ses parents ou l'un d'eux</w:t>
      </w:r>
      <w:bookmarkEnd w:id="1009"/>
    </w:p>
    <w:p w14:paraId="35CCA2B3" w14:textId="77777777" w:rsidR="00F52969" w:rsidRPr="00BA6F19" w:rsidRDefault="00F52969" w:rsidP="00F52969">
      <w:pPr>
        <w:pStyle w:val="NormalWeb"/>
        <w:spacing w:before="0" w:beforeAutospacing="0" w:after="0" w:afterAutospacing="0"/>
        <w:rPr>
          <w:rFonts w:ascii="Arial" w:hAnsi="Arial" w:cs="Arial"/>
          <w:b/>
          <w:bCs/>
          <w:sz w:val="20"/>
          <w:szCs w:val="20"/>
          <w:lang w:val="fr-CH"/>
        </w:rPr>
      </w:pPr>
    </w:p>
    <w:p w14:paraId="068A7F61" w14:textId="77777777" w:rsidR="00F52969" w:rsidRDefault="00F52969" w:rsidP="00F52969">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 xml:space="preserve">En règle générale, pour tout changement de situation possible (arrivée, départ, changement d'adresse, </w:t>
      </w:r>
      <w:r w:rsidR="0096679A" w:rsidRPr="00BA6F19">
        <w:rPr>
          <w:rFonts w:ascii="Arial" w:hAnsi="Arial" w:cs="Arial"/>
          <w:iCs/>
          <w:sz w:val="22"/>
          <w:lang w:val="fr-CH"/>
        </w:rPr>
        <w:t>etc.</w:t>
      </w:r>
      <w:r w:rsidRPr="00BA6F19">
        <w:rPr>
          <w:rFonts w:ascii="Arial" w:hAnsi="Arial" w:cs="Arial"/>
          <w:iCs/>
          <w:sz w:val="22"/>
          <w:lang w:val="fr-CH"/>
        </w:rPr>
        <w:t>), les annonces doivent être faites par les parents ou, le cas échéant, par la personne détentrice de l'autorité parentale. La preuve de l'autorité pare</w:t>
      </w:r>
      <w:r w:rsidR="00F87949" w:rsidRPr="00BA6F19">
        <w:rPr>
          <w:rFonts w:ascii="Arial" w:hAnsi="Arial" w:cs="Arial"/>
          <w:iCs/>
          <w:sz w:val="22"/>
          <w:lang w:val="fr-CH"/>
        </w:rPr>
        <w:t>ntale peut être exigée par le Cd</w:t>
      </w:r>
      <w:r w:rsidRPr="00BA6F19">
        <w:rPr>
          <w:rFonts w:ascii="Arial" w:hAnsi="Arial" w:cs="Arial"/>
          <w:iCs/>
          <w:sz w:val="22"/>
          <w:lang w:val="fr-CH"/>
        </w:rPr>
        <w:t>H si le mineur vit</w:t>
      </w:r>
      <w:r w:rsidR="0096679A" w:rsidRPr="00BA6F19">
        <w:rPr>
          <w:rFonts w:ascii="Arial" w:hAnsi="Arial" w:cs="Arial"/>
          <w:iCs/>
          <w:sz w:val="22"/>
          <w:lang w:val="fr-CH"/>
        </w:rPr>
        <w:t xml:space="preserve"> avec l'un de ses parents (extrait</w:t>
      </w:r>
      <w:r w:rsidRPr="00BA6F19">
        <w:rPr>
          <w:rFonts w:ascii="Arial" w:hAnsi="Arial" w:cs="Arial"/>
          <w:iCs/>
          <w:sz w:val="22"/>
          <w:lang w:val="fr-CH"/>
        </w:rPr>
        <w:t xml:space="preserve"> du jugement de divorce ou décision de la Justice de paix).</w:t>
      </w:r>
    </w:p>
    <w:p w14:paraId="0A455142" w14:textId="77777777" w:rsidR="00DB396C" w:rsidRPr="00BA6F19" w:rsidRDefault="00DB396C" w:rsidP="00F52969">
      <w:pPr>
        <w:pStyle w:val="NormalWeb"/>
        <w:spacing w:before="0" w:beforeAutospacing="0" w:after="0" w:afterAutospacing="0"/>
        <w:jc w:val="both"/>
        <w:rPr>
          <w:rFonts w:ascii="Arial" w:hAnsi="Arial" w:cs="Arial"/>
          <w:iCs/>
          <w:sz w:val="22"/>
          <w:lang w:val="fr-CH"/>
        </w:rPr>
      </w:pPr>
    </w:p>
    <w:p w14:paraId="204AFA1D" w14:textId="77777777" w:rsidR="00F52969" w:rsidRPr="00BA6F19" w:rsidRDefault="00F52969" w:rsidP="00F52969">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Un mineur ne peut en aucun cas procéder à l'annonce d'un quelconque changement pour l'un ou l'autre, voire l'ensemble des membres de sa famille ou du ménage.</w:t>
      </w:r>
    </w:p>
    <w:p w14:paraId="7769F9A8" w14:textId="77777777" w:rsidR="00F52969" w:rsidRPr="00E24C5F" w:rsidRDefault="00F52969" w:rsidP="00F52969">
      <w:pPr>
        <w:pStyle w:val="NormalWeb"/>
        <w:spacing w:before="0" w:beforeAutospacing="0" w:after="0" w:afterAutospacing="0"/>
        <w:rPr>
          <w:rFonts w:ascii="Arial" w:hAnsi="Arial" w:cs="Arial"/>
          <w:sz w:val="22"/>
          <w:szCs w:val="20"/>
          <w:lang w:val="fr-CH"/>
        </w:rPr>
      </w:pPr>
    </w:p>
    <w:p w14:paraId="379B9B0B" w14:textId="77777777" w:rsidR="00C8504B" w:rsidRPr="006E6522" w:rsidRDefault="00F52969" w:rsidP="00A11185">
      <w:pPr>
        <w:pStyle w:val="Titre2"/>
      </w:pPr>
      <w:bookmarkStart w:id="1010" w:name="_Mineur_placé_dans"/>
      <w:bookmarkStart w:id="1011" w:name="_Toc225347073"/>
      <w:bookmarkEnd w:id="1010"/>
      <w:r w:rsidRPr="00BA6F19">
        <w:t>Mineur placé dans une école/institut</w:t>
      </w:r>
      <w:bookmarkEnd w:id="1011"/>
    </w:p>
    <w:p w14:paraId="6797B5F5" w14:textId="77777777" w:rsidR="00C8504B" w:rsidRPr="00E24C5F" w:rsidRDefault="00C8504B" w:rsidP="00C8504B">
      <w:pPr>
        <w:rPr>
          <w:rFonts w:cs="Arial"/>
          <w:szCs w:val="20"/>
        </w:rPr>
      </w:pPr>
    </w:p>
    <w:p w14:paraId="422C645A" w14:textId="77777777" w:rsidR="00F52969" w:rsidRPr="00C8504B" w:rsidRDefault="00C8504B" w:rsidP="00C8504B">
      <w:pPr>
        <w:rPr>
          <w:rFonts w:cs="Arial"/>
          <w:szCs w:val="22"/>
        </w:rPr>
      </w:pPr>
      <w:r w:rsidRPr="006E6522">
        <w:rPr>
          <w:rFonts w:cs="Arial"/>
          <w:szCs w:val="22"/>
        </w:rPr>
        <w:t xml:space="preserve">Voir </w:t>
      </w:r>
      <w:hyperlink r:id="rId173" w:history="1">
        <w:r w:rsidRPr="006E6522">
          <w:rPr>
            <w:rStyle w:val="Lienhypertexte"/>
            <w:rFonts w:cs="Arial"/>
            <w:szCs w:val="22"/>
          </w:rPr>
          <w:t>directives sur les ménages collectifs</w:t>
        </w:r>
      </w:hyperlink>
      <w:r w:rsidRPr="006E6522">
        <w:rPr>
          <w:rFonts w:cs="Arial"/>
          <w:szCs w:val="22"/>
        </w:rPr>
        <w:t xml:space="preserve">. Voir aussi </w:t>
      </w:r>
      <w:hyperlink w:anchor="_Inscription_dans_les" w:history="1">
        <w:r w:rsidRPr="006E6522">
          <w:rPr>
            <w:rStyle w:val="Lienhypertexte"/>
            <w:rFonts w:cs="Arial"/>
            <w:szCs w:val="22"/>
          </w:rPr>
          <w:t>chapitre 13 « Ménages collectifs ».</w:t>
        </w:r>
      </w:hyperlink>
    </w:p>
    <w:p w14:paraId="3C129D33" w14:textId="77777777" w:rsidR="00F52969" w:rsidRPr="00E24C5F" w:rsidRDefault="00F52969" w:rsidP="00F52969">
      <w:pPr>
        <w:rPr>
          <w:rFonts w:cs="Arial"/>
          <w:szCs w:val="20"/>
          <w:lang w:val="fr-CH"/>
        </w:rPr>
      </w:pPr>
    </w:p>
    <w:p w14:paraId="31257276" w14:textId="77777777" w:rsidR="00F52969" w:rsidRPr="00BA6F19" w:rsidRDefault="00F52969" w:rsidP="00A11185">
      <w:pPr>
        <w:pStyle w:val="Titre2"/>
      </w:pPr>
      <w:bookmarkStart w:id="1012" w:name="_Mineur_placé_dans_1"/>
      <w:bookmarkStart w:id="1013" w:name="_Toc225347074"/>
      <w:bookmarkEnd w:id="1012"/>
      <w:r w:rsidRPr="00BA6F19">
        <w:t>Mineur placé dans une famille d'accueil</w:t>
      </w:r>
      <w:bookmarkEnd w:id="1013"/>
    </w:p>
    <w:p w14:paraId="04A4F6E8" w14:textId="77777777" w:rsidR="00F52969" w:rsidRPr="00E24C5F" w:rsidRDefault="00F52969" w:rsidP="00F52969">
      <w:pPr>
        <w:pStyle w:val="NormalWeb"/>
        <w:spacing w:before="0" w:beforeAutospacing="0" w:after="0" w:afterAutospacing="0"/>
        <w:rPr>
          <w:rFonts w:ascii="Arial" w:hAnsi="Arial" w:cs="Arial"/>
          <w:bCs/>
          <w:sz w:val="22"/>
          <w:szCs w:val="20"/>
          <w:lang w:val="fr-CH"/>
        </w:rPr>
      </w:pPr>
    </w:p>
    <w:p w14:paraId="47A0D42F" w14:textId="77777777" w:rsidR="00F52969" w:rsidRPr="00BA6F19" w:rsidRDefault="00F52969" w:rsidP="00F52969">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Cette catégorie de mineurs, hormis les jeunes gens au pair, devra faire l'objet d'annonce soit de la famille d'accueil, soit du représentant légal.</w:t>
      </w:r>
    </w:p>
    <w:p w14:paraId="7FF8E7DC" w14:textId="77777777" w:rsidR="00F87949" w:rsidRPr="00BA6F19" w:rsidRDefault="00F87949" w:rsidP="00F52969">
      <w:pPr>
        <w:pStyle w:val="NormalWeb"/>
        <w:spacing w:before="0" w:beforeAutospacing="0" w:after="0" w:afterAutospacing="0"/>
        <w:jc w:val="both"/>
        <w:rPr>
          <w:rFonts w:ascii="Arial" w:hAnsi="Arial" w:cs="Arial"/>
          <w:iCs/>
          <w:sz w:val="22"/>
          <w:lang w:val="fr-CH"/>
        </w:rPr>
      </w:pPr>
    </w:p>
    <w:p w14:paraId="0AE3EC7E" w14:textId="77777777" w:rsidR="00F52969" w:rsidRPr="00BA6F19" w:rsidRDefault="00F52969" w:rsidP="00F52969">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Si la famille d'accueil se charge de procéder à l'annonce d'arrivée, il est fortement conseillé de demander une autorisation dûment établie par le représentant légal. Il est possible également d'adresser une lettre au représentant légal en le priant de bien vouloir réagir si l'annonce d'arrivée s'est faite à son insu.</w:t>
      </w:r>
    </w:p>
    <w:p w14:paraId="64F46421" w14:textId="77777777" w:rsidR="00F52969" w:rsidRPr="00BA6F19" w:rsidRDefault="00F52969" w:rsidP="00F52969">
      <w:pPr>
        <w:pStyle w:val="NormalWeb"/>
        <w:spacing w:before="0" w:beforeAutospacing="0" w:after="0" w:afterAutospacing="0"/>
        <w:jc w:val="both"/>
        <w:rPr>
          <w:rFonts w:ascii="Arial" w:hAnsi="Arial" w:cs="Arial"/>
          <w:iCs/>
          <w:sz w:val="22"/>
          <w:lang w:val="fr-CH"/>
        </w:rPr>
      </w:pPr>
    </w:p>
    <w:p w14:paraId="0EB23556" w14:textId="77777777" w:rsidR="00F52969" w:rsidRPr="00BA6F19" w:rsidRDefault="00F52969" w:rsidP="00F52969">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Le type de résidence est en principe secondaire. Il se peut néanmoins qu'il y ait des exceptions (à déterminer selon les cas).</w:t>
      </w:r>
    </w:p>
    <w:p w14:paraId="65B4D492" w14:textId="77777777" w:rsidR="00F52969" w:rsidRPr="00BA6F19" w:rsidRDefault="00F52969" w:rsidP="00707CD2">
      <w:pPr>
        <w:pStyle w:val="NormalWeb"/>
        <w:spacing w:before="0" w:beforeAutospacing="0" w:after="0" w:afterAutospacing="0"/>
        <w:jc w:val="both"/>
        <w:rPr>
          <w:rFonts w:ascii="Arial" w:hAnsi="Arial" w:cs="Arial"/>
          <w:iCs/>
          <w:sz w:val="22"/>
          <w:lang w:val="fr-CH"/>
        </w:rPr>
      </w:pPr>
    </w:p>
    <w:p w14:paraId="654BC4F2" w14:textId="77777777" w:rsidR="00F52969" w:rsidRPr="00BA6F19" w:rsidRDefault="00F52969" w:rsidP="00454111">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En outre et lorsque des raisons pa</w:t>
      </w:r>
      <w:r w:rsidR="00F87949" w:rsidRPr="00BA6F19">
        <w:rPr>
          <w:rFonts w:ascii="Arial" w:hAnsi="Arial" w:cs="Arial"/>
          <w:iCs/>
          <w:sz w:val="22"/>
          <w:lang w:val="fr-CH"/>
        </w:rPr>
        <w:t>rticulières le justifient, le Cd</w:t>
      </w:r>
      <w:r w:rsidRPr="00BA6F19">
        <w:rPr>
          <w:rFonts w:ascii="Arial" w:hAnsi="Arial" w:cs="Arial"/>
          <w:iCs/>
          <w:sz w:val="22"/>
          <w:lang w:val="fr-CH"/>
        </w:rPr>
        <w:t xml:space="preserve">H peut aviser le Service de l’enfance et de la jeunesse de l'arrivée d'un enfant mineur dans une famille d'accueil. </w:t>
      </w:r>
    </w:p>
    <w:p w14:paraId="26CF64F0" w14:textId="77777777" w:rsidR="00E24C5F" w:rsidRDefault="00E24C5F">
      <w:pPr>
        <w:rPr>
          <w:rFonts w:cs="Arial"/>
          <w:lang w:val="fr-CH"/>
        </w:rPr>
      </w:pPr>
      <w:r>
        <w:rPr>
          <w:rFonts w:cs="Arial"/>
          <w:iCs w:val="0"/>
          <w:lang w:val="fr-CH"/>
        </w:rPr>
        <w:br w:type="page"/>
      </w:r>
    </w:p>
    <w:p w14:paraId="7D6009AD" w14:textId="77777777" w:rsidR="00D2716D" w:rsidRPr="005A7B64" w:rsidRDefault="00E24C5F" w:rsidP="00A11185">
      <w:pPr>
        <w:pStyle w:val="Titre2"/>
      </w:pPr>
      <w:bookmarkStart w:id="1014" w:name="_Toc225347075"/>
      <w:r w:rsidRPr="001B1779">
        <w:rPr>
          <w:noProof/>
        </w:rPr>
        <w:lastRenderedPageBreak/>
        <w:drawing>
          <wp:anchor distT="0" distB="0" distL="114300" distR="114300" simplePos="0" relativeHeight="251883008" behindDoc="0" locked="0" layoutInCell="1" allowOverlap="1" wp14:anchorId="2EEADE06" wp14:editId="0354540A">
            <wp:simplePos x="0" y="0"/>
            <wp:positionH relativeFrom="rightMargin">
              <wp:posOffset>142875</wp:posOffset>
            </wp:positionH>
            <wp:positionV relativeFrom="paragraph">
              <wp:posOffset>-527685</wp:posOffset>
            </wp:positionV>
            <wp:extent cx="738505" cy="408940"/>
            <wp:effectExtent l="0" t="0" r="4445" b="0"/>
            <wp:wrapNone/>
            <wp:docPr id="243" name="Image 24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735F4C" w:rsidRPr="005A7B64">
        <w:t>Mineur sous curatelle</w:t>
      </w:r>
      <w:bookmarkEnd w:id="1014"/>
    </w:p>
    <w:p w14:paraId="68601E6B" w14:textId="77777777" w:rsidR="00735F4C" w:rsidRDefault="00735F4C" w:rsidP="00735F4C">
      <w:pPr>
        <w:rPr>
          <w:lang w:val="fr-CH" w:eastAsia="fr-CH"/>
        </w:rPr>
      </w:pPr>
    </w:p>
    <w:p w14:paraId="4A7BD05A" w14:textId="77777777" w:rsidR="00735F4C" w:rsidRPr="001B1779" w:rsidRDefault="005A7B64" w:rsidP="00735F4C">
      <w:pPr>
        <w:rPr>
          <w:lang w:val="fr-CH" w:eastAsia="fr-CH"/>
        </w:rPr>
      </w:pPr>
      <w:r w:rsidRPr="001B1779">
        <w:rPr>
          <w:lang w:val="fr-CH" w:eastAsia="fr-CH"/>
        </w:rPr>
        <w:t xml:space="preserve">Les mineurs sous curatelle peuvent être inscrit dans </w:t>
      </w:r>
      <w:r w:rsidR="00383399" w:rsidRPr="001B1779">
        <w:rPr>
          <w:lang w:val="fr-CH" w:eastAsia="fr-CH"/>
        </w:rPr>
        <w:t>le CdH</w:t>
      </w:r>
      <w:r w:rsidRPr="001B1779">
        <w:rPr>
          <w:lang w:val="fr-CH" w:eastAsia="fr-CH"/>
        </w:rPr>
        <w:t xml:space="preserve"> où ils </w:t>
      </w:r>
      <w:r w:rsidR="00383399" w:rsidRPr="001B1779">
        <w:rPr>
          <w:lang w:val="fr-CH" w:eastAsia="fr-CH"/>
        </w:rPr>
        <w:t>résident</w:t>
      </w:r>
      <w:r w:rsidRPr="001B1779">
        <w:rPr>
          <w:lang w:val="fr-CH" w:eastAsia="fr-CH"/>
        </w:rPr>
        <w:t>. L</w:t>
      </w:r>
      <w:r w:rsidR="00383399" w:rsidRPr="001B1779">
        <w:rPr>
          <w:lang w:val="fr-CH" w:eastAsia="fr-CH"/>
        </w:rPr>
        <w:t>a commune doit enregistrer le</w:t>
      </w:r>
      <w:r w:rsidRPr="001B1779">
        <w:rPr>
          <w:lang w:val="fr-CH" w:eastAsia="fr-CH"/>
        </w:rPr>
        <w:t xml:space="preserve"> curateur </w:t>
      </w:r>
      <w:r w:rsidR="00383399" w:rsidRPr="001B1779">
        <w:rPr>
          <w:lang w:val="fr-CH" w:eastAsia="fr-CH"/>
        </w:rPr>
        <w:t>comme personne de relation. L’adresse postale enregistrée est celle du curateur.</w:t>
      </w:r>
    </w:p>
    <w:p w14:paraId="0AF4F29A" w14:textId="77777777" w:rsidR="00D2716D" w:rsidRPr="00BA6F19" w:rsidRDefault="00D2716D" w:rsidP="00454111">
      <w:pPr>
        <w:pStyle w:val="NormalWeb"/>
        <w:spacing w:before="0" w:beforeAutospacing="0" w:after="0" w:afterAutospacing="0"/>
        <w:jc w:val="both"/>
        <w:rPr>
          <w:rFonts w:ascii="Arial" w:hAnsi="Arial" w:cs="Arial"/>
          <w:iCs/>
          <w:sz w:val="22"/>
          <w:lang w:val="fr-CH"/>
        </w:rPr>
      </w:pPr>
    </w:p>
    <w:p w14:paraId="720BB29E" w14:textId="77777777" w:rsidR="00C8504B" w:rsidRPr="00E56680" w:rsidRDefault="00F52969" w:rsidP="00A11185">
      <w:pPr>
        <w:pStyle w:val="Titre2"/>
      </w:pPr>
      <w:bookmarkStart w:id="1015" w:name="_Jeunes_gens_au"/>
      <w:bookmarkStart w:id="1016" w:name="_Toc225347076"/>
      <w:bookmarkEnd w:id="1015"/>
      <w:r w:rsidRPr="00BA6F19">
        <w:t>Jeunes gens au pair (aide de ménage, volontaire)</w:t>
      </w:r>
      <w:bookmarkEnd w:id="1016"/>
      <w:r w:rsidR="005239DF" w:rsidRPr="005239DF">
        <w:rPr>
          <w:noProof/>
        </w:rPr>
        <w:t xml:space="preserve"> </w:t>
      </w:r>
    </w:p>
    <w:p w14:paraId="45D04BD6" w14:textId="77777777" w:rsidR="00C8504B" w:rsidRPr="00270A21" w:rsidRDefault="00C8504B" w:rsidP="00C8504B">
      <w:pPr>
        <w:rPr>
          <w:rFonts w:cs="Arial"/>
          <w:bCs/>
          <w:szCs w:val="20"/>
        </w:rPr>
      </w:pPr>
    </w:p>
    <w:p w14:paraId="62FA3512" w14:textId="77777777" w:rsidR="00C8504B" w:rsidRPr="00E56680" w:rsidRDefault="00C8504B" w:rsidP="00C8504B">
      <w:pPr>
        <w:rPr>
          <w:szCs w:val="22"/>
        </w:rPr>
      </w:pPr>
      <w:r w:rsidRPr="00E56680">
        <w:rPr>
          <w:rFonts w:cs="Arial"/>
          <w:bCs/>
          <w:szCs w:val="22"/>
        </w:rPr>
        <w:t xml:space="preserve">Se référer au </w:t>
      </w:r>
      <w:hyperlink w:anchor="_Domicile_et_Code" w:history="1">
        <w:r w:rsidRPr="00E56680">
          <w:rPr>
            <w:rStyle w:val="Lienhypertexte"/>
            <w:rFonts w:cs="Arial"/>
            <w:bCs/>
            <w:szCs w:val="22"/>
          </w:rPr>
          <w:t>chapitre 4</w:t>
        </w:r>
        <w:r>
          <w:rPr>
            <w:rStyle w:val="Lienhypertexte"/>
            <w:rFonts w:cs="Arial"/>
            <w:bCs/>
            <w:szCs w:val="22"/>
          </w:rPr>
          <w:t>.2</w:t>
        </w:r>
        <w:r w:rsidRPr="00E56680">
          <w:rPr>
            <w:rStyle w:val="Lienhypertexte"/>
            <w:rFonts w:cs="Arial"/>
            <w:bCs/>
            <w:szCs w:val="22"/>
          </w:rPr>
          <w:t xml:space="preserve"> « Etablissement et séjour »</w:t>
        </w:r>
      </w:hyperlink>
      <w:r w:rsidRPr="00E56680">
        <w:rPr>
          <w:rFonts w:cs="Arial"/>
          <w:bCs/>
          <w:szCs w:val="22"/>
        </w:rPr>
        <w:t xml:space="preserve"> et au </w:t>
      </w:r>
      <w:hyperlink w:anchor="_Bases_légales_5" w:history="1">
        <w:r w:rsidRPr="00E56680">
          <w:rPr>
            <w:rStyle w:val="Lienhypertexte"/>
            <w:rFonts w:cs="Arial"/>
            <w:bCs/>
            <w:szCs w:val="22"/>
          </w:rPr>
          <w:t>chapitre 5 « Arrivée ».</w:t>
        </w:r>
      </w:hyperlink>
    </w:p>
    <w:p w14:paraId="33D2D5B2" w14:textId="77777777" w:rsidR="00F52969" w:rsidRPr="00BA6F19" w:rsidRDefault="00F52969" w:rsidP="007A6040"/>
    <w:p w14:paraId="3A5CE58E" w14:textId="77777777" w:rsidR="00F52969" w:rsidRPr="00BA6F19" w:rsidRDefault="00F52969" w:rsidP="00A11185">
      <w:pPr>
        <w:pStyle w:val="Titre2"/>
      </w:pPr>
      <w:bookmarkStart w:id="1017" w:name="_Mineur_atteignant_la"/>
      <w:bookmarkStart w:id="1018" w:name="_Toc225347077"/>
      <w:bookmarkEnd w:id="1017"/>
      <w:r w:rsidRPr="00BA6F19">
        <w:t>Mineur atteignant la majorité</w:t>
      </w:r>
      <w:bookmarkEnd w:id="1018"/>
    </w:p>
    <w:p w14:paraId="18DF54E6" w14:textId="77777777" w:rsidR="00F52969" w:rsidRPr="00270A21" w:rsidRDefault="00F52969" w:rsidP="00F52969">
      <w:pPr>
        <w:pStyle w:val="NormalWeb"/>
        <w:tabs>
          <w:tab w:val="left" w:pos="1083"/>
        </w:tabs>
        <w:spacing w:before="0" w:beforeAutospacing="0" w:after="0" w:afterAutospacing="0"/>
        <w:rPr>
          <w:rFonts w:ascii="Arial" w:hAnsi="Arial" w:cs="Arial"/>
          <w:bCs/>
          <w:sz w:val="22"/>
          <w:szCs w:val="20"/>
          <w:lang w:val="fr-CH"/>
        </w:rPr>
      </w:pPr>
    </w:p>
    <w:p w14:paraId="4AC8CD00" w14:textId="77777777" w:rsidR="00F52969" w:rsidRDefault="00F52969" w:rsidP="00707CD2">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 xml:space="preserve">Lorsque le mineur atteint l'âge de la majorité, il y a lieu de se référer </w:t>
      </w:r>
      <w:r w:rsidR="00C8504B" w:rsidRPr="00E56680">
        <w:rPr>
          <w:rFonts w:ascii="Arial" w:hAnsi="Arial" w:cs="Arial"/>
          <w:iCs/>
          <w:sz w:val="22"/>
        </w:rPr>
        <w:t xml:space="preserve">au </w:t>
      </w:r>
      <w:hyperlink w:anchor="_Types_de_convocations" w:history="1">
        <w:r w:rsidR="00C8504B" w:rsidRPr="00E56680">
          <w:rPr>
            <w:rStyle w:val="Lienhypertexte"/>
            <w:rFonts w:ascii="Arial" w:hAnsi="Arial" w:cs="Arial"/>
            <w:iCs/>
            <w:sz w:val="22"/>
          </w:rPr>
          <w:t>chapitre 9 « Majorité »</w:t>
        </w:r>
      </w:hyperlink>
      <w:r w:rsidR="00C8504B" w:rsidRPr="00E56680">
        <w:rPr>
          <w:rFonts w:ascii="Arial" w:hAnsi="Arial" w:cs="Arial"/>
          <w:iCs/>
          <w:sz w:val="22"/>
        </w:rPr>
        <w:t xml:space="preserve"> qui traite spécifiquement </w:t>
      </w:r>
      <w:r w:rsidRPr="00BA6F19">
        <w:rPr>
          <w:rFonts w:ascii="Arial" w:hAnsi="Arial" w:cs="Arial"/>
          <w:iCs/>
          <w:sz w:val="22"/>
          <w:lang w:val="fr-CH"/>
        </w:rPr>
        <w:t>de ce sujet.</w:t>
      </w:r>
    </w:p>
    <w:p w14:paraId="146D63DA" w14:textId="77777777" w:rsidR="0027583D" w:rsidRPr="00BA6F19" w:rsidRDefault="0027583D" w:rsidP="00707CD2">
      <w:pPr>
        <w:pStyle w:val="NormalWeb"/>
        <w:spacing w:before="0" w:beforeAutospacing="0" w:after="0" w:afterAutospacing="0"/>
        <w:jc w:val="both"/>
        <w:rPr>
          <w:rFonts w:ascii="Arial" w:hAnsi="Arial" w:cs="Arial"/>
          <w:iCs/>
          <w:sz w:val="22"/>
          <w:lang w:val="fr-CH"/>
        </w:rPr>
      </w:pPr>
    </w:p>
    <w:p w14:paraId="439C566C" w14:textId="77777777" w:rsidR="00CE05F1" w:rsidRDefault="00CE05F1" w:rsidP="00A11185">
      <w:pPr>
        <w:pStyle w:val="Titre2"/>
        <w:rPr>
          <w:sz w:val="22"/>
        </w:rPr>
      </w:pPr>
      <w:bookmarkStart w:id="1019" w:name="_Toc225347078"/>
      <w:r w:rsidRPr="00CE05F1">
        <w:t>Sortie du territoire suisse pour les mineurs non accompagnés</w:t>
      </w:r>
      <w:bookmarkEnd w:id="1019"/>
      <w:r w:rsidRPr="00CE05F1">
        <w:t xml:space="preserve"> </w:t>
      </w:r>
    </w:p>
    <w:p w14:paraId="5FAC37DD" w14:textId="77777777" w:rsidR="00270A21" w:rsidRPr="00270A21" w:rsidRDefault="00270A21" w:rsidP="00270A21">
      <w:pPr>
        <w:rPr>
          <w:rFonts w:eastAsiaTheme="minorHAnsi"/>
          <w:lang w:val="fr-CH" w:eastAsia="fr-CH"/>
        </w:rPr>
      </w:pPr>
    </w:p>
    <w:p w14:paraId="6CE7EFD3" w14:textId="77777777" w:rsidR="00CE05F1" w:rsidRPr="001B1779" w:rsidRDefault="00CE05F1" w:rsidP="00CE05F1">
      <w:pPr>
        <w:rPr>
          <w:lang w:eastAsia="fr-CH"/>
        </w:rPr>
      </w:pPr>
      <w:r w:rsidRPr="001B1779">
        <w:rPr>
          <w:lang w:eastAsia="fr-CH"/>
        </w:rPr>
        <w:t>Les mineurs non accompagnés doivent disposer, selon le pays de destination, d’une autorisation de sortie du territoire suisse.</w:t>
      </w:r>
    </w:p>
    <w:p w14:paraId="18E869FD" w14:textId="77777777" w:rsidR="00CE05F1" w:rsidRPr="001B1779" w:rsidRDefault="00CE05F1" w:rsidP="00CE05F1">
      <w:pPr>
        <w:rPr>
          <w:lang w:eastAsia="fr-CH"/>
        </w:rPr>
      </w:pPr>
    </w:p>
    <w:p w14:paraId="2736DDF6" w14:textId="77777777" w:rsidR="00CE05F1" w:rsidRPr="001B1779" w:rsidRDefault="00CE05F1" w:rsidP="00CE05F1">
      <w:pPr>
        <w:rPr>
          <w:lang w:eastAsia="fr-CH"/>
        </w:rPr>
      </w:pPr>
      <w:r w:rsidRPr="001B1779">
        <w:rPr>
          <w:lang w:eastAsia="fr-CH"/>
        </w:rPr>
        <w:t xml:space="preserve">En apposant leur signature, les communes attestent uniquement que le parent autorisant s’est présenté dans ses locaux pour effectuer cette déclaration (Annexe </w:t>
      </w:r>
      <w:r w:rsidR="00200D2F" w:rsidRPr="001B1779">
        <w:rPr>
          <w:lang w:eastAsia="fr-CH"/>
        </w:rPr>
        <w:t>13</w:t>
      </w:r>
      <w:r w:rsidRPr="001B1779">
        <w:rPr>
          <w:lang w:eastAsia="fr-CH"/>
        </w:rPr>
        <w:t> : voir le modèle d’autorisation).</w:t>
      </w:r>
    </w:p>
    <w:p w14:paraId="7EEDF20B" w14:textId="77777777" w:rsidR="00CE05F1" w:rsidRPr="001B1779" w:rsidRDefault="00CE05F1" w:rsidP="00CE05F1">
      <w:pPr>
        <w:rPr>
          <w:lang w:eastAsia="fr-CH"/>
        </w:rPr>
      </w:pPr>
    </w:p>
    <w:p w14:paraId="096B7B5F" w14:textId="77777777" w:rsidR="00CE05F1" w:rsidRPr="001B1779" w:rsidRDefault="00CE05F1" w:rsidP="00CE05F1">
      <w:pPr>
        <w:rPr>
          <w:lang w:eastAsia="fr-CH"/>
        </w:rPr>
      </w:pPr>
      <w:r w:rsidRPr="001B1779">
        <w:rPr>
          <w:lang w:eastAsia="fr-CH"/>
        </w:rPr>
        <w:t xml:space="preserve">Il est donc vivement conseillé aux parents de se renseigner auprès des autorités du pays de destination sur les conditions d’entrée et de sortie, les documents exigés tels que visa, autorisation parentale, légalisation de signature, etc. </w:t>
      </w:r>
    </w:p>
    <w:p w14:paraId="7B68AA39" w14:textId="77777777" w:rsidR="00CE05F1" w:rsidRPr="001B1779" w:rsidRDefault="00CE05F1" w:rsidP="00CE05F1">
      <w:pPr>
        <w:rPr>
          <w:lang w:eastAsia="fr-CH"/>
        </w:rPr>
      </w:pPr>
    </w:p>
    <w:p w14:paraId="79574E2E" w14:textId="77777777" w:rsidR="00CE05F1" w:rsidRPr="001B1779" w:rsidRDefault="00CE05F1" w:rsidP="00CE05F1">
      <w:pPr>
        <w:rPr>
          <w:lang w:eastAsia="fr-CH"/>
        </w:rPr>
      </w:pPr>
      <w:r w:rsidRPr="001B1779">
        <w:rPr>
          <w:lang w:eastAsia="fr-CH"/>
        </w:rPr>
        <w:t>Ci-dessous, vous trouverez des informations sur les documents de voyage, visa et formalités d’entrée.</w:t>
      </w:r>
    </w:p>
    <w:p w14:paraId="255F361F" w14:textId="7993B21E" w:rsidR="006B570B" w:rsidRPr="00AF313A" w:rsidRDefault="006B570B" w:rsidP="00B85207">
      <w:pPr>
        <w:rPr>
          <w:b/>
          <w:bCs/>
          <w:lang w:eastAsia="fr-CH"/>
        </w:rPr>
      </w:pPr>
    </w:p>
    <w:p w14:paraId="651BD0D1" w14:textId="77777777" w:rsidR="00763F48" w:rsidRPr="004D5C31" w:rsidRDefault="00763F48" w:rsidP="00763F48">
      <w:pPr>
        <w:rPr>
          <w:i/>
          <w:lang w:val="fr-CH" w:eastAsia="fr-CH"/>
        </w:rPr>
      </w:pPr>
      <w:hyperlink r:id="rId174" w:history="1">
        <w:r w:rsidRPr="00302F82">
          <w:rPr>
            <w:rStyle w:val="Lienhypertexte"/>
          </w:rPr>
          <w:t>Voyager avec des enfants mineurs</w:t>
        </w:r>
      </w:hyperlink>
    </w:p>
    <w:p w14:paraId="7116F777" w14:textId="77777777" w:rsidR="00874B93" w:rsidRPr="00CF5DD5" w:rsidRDefault="00874B93">
      <w:pPr>
        <w:rPr>
          <w:i/>
          <w:lang w:val="fr-CH" w:eastAsia="fr-CH"/>
        </w:rPr>
      </w:pPr>
      <w:r>
        <w:rPr>
          <w:i/>
          <w:color w:val="FF0000"/>
          <w:lang w:val="fr-CH" w:eastAsia="fr-CH"/>
        </w:rPr>
        <w:br w:type="page"/>
      </w:r>
    </w:p>
    <w:p w14:paraId="19208F16" w14:textId="77777777" w:rsidR="003A7F85" w:rsidRPr="00FA16D6" w:rsidRDefault="005239DF" w:rsidP="003A7F85">
      <w:pPr>
        <w:pStyle w:val="Titre1"/>
      </w:pPr>
      <w:bookmarkStart w:id="1020" w:name="_Tutelle_/_curatelle"/>
      <w:bookmarkStart w:id="1021" w:name="_Toc225347079"/>
      <w:bookmarkEnd w:id="1020"/>
      <w:r>
        <w:rPr>
          <w:noProof/>
        </w:rPr>
        <w:lastRenderedPageBreak/>
        <w:drawing>
          <wp:anchor distT="0" distB="0" distL="114300" distR="114300" simplePos="0" relativeHeight="251885056" behindDoc="0" locked="0" layoutInCell="1" allowOverlap="1" wp14:anchorId="5528BE87" wp14:editId="1722120C">
            <wp:simplePos x="0" y="0"/>
            <wp:positionH relativeFrom="column">
              <wp:posOffset>5849620</wp:posOffset>
            </wp:positionH>
            <wp:positionV relativeFrom="paragraph">
              <wp:posOffset>-521335</wp:posOffset>
            </wp:positionV>
            <wp:extent cx="738505" cy="408940"/>
            <wp:effectExtent l="0" t="0" r="4445" b="0"/>
            <wp:wrapNone/>
            <wp:docPr id="244" name="Image 24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FD254B">
        <w:t>C</w:t>
      </w:r>
      <w:r w:rsidR="00F52969" w:rsidRPr="00BA6F19">
        <w:t>uratelle</w:t>
      </w:r>
      <w:r w:rsidR="0060498C" w:rsidRPr="00BA6F19">
        <w:t xml:space="preserve"> </w:t>
      </w:r>
      <w:r w:rsidR="00F52969" w:rsidRPr="00BA6F19">
        <w:t>/</w:t>
      </w:r>
      <w:r w:rsidR="0060498C" w:rsidRPr="00BA6F19">
        <w:t xml:space="preserve"> </w:t>
      </w:r>
      <w:r w:rsidR="00F52969" w:rsidRPr="00BA6F19">
        <w:t>conseil légal</w:t>
      </w:r>
      <w:bookmarkEnd w:id="1021"/>
    </w:p>
    <w:p w14:paraId="111E0667" w14:textId="77777777" w:rsidR="003A7F85" w:rsidRPr="00BA6F19" w:rsidRDefault="003A7F85" w:rsidP="00A11185">
      <w:pPr>
        <w:pStyle w:val="Titre2"/>
      </w:pPr>
      <w:bookmarkStart w:id="1022" w:name="_Bases_légales_16"/>
      <w:bookmarkStart w:id="1023" w:name="_Toc225347080"/>
      <w:bookmarkEnd w:id="1022"/>
      <w:r w:rsidRPr="00BA6F19">
        <w:t>Bases légales</w:t>
      </w:r>
      <w:bookmarkEnd w:id="1023"/>
    </w:p>
    <w:p w14:paraId="47E854DD" w14:textId="77777777" w:rsidR="003A7F85" w:rsidRPr="00BA6F19" w:rsidRDefault="003A7F85" w:rsidP="003A7F85">
      <w:pPr>
        <w:rPr>
          <w:rFonts w:cs="Arial"/>
          <w:lang w:val="fr-CH"/>
        </w:rPr>
      </w:pPr>
    </w:p>
    <w:p w14:paraId="370C8C03" w14:textId="77777777" w:rsidR="003A7F85" w:rsidRPr="00BA6F19" w:rsidRDefault="00C55E62" w:rsidP="00E04CDC">
      <w:pPr>
        <w:pStyle w:val="Default"/>
        <w:numPr>
          <w:ilvl w:val="0"/>
          <w:numId w:val="9"/>
        </w:numPr>
        <w:rPr>
          <w:rFonts w:ascii="Arial" w:hAnsi="Arial" w:cs="Arial"/>
          <w:b/>
          <w:bCs/>
          <w:lang w:val="fr-CH"/>
        </w:rPr>
      </w:pPr>
      <w:r>
        <w:tab/>
      </w:r>
      <w:hyperlink r:id="rId175" w:history="1">
        <w:r w:rsidR="00CD681A" w:rsidRPr="00275328">
          <w:rPr>
            <w:rStyle w:val="Lienhypertexte"/>
            <w:rFonts w:ascii="Arial" w:hAnsi="Arial" w:cs="Arial"/>
            <w:b/>
            <w:bCs/>
          </w:rPr>
          <w:t>Code civil suisse (CCS)</w:t>
        </w:r>
      </w:hyperlink>
      <w:r w:rsidR="003A7F85" w:rsidRPr="00BA6F19">
        <w:rPr>
          <w:rFonts w:ascii="Arial" w:hAnsi="Arial" w:cs="Arial"/>
          <w:b/>
          <w:bCs/>
          <w:lang w:val="fr-CH"/>
        </w:rPr>
        <w:t xml:space="preserve"> </w:t>
      </w:r>
    </w:p>
    <w:p w14:paraId="77640DE0" w14:textId="77777777" w:rsidR="00F52969" w:rsidRPr="00BA6F19" w:rsidRDefault="00F52969" w:rsidP="00F52969">
      <w:pPr>
        <w:rPr>
          <w:rFonts w:cs="Arial"/>
          <w:sz w:val="20"/>
          <w:szCs w:val="20"/>
          <w:lang w:val="fr-CH"/>
        </w:rPr>
      </w:pPr>
    </w:p>
    <w:p w14:paraId="547552D2" w14:textId="77777777" w:rsidR="007C3EE3" w:rsidRDefault="00012BD1" w:rsidP="00A11185">
      <w:pPr>
        <w:pStyle w:val="Titre2"/>
      </w:pPr>
      <w:bookmarkStart w:id="1024" w:name="_Tutelle"/>
      <w:bookmarkStart w:id="1025" w:name="_Toc225347081"/>
      <w:bookmarkEnd w:id="1024"/>
      <w:r>
        <w:t>Curatelle</w:t>
      </w:r>
      <w:bookmarkEnd w:id="1025"/>
    </w:p>
    <w:p w14:paraId="33F7134A" w14:textId="77777777" w:rsidR="00FA16D6" w:rsidRPr="00FA16D6" w:rsidRDefault="00FA16D6" w:rsidP="00FA16D6">
      <w:pPr>
        <w:rPr>
          <w:lang w:val="fr-CH" w:eastAsia="fr-CH"/>
        </w:rPr>
      </w:pPr>
    </w:p>
    <w:p w14:paraId="28ABBEEC" w14:textId="77777777" w:rsidR="007C3EE3" w:rsidRPr="007A6040" w:rsidRDefault="007C3EE3" w:rsidP="007C3EE3">
      <w:pPr>
        <w:spacing w:after="165"/>
        <w:rPr>
          <w:rFonts w:cs="Arial"/>
          <w:b/>
          <w:szCs w:val="22"/>
          <w:lang w:eastAsia="fr-CH"/>
        </w:rPr>
      </w:pPr>
      <w:r w:rsidRPr="007A6040">
        <w:rPr>
          <w:rFonts w:cs="Arial"/>
          <w:b/>
          <w:szCs w:val="22"/>
          <w:lang w:eastAsia="fr-CH"/>
        </w:rPr>
        <w:t>Obligation de communiquer – Article 449c</w:t>
      </w:r>
    </w:p>
    <w:p w14:paraId="5FC830AF" w14:textId="77777777" w:rsidR="007C3EE3" w:rsidRPr="007A6040" w:rsidRDefault="007C3EE3" w:rsidP="00D2726C">
      <w:pPr>
        <w:spacing w:after="165"/>
        <w:jc w:val="both"/>
        <w:rPr>
          <w:rFonts w:cs="Arial"/>
          <w:szCs w:val="22"/>
          <w:lang w:eastAsia="fr-CH"/>
        </w:rPr>
      </w:pPr>
      <w:r w:rsidRPr="007A6040">
        <w:rPr>
          <w:rFonts w:cs="Arial"/>
          <w:szCs w:val="22"/>
          <w:lang w:eastAsia="fr-CH"/>
        </w:rPr>
        <w:t>L'autorité de protection de l'adulte communique à l'office de l'état civil:</w:t>
      </w:r>
    </w:p>
    <w:p w14:paraId="1E009852" w14:textId="0A1CC65C" w:rsidR="007C3EE3" w:rsidRPr="00BC7FF8" w:rsidRDefault="007C3EE3" w:rsidP="00EF5289">
      <w:pPr>
        <w:pStyle w:val="Paragraphedeliste"/>
        <w:numPr>
          <w:ilvl w:val="0"/>
          <w:numId w:val="120"/>
        </w:numPr>
        <w:jc w:val="both"/>
        <w:rPr>
          <w:rFonts w:cs="Arial"/>
          <w:szCs w:val="22"/>
          <w:lang w:eastAsia="fr-CH"/>
        </w:rPr>
      </w:pPr>
      <w:r w:rsidRPr="007941B7">
        <w:rPr>
          <w:rFonts w:cs="Arial"/>
          <w:szCs w:val="22"/>
          <w:lang w:eastAsia="fr-CH"/>
        </w:rPr>
        <w:t xml:space="preserve">Tout placement d'une personne sous curatelle de portée générale en raison d'une incapacité durable de </w:t>
      </w:r>
      <w:r w:rsidR="00302F82" w:rsidRPr="007941B7">
        <w:rPr>
          <w:rFonts w:cs="Arial"/>
          <w:szCs w:val="22"/>
          <w:lang w:eastAsia="fr-CH"/>
        </w:rPr>
        <w:t>discernement ;</w:t>
      </w:r>
      <w:r w:rsidRPr="007941B7">
        <w:rPr>
          <w:rFonts w:cs="Arial"/>
          <w:szCs w:val="22"/>
          <w:lang w:eastAsia="fr-CH"/>
        </w:rPr>
        <w:t xml:space="preserve"> </w:t>
      </w:r>
    </w:p>
    <w:p w14:paraId="17E0471A" w14:textId="77777777" w:rsidR="007C3EE3" w:rsidRPr="007A6040" w:rsidRDefault="007C3EE3" w:rsidP="00D2726C">
      <w:pPr>
        <w:pStyle w:val="Paragraphedeliste"/>
        <w:ind w:left="567"/>
        <w:jc w:val="both"/>
        <w:rPr>
          <w:rFonts w:cs="Arial"/>
          <w:szCs w:val="22"/>
          <w:lang w:eastAsia="fr-CH"/>
        </w:rPr>
      </w:pPr>
      <w:r w:rsidRPr="00BC7FF8">
        <w:rPr>
          <w:rFonts w:cs="Arial"/>
          <w:szCs w:val="22"/>
          <w:lang w:eastAsia="fr-CH"/>
        </w:rPr>
        <w:t xml:space="preserve">Tout </w:t>
      </w:r>
      <w:r w:rsidRPr="002961BE">
        <w:rPr>
          <w:rFonts w:cs="Arial"/>
          <w:szCs w:val="22"/>
          <w:lang w:eastAsia="fr-CH"/>
        </w:rPr>
        <w:t>mandat pour cause d'inaptitude dont fait l'objet une personne devenue</w:t>
      </w:r>
      <w:r w:rsidR="006F27B5">
        <w:rPr>
          <w:rFonts w:cs="Arial"/>
          <w:szCs w:val="22"/>
          <w:lang w:eastAsia="fr-CH"/>
        </w:rPr>
        <w:t xml:space="preserve"> </w:t>
      </w:r>
      <w:r w:rsidRPr="007A6040">
        <w:rPr>
          <w:rFonts w:cs="Arial"/>
          <w:szCs w:val="22"/>
          <w:lang w:eastAsia="fr-CH"/>
        </w:rPr>
        <w:t>durablement incapable de discernement.</w:t>
      </w:r>
    </w:p>
    <w:p w14:paraId="12146499" w14:textId="77777777" w:rsidR="004C30A6" w:rsidRPr="00FA16D6" w:rsidRDefault="004C30A6" w:rsidP="00D2726C">
      <w:pPr>
        <w:pStyle w:val="NormalWeb"/>
        <w:spacing w:before="0" w:beforeAutospacing="0" w:after="0" w:afterAutospacing="0"/>
        <w:jc w:val="both"/>
        <w:rPr>
          <w:rFonts w:ascii="Arial" w:hAnsi="Arial" w:cs="Arial"/>
          <w:sz w:val="22"/>
          <w:szCs w:val="22"/>
        </w:rPr>
      </w:pPr>
    </w:p>
    <w:p w14:paraId="3364053E" w14:textId="77777777" w:rsidR="007C3EE3" w:rsidRPr="007A6040" w:rsidRDefault="007C3EE3" w:rsidP="00D2726C">
      <w:pPr>
        <w:pStyle w:val="NormalWeb"/>
        <w:spacing w:before="0" w:beforeAutospacing="0" w:after="0" w:afterAutospacing="0"/>
        <w:jc w:val="both"/>
        <w:rPr>
          <w:rFonts w:ascii="Arial" w:hAnsi="Arial" w:cs="Arial"/>
          <w:b/>
          <w:sz w:val="22"/>
          <w:szCs w:val="22"/>
        </w:rPr>
      </w:pPr>
      <w:r w:rsidRPr="007A6040">
        <w:rPr>
          <w:rFonts w:ascii="Arial" w:hAnsi="Arial" w:cs="Arial"/>
          <w:b/>
          <w:sz w:val="22"/>
          <w:szCs w:val="22"/>
        </w:rPr>
        <w:t>Principe – Article 360</w:t>
      </w:r>
    </w:p>
    <w:p w14:paraId="1F29F630" w14:textId="77777777" w:rsidR="007C3EE3" w:rsidRPr="007A6040" w:rsidRDefault="007C3EE3" w:rsidP="00EF5289">
      <w:pPr>
        <w:pStyle w:val="NormalWeb"/>
        <w:numPr>
          <w:ilvl w:val="0"/>
          <w:numId w:val="119"/>
        </w:numPr>
        <w:spacing w:before="0" w:beforeAutospacing="0" w:after="0" w:afterAutospacing="0"/>
        <w:jc w:val="both"/>
        <w:rPr>
          <w:rFonts w:ascii="Arial" w:hAnsi="Arial" w:cs="Arial"/>
          <w:b/>
          <w:sz w:val="22"/>
          <w:szCs w:val="22"/>
        </w:rPr>
      </w:pPr>
      <w:r w:rsidRPr="007A6040">
        <w:rPr>
          <w:rFonts w:ascii="Arial" w:hAnsi="Arial" w:cs="Arial"/>
          <w:sz w:val="22"/>
          <w:szCs w:val="22"/>
        </w:rPr>
        <w:t>Toute personne ayant l'exercice des droits civils (mandant) peut charger une personne physique ou morale (mandataire) de lui fournir une assistance personnelle, de gérer son patrimoine ou de la représenter dans les rapports juridiques avec les tiers au cas où elle deviendrait incapable de discernement.</w:t>
      </w:r>
    </w:p>
    <w:p w14:paraId="27D66109" w14:textId="77777777" w:rsidR="007C3EE3" w:rsidRPr="007A6040" w:rsidRDefault="007C3EE3" w:rsidP="00EF5289">
      <w:pPr>
        <w:pStyle w:val="NormalWeb"/>
        <w:numPr>
          <w:ilvl w:val="0"/>
          <w:numId w:val="119"/>
        </w:numPr>
        <w:jc w:val="both"/>
        <w:rPr>
          <w:rFonts w:ascii="Arial" w:hAnsi="Arial" w:cs="Arial"/>
          <w:sz w:val="22"/>
          <w:szCs w:val="22"/>
        </w:rPr>
      </w:pPr>
      <w:r w:rsidRPr="007A6040">
        <w:rPr>
          <w:rFonts w:ascii="Arial" w:hAnsi="Arial" w:cs="Arial"/>
          <w:sz w:val="22"/>
          <w:szCs w:val="22"/>
        </w:rPr>
        <w:t>Le mandant définit les tâches qu'il entend confier au mandataire et peut prévoir des instructions sur la façon de les exécuter.</w:t>
      </w:r>
    </w:p>
    <w:p w14:paraId="665568B0" w14:textId="77777777" w:rsidR="007C3EE3" w:rsidRPr="007A6040" w:rsidRDefault="007C3EE3" w:rsidP="00EF5289">
      <w:pPr>
        <w:pStyle w:val="NormalWeb"/>
        <w:numPr>
          <w:ilvl w:val="0"/>
          <w:numId w:val="119"/>
        </w:numPr>
        <w:jc w:val="both"/>
        <w:rPr>
          <w:rFonts w:ascii="Arial" w:hAnsi="Arial" w:cs="Arial"/>
          <w:sz w:val="22"/>
          <w:szCs w:val="22"/>
        </w:rPr>
      </w:pPr>
      <w:r w:rsidRPr="007A6040">
        <w:rPr>
          <w:rFonts w:ascii="Arial" w:hAnsi="Arial" w:cs="Arial"/>
          <w:sz w:val="22"/>
          <w:szCs w:val="22"/>
        </w:rPr>
        <w:t>Il peut prévoir des solutions de remplacement pour le cas où le mandataire déclinerait le mandat, ne serait pas apte à le remplir ou le résilierait.</w:t>
      </w:r>
    </w:p>
    <w:p w14:paraId="759E20A5" w14:textId="77777777" w:rsidR="007C3EE3" w:rsidRPr="007A6040" w:rsidRDefault="007C3EE3" w:rsidP="00D2726C">
      <w:pPr>
        <w:jc w:val="both"/>
        <w:outlineLvl w:val="4"/>
        <w:rPr>
          <w:rFonts w:cs="Arial"/>
          <w:b/>
          <w:szCs w:val="22"/>
          <w:lang w:eastAsia="fr-CH"/>
        </w:rPr>
      </w:pPr>
      <w:hyperlink r:id="rId176" w:anchor="a398" w:history="1">
        <w:r w:rsidRPr="007A6040">
          <w:rPr>
            <w:rFonts w:cs="Arial"/>
            <w:b/>
            <w:szCs w:val="22"/>
            <w:lang w:eastAsia="fr-CH"/>
          </w:rPr>
          <w:t>Curatelle de portée générale</w:t>
        </w:r>
      </w:hyperlink>
      <w:r w:rsidR="0025452D" w:rsidRPr="007A6040">
        <w:rPr>
          <w:rFonts w:cs="Arial"/>
          <w:b/>
          <w:szCs w:val="22"/>
          <w:lang w:eastAsia="fr-CH"/>
        </w:rPr>
        <w:t xml:space="preserve"> – Article 398</w:t>
      </w:r>
    </w:p>
    <w:p w14:paraId="4E574BAF" w14:textId="77777777" w:rsidR="007C3EE3" w:rsidRPr="00E61FEC" w:rsidRDefault="007C3EE3" w:rsidP="00EF5289">
      <w:pPr>
        <w:pStyle w:val="Paragraphedeliste"/>
        <w:numPr>
          <w:ilvl w:val="0"/>
          <w:numId w:val="121"/>
        </w:numPr>
        <w:jc w:val="both"/>
        <w:rPr>
          <w:rFonts w:cs="Arial"/>
          <w:szCs w:val="22"/>
          <w:lang w:eastAsia="fr-CH"/>
        </w:rPr>
      </w:pPr>
      <w:r w:rsidRPr="002961BE">
        <w:rPr>
          <w:rFonts w:cs="Arial"/>
          <w:szCs w:val="22"/>
          <w:lang w:eastAsia="fr-CH"/>
        </w:rPr>
        <w:t>Une curatelle de portée générale est instituée lorsqu'une personne a p</w:t>
      </w:r>
      <w:r w:rsidRPr="00685B13">
        <w:rPr>
          <w:rFonts w:cs="Arial"/>
          <w:szCs w:val="22"/>
          <w:lang w:eastAsia="fr-CH"/>
        </w:rPr>
        <w:t xml:space="preserve">articulièrement besoin </w:t>
      </w:r>
      <w:r w:rsidRPr="007E0684">
        <w:rPr>
          <w:rFonts w:cs="Arial"/>
          <w:szCs w:val="22"/>
          <w:lang w:eastAsia="fr-CH"/>
        </w:rPr>
        <w:t>d'aide, en raison notamment d'une incapacité durable de discernement.</w:t>
      </w:r>
    </w:p>
    <w:p w14:paraId="05FF483A" w14:textId="77777777" w:rsidR="007C3EE3" w:rsidRPr="007A6040" w:rsidRDefault="007C3EE3" w:rsidP="00EF5289">
      <w:pPr>
        <w:pStyle w:val="Paragraphedeliste"/>
        <w:numPr>
          <w:ilvl w:val="0"/>
          <w:numId w:val="121"/>
        </w:numPr>
        <w:jc w:val="both"/>
        <w:rPr>
          <w:rFonts w:cs="Arial"/>
          <w:szCs w:val="22"/>
          <w:lang w:eastAsia="fr-CH"/>
        </w:rPr>
      </w:pPr>
      <w:r w:rsidRPr="007A6040">
        <w:rPr>
          <w:rFonts w:cs="Arial"/>
          <w:szCs w:val="22"/>
          <w:lang w:eastAsia="fr-CH"/>
        </w:rPr>
        <w:t>Elle couvre tous les domaines de l'assistance personnelle, de la gestion du patrimoine et des rapports juridiques avec les tiers.</w:t>
      </w:r>
    </w:p>
    <w:p w14:paraId="2D828FC5" w14:textId="77777777" w:rsidR="007C3EE3" w:rsidRPr="007A6040" w:rsidRDefault="007C3EE3" w:rsidP="00EF5289">
      <w:pPr>
        <w:pStyle w:val="Paragraphedeliste"/>
        <w:numPr>
          <w:ilvl w:val="0"/>
          <w:numId w:val="121"/>
        </w:numPr>
        <w:jc w:val="both"/>
        <w:rPr>
          <w:rFonts w:cs="Arial"/>
          <w:szCs w:val="22"/>
          <w:lang w:eastAsia="fr-CH"/>
        </w:rPr>
      </w:pPr>
      <w:r w:rsidRPr="007A6040">
        <w:rPr>
          <w:rFonts w:cs="Arial"/>
          <w:szCs w:val="22"/>
          <w:lang w:eastAsia="fr-CH"/>
        </w:rPr>
        <w:t>La personne concernée est privée de plein droit de l'exercice des droits civils.</w:t>
      </w:r>
    </w:p>
    <w:p w14:paraId="04D242F9" w14:textId="77777777" w:rsidR="007C3EE3" w:rsidRPr="007A6040" w:rsidRDefault="007C3EE3" w:rsidP="00D2726C">
      <w:pPr>
        <w:jc w:val="both"/>
        <w:rPr>
          <w:rFonts w:cs="Arial"/>
          <w:szCs w:val="22"/>
        </w:rPr>
      </w:pPr>
    </w:p>
    <w:p w14:paraId="11600C19" w14:textId="77777777" w:rsidR="007C3EE3" w:rsidRPr="007A6040" w:rsidRDefault="007C3EE3" w:rsidP="00D2726C">
      <w:pPr>
        <w:jc w:val="both"/>
        <w:rPr>
          <w:rFonts w:cs="Arial"/>
          <w:b/>
          <w:szCs w:val="22"/>
        </w:rPr>
      </w:pPr>
      <w:r w:rsidRPr="007A6040">
        <w:rPr>
          <w:rFonts w:cs="Arial"/>
          <w:b/>
          <w:szCs w:val="22"/>
        </w:rPr>
        <w:t>Ordonnance sur l'état civil (OEC)</w:t>
      </w:r>
      <w:r w:rsidR="0025452D" w:rsidRPr="007A6040">
        <w:rPr>
          <w:rFonts w:cs="Arial"/>
          <w:b/>
          <w:szCs w:val="22"/>
        </w:rPr>
        <w:t xml:space="preserve"> – Article 49</w:t>
      </w:r>
    </w:p>
    <w:p w14:paraId="2CBCD30E" w14:textId="6254964C" w:rsidR="007C3EE3" w:rsidRPr="00E61FEC" w:rsidRDefault="007C3EE3" w:rsidP="00D2726C">
      <w:pPr>
        <w:jc w:val="both"/>
        <w:rPr>
          <w:szCs w:val="22"/>
          <w:lang w:eastAsia="fr-CH"/>
        </w:rPr>
      </w:pPr>
      <w:r w:rsidRPr="00685B13">
        <w:rPr>
          <w:szCs w:val="22"/>
          <w:lang w:eastAsia="fr-CH"/>
        </w:rPr>
        <w:t>L'office de l'état civil compétent pour l'enregistrement communique notamment les données suivantes à l'administration communale du domicile ou du lieu de séjour actuel ou du dernier domicile ou lieu de séjour connu de la personne concernée, au</w:t>
      </w:r>
      <w:r w:rsidRPr="007E0684">
        <w:rPr>
          <w:szCs w:val="22"/>
          <w:lang w:eastAsia="fr-CH"/>
        </w:rPr>
        <w:t xml:space="preserve">x fins de tenir le registre du contrôle des </w:t>
      </w:r>
      <w:r w:rsidR="00302F82" w:rsidRPr="007E0684">
        <w:rPr>
          <w:szCs w:val="22"/>
          <w:lang w:eastAsia="fr-CH"/>
        </w:rPr>
        <w:t>habitants :</w:t>
      </w:r>
    </w:p>
    <w:p w14:paraId="62F98DDC" w14:textId="77777777" w:rsidR="000B2FE3" w:rsidRPr="002C068D" w:rsidRDefault="000B2FE3" w:rsidP="00D2726C">
      <w:pPr>
        <w:jc w:val="both"/>
        <w:rPr>
          <w:szCs w:val="22"/>
          <w:lang w:eastAsia="fr-CH"/>
        </w:rPr>
      </w:pPr>
    </w:p>
    <w:p w14:paraId="1AC41F98" w14:textId="61199457" w:rsidR="000B2FE3" w:rsidRPr="007A6040" w:rsidRDefault="007C3EE3" w:rsidP="00EF5289">
      <w:pPr>
        <w:pStyle w:val="Paragraphedeliste"/>
        <w:numPr>
          <w:ilvl w:val="0"/>
          <w:numId w:val="122"/>
        </w:numPr>
        <w:jc w:val="both"/>
        <w:rPr>
          <w:rFonts w:cs="Arial"/>
          <w:szCs w:val="22"/>
          <w:lang w:eastAsia="fr-CH"/>
        </w:rPr>
      </w:pPr>
      <w:r w:rsidRPr="007A6040">
        <w:rPr>
          <w:rFonts w:cs="Arial"/>
          <w:szCs w:val="22"/>
          <w:lang w:eastAsia="fr-CH"/>
        </w:rPr>
        <w:t xml:space="preserve">la naissance et le </w:t>
      </w:r>
      <w:r w:rsidR="00302F82" w:rsidRPr="007A6040">
        <w:rPr>
          <w:rFonts w:cs="Arial"/>
          <w:szCs w:val="22"/>
          <w:lang w:eastAsia="fr-CH"/>
        </w:rPr>
        <w:t>décès ;</w:t>
      </w:r>
    </w:p>
    <w:p w14:paraId="70FCC88E" w14:textId="78C5D234" w:rsidR="000B2FE3" w:rsidRPr="007A6040" w:rsidRDefault="000B2FE3" w:rsidP="00EF5289">
      <w:pPr>
        <w:pStyle w:val="Paragraphedeliste"/>
        <w:numPr>
          <w:ilvl w:val="0"/>
          <w:numId w:val="122"/>
        </w:numPr>
        <w:jc w:val="both"/>
        <w:rPr>
          <w:rFonts w:cs="Arial"/>
          <w:szCs w:val="22"/>
          <w:lang w:eastAsia="fr-CH"/>
        </w:rPr>
      </w:pPr>
      <w:r w:rsidRPr="007A6040">
        <w:rPr>
          <w:rFonts w:cs="Arial"/>
          <w:szCs w:val="22"/>
          <w:lang w:eastAsia="fr-CH"/>
        </w:rPr>
        <w:t xml:space="preserve">toute modification du nom, de l'état civil ou du droit de </w:t>
      </w:r>
      <w:r w:rsidR="00302F82" w:rsidRPr="007A6040">
        <w:rPr>
          <w:rFonts w:cs="Arial"/>
          <w:szCs w:val="22"/>
          <w:lang w:eastAsia="fr-CH"/>
        </w:rPr>
        <w:t>cité ;</w:t>
      </w:r>
    </w:p>
    <w:p w14:paraId="2CA6F496" w14:textId="50678DBC" w:rsidR="000B2FE3" w:rsidRPr="007A6040" w:rsidRDefault="000B2FE3" w:rsidP="00EF5289">
      <w:pPr>
        <w:pStyle w:val="Paragraphedeliste"/>
        <w:numPr>
          <w:ilvl w:val="0"/>
          <w:numId w:val="122"/>
        </w:numPr>
        <w:jc w:val="both"/>
        <w:rPr>
          <w:rFonts w:cs="Arial"/>
          <w:szCs w:val="22"/>
          <w:lang w:eastAsia="fr-CH"/>
        </w:rPr>
      </w:pPr>
      <w:r w:rsidRPr="007A6040">
        <w:rPr>
          <w:rFonts w:cs="Arial"/>
          <w:szCs w:val="22"/>
          <w:lang w:eastAsia="fr-CH"/>
        </w:rPr>
        <w:t xml:space="preserve">la rectification des données d'état civil, pour autant qu'elle produise des effets </w:t>
      </w:r>
      <w:r w:rsidR="00BC7FF8" w:rsidRPr="00BC7FF8">
        <w:rPr>
          <w:rFonts w:cs="Arial"/>
          <w:szCs w:val="22"/>
          <w:lang w:eastAsia="fr-CH"/>
        </w:rPr>
        <w:t>sur</w:t>
      </w:r>
      <w:r w:rsidR="00BC7FF8">
        <w:rPr>
          <w:rFonts w:cs="Arial"/>
          <w:szCs w:val="22"/>
          <w:lang w:eastAsia="fr-CH"/>
        </w:rPr>
        <w:t xml:space="preserve"> </w:t>
      </w:r>
      <w:r w:rsidRPr="007A6040">
        <w:rPr>
          <w:rFonts w:cs="Arial"/>
          <w:szCs w:val="22"/>
          <w:lang w:eastAsia="fr-CH"/>
        </w:rPr>
        <w:t xml:space="preserve">les données actuelles de la </w:t>
      </w:r>
      <w:r w:rsidR="00302F82" w:rsidRPr="007A6040">
        <w:rPr>
          <w:rFonts w:cs="Arial"/>
          <w:szCs w:val="22"/>
          <w:lang w:eastAsia="fr-CH"/>
        </w:rPr>
        <w:t>personne ;</w:t>
      </w:r>
    </w:p>
    <w:p w14:paraId="1C01E1DB" w14:textId="77777777" w:rsidR="000B2FE3" w:rsidRPr="00BC7FF8" w:rsidRDefault="000B2FE3" w:rsidP="00EF5289">
      <w:pPr>
        <w:pStyle w:val="Paragraphedeliste"/>
        <w:numPr>
          <w:ilvl w:val="0"/>
          <w:numId w:val="122"/>
        </w:numPr>
        <w:jc w:val="both"/>
        <w:rPr>
          <w:rFonts w:cs="Arial"/>
          <w:szCs w:val="22"/>
          <w:lang w:eastAsia="fr-CH"/>
        </w:rPr>
      </w:pPr>
      <w:r w:rsidRPr="007A6040">
        <w:rPr>
          <w:rFonts w:cs="Arial"/>
          <w:szCs w:val="22"/>
          <w:lang w:eastAsia="fr-CH"/>
        </w:rPr>
        <w:t>l'inscription ou la radiation d'une curatelle de portée générale ou de la constatation de la validité d'un mandat pour cause d'inaptitude concernant une personne</w:t>
      </w:r>
      <w:r w:rsidR="00BC7FF8">
        <w:rPr>
          <w:rFonts w:cs="Arial"/>
          <w:szCs w:val="22"/>
          <w:lang w:eastAsia="fr-CH"/>
        </w:rPr>
        <w:t xml:space="preserve"> </w:t>
      </w:r>
      <w:r w:rsidRPr="007A6040">
        <w:rPr>
          <w:rFonts w:cs="Arial"/>
          <w:szCs w:val="22"/>
          <w:lang w:eastAsia="fr-CH"/>
        </w:rPr>
        <w:t>durablement incapable de discernement (art. 42, al. 1, let. c)</w:t>
      </w:r>
      <w:r w:rsidR="001704D1">
        <w:rPr>
          <w:rFonts w:cs="Arial"/>
          <w:szCs w:val="22"/>
          <w:lang w:eastAsia="fr-CH"/>
        </w:rPr>
        <w:t> ;</w:t>
      </w:r>
    </w:p>
    <w:p w14:paraId="0F424D5A" w14:textId="77777777" w:rsidR="008F7F3D" w:rsidRPr="007E0684" w:rsidRDefault="008F7F3D" w:rsidP="00EF5289">
      <w:pPr>
        <w:pStyle w:val="Paragraphedeliste"/>
        <w:numPr>
          <w:ilvl w:val="0"/>
          <w:numId w:val="122"/>
        </w:numPr>
        <w:jc w:val="both"/>
        <w:rPr>
          <w:rFonts w:cs="Arial"/>
          <w:szCs w:val="22"/>
          <w:lang w:eastAsia="fr-CH"/>
        </w:rPr>
      </w:pPr>
      <w:r w:rsidRPr="00685B13">
        <w:rPr>
          <w:rFonts w:cs="Arial"/>
          <w:szCs w:val="22"/>
          <w:lang w:eastAsia="fr-CH"/>
        </w:rPr>
        <w:t>Il indique le numéro d'assuré AVS de la personne concernée, pour autant qu'il ait été</w:t>
      </w:r>
      <w:r w:rsidR="00BC7FF8" w:rsidRPr="00BC7FF8">
        <w:rPr>
          <w:rFonts w:cs="Arial"/>
          <w:szCs w:val="22"/>
          <w:lang w:eastAsia="fr-CH"/>
        </w:rPr>
        <w:br/>
      </w:r>
      <w:r w:rsidR="001704D1">
        <w:rPr>
          <w:rFonts w:cs="Arial"/>
          <w:szCs w:val="22"/>
          <w:lang w:eastAsia="fr-CH"/>
        </w:rPr>
        <w:t>attribué par la CdC (art. 8a) ;</w:t>
      </w:r>
    </w:p>
    <w:p w14:paraId="7D9E3169" w14:textId="77777777" w:rsidR="008F7F3D" w:rsidRPr="007A6040" w:rsidRDefault="008F7F3D" w:rsidP="00EF5289">
      <w:pPr>
        <w:pStyle w:val="Paragraphedeliste"/>
        <w:numPr>
          <w:ilvl w:val="0"/>
          <w:numId w:val="122"/>
        </w:numPr>
        <w:jc w:val="both"/>
        <w:rPr>
          <w:rFonts w:cs="Arial"/>
          <w:szCs w:val="22"/>
          <w:lang w:eastAsia="fr-CH"/>
        </w:rPr>
      </w:pPr>
      <w:r w:rsidRPr="002C068D">
        <w:rPr>
          <w:rFonts w:cs="Arial"/>
          <w:szCs w:val="22"/>
          <w:lang w:eastAsia="fr-CH"/>
        </w:rPr>
        <w:t>Les données sont livrées automatiquement et sous forme électronique.</w:t>
      </w:r>
    </w:p>
    <w:p w14:paraId="38DA806E" w14:textId="77777777" w:rsidR="00FA16D6" w:rsidRDefault="00FA16D6">
      <w:pPr>
        <w:rPr>
          <w:rFonts w:cs="Arial"/>
          <w:szCs w:val="22"/>
          <w:lang w:eastAsia="fr-CH"/>
        </w:rPr>
      </w:pPr>
      <w:r>
        <w:rPr>
          <w:rFonts w:cs="Arial"/>
          <w:szCs w:val="22"/>
          <w:lang w:eastAsia="fr-CH"/>
        </w:rPr>
        <w:br w:type="page"/>
      </w:r>
    </w:p>
    <w:p w14:paraId="317DDC65" w14:textId="77777777" w:rsidR="00B60738" w:rsidRPr="007A6040" w:rsidRDefault="005239DF" w:rsidP="00A16FBB">
      <w:pPr>
        <w:jc w:val="both"/>
        <w:rPr>
          <w:rFonts w:cs="Arial"/>
          <w:b/>
          <w:szCs w:val="22"/>
          <w:lang w:eastAsia="fr-CH"/>
        </w:rPr>
      </w:pPr>
      <w:r>
        <w:rPr>
          <w:noProof/>
          <w:lang w:val="fr-CH" w:eastAsia="fr-CH"/>
        </w:rPr>
        <w:lastRenderedPageBreak/>
        <w:drawing>
          <wp:anchor distT="0" distB="0" distL="114300" distR="114300" simplePos="0" relativeHeight="251887104" behindDoc="0" locked="0" layoutInCell="1" allowOverlap="1" wp14:anchorId="111B080A" wp14:editId="55102B84">
            <wp:simplePos x="0" y="0"/>
            <wp:positionH relativeFrom="column">
              <wp:posOffset>5805170</wp:posOffset>
            </wp:positionH>
            <wp:positionV relativeFrom="paragraph">
              <wp:posOffset>-521335</wp:posOffset>
            </wp:positionV>
            <wp:extent cx="738505" cy="408940"/>
            <wp:effectExtent l="0" t="0" r="4445" b="0"/>
            <wp:wrapNone/>
            <wp:docPr id="245" name="Image 24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0B2FE3" w:rsidRPr="007A6040">
        <w:rPr>
          <w:rFonts w:cs="Arial"/>
          <w:b/>
          <w:szCs w:val="22"/>
          <w:lang w:eastAsia="fr-CH"/>
        </w:rPr>
        <w:t>L’Office de l’état civil du lieu d’origine – Article 49a</w:t>
      </w:r>
    </w:p>
    <w:p w14:paraId="447CDFC4" w14:textId="77777777" w:rsidR="00B60738" w:rsidRPr="00B60738" w:rsidRDefault="00B60738" w:rsidP="00A16FBB">
      <w:pPr>
        <w:jc w:val="both"/>
        <w:rPr>
          <w:rFonts w:cs="Arial"/>
          <w:szCs w:val="22"/>
          <w:lang w:eastAsia="fr-CH"/>
        </w:rPr>
      </w:pPr>
    </w:p>
    <w:p w14:paraId="05A12A37" w14:textId="77777777" w:rsidR="007C3EE3" w:rsidRPr="007A6040" w:rsidRDefault="007C3EE3" w:rsidP="00A16FBB">
      <w:pPr>
        <w:spacing w:after="165"/>
        <w:jc w:val="both"/>
        <w:rPr>
          <w:rFonts w:cs="Arial"/>
          <w:szCs w:val="22"/>
          <w:lang w:eastAsia="fr-CH"/>
        </w:rPr>
      </w:pPr>
      <w:bookmarkStart w:id="1026" w:name="a49a"/>
      <w:bookmarkEnd w:id="1026"/>
      <w:r w:rsidRPr="007A6040">
        <w:rPr>
          <w:rFonts w:cs="Arial"/>
          <w:szCs w:val="22"/>
          <w:lang w:eastAsia="fr-CH"/>
        </w:rPr>
        <w:t>L'office de l'état civil compétent pour enregistrer les données de l'état civil communique l'acquisition du droit de cité communal par naturalisation aux offices de l'état civil des éventuels autres lieux d'origine.</w:t>
      </w:r>
    </w:p>
    <w:p w14:paraId="12DD2273" w14:textId="029B7663" w:rsidR="007C3EE3" w:rsidRDefault="007C3EE3" w:rsidP="00A16FBB">
      <w:pPr>
        <w:spacing w:after="165"/>
        <w:jc w:val="both"/>
        <w:rPr>
          <w:rFonts w:cs="Arial"/>
          <w:szCs w:val="22"/>
          <w:lang w:eastAsia="fr-CH"/>
        </w:rPr>
      </w:pPr>
      <w:r w:rsidRPr="007A6040">
        <w:rPr>
          <w:rFonts w:cs="Arial"/>
          <w:szCs w:val="22"/>
          <w:lang w:eastAsia="fr-CH"/>
        </w:rPr>
        <w:t xml:space="preserve">Lorsque la personne concernée possède un droit de bourgeoisie ou de corporation dans sa commune d'origine et que le canton d'origine le demande, l'office de l'état civil compétent pour enregistrer les données de l'état civil communique à l'office de l'état civil du lieu </w:t>
      </w:r>
      <w:r w:rsidR="00302F82" w:rsidRPr="007A6040">
        <w:rPr>
          <w:rFonts w:cs="Arial"/>
          <w:szCs w:val="22"/>
          <w:lang w:eastAsia="fr-CH"/>
        </w:rPr>
        <w:t>d’origine :</w:t>
      </w:r>
    </w:p>
    <w:p w14:paraId="487F5E88" w14:textId="77777777" w:rsidR="003A56B9" w:rsidRPr="00685B13" w:rsidRDefault="003A56B9" w:rsidP="00EF5289">
      <w:pPr>
        <w:pStyle w:val="Paragraphedeliste"/>
        <w:numPr>
          <w:ilvl w:val="1"/>
          <w:numId w:val="123"/>
        </w:numPr>
        <w:ind w:left="426"/>
        <w:jc w:val="both"/>
        <w:rPr>
          <w:rFonts w:cs="Arial"/>
          <w:szCs w:val="22"/>
          <w:lang w:eastAsia="fr-CH"/>
        </w:rPr>
      </w:pPr>
      <w:r w:rsidRPr="002961BE">
        <w:rPr>
          <w:rFonts w:cs="Arial"/>
          <w:szCs w:val="22"/>
          <w:lang w:eastAsia="fr-CH"/>
        </w:rPr>
        <w:t>la naissance ou le décès ;</w:t>
      </w:r>
    </w:p>
    <w:p w14:paraId="595A6F8E" w14:textId="77777777" w:rsidR="003A56B9" w:rsidRPr="002C068D" w:rsidRDefault="003A56B9" w:rsidP="00EF5289">
      <w:pPr>
        <w:pStyle w:val="Paragraphedeliste"/>
        <w:numPr>
          <w:ilvl w:val="1"/>
          <w:numId w:val="123"/>
        </w:numPr>
        <w:ind w:left="426"/>
        <w:jc w:val="both"/>
        <w:rPr>
          <w:rFonts w:cs="Arial"/>
          <w:szCs w:val="22"/>
          <w:lang w:eastAsia="fr-CH"/>
        </w:rPr>
      </w:pPr>
      <w:r w:rsidRPr="00E61FEC">
        <w:rPr>
          <w:rFonts w:cs="Arial"/>
          <w:szCs w:val="22"/>
          <w:lang w:eastAsia="fr-CH"/>
        </w:rPr>
        <w:t>tout changement de nom, d’état civil ou de droit de cité ;</w:t>
      </w:r>
    </w:p>
    <w:p w14:paraId="7D7686DB" w14:textId="77777777" w:rsidR="003A56B9" w:rsidRPr="007A6040" w:rsidRDefault="003A56B9" w:rsidP="00EF5289">
      <w:pPr>
        <w:pStyle w:val="Paragraphedeliste"/>
        <w:numPr>
          <w:ilvl w:val="1"/>
          <w:numId w:val="123"/>
        </w:numPr>
        <w:ind w:left="426"/>
        <w:jc w:val="both"/>
        <w:rPr>
          <w:rFonts w:cs="Arial"/>
          <w:szCs w:val="22"/>
          <w:lang w:eastAsia="fr-CH"/>
        </w:rPr>
      </w:pPr>
      <w:r w:rsidRPr="007A6040">
        <w:rPr>
          <w:rFonts w:cs="Arial"/>
          <w:szCs w:val="22"/>
          <w:lang w:eastAsia="fr-CH"/>
        </w:rPr>
        <w:t>toute modification des données personnelles.</w:t>
      </w:r>
    </w:p>
    <w:p w14:paraId="47206B75" w14:textId="77777777" w:rsidR="003A56B9" w:rsidRPr="007A6040" w:rsidRDefault="003A56B9" w:rsidP="007A6040">
      <w:pPr>
        <w:rPr>
          <w:rFonts w:cs="Arial"/>
          <w:szCs w:val="22"/>
          <w:lang w:eastAsia="fr-CH"/>
        </w:rPr>
      </w:pPr>
      <w:r>
        <w:rPr>
          <w:rFonts w:cs="Arial"/>
          <w:szCs w:val="22"/>
          <w:lang w:eastAsia="fr-CH"/>
        </w:rPr>
        <w:br w:type="page"/>
      </w:r>
    </w:p>
    <w:p w14:paraId="41C7308F" w14:textId="4EB38E5F" w:rsidR="00052720" w:rsidRPr="00BA6F19" w:rsidRDefault="005239DF" w:rsidP="00681CEC">
      <w:pPr>
        <w:pStyle w:val="Titre1"/>
      </w:pPr>
      <w:bookmarkStart w:id="1027" w:name="_Toc454202115"/>
      <w:bookmarkStart w:id="1028" w:name="_Toc454202484"/>
      <w:bookmarkStart w:id="1029" w:name="_Toc454202119"/>
      <w:bookmarkStart w:id="1030" w:name="_Toc454202488"/>
      <w:bookmarkStart w:id="1031" w:name="_Toc454202121"/>
      <w:bookmarkStart w:id="1032" w:name="_Toc454202490"/>
      <w:bookmarkStart w:id="1033" w:name="_Toc454202124"/>
      <w:bookmarkStart w:id="1034" w:name="_Toc454202493"/>
      <w:bookmarkStart w:id="1035" w:name="_Toc454202126"/>
      <w:bookmarkStart w:id="1036" w:name="_Toc454202495"/>
      <w:bookmarkStart w:id="1037" w:name="_Toc454202128"/>
      <w:bookmarkStart w:id="1038" w:name="_Toc454202497"/>
      <w:bookmarkStart w:id="1039" w:name="_Toc454202130"/>
      <w:bookmarkStart w:id="1040" w:name="_Toc454202499"/>
      <w:bookmarkStart w:id="1041" w:name="_Toc454202132"/>
      <w:bookmarkStart w:id="1042" w:name="_Toc454202501"/>
      <w:bookmarkStart w:id="1043" w:name="_Toc454202137"/>
      <w:bookmarkStart w:id="1044" w:name="_Toc454202506"/>
      <w:bookmarkStart w:id="1045" w:name="_Toc454202138"/>
      <w:bookmarkStart w:id="1046" w:name="_Toc454202507"/>
      <w:bookmarkStart w:id="1047" w:name="_Toc454202139"/>
      <w:bookmarkStart w:id="1048" w:name="_Toc454202508"/>
      <w:bookmarkStart w:id="1049" w:name="_Toc454202140"/>
      <w:bookmarkStart w:id="1050" w:name="_Toc454202509"/>
      <w:bookmarkStart w:id="1051" w:name="_Toc454202141"/>
      <w:bookmarkStart w:id="1052" w:name="_Toc454202510"/>
      <w:bookmarkStart w:id="1053" w:name="_Toc454202142"/>
      <w:bookmarkStart w:id="1054" w:name="_Toc454202511"/>
      <w:bookmarkStart w:id="1055" w:name="_Toc454202143"/>
      <w:bookmarkStart w:id="1056" w:name="_Toc454202512"/>
      <w:bookmarkStart w:id="1057" w:name="_Toc454202144"/>
      <w:bookmarkStart w:id="1058" w:name="_Toc454202513"/>
      <w:bookmarkStart w:id="1059" w:name="_Ménages_collectifs"/>
      <w:bookmarkStart w:id="1060" w:name="_Toc278352356"/>
      <w:bookmarkStart w:id="1061" w:name="_Toc225347082"/>
      <w:bookmarkStart w:id="1062" w:name="_Toc263869172"/>
      <w:bookmarkStart w:id="1063" w:name="_Toc268600998"/>
      <w:bookmarkStart w:id="1064" w:name="_Toc271016915"/>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r>
        <w:rPr>
          <w:noProof/>
        </w:rPr>
        <w:lastRenderedPageBreak/>
        <w:drawing>
          <wp:anchor distT="0" distB="0" distL="114300" distR="114300" simplePos="0" relativeHeight="251889152" behindDoc="0" locked="0" layoutInCell="1" allowOverlap="1" wp14:anchorId="68625685" wp14:editId="1F9E17EA">
            <wp:simplePos x="0" y="0"/>
            <wp:positionH relativeFrom="column">
              <wp:posOffset>5849620</wp:posOffset>
            </wp:positionH>
            <wp:positionV relativeFrom="paragraph">
              <wp:posOffset>-565785</wp:posOffset>
            </wp:positionV>
            <wp:extent cx="738505" cy="408940"/>
            <wp:effectExtent l="0" t="0" r="4445" b="0"/>
            <wp:wrapNone/>
            <wp:docPr id="246" name="Image 24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052720" w:rsidRPr="00BA6F19">
        <w:t>Ménages collectifs</w:t>
      </w:r>
      <w:bookmarkEnd w:id="1060"/>
      <w:r w:rsidR="00453433">
        <w:t xml:space="preserve"> </w:t>
      </w:r>
      <w:r w:rsidR="00453433" w:rsidRPr="00302F82">
        <w:rPr>
          <w:b w:val="0"/>
          <w:color w:val="4BACC6" w:themeColor="accent5"/>
          <w:sz w:val="40"/>
          <w:szCs w:val="40"/>
        </w:rPr>
        <w:sym w:font="Webdings" w:char="F04E"/>
      </w:r>
      <w:bookmarkEnd w:id="1061"/>
    </w:p>
    <w:p w14:paraId="119EBB9D" w14:textId="77777777" w:rsidR="00052720" w:rsidRPr="00BA6F19" w:rsidRDefault="00052720" w:rsidP="00A11185">
      <w:pPr>
        <w:pStyle w:val="Titre2"/>
      </w:pPr>
      <w:bookmarkStart w:id="1065" w:name="_Inscription_dans_les"/>
      <w:bookmarkStart w:id="1066" w:name="_Toc278352357"/>
      <w:bookmarkStart w:id="1067" w:name="_Toc225347083"/>
      <w:bookmarkEnd w:id="1065"/>
      <w:r w:rsidRPr="00BA6F19">
        <w:t>Inscription dans les RdH</w:t>
      </w:r>
      <w:bookmarkEnd w:id="1066"/>
      <w:bookmarkEnd w:id="1067"/>
    </w:p>
    <w:p w14:paraId="11902B76" w14:textId="77777777" w:rsidR="00052720" w:rsidRPr="00BA6F19" w:rsidRDefault="00052720" w:rsidP="00052720">
      <w:pPr>
        <w:rPr>
          <w:rFonts w:cs="Arial"/>
          <w:lang w:val="fr-CH"/>
        </w:rPr>
      </w:pPr>
    </w:p>
    <w:p w14:paraId="62E014E6" w14:textId="77777777" w:rsidR="00052720" w:rsidRPr="00BA6F19" w:rsidRDefault="00052720" w:rsidP="007A6040">
      <w:pPr>
        <w:jc w:val="both"/>
        <w:rPr>
          <w:rFonts w:cs="Arial"/>
          <w:lang w:val="fr-CH"/>
        </w:rPr>
      </w:pPr>
      <w:r w:rsidRPr="00BA6F19">
        <w:rPr>
          <w:rFonts w:cs="Arial"/>
          <w:lang w:val="fr-CH"/>
        </w:rPr>
        <w:t>Est prise en considération l’entrée en vigueur :</w:t>
      </w:r>
    </w:p>
    <w:p w14:paraId="498E9CE3" w14:textId="77777777" w:rsidR="00052720" w:rsidRPr="00BA6F19" w:rsidRDefault="00052720" w:rsidP="007A6040">
      <w:pPr>
        <w:jc w:val="both"/>
        <w:rPr>
          <w:rFonts w:cs="Arial"/>
          <w:lang w:val="fr-CH"/>
        </w:rPr>
      </w:pPr>
    </w:p>
    <w:p w14:paraId="7F25886D" w14:textId="77777777" w:rsidR="00052720" w:rsidRPr="00BA6F19" w:rsidRDefault="00052720" w:rsidP="00EF5289">
      <w:pPr>
        <w:numPr>
          <w:ilvl w:val="0"/>
          <w:numId w:val="58"/>
        </w:numPr>
        <w:jc w:val="both"/>
        <w:rPr>
          <w:rFonts w:cs="Arial"/>
          <w:lang w:val="fr-CH"/>
        </w:rPr>
      </w:pPr>
      <w:r w:rsidRPr="00BA6F19">
        <w:rPr>
          <w:rFonts w:cs="Arial"/>
          <w:lang w:val="fr-CH"/>
        </w:rPr>
        <w:t>de la loi sur l’harmonisation des registres (LHR) ;</w:t>
      </w:r>
    </w:p>
    <w:p w14:paraId="5DEFC73D" w14:textId="77777777" w:rsidR="00052720" w:rsidRPr="00BA6F19" w:rsidRDefault="00052720" w:rsidP="00EF5289">
      <w:pPr>
        <w:numPr>
          <w:ilvl w:val="0"/>
          <w:numId w:val="58"/>
        </w:numPr>
        <w:jc w:val="both"/>
        <w:rPr>
          <w:rFonts w:cs="Arial"/>
          <w:lang w:val="fr-CH"/>
        </w:rPr>
      </w:pPr>
      <w:r w:rsidRPr="00BA6F19">
        <w:rPr>
          <w:rFonts w:cs="Arial"/>
          <w:lang w:val="fr-CH"/>
        </w:rPr>
        <w:t>des modifications de la loi cantonale sur le contrôle des habitants (LCH) ;</w:t>
      </w:r>
    </w:p>
    <w:p w14:paraId="52BB62EC" w14:textId="77777777" w:rsidR="00052720" w:rsidRPr="00BA6F19" w:rsidRDefault="00052720" w:rsidP="00EF5289">
      <w:pPr>
        <w:numPr>
          <w:ilvl w:val="0"/>
          <w:numId w:val="58"/>
        </w:numPr>
        <w:jc w:val="both"/>
        <w:rPr>
          <w:rFonts w:cs="Arial"/>
          <w:lang w:val="fr-CH"/>
        </w:rPr>
      </w:pPr>
      <w:r w:rsidRPr="00BA6F19">
        <w:rPr>
          <w:rFonts w:cs="Arial"/>
          <w:szCs w:val="22"/>
          <w:lang w:val="fr-CH"/>
        </w:rPr>
        <w:t xml:space="preserve">de l’article 5 </w:t>
      </w:r>
      <w:r w:rsidR="00CD681A" w:rsidRPr="00275328">
        <w:rPr>
          <w:rFonts w:cs="Arial"/>
          <w:szCs w:val="22"/>
        </w:rPr>
        <w:t xml:space="preserve">de </w:t>
      </w:r>
      <w:hyperlink r:id="rId177" w:history="1">
        <w:r w:rsidR="00CD681A" w:rsidRPr="007A6040">
          <w:rPr>
            <w:rStyle w:val="Lienhypertexte"/>
            <w:rFonts w:cs="Arial"/>
            <w:szCs w:val="22"/>
          </w:rPr>
          <w:t xml:space="preserve">l’ordonnance </w:t>
        </w:r>
        <w:r w:rsidR="00CD681A" w:rsidRPr="007A6040">
          <w:rPr>
            <w:rStyle w:val="Lienhypertexte"/>
            <w:rFonts w:cs="Arial"/>
            <w:bCs/>
            <w:iCs w:val="0"/>
            <w:szCs w:val="22"/>
            <w:lang w:val="fr-CH" w:eastAsia="fr-CH"/>
          </w:rPr>
          <w:t>relative à la plate-forme informatique</w:t>
        </w:r>
      </w:hyperlink>
      <w:r w:rsidR="00CD681A" w:rsidRPr="00275328">
        <w:rPr>
          <w:rFonts w:cs="Arial"/>
        </w:rPr>
        <w:t xml:space="preserve"> </w:t>
      </w:r>
      <w:r w:rsidR="00CD681A" w:rsidRPr="00275328">
        <w:rPr>
          <w:rFonts w:cs="Arial"/>
          <w:bCs/>
          <w:iCs w:val="0"/>
          <w:szCs w:val="22"/>
          <w:lang w:val="fr-CH" w:eastAsia="fr-CH"/>
        </w:rPr>
        <w:t xml:space="preserve">contenant les données </w:t>
      </w:r>
      <w:r w:rsidRPr="00BA6F19">
        <w:rPr>
          <w:rFonts w:cs="Arial"/>
          <w:bCs/>
          <w:iCs w:val="0"/>
          <w:szCs w:val="22"/>
          <w:lang w:val="fr-CH" w:eastAsia="fr-CH"/>
        </w:rPr>
        <w:t>des registres des habitants, article traitant des ménages collectifs.</w:t>
      </w:r>
    </w:p>
    <w:p w14:paraId="79CEE9EC" w14:textId="77777777" w:rsidR="00052720" w:rsidRPr="00BA6F19" w:rsidRDefault="00052720" w:rsidP="007A6040">
      <w:pPr>
        <w:jc w:val="both"/>
        <w:rPr>
          <w:rFonts w:cs="Arial"/>
          <w:bCs/>
          <w:iCs w:val="0"/>
          <w:szCs w:val="22"/>
          <w:lang w:val="fr-CH" w:eastAsia="fr-CH"/>
        </w:rPr>
      </w:pPr>
    </w:p>
    <w:p w14:paraId="11F0FC0C" w14:textId="77777777" w:rsidR="00052720" w:rsidRPr="00BA6F19" w:rsidRDefault="00052720" w:rsidP="007A6040">
      <w:pPr>
        <w:jc w:val="both"/>
        <w:rPr>
          <w:rFonts w:cs="Arial"/>
          <w:bCs/>
          <w:iCs w:val="0"/>
          <w:szCs w:val="22"/>
          <w:lang w:val="fr-CH" w:eastAsia="fr-CH"/>
        </w:rPr>
      </w:pPr>
      <w:r w:rsidRPr="00BA6F19">
        <w:rPr>
          <w:rFonts w:cs="Arial"/>
          <w:bCs/>
          <w:iCs w:val="0"/>
          <w:szCs w:val="22"/>
          <w:lang w:val="fr-CH" w:eastAsia="fr-CH"/>
        </w:rPr>
        <w:t>Le traitement des résidents d</w:t>
      </w:r>
      <w:r w:rsidR="00AC78A2" w:rsidRPr="00BA6F19">
        <w:rPr>
          <w:rFonts w:cs="Arial"/>
          <w:bCs/>
          <w:iCs w:val="0"/>
          <w:szCs w:val="22"/>
          <w:lang w:val="fr-CH" w:eastAsia="fr-CH"/>
        </w:rPr>
        <w:t>es ménages collectifs par le CdH</w:t>
      </w:r>
      <w:r w:rsidRPr="00BA6F19">
        <w:rPr>
          <w:rFonts w:cs="Arial"/>
          <w:bCs/>
          <w:iCs w:val="0"/>
          <w:szCs w:val="22"/>
          <w:lang w:val="fr-CH" w:eastAsia="fr-CH"/>
        </w:rPr>
        <w:t xml:space="preserve"> diffère selon le type de ménage collectif. On distingue les deux catégories suivantes :</w:t>
      </w:r>
    </w:p>
    <w:p w14:paraId="65020ED5" w14:textId="77777777" w:rsidR="00052720" w:rsidRPr="00BA6F19" w:rsidRDefault="00052720" w:rsidP="007A6040">
      <w:pPr>
        <w:jc w:val="both"/>
        <w:rPr>
          <w:rFonts w:cs="Arial"/>
          <w:bCs/>
          <w:iCs w:val="0"/>
          <w:szCs w:val="22"/>
          <w:lang w:val="fr-CH" w:eastAsia="fr-CH"/>
        </w:rPr>
      </w:pPr>
    </w:p>
    <w:p w14:paraId="1AFFDD3E" w14:textId="77777777" w:rsidR="00052720" w:rsidRPr="00BA6F19" w:rsidRDefault="00052720" w:rsidP="00EF5289">
      <w:pPr>
        <w:numPr>
          <w:ilvl w:val="0"/>
          <w:numId w:val="59"/>
        </w:numPr>
        <w:jc w:val="both"/>
        <w:rPr>
          <w:rFonts w:cs="Arial"/>
          <w:bCs/>
          <w:iCs w:val="0"/>
          <w:szCs w:val="22"/>
          <w:lang w:val="fr-CH" w:eastAsia="fr-CH"/>
        </w:rPr>
      </w:pPr>
      <w:r w:rsidRPr="00BA6F19">
        <w:rPr>
          <w:rFonts w:cs="Arial"/>
          <w:bCs/>
          <w:iCs w:val="0"/>
          <w:szCs w:val="22"/>
          <w:lang w:val="fr-CH" w:eastAsia="fr-CH"/>
        </w:rPr>
        <w:t>Ménage collectif traité par le CdH </w:t>
      </w:r>
    </w:p>
    <w:p w14:paraId="64D76186" w14:textId="77777777" w:rsidR="00052720" w:rsidRPr="00BA6F19" w:rsidRDefault="00052720" w:rsidP="00EF5289">
      <w:pPr>
        <w:numPr>
          <w:ilvl w:val="0"/>
          <w:numId w:val="59"/>
        </w:numPr>
        <w:jc w:val="both"/>
        <w:rPr>
          <w:rFonts w:cs="Arial"/>
          <w:bCs/>
          <w:iCs w:val="0"/>
          <w:szCs w:val="22"/>
          <w:lang w:val="fr-CH" w:eastAsia="fr-CH"/>
        </w:rPr>
      </w:pPr>
      <w:r w:rsidRPr="00BA6F19">
        <w:rPr>
          <w:rFonts w:cs="Arial"/>
          <w:bCs/>
          <w:iCs w:val="0"/>
          <w:szCs w:val="22"/>
          <w:lang w:val="fr-CH" w:eastAsia="fr-CH"/>
        </w:rPr>
        <w:t>Ménage collectif traité par l’établissement hébergeant les résidents.</w:t>
      </w:r>
    </w:p>
    <w:p w14:paraId="35C52EE4" w14:textId="77777777" w:rsidR="00052720" w:rsidRPr="00BA6F19" w:rsidRDefault="00052720" w:rsidP="007A6040">
      <w:pPr>
        <w:jc w:val="both"/>
        <w:rPr>
          <w:rFonts w:cs="Arial"/>
          <w:lang w:val="fr-CH"/>
        </w:rPr>
      </w:pPr>
    </w:p>
    <w:p w14:paraId="68A4B92B" w14:textId="77777777" w:rsidR="00052720" w:rsidRPr="00BA6F19" w:rsidRDefault="00052720" w:rsidP="007A6040">
      <w:pPr>
        <w:jc w:val="both"/>
        <w:rPr>
          <w:rFonts w:cs="Arial"/>
          <w:b/>
          <w:bCs/>
          <w:iCs w:val="0"/>
          <w:szCs w:val="22"/>
          <w:lang w:val="fr-CH" w:eastAsia="fr-CH"/>
        </w:rPr>
      </w:pPr>
      <w:r w:rsidRPr="00BA6F19">
        <w:rPr>
          <w:rFonts w:cs="Arial"/>
          <w:b/>
          <w:bCs/>
          <w:iCs w:val="0"/>
          <w:szCs w:val="22"/>
          <w:lang w:val="fr-CH" w:eastAsia="fr-CH"/>
        </w:rPr>
        <w:t>A.</w:t>
      </w:r>
      <w:r w:rsidRPr="00BA6F19">
        <w:rPr>
          <w:rFonts w:cs="Arial"/>
          <w:b/>
          <w:bCs/>
          <w:iCs w:val="0"/>
          <w:szCs w:val="22"/>
          <w:lang w:val="fr-CH" w:eastAsia="fr-CH"/>
        </w:rPr>
        <w:tab/>
        <w:t>Ménage collectif traité par le CdH </w:t>
      </w:r>
    </w:p>
    <w:p w14:paraId="12608662" w14:textId="77777777" w:rsidR="00052720" w:rsidRPr="00BA6F19" w:rsidRDefault="00052720" w:rsidP="007A6040">
      <w:pPr>
        <w:jc w:val="both"/>
        <w:rPr>
          <w:rFonts w:cs="Arial"/>
          <w:lang w:val="fr-CH"/>
        </w:rPr>
      </w:pPr>
    </w:p>
    <w:p w14:paraId="1C101653" w14:textId="77777777" w:rsidR="00052720" w:rsidRPr="00BA6F19" w:rsidRDefault="00052720" w:rsidP="007A6040">
      <w:pPr>
        <w:jc w:val="both"/>
        <w:rPr>
          <w:rFonts w:cs="Arial"/>
          <w:lang w:val="fr-CH"/>
        </w:rPr>
      </w:pPr>
      <w:r w:rsidRPr="00BA6F19">
        <w:rPr>
          <w:rFonts w:cs="Arial"/>
          <w:lang w:val="fr-CH"/>
        </w:rPr>
        <w:t>Les résidents des ménages collectifs suivants doivent être inscrits dans les RdH :</w:t>
      </w:r>
    </w:p>
    <w:p w14:paraId="303534E3" w14:textId="77777777" w:rsidR="00052720" w:rsidRPr="00BA6F19" w:rsidRDefault="00052720" w:rsidP="007A6040">
      <w:pPr>
        <w:jc w:val="both"/>
        <w:rPr>
          <w:rFonts w:cs="Arial"/>
          <w:lang w:val="fr-CH"/>
        </w:rPr>
      </w:pPr>
    </w:p>
    <w:p w14:paraId="043AADED" w14:textId="77777777" w:rsidR="00052720" w:rsidRPr="00BA6F19" w:rsidRDefault="00052720" w:rsidP="00EF5289">
      <w:pPr>
        <w:numPr>
          <w:ilvl w:val="0"/>
          <w:numId w:val="46"/>
        </w:numPr>
        <w:jc w:val="both"/>
        <w:rPr>
          <w:rFonts w:cs="Arial"/>
          <w:lang w:val="fr-CH"/>
        </w:rPr>
      </w:pPr>
      <w:r w:rsidRPr="00BA6F19">
        <w:rPr>
          <w:rFonts w:cs="Arial"/>
          <w:lang w:val="fr-CH"/>
        </w:rPr>
        <w:t>Les homes pour personnes âgées et les établissements médico-sociaux ;</w:t>
      </w:r>
    </w:p>
    <w:p w14:paraId="5A2F1F2F" w14:textId="77777777" w:rsidR="00052720" w:rsidRPr="00BA6F19" w:rsidRDefault="00052720" w:rsidP="00EF5289">
      <w:pPr>
        <w:numPr>
          <w:ilvl w:val="0"/>
          <w:numId w:val="46"/>
        </w:numPr>
        <w:jc w:val="both"/>
        <w:rPr>
          <w:rFonts w:cs="Arial"/>
          <w:lang w:val="fr-CH"/>
        </w:rPr>
      </w:pPr>
      <w:r w:rsidRPr="00BA6F19">
        <w:rPr>
          <w:rFonts w:cs="Arial"/>
          <w:lang w:val="fr-CH"/>
        </w:rPr>
        <w:t>Les internats et les foyers d’étudiants ;</w:t>
      </w:r>
    </w:p>
    <w:p w14:paraId="5CCC2FDB" w14:textId="77777777" w:rsidR="00052720" w:rsidRPr="00BA6F19" w:rsidRDefault="00052720" w:rsidP="00EF5289">
      <w:pPr>
        <w:numPr>
          <w:ilvl w:val="0"/>
          <w:numId w:val="46"/>
        </w:numPr>
        <w:jc w:val="both"/>
        <w:rPr>
          <w:rFonts w:cs="Arial"/>
          <w:lang w:val="fr-CH"/>
        </w:rPr>
      </w:pPr>
      <w:r w:rsidRPr="00BA6F19">
        <w:rPr>
          <w:rFonts w:cs="Arial"/>
          <w:lang w:val="fr-CH"/>
        </w:rPr>
        <w:t>Les établissements pour handicapés ;</w:t>
      </w:r>
    </w:p>
    <w:p w14:paraId="2054BFF9" w14:textId="77777777" w:rsidR="00052720" w:rsidRPr="00BA6F19" w:rsidRDefault="00052720" w:rsidP="00EF5289">
      <w:pPr>
        <w:numPr>
          <w:ilvl w:val="0"/>
          <w:numId w:val="46"/>
        </w:numPr>
        <w:jc w:val="both"/>
        <w:rPr>
          <w:rFonts w:cs="Arial"/>
          <w:lang w:val="fr-CH"/>
        </w:rPr>
      </w:pPr>
      <w:r w:rsidRPr="00BA6F19">
        <w:rPr>
          <w:rFonts w:cs="Arial"/>
          <w:lang w:val="fr-CH"/>
        </w:rPr>
        <w:t>Les monastères et les établissements d’hébergement de congrégations et autres associations religieuses.</w:t>
      </w:r>
    </w:p>
    <w:p w14:paraId="6E557E02" w14:textId="77777777" w:rsidR="00052720" w:rsidRPr="00BA6F19" w:rsidRDefault="00052720" w:rsidP="007A6040">
      <w:pPr>
        <w:jc w:val="both"/>
        <w:rPr>
          <w:rFonts w:cs="Arial"/>
          <w:lang w:val="fr-CH"/>
        </w:rPr>
      </w:pPr>
    </w:p>
    <w:p w14:paraId="60D008A9" w14:textId="77777777" w:rsidR="00052720" w:rsidRPr="00BA6F19" w:rsidRDefault="00052720" w:rsidP="007A6040">
      <w:pPr>
        <w:jc w:val="both"/>
        <w:rPr>
          <w:rFonts w:cs="Arial"/>
          <w:b/>
          <w:bCs/>
          <w:iCs w:val="0"/>
          <w:szCs w:val="22"/>
          <w:lang w:val="fr-CH" w:eastAsia="fr-CH"/>
        </w:rPr>
      </w:pPr>
      <w:r w:rsidRPr="00BA6F19">
        <w:rPr>
          <w:rFonts w:cs="Arial"/>
          <w:b/>
          <w:bCs/>
          <w:iCs w:val="0"/>
          <w:szCs w:val="22"/>
          <w:lang w:val="fr-CH" w:eastAsia="fr-CH"/>
        </w:rPr>
        <w:t>B.</w:t>
      </w:r>
      <w:r w:rsidRPr="00BA6F19">
        <w:rPr>
          <w:rFonts w:cs="Arial"/>
          <w:b/>
          <w:bCs/>
          <w:iCs w:val="0"/>
          <w:szCs w:val="22"/>
          <w:lang w:val="fr-CH" w:eastAsia="fr-CH"/>
        </w:rPr>
        <w:tab/>
        <w:t>Ménage collectif traité par l’établissement hébergeant les résidents</w:t>
      </w:r>
    </w:p>
    <w:p w14:paraId="27E93801" w14:textId="77777777" w:rsidR="00052720" w:rsidRPr="00BA6F19" w:rsidRDefault="00052720" w:rsidP="007A6040">
      <w:pPr>
        <w:jc w:val="both"/>
        <w:rPr>
          <w:rFonts w:cs="Arial"/>
          <w:lang w:val="fr-CH"/>
        </w:rPr>
      </w:pPr>
    </w:p>
    <w:p w14:paraId="39163476" w14:textId="77777777" w:rsidR="00052720" w:rsidRPr="00BA6F19" w:rsidRDefault="00052720" w:rsidP="007A6040">
      <w:pPr>
        <w:jc w:val="both"/>
        <w:rPr>
          <w:rFonts w:cs="Arial"/>
          <w:lang w:val="fr-CH"/>
        </w:rPr>
      </w:pPr>
      <w:r w:rsidRPr="00BA6F19">
        <w:rPr>
          <w:rFonts w:cs="Arial"/>
          <w:lang w:val="fr-CH"/>
        </w:rPr>
        <w:t xml:space="preserve">Les communes </w:t>
      </w:r>
      <w:r w:rsidRPr="00BA6F19">
        <w:rPr>
          <w:rFonts w:cs="Arial"/>
          <w:b/>
          <w:lang w:val="fr-CH"/>
        </w:rPr>
        <w:t>ne doivent pas intégrer</w:t>
      </w:r>
      <w:r w:rsidRPr="00BA6F19">
        <w:rPr>
          <w:rFonts w:cs="Arial"/>
          <w:lang w:val="fr-CH"/>
        </w:rPr>
        <w:t xml:space="preserve"> dans leur CdH les résidents des ménages collectifs suivants :</w:t>
      </w:r>
    </w:p>
    <w:p w14:paraId="23E77241" w14:textId="77777777" w:rsidR="00052720" w:rsidRPr="00BA6F19" w:rsidRDefault="00052720" w:rsidP="007A6040">
      <w:pPr>
        <w:jc w:val="both"/>
        <w:rPr>
          <w:rFonts w:cs="Arial"/>
          <w:lang w:val="fr-CH"/>
        </w:rPr>
      </w:pPr>
    </w:p>
    <w:p w14:paraId="0116E3DC" w14:textId="535E73B3" w:rsidR="00052720" w:rsidRPr="00BA6F19" w:rsidRDefault="00052720" w:rsidP="00EF5289">
      <w:pPr>
        <w:numPr>
          <w:ilvl w:val="0"/>
          <w:numId w:val="47"/>
        </w:numPr>
        <w:jc w:val="both"/>
        <w:rPr>
          <w:rFonts w:cs="Arial"/>
          <w:lang w:val="fr-CH"/>
        </w:rPr>
      </w:pPr>
      <w:r w:rsidRPr="00BA6F19">
        <w:rPr>
          <w:rFonts w:cs="Arial"/>
          <w:lang w:val="fr-CH"/>
        </w:rPr>
        <w:t xml:space="preserve">Maisons d'éducation pour enfants et </w:t>
      </w:r>
      <w:r w:rsidR="00302F82" w:rsidRPr="00BA6F19">
        <w:rPr>
          <w:rFonts w:cs="Arial"/>
          <w:lang w:val="fr-CH"/>
        </w:rPr>
        <w:t>adolescents ;</w:t>
      </w:r>
    </w:p>
    <w:p w14:paraId="663023E5" w14:textId="77777777" w:rsidR="00052720" w:rsidRPr="00BA6F19" w:rsidRDefault="00052720" w:rsidP="00EF5289">
      <w:pPr>
        <w:numPr>
          <w:ilvl w:val="0"/>
          <w:numId w:val="47"/>
        </w:numPr>
        <w:jc w:val="both"/>
        <w:rPr>
          <w:rFonts w:cs="Arial"/>
          <w:lang w:val="fr-CH"/>
        </w:rPr>
      </w:pPr>
      <w:r w:rsidRPr="00BA6F19">
        <w:rPr>
          <w:rFonts w:cs="Arial"/>
          <w:lang w:val="fr-CH"/>
        </w:rPr>
        <w:t>Hôpitaux, établissements de soins et institutions similaires dans le domaine de la santé ;</w:t>
      </w:r>
    </w:p>
    <w:p w14:paraId="5FDDF224" w14:textId="77777777" w:rsidR="00052720" w:rsidRPr="00BA6F19" w:rsidRDefault="00052720" w:rsidP="00EF5289">
      <w:pPr>
        <w:numPr>
          <w:ilvl w:val="0"/>
          <w:numId w:val="47"/>
        </w:numPr>
        <w:jc w:val="both"/>
        <w:rPr>
          <w:rFonts w:cs="Arial"/>
          <w:lang w:val="fr-CH"/>
        </w:rPr>
      </w:pPr>
      <w:r w:rsidRPr="00BA6F19">
        <w:rPr>
          <w:rFonts w:cs="Arial"/>
          <w:lang w:val="fr-CH"/>
        </w:rPr>
        <w:t>Etablissements d’exécution de peines et mesures ;</w:t>
      </w:r>
    </w:p>
    <w:p w14:paraId="609F2E3C" w14:textId="77777777" w:rsidR="005239DF" w:rsidRDefault="00052720" w:rsidP="00EF5289">
      <w:pPr>
        <w:numPr>
          <w:ilvl w:val="0"/>
          <w:numId w:val="47"/>
        </w:numPr>
        <w:jc w:val="both"/>
        <w:rPr>
          <w:rFonts w:cs="Arial"/>
          <w:lang w:val="fr-CH"/>
        </w:rPr>
      </w:pPr>
      <w:r w:rsidRPr="005239DF">
        <w:rPr>
          <w:rFonts w:cs="Arial"/>
          <w:lang w:val="fr-CH"/>
        </w:rPr>
        <w:t xml:space="preserve">Centres d’hébergement de requérants d’asile (dans cette catégorie, une exception concerne les détenteurs d’un permis F qui seront traités par le CdH : </w:t>
      </w:r>
      <w:hyperlink r:id="rId178" w:history="1">
        <w:r w:rsidR="00C43C6E" w:rsidRPr="005239DF">
          <w:rPr>
            <w:rStyle w:val="Lienhypertexte"/>
            <w:rFonts w:cs="Arial"/>
            <w:lang w:val="fr-CH"/>
          </w:rPr>
          <w:t xml:space="preserve">voir instructions </w:t>
        </w:r>
        <w:r w:rsidR="00C43C6E" w:rsidRPr="003158ED">
          <w:rPr>
            <w:rStyle w:val="Lienhypertexte"/>
          </w:rPr>
          <w:t>de la DSJ du 17 mai 2010</w:t>
        </w:r>
      </w:hyperlink>
      <w:r w:rsidRPr="005239DF">
        <w:rPr>
          <w:rFonts w:cs="Arial"/>
          <w:lang w:val="fr-CH"/>
        </w:rPr>
        <w:t xml:space="preserve">). </w:t>
      </w:r>
    </w:p>
    <w:p w14:paraId="55BDA7DC" w14:textId="77777777" w:rsidR="005239DF" w:rsidRDefault="005239DF" w:rsidP="005239DF">
      <w:pPr>
        <w:ind w:left="360"/>
        <w:jc w:val="both"/>
        <w:rPr>
          <w:rFonts w:cs="Arial"/>
          <w:lang w:val="fr-CH"/>
        </w:rPr>
      </w:pPr>
    </w:p>
    <w:p w14:paraId="67DD8A9F" w14:textId="77777777" w:rsidR="00052720" w:rsidRPr="005239DF" w:rsidRDefault="00052720" w:rsidP="005239DF">
      <w:pPr>
        <w:ind w:left="360"/>
        <w:jc w:val="both"/>
        <w:rPr>
          <w:rFonts w:cs="Arial"/>
          <w:lang w:val="fr-CH"/>
        </w:rPr>
      </w:pPr>
      <w:r w:rsidRPr="005239DF">
        <w:rPr>
          <w:rFonts w:cs="Arial"/>
          <w:lang w:val="fr-CH"/>
        </w:rPr>
        <w:t>Si pour des besoins de gestion interne, la commune doit ou veut néanmoins introduire dans son logiciel communal des résidents de ces 4 types de ménages collectifs, comme par exemple les requérants d’asile détenteurs d’un permis N, elle peut le faire mais à condition que ces personnes n’apparaissent pas dans les fichiers eCH94 et eCH99 transmis à l’OFS. Pour cela, il faut que ces personnes soient codées de manière à ce qu’elles ne ressortent pas dans le registre des habitants (RdH), c’est-à-dire comme si elles n’étaient ni en séjour, ni établies.</w:t>
      </w:r>
    </w:p>
    <w:p w14:paraId="391BDE96" w14:textId="77777777" w:rsidR="00052720" w:rsidRPr="00BA6F19" w:rsidRDefault="00052720" w:rsidP="00052720">
      <w:pPr>
        <w:rPr>
          <w:rFonts w:cs="Arial"/>
          <w:lang w:val="fr-CH"/>
        </w:rPr>
      </w:pPr>
    </w:p>
    <w:p w14:paraId="7D36FEC0" w14:textId="77777777" w:rsidR="005239DF" w:rsidRDefault="005239DF">
      <w:pPr>
        <w:rPr>
          <w:rFonts w:cs="Arial"/>
          <w:b/>
          <w:i/>
          <w:lang w:val="fr-CH"/>
        </w:rPr>
      </w:pPr>
      <w:r>
        <w:rPr>
          <w:rFonts w:cs="Arial"/>
          <w:b/>
          <w:i/>
          <w:lang w:val="fr-CH"/>
        </w:rPr>
        <w:br w:type="page"/>
      </w:r>
    </w:p>
    <w:p w14:paraId="41D7F8EC" w14:textId="77777777" w:rsidR="00052720" w:rsidRPr="00BA6F19" w:rsidRDefault="00AA36AB" w:rsidP="00052720">
      <w:pPr>
        <w:rPr>
          <w:rFonts w:cs="Arial"/>
          <w:b/>
          <w:i/>
          <w:lang w:val="fr-CH"/>
        </w:rPr>
      </w:pPr>
      <w:r>
        <w:rPr>
          <w:rFonts w:cs="Arial"/>
          <w:noProof/>
          <w:lang w:val="fr-CH" w:eastAsia="fr-CH"/>
        </w:rPr>
        <w:lastRenderedPageBreak/>
        <w:drawing>
          <wp:anchor distT="0" distB="0" distL="114300" distR="114300" simplePos="0" relativeHeight="252032512" behindDoc="0" locked="0" layoutInCell="1" allowOverlap="1" wp14:anchorId="0F083F8E" wp14:editId="4A7AF25E">
            <wp:simplePos x="0" y="0"/>
            <wp:positionH relativeFrom="rightMargin">
              <wp:posOffset>19050</wp:posOffset>
            </wp:positionH>
            <wp:positionV relativeFrom="paragraph">
              <wp:posOffset>-542925</wp:posOffset>
            </wp:positionV>
            <wp:extent cx="738505" cy="408940"/>
            <wp:effectExtent l="0" t="0" r="4445" b="0"/>
            <wp:wrapNone/>
            <wp:docPr id="232" name="Image 23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052720" w:rsidRPr="00BA6F19">
        <w:rPr>
          <w:rFonts w:cs="Arial"/>
          <w:b/>
          <w:i/>
          <w:lang w:val="fr-CH"/>
        </w:rPr>
        <w:t>Personnes dans le logiciel communal</w:t>
      </w:r>
    </w:p>
    <w:p w14:paraId="1575423D" w14:textId="77777777" w:rsidR="00052720" w:rsidRPr="00BA6F19" w:rsidRDefault="00052720" w:rsidP="00052720">
      <w:pPr>
        <w:rPr>
          <w:rFonts w:cs="Arial"/>
          <w:lang w:val="fr-CH"/>
        </w:rPr>
      </w:pPr>
      <w:r w:rsidRPr="00BA6F19">
        <w:rPr>
          <w:rFonts w:cs="Arial"/>
          <w:lang w:val="fr-CH"/>
        </w:rPr>
        <w:object w:dxaOrig="5783" w:dyaOrig="4380" w14:anchorId="69B0DA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1.25pt;height:219pt" o:ole="">
            <v:imagedata r:id="rId179" o:title=""/>
          </v:shape>
          <o:OLEObject Type="Embed" ProgID="Visio.Drawing.11" ShapeID="_x0000_i1025" DrawAspect="Content" ObjectID="_1836017329" r:id="rId180"/>
        </w:object>
      </w:r>
    </w:p>
    <w:p w14:paraId="4E7AE318" w14:textId="77777777" w:rsidR="006F27B5" w:rsidRDefault="006F27B5">
      <w:pPr>
        <w:rPr>
          <w:rFonts w:cs="Arial"/>
          <w:b/>
          <w:iCs w:val="0"/>
          <w:color w:val="999999"/>
          <w:sz w:val="24"/>
          <w:lang w:val="fr-CH" w:eastAsia="fr-CH"/>
        </w:rPr>
      </w:pPr>
      <w:bookmarkStart w:id="1068" w:name="_Tenue_à_jour"/>
      <w:bookmarkStart w:id="1069" w:name="_Toc278352358"/>
      <w:bookmarkEnd w:id="1068"/>
    </w:p>
    <w:p w14:paraId="5B66EDC1" w14:textId="5C7ED72B" w:rsidR="00052720" w:rsidRPr="00302F82" w:rsidRDefault="00052720" w:rsidP="00A11185">
      <w:pPr>
        <w:pStyle w:val="Titre2"/>
      </w:pPr>
      <w:bookmarkStart w:id="1070" w:name="_Toc225347084"/>
      <w:r w:rsidRPr="00302F82">
        <w:t>Tenue à jour de la liste des ménages collectifs dans le canton</w:t>
      </w:r>
      <w:bookmarkEnd w:id="1069"/>
      <w:r w:rsidR="00302F82" w:rsidRPr="00302F82">
        <w:t xml:space="preserve"> </w:t>
      </w:r>
      <w:r w:rsidR="00302F82" w:rsidRPr="00302F82">
        <w:rPr>
          <w:b w:val="0"/>
          <w:bCs/>
          <w:color w:val="4BACC6" w:themeColor="accent5"/>
          <w:sz w:val="40"/>
          <w:szCs w:val="40"/>
        </w:rPr>
        <w:sym w:font="Webdings" w:char="F04E"/>
      </w:r>
      <w:bookmarkEnd w:id="1070"/>
    </w:p>
    <w:p w14:paraId="16BBDD62" w14:textId="77777777" w:rsidR="00A15A23" w:rsidRPr="00302F82" w:rsidRDefault="00A15A23" w:rsidP="00052720">
      <w:pPr>
        <w:rPr>
          <w:rFonts w:cs="Arial"/>
          <w:lang w:val="fr-CH" w:eastAsia="fr-CH"/>
        </w:rPr>
      </w:pPr>
    </w:p>
    <w:p w14:paraId="764EB9A9" w14:textId="77777777" w:rsidR="00763F48" w:rsidRPr="00302F82" w:rsidRDefault="00763F48" w:rsidP="00763F48">
      <w:pPr>
        <w:jc w:val="both"/>
        <w:rPr>
          <w:rFonts w:cs="Arial"/>
          <w:lang w:val="fr-CH" w:eastAsia="fr-CH"/>
        </w:rPr>
      </w:pPr>
      <w:r w:rsidRPr="00302F82">
        <w:rPr>
          <w:rFonts w:cs="Arial"/>
          <w:lang w:val="fr-CH" w:eastAsia="fr-CH"/>
        </w:rPr>
        <w:t>Les communes à la connaissance de l’ouverture d’un ménage collectif sur leur territoire, doivent informer systématiquement le SPoMi (AdminFriPers@fr.ch) afin qu’il puisse tenir à jour la liste des ménages collectifs dans le canton et en informer le SSD et l’OFS.</w:t>
      </w:r>
    </w:p>
    <w:p w14:paraId="453581EE" w14:textId="77777777" w:rsidR="00763F48" w:rsidRPr="00302F82" w:rsidRDefault="00763F48" w:rsidP="00763F48">
      <w:pPr>
        <w:jc w:val="both"/>
        <w:rPr>
          <w:rFonts w:cs="Arial"/>
          <w:lang w:val="fr-CH" w:eastAsia="fr-CH"/>
        </w:rPr>
      </w:pPr>
    </w:p>
    <w:p w14:paraId="30C652EA" w14:textId="0F6E5B15" w:rsidR="00763F48" w:rsidRPr="00302F82" w:rsidRDefault="00302F82" w:rsidP="00763F48">
      <w:pPr>
        <w:rPr>
          <w:rFonts w:cs="Arial"/>
          <w:lang w:val="fr-CH" w:eastAsia="fr-CH"/>
        </w:rPr>
      </w:pPr>
      <w:r w:rsidRPr="00302F82">
        <w:rPr>
          <w:color w:val="4BACC6" w:themeColor="accent5"/>
          <w:sz w:val="40"/>
          <w:szCs w:val="40"/>
        </w:rPr>
        <w:sym w:font="Webdings" w:char="F04E"/>
      </w:r>
      <w:r w:rsidRPr="00453433">
        <w:rPr>
          <w:color w:val="4BACC6" w:themeColor="accent5"/>
          <w:sz w:val="40"/>
          <w:szCs w:val="40"/>
        </w:rPr>
        <w:t xml:space="preserve"> </w:t>
      </w:r>
      <w:r w:rsidR="00763F48" w:rsidRPr="00453433">
        <w:rPr>
          <w:rFonts w:cs="Arial"/>
          <w:b/>
          <w:bCs/>
          <w:color w:val="4BACC6" w:themeColor="accent5"/>
          <w:lang w:val="fr-CH" w:eastAsia="fr-CH"/>
        </w:rPr>
        <w:t>NOUVEAU</w:t>
      </w:r>
      <w:r w:rsidR="00763F48" w:rsidRPr="00302F82">
        <w:rPr>
          <w:rFonts w:cs="Arial"/>
          <w:u w:val="single"/>
          <w:lang w:val="fr-CH" w:eastAsia="fr-CH"/>
        </w:rPr>
        <w:t xml:space="preserve"> un lien de la liste des ménages collectifs dans le canton</w:t>
      </w:r>
      <w:r w:rsidR="00763F48" w:rsidRPr="00302F82">
        <w:rPr>
          <w:rFonts w:cs="Arial"/>
          <w:lang w:val="fr-CH" w:eastAsia="fr-CH"/>
        </w:rPr>
        <w:t xml:space="preserve"> conformément à l’Ordonnance sur l’harmonisation des registres (OHR, RS 431.021), structurée selon les catégories prévues à l’art. 2 let. a bis.</w:t>
      </w:r>
      <w:r w:rsidR="00763F48" w:rsidRPr="00302F82">
        <w:rPr>
          <w:rFonts w:cs="Arial"/>
          <w:lang w:val="fr-CH" w:eastAsia="fr-CH"/>
        </w:rPr>
        <w:br/>
        <w:t>Les logements protégés gérés par des institutions exploitant des ménages collectifs ne figurent pas dans cet inventaire</w:t>
      </w:r>
    </w:p>
    <w:p w14:paraId="4367B17A" w14:textId="77777777" w:rsidR="00763F48" w:rsidRPr="00302F82" w:rsidRDefault="00763F48" w:rsidP="00763F48">
      <w:pPr>
        <w:rPr>
          <w:rFonts w:cs="Arial"/>
          <w:lang w:val="fr-CH" w:eastAsia="fr-CH"/>
        </w:rPr>
      </w:pPr>
    </w:p>
    <w:p w14:paraId="7C106052" w14:textId="754266CA" w:rsidR="00763F48" w:rsidRPr="00302F82" w:rsidRDefault="00302F82" w:rsidP="00763F48">
      <w:pPr>
        <w:rPr>
          <w:rFonts w:cs="Arial"/>
          <w:lang w:val="fr-CH" w:eastAsia="fr-CH"/>
        </w:rPr>
      </w:pPr>
      <w:r w:rsidRPr="00302F82">
        <w:rPr>
          <w:color w:val="4BACC6" w:themeColor="accent5"/>
          <w:sz w:val="40"/>
          <w:szCs w:val="40"/>
        </w:rPr>
        <w:sym w:font="Webdings" w:char="F04E"/>
      </w:r>
      <w:r w:rsidRPr="00302F82">
        <w:rPr>
          <w:color w:val="4BACC6" w:themeColor="accent5"/>
          <w:sz w:val="40"/>
          <w:szCs w:val="40"/>
        </w:rPr>
        <w:t xml:space="preserve"> </w:t>
      </w:r>
      <w:r w:rsidR="00763F48" w:rsidRPr="00302F82">
        <w:rPr>
          <w:rFonts w:cs="Arial"/>
          <w:b/>
          <w:bCs/>
          <w:lang w:val="fr-CH" w:eastAsia="fr-CH"/>
        </w:rPr>
        <w:t>Via Opendata.fr.ch :</w:t>
      </w:r>
      <w:r w:rsidR="00763F48" w:rsidRPr="00302F82">
        <w:rPr>
          <w:rFonts w:cs="Arial"/>
          <w:lang w:val="fr-CH" w:eastAsia="fr-CH"/>
        </w:rPr>
        <w:t xml:space="preserve"> (</w:t>
      </w:r>
      <w:r w:rsidR="00763F48" w:rsidRPr="00302F82">
        <w:rPr>
          <w:rFonts w:cs="Arial"/>
          <w:i/>
          <w:iCs w:val="0"/>
          <w:lang w:val="fr-CH" w:eastAsia="fr-CH"/>
        </w:rPr>
        <w:t xml:space="preserve">première connexion suivez : </w:t>
      </w:r>
      <w:hyperlink r:id="rId181" w:history="1">
        <w:r w:rsidR="00763F48" w:rsidRPr="00302F82">
          <w:rPr>
            <w:rStyle w:val="Lienhypertexte"/>
            <w:rFonts w:cs="Arial"/>
            <w:i/>
            <w:lang w:eastAsia="fr-CH"/>
          </w:rPr>
          <w:t>Home — Portail de données Fribourg</w:t>
        </w:r>
      </w:hyperlink>
      <w:r w:rsidR="00763F48" w:rsidRPr="00302F82">
        <w:rPr>
          <w:rFonts w:cs="Arial"/>
          <w:i/>
          <w:iCs w:val="0"/>
          <w:lang w:eastAsia="fr-CH"/>
        </w:rPr>
        <w:t>)</w:t>
      </w:r>
    </w:p>
    <w:p w14:paraId="1B4C232D" w14:textId="77777777" w:rsidR="00763F48" w:rsidRPr="00302F82" w:rsidRDefault="00763F48" w:rsidP="00763F48">
      <w:pPr>
        <w:rPr>
          <w:rFonts w:cs="Arial"/>
          <w:lang w:val="fr-CH" w:eastAsia="fr-CH"/>
        </w:rPr>
      </w:pPr>
    </w:p>
    <w:p w14:paraId="52EE32B7" w14:textId="226415E6" w:rsidR="00763F48" w:rsidRPr="00E0423F" w:rsidRDefault="00E0423F" w:rsidP="00763F48">
      <w:pPr>
        <w:rPr>
          <w:rFonts w:cs="Arial"/>
          <w:b/>
          <w:bCs/>
          <w:lang w:val="fr-CH" w:eastAsia="fr-CH"/>
        </w:rPr>
      </w:pPr>
      <w:r w:rsidRPr="00302F82">
        <w:rPr>
          <w:color w:val="4BACC6" w:themeColor="accent5"/>
          <w:sz w:val="40"/>
          <w:szCs w:val="40"/>
        </w:rPr>
        <w:sym w:font="Webdings" w:char="F04E"/>
      </w:r>
      <w:r>
        <w:rPr>
          <w:color w:val="4BACC6" w:themeColor="accent5"/>
          <w:sz w:val="40"/>
          <w:szCs w:val="40"/>
        </w:rPr>
        <w:t xml:space="preserve"> </w:t>
      </w:r>
      <w:hyperlink r:id="rId182" w:history="1">
        <w:r w:rsidRPr="00AB4138">
          <w:rPr>
            <w:rStyle w:val="Lienhypertexte"/>
            <w:b/>
            <w:bCs/>
          </w:rPr>
          <w:t>https://opendata.fr.ch/explore/dataset/00_01_liste_menages_collectifs_lhr/</w:t>
        </w:r>
      </w:hyperlink>
      <w:r w:rsidRPr="00E0423F">
        <w:rPr>
          <w:b/>
          <w:bCs/>
        </w:rPr>
        <w:t>.</w:t>
      </w:r>
    </w:p>
    <w:p w14:paraId="4028AB07" w14:textId="137FE1B6" w:rsidR="00052720" w:rsidRPr="00BA6F19" w:rsidRDefault="00052720" w:rsidP="007A6040">
      <w:pPr>
        <w:jc w:val="both"/>
        <w:rPr>
          <w:rFonts w:cs="Arial"/>
          <w:lang w:val="fr-CH" w:eastAsia="fr-CH"/>
        </w:rPr>
      </w:pPr>
    </w:p>
    <w:p w14:paraId="73360EBF" w14:textId="77777777" w:rsidR="00CE59DD" w:rsidRPr="00BA6F19" w:rsidRDefault="00CE59DD" w:rsidP="007A6040">
      <w:pPr>
        <w:jc w:val="both"/>
        <w:rPr>
          <w:rFonts w:cs="Arial"/>
          <w:lang w:val="fr-CH" w:eastAsia="fr-CH"/>
        </w:rPr>
      </w:pPr>
    </w:p>
    <w:p w14:paraId="7BE0A21B" w14:textId="77777777" w:rsidR="00052720" w:rsidRPr="00BA6F19" w:rsidRDefault="00052720" w:rsidP="00A11185">
      <w:pPr>
        <w:pStyle w:val="Titre2"/>
      </w:pPr>
      <w:bookmarkStart w:id="1071" w:name="_Les_homes_pour"/>
      <w:bookmarkStart w:id="1072" w:name="_Toc271016896"/>
      <w:bookmarkStart w:id="1073" w:name="_Toc278352359"/>
      <w:bookmarkStart w:id="1074" w:name="_Toc225347085"/>
      <w:bookmarkEnd w:id="1071"/>
      <w:r w:rsidRPr="00BA6F19">
        <w:t>Les homes pour personnes âgées et les établissements médico-sociaux</w:t>
      </w:r>
      <w:bookmarkEnd w:id="1072"/>
      <w:bookmarkEnd w:id="1073"/>
      <w:bookmarkEnd w:id="1074"/>
    </w:p>
    <w:p w14:paraId="73B7D539" w14:textId="77777777" w:rsidR="00CE59DD" w:rsidRPr="00BA6F19" w:rsidRDefault="00CE59DD" w:rsidP="007A6040">
      <w:pPr>
        <w:jc w:val="both"/>
        <w:rPr>
          <w:rFonts w:cs="Arial"/>
          <w:lang w:val="fr-CH" w:eastAsia="fr-CH"/>
        </w:rPr>
      </w:pPr>
    </w:p>
    <w:p w14:paraId="6E7BEFCE" w14:textId="77777777" w:rsidR="00052720" w:rsidRPr="00BA6F19" w:rsidRDefault="00052720" w:rsidP="001F3DC2">
      <w:pPr>
        <w:pStyle w:val="Titre3"/>
      </w:pPr>
      <w:bookmarkStart w:id="1075" w:name="_Toc269311590"/>
      <w:bookmarkStart w:id="1076" w:name="_Toc269472139"/>
      <w:bookmarkStart w:id="1077" w:name="_Toc269472201"/>
      <w:bookmarkStart w:id="1078" w:name="_Toc269734242"/>
      <w:bookmarkStart w:id="1079" w:name="_Toc269734478"/>
      <w:bookmarkStart w:id="1080" w:name="_Toc269734578"/>
      <w:bookmarkStart w:id="1081" w:name="_Toc271016778"/>
      <w:bookmarkStart w:id="1082" w:name="_Toc271016897"/>
      <w:bookmarkStart w:id="1083" w:name="_Toc274664514"/>
      <w:bookmarkStart w:id="1084" w:name="_Toc274665015"/>
      <w:bookmarkStart w:id="1085" w:name="_Toc274719404"/>
      <w:bookmarkStart w:id="1086" w:name="_Toc274719561"/>
      <w:bookmarkStart w:id="1087" w:name="_Toc274719714"/>
      <w:bookmarkStart w:id="1088" w:name="_Toc274719866"/>
      <w:bookmarkStart w:id="1089" w:name="_Toc274720015"/>
      <w:bookmarkStart w:id="1090" w:name="_Toc274720163"/>
      <w:bookmarkStart w:id="1091" w:name="_Toc274720310"/>
      <w:bookmarkStart w:id="1092" w:name="_Toc274720457"/>
      <w:bookmarkStart w:id="1093" w:name="_Toc274732863"/>
      <w:bookmarkStart w:id="1094" w:name="_Toc274733006"/>
      <w:bookmarkStart w:id="1095" w:name="_Toc274733150"/>
      <w:bookmarkStart w:id="1096" w:name="_Toc274740493"/>
      <w:bookmarkStart w:id="1097" w:name="_Toc274740676"/>
      <w:bookmarkStart w:id="1098" w:name="_Toc275333876"/>
      <w:bookmarkStart w:id="1099" w:name="_Toc275440919"/>
      <w:bookmarkStart w:id="1100" w:name="_Toc275441122"/>
      <w:bookmarkStart w:id="1101" w:name="_Toc275441757"/>
      <w:bookmarkStart w:id="1102" w:name="_Toc271016898"/>
      <w:bookmarkStart w:id="1103" w:name="_Toc278352360"/>
      <w:bookmarkStart w:id="1104" w:name="_Toc225347086"/>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r w:rsidRPr="00BA6F19">
        <w:t>Résident de courte durée</w:t>
      </w:r>
      <w:bookmarkEnd w:id="1102"/>
      <w:bookmarkEnd w:id="1103"/>
      <w:bookmarkEnd w:id="1104"/>
    </w:p>
    <w:p w14:paraId="23AB94AB" w14:textId="77777777" w:rsidR="00052720" w:rsidRPr="00BA6F19" w:rsidRDefault="00052720" w:rsidP="007A6040">
      <w:pPr>
        <w:jc w:val="both"/>
        <w:rPr>
          <w:rFonts w:cs="Arial"/>
          <w:lang w:val="fr-CH"/>
        </w:rPr>
      </w:pPr>
    </w:p>
    <w:p w14:paraId="08732E14" w14:textId="77777777" w:rsidR="00052720" w:rsidRPr="00BA6F19" w:rsidRDefault="00052720" w:rsidP="007A6040">
      <w:pPr>
        <w:jc w:val="both"/>
        <w:rPr>
          <w:rFonts w:cs="Arial"/>
          <w:lang w:val="fr-CH"/>
        </w:rPr>
      </w:pPr>
      <w:r w:rsidRPr="00BA6F19">
        <w:rPr>
          <w:rFonts w:cs="Arial"/>
          <w:lang w:val="fr-CH"/>
        </w:rPr>
        <w:t>Le résident de courte durée dans un home n’est pas inscrit dans le CdH de la commune où est situé le home. Son séjour est assimilé à un séjour à l’hôpital et n’implique de ce fait aucune action dans le CdH de la commune où est situé le home ni dans celui du domicile principal de la personne concernée.</w:t>
      </w:r>
    </w:p>
    <w:p w14:paraId="45BB7375" w14:textId="77777777" w:rsidR="00052720" w:rsidRPr="00BA6F19" w:rsidRDefault="00052720" w:rsidP="007A6040">
      <w:pPr>
        <w:jc w:val="both"/>
        <w:rPr>
          <w:rFonts w:cs="Arial"/>
          <w:lang w:val="fr-CH"/>
        </w:rPr>
      </w:pPr>
    </w:p>
    <w:p w14:paraId="43492034" w14:textId="77777777" w:rsidR="00052720" w:rsidRPr="00BA6F19" w:rsidRDefault="00052720" w:rsidP="001F3DC2">
      <w:pPr>
        <w:pStyle w:val="Titre3"/>
      </w:pPr>
      <w:bookmarkStart w:id="1105" w:name="_Toc271016899"/>
      <w:bookmarkStart w:id="1106" w:name="_Toc278352361"/>
      <w:bookmarkStart w:id="1107" w:name="_Toc225347087"/>
      <w:r w:rsidRPr="00BA6F19">
        <w:t>Résident d’un appartement protégé</w:t>
      </w:r>
      <w:bookmarkEnd w:id="1105"/>
      <w:bookmarkEnd w:id="1106"/>
      <w:bookmarkEnd w:id="1107"/>
    </w:p>
    <w:p w14:paraId="6765366B" w14:textId="77777777" w:rsidR="00052720" w:rsidRPr="00BA6F19" w:rsidRDefault="00052720" w:rsidP="007A6040">
      <w:pPr>
        <w:jc w:val="both"/>
        <w:rPr>
          <w:rFonts w:cs="Arial"/>
          <w:lang w:val="fr-CH"/>
        </w:rPr>
      </w:pPr>
    </w:p>
    <w:p w14:paraId="30E5844F" w14:textId="77777777" w:rsidR="00052720" w:rsidRDefault="00052720" w:rsidP="007A6040">
      <w:pPr>
        <w:jc w:val="both"/>
        <w:rPr>
          <w:rFonts w:cs="Arial"/>
          <w:lang w:val="fr-CH"/>
        </w:rPr>
      </w:pPr>
      <w:r w:rsidRPr="00BA6F19">
        <w:rPr>
          <w:rFonts w:cs="Arial"/>
          <w:lang w:val="fr-CH"/>
        </w:rPr>
        <w:lastRenderedPageBreak/>
        <w:t>La personne âgée qui s’installe dans un appartement « protégé » géré par un home ou une institution privée est à traiter comme tout citoyen résidant dans la commune où est situé cet appartement. Au moment de son installation dans cet appartement</w:t>
      </w:r>
      <w:r w:rsidR="00C26C4D">
        <w:rPr>
          <w:rFonts w:cs="Arial"/>
          <w:lang w:val="fr-CH"/>
        </w:rPr>
        <w:t>,</w:t>
      </w:r>
      <w:r w:rsidRPr="00BA6F19">
        <w:rPr>
          <w:rFonts w:cs="Arial"/>
          <w:lang w:val="fr-CH"/>
        </w:rPr>
        <w:t xml:space="preserve"> elle doit s’annoncer auprès du CdH et y déposer ses papiers.</w:t>
      </w:r>
    </w:p>
    <w:p w14:paraId="01C691EA" w14:textId="77777777" w:rsidR="00876D28" w:rsidRDefault="00876D28" w:rsidP="007A6040">
      <w:pPr>
        <w:jc w:val="both"/>
        <w:rPr>
          <w:rFonts w:cs="Arial"/>
          <w:lang w:val="fr-CH"/>
        </w:rPr>
      </w:pPr>
    </w:p>
    <w:p w14:paraId="70119194" w14:textId="77777777" w:rsidR="007407A0" w:rsidRDefault="007407A0" w:rsidP="007A6040">
      <w:pPr>
        <w:jc w:val="both"/>
        <w:rPr>
          <w:rFonts w:cs="Arial"/>
          <w:lang w:val="fr-CH"/>
        </w:rPr>
      </w:pPr>
    </w:p>
    <w:p w14:paraId="6D0AD486" w14:textId="77777777" w:rsidR="007407A0" w:rsidRPr="001B1779" w:rsidRDefault="007407A0" w:rsidP="001F3DC2">
      <w:pPr>
        <w:pStyle w:val="Titre3"/>
      </w:pPr>
      <w:bookmarkStart w:id="1108" w:name="_Toc225347088"/>
      <w:r w:rsidRPr="001B1779">
        <w:t>Personnel soignant dans les homes et autres établissements médico-sociaux</w:t>
      </w:r>
      <w:bookmarkEnd w:id="1108"/>
    </w:p>
    <w:p w14:paraId="5387F8F6" w14:textId="77777777" w:rsidR="007407A0" w:rsidRPr="001B1779" w:rsidRDefault="005F4DE9" w:rsidP="007407A0">
      <w:pPr>
        <w:rPr>
          <w:lang w:val="fr-CH" w:eastAsia="fr-CH"/>
        </w:rPr>
      </w:pPr>
      <w:r w:rsidRPr="001B1779">
        <w:rPr>
          <w:lang w:val="fr-CH" w:eastAsia="fr-CH"/>
        </w:rPr>
        <w:t>Pour l</w:t>
      </w:r>
      <w:r w:rsidR="007407A0" w:rsidRPr="001B1779">
        <w:rPr>
          <w:lang w:val="fr-CH" w:eastAsia="fr-CH"/>
        </w:rPr>
        <w:t xml:space="preserve">e personnel soignant qui loge et indique comme adresse de domicile un home, un établissement pour handicapés ou un hôpital situé sur la commune, l’attribution de l’EGID, EWID et du type de ménage doit être le </w:t>
      </w:r>
      <w:r w:rsidRPr="001B1779">
        <w:rPr>
          <w:lang w:val="fr-CH" w:eastAsia="fr-CH"/>
        </w:rPr>
        <w:t>suivant</w:t>
      </w:r>
      <w:r w:rsidR="007407A0" w:rsidRPr="001B1779">
        <w:rPr>
          <w:lang w:val="fr-CH" w:eastAsia="fr-CH"/>
        </w:rPr>
        <w:t> :</w:t>
      </w:r>
    </w:p>
    <w:p w14:paraId="2266DEF1" w14:textId="77777777" w:rsidR="007407A0" w:rsidRPr="001B1779" w:rsidRDefault="007407A0" w:rsidP="007407A0">
      <w:pPr>
        <w:rPr>
          <w:lang w:val="fr-CH" w:eastAsia="fr-CH"/>
        </w:rPr>
      </w:pPr>
      <w:r w:rsidRPr="001B1779">
        <w:rPr>
          <w:lang w:val="fr-CH" w:eastAsia="fr-CH"/>
        </w:rPr>
        <w:t>EGID : celui de l’institution</w:t>
      </w:r>
    </w:p>
    <w:p w14:paraId="5F839AC4" w14:textId="77777777" w:rsidR="007407A0" w:rsidRPr="001B1779" w:rsidRDefault="007407A0" w:rsidP="007407A0">
      <w:pPr>
        <w:rPr>
          <w:lang w:val="fr-CH" w:eastAsia="fr-CH"/>
        </w:rPr>
      </w:pPr>
      <w:r w:rsidRPr="001B1779">
        <w:rPr>
          <w:lang w:val="fr-CH" w:eastAsia="fr-CH"/>
        </w:rPr>
        <w:t>EWID : 999</w:t>
      </w:r>
    </w:p>
    <w:p w14:paraId="56D53B86" w14:textId="77777777" w:rsidR="007407A0" w:rsidRPr="001B1779" w:rsidRDefault="007407A0" w:rsidP="007407A0">
      <w:pPr>
        <w:rPr>
          <w:lang w:val="fr-CH" w:eastAsia="fr-CH"/>
        </w:rPr>
      </w:pPr>
      <w:r w:rsidRPr="001B1779">
        <w:rPr>
          <w:lang w:val="fr-CH" w:eastAsia="fr-CH"/>
        </w:rPr>
        <w:t>Type de ménage : ménage privé</w:t>
      </w:r>
    </w:p>
    <w:p w14:paraId="4D597A37" w14:textId="3A42915E" w:rsidR="002C54C1" w:rsidRDefault="002C54C1">
      <w:pPr>
        <w:rPr>
          <w:rFonts w:cs="Arial"/>
          <w:lang w:val="fr-CH"/>
        </w:rPr>
      </w:pPr>
    </w:p>
    <w:p w14:paraId="7CB27774" w14:textId="77777777" w:rsidR="00052720" w:rsidRDefault="001E4A51" w:rsidP="001F3DC2">
      <w:pPr>
        <w:pStyle w:val="Titre3"/>
      </w:pPr>
      <w:bookmarkStart w:id="1109" w:name="_Toc278352362"/>
      <w:bookmarkStart w:id="1110" w:name="_Toc225347089"/>
      <w:r>
        <w:rPr>
          <w:noProof/>
        </w:rPr>
        <w:drawing>
          <wp:anchor distT="0" distB="0" distL="114300" distR="114300" simplePos="0" relativeHeight="252069376" behindDoc="0" locked="0" layoutInCell="1" allowOverlap="1" wp14:anchorId="40B8CFCE" wp14:editId="0D08F8DE">
            <wp:simplePos x="0" y="0"/>
            <wp:positionH relativeFrom="page">
              <wp:posOffset>6741160</wp:posOffset>
            </wp:positionH>
            <wp:positionV relativeFrom="paragraph">
              <wp:posOffset>-533400</wp:posOffset>
            </wp:positionV>
            <wp:extent cx="738505" cy="408940"/>
            <wp:effectExtent l="0" t="0" r="4445" b="0"/>
            <wp:wrapNone/>
            <wp:docPr id="363" name="Image 36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052720" w:rsidRPr="00BA6F19">
        <w:t>Processus pour la tenue à jour des résidents de longue durée</w:t>
      </w:r>
      <w:bookmarkEnd w:id="1109"/>
      <w:bookmarkEnd w:id="1110"/>
    </w:p>
    <w:p w14:paraId="659D976C" w14:textId="77777777" w:rsidR="001E4A51" w:rsidRPr="001E4A51" w:rsidRDefault="001E4A51" w:rsidP="001E4A51">
      <w:pPr>
        <w:rPr>
          <w:lang w:val="fr-CH" w:eastAsia="fr-CH"/>
        </w:rPr>
      </w:pPr>
    </w:p>
    <w:p w14:paraId="69C6F4DB" w14:textId="77777777" w:rsidR="00052720" w:rsidRPr="00BA6F19" w:rsidRDefault="00052720" w:rsidP="00052720">
      <w:pPr>
        <w:rPr>
          <w:rFonts w:cs="Arial"/>
          <w:lang w:val="fr-CH"/>
        </w:rPr>
      </w:pPr>
      <w:r w:rsidRPr="00BA6F19">
        <w:rPr>
          <w:rFonts w:cs="Arial"/>
          <w:lang w:val="fr-CH"/>
        </w:rPr>
        <w:object w:dxaOrig="9556" w:dyaOrig="5125" w14:anchorId="2C4006C2">
          <v:shape id="_x0000_i1026" type="#_x0000_t75" style="width:387pt;height:208.5pt" o:ole="" o:bordertopcolor="this" o:borderleftcolor="this" o:borderbottomcolor="this" o:borderrightcolor="this">
            <v:imagedata r:id="rId183" o:title=""/>
            <w10:bordertop type="single" width="4"/>
            <w10:borderleft type="single" width="4"/>
            <w10:borderbottom type="single" width="4"/>
            <w10:borderright type="single" width="4"/>
          </v:shape>
          <o:OLEObject Type="Embed" ProgID="Visio.Drawing.11" ShapeID="_x0000_i1026" DrawAspect="Content" ObjectID="_1836017330" r:id="rId184"/>
        </w:object>
      </w:r>
    </w:p>
    <w:p w14:paraId="10AC619C" w14:textId="77777777" w:rsidR="001E4A51" w:rsidRDefault="001E4A51" w:rsidP="007A6040">
      <w:pPr>
        <w:jc w:val="both"/>
        <w:rPr>
          <w:rFonts w:cs="Arial"/>
          <w:lang w:val="fr-CH"/>
        </w:rPr>
      </w:pPr>
    </w:p>
    <w:p w14:paraId="40294E4D" w14:textId="77777777" w:rsidR="00052720" w:rsidRPr="00BA6F19" w:rsidRDefault="00052720" w:rsidP="007A6040">
      <w:pPr>
        <w:jc w:val="both"/>
        <w:rPr>
          <w:rFonts w:cs="Arial"/>
          <w:lang w:val="fr-CH"/>
        </w:rPr>
      </w:pPr>
      <w:r w:rsidRPr="00BA6F19">
        <w:rPr>
          <w:rFonts w:cs="Arial"/>
          <w:lang w:val="fr-CH"/>
        </w:rPr>
        <w:t>La direction du home informe à chaque nouvelle arrivée d’un résident de longue durée (au plus tard dans les 3 mois) le CdH où est situé le home des éléments suivants de la personne :</w:t>
      </w:r>
    </w:p>
    <w:p w14:paraId="0BADB565" w14:textId="77777777" w:rsidR="00052720" w:rsidRPr="00BA6F19" w:rsidRDefault="00052720" w:rsidP="00EF5289">
      <w:pPr>
        <w:numPr>
          <w:ilvl w:val="0"/>
          <w:numId w:val="56"/>
        </w:numPr>
        <w:rPr>
          <w:rFonts w:cs="Arial"/>
          <w:lang w:val="fr-CH"/>
        </w:rPr>
      </w:pPr>
      <w:r w:rsidRPr="00BA6F19">
        <w:rPr>
          <w:rFonts w:cs="Arial"/>
          <w:lang w:val="fr-CH"/>
        </w:rPr>
        <w:t>Nom</w:t>
      </w:r>
      <w:r w:rsidR="00CE59DD" w:rsidRPr="00BA6F19">
        <w:rPr>
          <w:rFonts w:cs="Arial"/>
          <w:lang w:val="fr-CH"/>
        </w:rPr>
        <w:t>.</w:t>
      </w:r>
    </w:p>
    <w:p w14:paraId="221499DE" w14:textId="77777777" w:rsidR="00052720" w:rsidRPr="00BA6F19" w:rsidRDefault="00052720" w:rsidP="00EF5289">
      <w:pPr>
        <w:numPr>
          <w:ilvl w:val="0"/>
          <w:numId w:val="56"/>
        </w:numPr>
        <w:rPr>
          <w:rFonts w:cs="Arial"/>
          <w:lang w:val="fr-CH"/>
        </w:rPr>
      </w:pPr>
      <w:r w:rsidRPr="00BA6F19">
        <w:rPr>
          <w:rFonts w:cs="Arial"/>
          <w:lang w:val="fr-CH"/>
        </w:rPr>
        <w:t>Prénom</w:t>
      </w:r>
      <w:r w:rsidR="00CE59DD" w:rsidRPr="00BA6F19">
        <w:rPr>
          <w:rFonts w:cs="Arial"/>
          <w:lang w:val="fr-CH"/>
        </w:rPr>
        <w:t>.</w:t>
      </w:r>
    </w:p>
    <w:p w14:paraId="0B5F99A4" w14:textId="77777777" w:rsidR="00052720" w:rsidRPr="00BA6F19" w:rsidRDefault="00052720" w:rsidP="00EF5289">
      <w:pPr>
        <w:numPr>
          <w:ilvl w:val="0"/>
          <w:numId w:val="56"/>
        </w:numPr>
        <w:rPr>
          <w:rFonts w:cs="Arial"/>
          <w:lang w:val="fr-CH"/>
        </w:rPr>
      </w:pPr>
      <w:r w:rsidRPr="00BA6F19">
        <w:rPr>
          <w:rFonts w:cs="Arial"/>
          <w:lang w:val="fr-CH"/>
        </w:rPr>
        <w:t>Date de naissance</w:t>
      </w:r>
      <w:r w:rsidR="00CE59DD" w:rsidRPr="00BA6F19">
        <w:rPr>
          <w:rFonts w:cs="Arial"/>
          <w:lang w:val="fr-CH"/>
        </w:rPr>
        <w:t>.</w:t>
      </w:r>
    </w:p>
    <w:p w14:paraId="6D95E0B2" w14:textId="77777777" w:rsidR="00052720" w:rsidRPr="00BA6F19" w:rsidRDefault="00052720" w:rsidP="00EF5289">
      <w:pPr>
        <w:numPr>
          <w:ilvl w:val="0"/>
          <w:numId w:val="56"/>
        </w:numPr>
        <w:rPr>
          <w:rFonts w:cs="Arial"/>
          <w:lang w:val="fr-CH"/>
        </w:rPr>
      </w:pPr>
      <w:r w:rsidRPr="00BA6F19">
        <w:rPr>
          <w:rFonts w:cs="Arial"/>
          <w:lang w:val="fr-CH"/>
        </w:rPr>
        <w:t>NAVS13</w:t>
      </w:r>
      <w:r w:rsidR="00CE59DD" w:rsidRPr="00BA6F19">
        <w:rPr>
          <w:rFonts w:cs="Arial"/>
          <w:lang w:val="fr-CH"/>
        </w:rPr>
        <w:t>.</w:t>
      </w:r>
    </w:p>
    <w:p w14:paraId="29DA0EBE" w14:textId="77777777" w:rsidR="00052720" w:rsidRPr="00BA6F19" w:rsidRDefault="00052720" w:rsidP="00EF5289">
      <w:pPr>
        <w:numPr>
          <w:ilvl w:val="0"/>
          <w:numId w:val="56"/>
        </w:numPr>
        <w:rPr>
          <w:rFonts w:cs="Arial"/>
          <w:lang w:val="fr-CH"/>
        </w:rPr>
      </w:pPr>
      <w:r w:rsidRPr="00BA6F19">
        <w:rPr>
          <w:rFonts w:cs="Arial"/>
          <w:lang w:val="fr-CH"/>
        </w:rPr>
        <w:t>Sexe</w:t>
      </w:r>
      <w:r w:rsidR="00CE59DD" w:rsidRPr="00BA6F19">
        <w:rPr>
          <w:rFonts w:cs="Arial"/>
          <w:lang w:val="fr-CH"/>
        </w:rPr>
        <w:t>.</w:t>
      </w:r>
    </w:p>
    <w:p w14:paraId="2D744F17" w14:textId="77777777" w:rsidR="00052720" w:rsidRPr="00BA6F19" w:rsidRDefault="00052720" w:rsidP="00EF5289">
      <w:pPr>
        <w:numPr>
          <w:ilvl w:val="0"/>
          <w:numId w:val="56"/>
        </w:numPr>
        <w:rPr>
          <w:rFonts w:cs="Arial"/>
          <w:lang w:val="fr-CH"/>
        </w:rPr>
      </w:pPr>
      <w:r w:rsidRPr="00BA6F19">
        <w:rPr>
          <w:rFonts w:cs="Arial"/>
          <w:lang w:val="fr-CH"/>
        </w:rPr>
        <w:t>Nationalité</w:t>
      </w:r>
      <w:r w:rsidR="00CE59DD" w:rsidRPr="00BA6F19">
        <w:rPr>
          <w:rFonts w:cs="Arial"/>
          <w:lang w:val="fr-CH"/>
        </w:rPr>
        <w:t>.</w:t>
      </w:r>
    </w:p>
    <w:p w14:paraId="620AE471" w14:textId="77777777" w:rsidR="00052720" w:rsidRPr="00BA6F19" w:rsidRDefault="00CE59DD" w:rsidP="00EF5289">
      <w:pPr>
        <w:numPr>
          <w:ilvl w:val="0"/>
          <w:numId w:val="56"/>
        </w:numPr>
        <w:rPr>
          <w:rFonts w:cs="Arial"/>
          <w:lang w:val="fr-CH"/>
        </w:rPr>
      </w:pPr>
      <w:r w:rsidRPr="00BA6F19">
        <w:rPr>
          <w:rFonts w:cs="Arial"/>
          <w:lang w:val="fr-CH"/>
        </w:rPr>
        <w:t>Commune de domicile principal (c</w:t>
      </w:r>
      <w:r w:rsidR="00052720" w:rsidRPr="00BA6F19">
        <w:rPr>
          <w:rFonts w:cs="Arial"/>
          <w:lang w:val="fr-CH"/>
        </w:rPr>
        <w:t>ommune de provenance)</w:t>
      </w:r>
      <w:r w:rsidRPr="00BA6F19">
        <w:rPr>
          <w:rFonts w:cs="Arial"/>
          <w:lang w:val="fr-CH"/>
        </w:rPr>
        <w:t>.</w:t>
      </w:r>
    </w:p>
    <w:p w14:paraId="56EAC101" w14:textId="77777777" w:rsidR="00052720" w:rsidRPr="00BA6F19" w:rsidRDefault="00052720" w:rsidP="00EF5289">
      <w:pPr>
        <w:numPr>
          <w:ilvl w:val="0"/>
          <w:numId w:val="56"/>
        </w:numPr>
        <w:rPr>
          <w:rFonts w:cs="Arial"/>
          <w:lang w:val="fr-CH"/>
        </w:rPr>
      </w:pPr>
      <w:r w:rsidRPr="00BA6F19">
        <w:rPr>
          <w:rFonts w:cs="Arial"/>
          <w:lang w:val="fr-CH"/>
        </w:rPr>
        <w:t>Date d’arrivée</w:t>
      </w:r>
      <w:r w:rsidR="00CE59DD" w:rsidRPr="00BA6F19">
        <w:rPr>
          <w:rFonts w:cs="Arial"/>
          <w:lang w:val="fr-CH"/>
        </w:rPr>
        <w:t>.</w:t>
      </w:r>
    </w:p>
    <w:p w14:paraId="06FB2A2B" w14:textId="77777777" w:rsidR="00052720" w:rsidRPr="00BA6F19" w:rsidRDefault="00052720" w:rsidP="00052720">
      <w:pPr>
        <w:jc w:val="both"/>
        <w:rPr>
          <w:rFonts w:cs="Arial"/>
          <w:lang w:val="fr-CH"/>
        </w:rPr>
      </w:pPr>
    </w:p>
    <w:p w14:paraId="6C8D6F30" w14:textId="77777777" w:rsidR="00052720" w:rsidRPr="00BA6F19" w:rsidRDefault="00052720" w:rsidP="007A6040">
      <w:pPr>
        <w:jc w:val="both"/>
        <w:rPr>
          <w:rFonts w:cs="Arial"/>
          <w:lang w:val="fr-CH"/>
        </w:rPr>
      </w:pPr>
      <w:r w:rsidRPr="00BA6F19">
        <w:rPr>
          <w:rFonts w:cs="Arial"/>
          <w:lang w:val="fr-CH"/>
        </w:rPr>
        <w:t xml:space="preserve">Dans l’attente de la mise en œuvre de la plate-forme informatique, le CdH de la commune où est situé le home entreprend les démarches nécessaires auprès de la commune de domicile principal (commune de provenance) du résident afin d’obtenir toutes les informations nécessaires afin de procéder à son inscription dans son RdH. </w:t>
      </w:r>
    </w:p>
    <w:p w14:paraId="08EF6DCA" w14:textId="77777777" w:rsidR="00052720" w:rsidRPr="00BA6F19" w:rsidRDefault="00052720" w:rsidP="007A6040">
      <w:pPr>
        <w:jc w:val="both"/>
        <w:rPr>
          <w:rFonts w:cs="Arial"/>
          <w:lang w:val="fr-CH"/>
        </w:rPr>
      </w:pPr>
    </w:p>
    <w:p w14:paraId="6453A0D8" w14:textId="77777777" w:rsidR="00052720" w:rsidRPr="00BA6F19" w:rsidRDefault="00052720" w:rsidP="007A6040">
      <w:pPr>
        <w:jc w:val="both"/>
        <w:rPr>
          <w:rFonts w:cs="Arial"/>
          <w:lang w:val="fr-CH"/>
        </w:rPr>
      </w:pPr>
      <w:r w:rsidRPr="00BA6F19">
        <w:rPr>
          <w:rFonts w:cs="Arial"/>
          <w:lang w:val="fr-CH"/>
        </w:rPr>
        <w:t xml:space="preserve">La personne qui entre dans un home extérieur à sa commune garde en principe son domicile principal dans la commune de provenance, et doit alors </w:t>
      </w:r>
      <w:r w:rsidRPr="00BA6F19">
        <w:rPr>
          <w:rFonts w:cs="Arial"/>
          <w:b/>
          <w:bCs/>
          <w:lang w:val="fr-CH"/>
        </w:rPr>
        <w:t>avoir comme commune de domicile secondaire la commune où est situé le home où elle va résider</w:t>
      </w:r>
      <w:r w:rsidRPr="00BA6F19">
        <w:rPr>
          <w:rFonts w:cs="Arial"/>
          <w:lang w:val="fr-CH"/>
        </w:rPr>
        <w:t>.</w:t>
      </w:r>
    </w:p>
    <w:p w14:paraId="774E5CBA" w14:textId="77777777" w:rsidR="00052720" w:rsidRPr="00BA6F19" w:rsidRDefault="00052720" w:rsidP="007A6040">
      <w:pPr>
        <w:jc w:val="both"/>
        <w:rPr>
          <w:rFonts w:cs="Arial"/>
          <w:lang w:val="fr-CH"/>
        </w:rPr>
      </w:pPr>
    </w:p>
    <w:p w14:paraId="144838BE" w14:textId="77777777" w:rsidR="00052720" w:rsidRPr="00BA6F19" w:rsidRDefault="00052720" w:rsidP="007A6040">
      <w:pPr>
        <w:jc w:val="both"/>
        <w:rPr>
          <w:rFonts w:cs="Arial"/>
          <w:b/>
          <w:lang w:val="fr-CH"/>
        </w:rPr>
      </w:pPr>
      <w:r w:rsidRPr="00BA6F19">
        <w:rPr>
          <w:rFonts w:cs="Arial"/>
          <w:b/>
          <w:lang w:val="fr-CH"/>
        </w:rPr>
        <w:lastRenderedPageBreak/>
        <w:t>Remarque : il n’y pas de délai pour l’inscription en séjour</w:t>
      </w:r>
      <w:r w:rsidR="004C1897" w:rsidRPr="00BA6F19">
        <w:rPr>
          <w:rFonts w:cs="Arial"/>
          <w:b/>
          <w:lang w:val="fr-CH"/>
        </w:rPr>
        <w:t>.</w:t>
      </w:r>
    </w:p>
    <w:p w14:paraId="31B59D87" w14:textId="77777777" w:rsidR="00052720" w:rsidRPr="00BA6F19" w:rsidRDefault="00052720" w:rsidP="007A6040">
      <w:pPr>
        <w:jc w:val="both"/>
        <w:rPr>
          <w:rFonts w:cs="Arial"/>
          <w:lang w:val="fr-CH"/>
        </w:rPr>
      </w:pPr>
    </w:p>
    <w:p w14:paraId="1F6908FB" w14:textId="77777777" w:rsidR="00052720" w:rsidRPr="00BA6F19" w:rsidRDefault="00052720" w:rsidP="007A6040">
      <w:pPr>
        <w:jc w:val="both"/>
        <w:rPr>
          <w:rFonts w:cs="Arial"/>
          <w:lang w:val="fr-CH"/>
        </w:rPr>
      </w:pPr>
      <w:r w:rsidRPr="00BA6F19">
        <w:rPr>
          <w:rFonts w:cs="Arial"/>
          <w:lang w:val="fr-CH"/>
        </w:rPr>
        <w:t xml:space="preserve">En cas de </w:t>
      </w:r>
      <w:r w:rsidRPr="00BA6F19">
        <w:rPr>
          <w:rFonts w:cs="Arial"/>
          <w:b/>
          <w:lang w:val="fr-CH"/>
        </w:rPr>
        <w:t>transfert vers un autre home</w:t>
      </w:r>
      <w:r w:rsidRPr="00BA6F19">
        <w:rPr>
          <w:rFonts w:cs="Arial"/>
          <w:lang w:val="fr-CH"/>
        </w:rPr>
        <w:t>, la direction du home informe le CdH de la commune où est situé le home. Celle-ci met à jour son RdH (fait un départ vers sa commune de domicile principal et ce quelle que soit sa destination) et informe la commune de domicile principal.</w:t>
      </w:r>
    </w:p>
    <w:p w14:paraId="1B8A3CDC" w14:textId="77777777" w:rsidR="00052720" w:rsidRPr="00BA6F19" w:rsidRDefault="00052720" w:rsidP="007A6040">
      <w:pPr>
        <w:jc w:val="both"/>
        <w:rPr>
          <w:rFonts w:cs="Arial"/>
          <w:lang w:val="fr-CH"/>
        </w:rPr>
      </w:pPr>
    </w:p>
    <w:p w14:paraId="214D75D4" w14:textId="77777777" w:rsidR="00052720" w:rsidRDefault="00052720" w:rsidP="007A6040">
      <w:pPr>
        <w:jc w:val="both"/>
        <w:rPr>
          <w:rFonts w:cs="Arial"/>
          <w:lang w:val="fr-CH"/>
        </w:rPr>
      </w:pPr>
      <w:r w:rsidRPr="00BA6F19">
        <w:rPr>
          <w:rFonts w:cs="Arial"/>
          <w:lang w:val="fr-CH"/>
        </w:rPr>
        <w:t xml:space="preserve">En cas de </w:t>
      </w:r>
      <w:r w:rsidRPr="00BA6F19">
        <w:rPr>
          <w:rFonts w:cs="Arial"/>
          <w:b/>
          <w:lang w:val="fr-CH"/>
        </w:rPr>
        <w:t>décès</w:t>
      </w:r>
      <w:r w:rsidRPr="00BA6F19">
        <w:rPr>
          <w:rFonts w:cs="Arial"/>
          <w:lang w:val="fr-CH"/>
        </w:rPr>
        <w:t>, l’état civil informe la commune de domicile principal. Cette dernière met à jour son RdH et informe la commune où résidait la personne dans le home. Celle-ci met également à jour son RdH en indiquant la date du décès pour la personne concernée.</w:t>
      </w:r>
    </w:p>
    <w:p w14:paraId="3B2112B1" w14:textId="77777777" w:rsidR="00763F48" w:rsidRPr="00BA6F19" w:rsidRDefault="00763F48" w:rsidP="007A6040">
      <w:pPr>
        <w:jc w:val="both"/>
        <w:rPr>
          <w:rFonts w:cs="Arial"/>
          <w:lang w:val="fr-CH"/>
        </w:rPr>
      </w:pPr>
    </w:p>
    <w:p w14:paraId="33ADF872" w14:textId="26CF9F9D" w:rsidR="002C54C1" w:rsidRDefault="002C54C1">
      <w:pPr>
        <w:rPr>
          <w:rFonts w:cs="Arial"/>
          <w:lang w:val="fr-CH"/>
        </w:rPr>
      </w:pPr>
    </w:p>
    <w:p w14:paraId="3420EA42" w14:textId="77777777" w:rsidR="00052720" w:rsidRPr="00BA6F19" w:rsidRDefault="002C54C1" w:rsidP="00052720">
      <w:pPr>
        <w:rPr>
          <w:rFonts w:cs="Arial"/>
          <w:lang w:val="fr-CH"/>
        </w:rPr>
      </w:pPr>
      <w:r>
        <w:rPr>
          <w:noProof/>
          <w:lang w:val="fr-CH" w:eastAsia="fr-CH"/>
        </w:rPr>
        <w:drawing>
          <wp:anchor distT="0" distB="0" distL="114300" distR="114300" simplePos="0" relativeHeight="251895296" behindDoc="0" locked="0" layoutInCell="1" allowOverlap="1" wp14:anchorId="2F501D77" wp14:editId="2F8721AB">
            <wp:simplePos x="0" y="0"/>
            <wp:positionH relativeFrom="rightMargin">
              <wp:align>left</wp:align>
            </wp:positionH>
            <wp:positionV relativeFrom="paragraph">
              <wp:posOffset>-545465</wp:posOffset>
            </wp:positionV>
            <wp:extent cx="738505" cy="408940"/>
            <wp:effectExtent l="0" t="0" r="4445" b="0"/>
            <wp:wrapNone/>
            <wp:docPr id="249" name="Image 24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Pr="00BA6F19">
        <w:rPr>
          <w:rFonts w:cs="Arial"/>
          <w:lang w:val="fr-CH"/>
        </w:rPr>
        <w:object w:dxaOrig="9753" w:dyaOrig="5093" w14:anchorId="6E2362E0">
          <v:shape id="_x0000_i1027" type="#_x0000_t75" style="width:432.75pt;height:225pt" o:ole="" o:bordertopcolor="this" o:borderleftcolor="this" o:borderbottomcolor="this" o:borderrightcolor="this">
            <v:imagedata r:id="rId185" o:title=""/>
            <w10:bordertop type="single" width="4"/>
            <w10:borderleft type="single" width="4"/>
            <w10:borderbottom type="single" width="4"/>
            <w10:borderright type="single" width="4"/>
          </v:shape>
          <o:OLEObject Type="Embed" ProgID="Visio.Drawing.11" ShapeID="_x0000_i1027" DrawAspect="Content" ObjectID="_1836017331" r:id="rId186"/>
        </w:object>
      </w:r>
    </w:p>
    <w:p w14:paraId="6DC7AC55" w14:textId="77777777" w:rsidR="00052720" w:rsidRPr="00BA6F19" w:rsidRDefault="00052720" w:rsidP="00052720">
      <w:pPr>
        <w:rPr>
          <w:rFonts w:cs="Arial"/>
          <w:lang w:val="fr-CH"/>
        </w:rPr>
      </w:pPr>
    </w:p>
    <w:p w14:paraId="202B283A" w14:textId="77777777" w:rsidR="00052720" w:rsidRPr="00BA6F19" w:rsidRDefault="00052720" w:rsidP="001F3DC2">
      <w:pPr>
        <w:pStyle w:val="Titre3"/>
      </w:pPr>
      <w:bookmarkStart w:id="1111" w:name="_Toc278352363"/>
      <w:bookmarkStart w:id="1112" w:name="_Toc225347090"/>
      <w:bookmarkStart w:id="1113" w:name="_Toc271016900"/>
      <w:r w:rsidRPr="00BA6F19">
        <w:t>Inscription dans le RdH</w:t>
      </w:r>
      <w:bookmarkEnd w:id="1111"/>
      <w:bookmarkEnd w:id="1112"/>
    </w:p>
    <w:p w14:paraId="32B2E98D" w14:textId="77777777" w:rsidR="00052720" w:rsidRPr="002C54C1" w:rsidRDefault="00052720" w:rsidP="00052720">
      <w:pPr>
        <w:rPr>
          <w:rFonts w:cs="Arial"/>
          <w:bCs/>
          <w:lang w:val="fr-CH"/>
        </w:rPr>
      </w:pPr>
    </w:p>
    <w:p w14:paraId="14B68DB5" w14:textId="77777777" w:rsidR="00052720" w:rsidRPr="00F24691" w:rsidRDefault="00C5797B" w:rsidP="007A6040">
      <w:pPr>
        <w:pStyle w:val="Titre4"/>
        <w:jc w:val="both"/>
        <w:rPr>
          <w:rFonts w:cs="Arial"/>
        </w:rPr>
      </w:pPr>
      <w:bookmarkStart w:id="1114" w:name="_Toc278352364"/>
      <w:r w:rsidRPr="00F24691">
        <w:rPr>
          <w:rFonts w:cs="Arial"/>
        </w:rPr>
        <w:t>Résident de longue durée</w:t>
      </w:r>
      <w:r w:rsidR="00052720" w:rsidRPr="00F24691">
        <w:rPr>
          <w:rFonts w:cs="Arial"/>
        </w:rPr>
        <w:t xml:space="preserve"> provenant d’une commune extérieure</w:t>
      </w:r>
      <w:bookmarkEnd w:id="1114"/>
    </w:p>
    <w:p w14:paraId="3A67172B" w14:textId="77777777" w:rsidR="00052720" w:rsidRPr="002C54C1" w:rsidRDefault="00052720" w:rsidP="007A6040">
      <w:pPr>
        <w:jc w:val="both"/>
        <w:rPr>
          <w:rFonts w:cs="Arial"/>
          <w:bCs/>
          <w:lang w:val="fr-CH"/>
        </w:rPr>
      </w:pPr>
    </w:p>
    <w:p w14:paraId="1FF0B23A" w14:textId="77777777" w:rsidR="00052720" w:rsidRPr="00BA6F19" w:rsidRDefault="00052720" w:rsidP="00EF5289">
      <w:pPr>
        <w:numPr>
          <w:ilvl w:val="0"/>
          <w:numId w:val="57"/>
        </w:numPr>
        <w:ind w:left="357" w:hanging="357"/>
        <w:jc w:val="both"/>
        <w:rPr>
          <w:rFonts w:cs="Arial"/>
          <w:b/>
          <w:sz w:val="24"/>
          <w:lang w:val="fr-CH"/>
        </w:rPr>
      </w:pPr>
      <w:r w:rsidRPr="00BA6F19">
        <w:rPr>
          <w:rFonts w:cs="Arial"/>
          <w:b/>
          <w:sz w:val="24"/>
          <w:lang w:val="fr-CH"/>
        </w:rPr>
        <w:t>A faire par la commune de séjour (commune où est situé le home)</w:t>
      </w:r>
    </w:p>
    <w:p w14:paraId="6FF21A3B" w14:textId="77777777" w:rsidR="00052720" w:rsidRPr="002C54C1" w:rsidRDefault="00052720" w:rsidP="007A6040">
      <w:pPr>
        <w:jc w:val="both"/>
        <w:rPr>
          <w:rFonts w:cs="Arial"/>
          <w:bCs/>
          <w:lang w:val="fr-CH"/>
        </w:rPr>
      </w:pPr>
    </w:p>
    <w:p w14:paraId="35E54E5B" w14:textId="30ED4B8A" w:rsidR="00052720" w:rsidRPr="00BA6F19" w:rsidRDefault="00052720" w:rsidP="007A6040">
      <w:pPr>
        <w:jc w:val="both"/>
        <w:rPr>
          <w:rFonts w:cs="Arial"/>
          <w:lang w:val="fr-CH"/>
        </w:rPr>
      </w:pPr>
      <w:r w:rsidRPr="00BA6F19">
        <w:rPr>
          <w:rFonts w:cs="Arial"/>
          <w:b/>
          <w:bCs/>
          <w:lang w:val="fr-CH"/>
        </w:rPr>
        <w:t>Tout résident de longue durée doit être inscrit dans le CdH</w:t>
      </w:r>
      <w:r w:rsidRPr="00BA6F19">
        <w:rPr>
          <w:rFonts w:cs="Arial"/>
          <w:lang w:val="fr-CH"/>
        </w:rPr>
        <w:t>, normalement en « séjour », à moins d’avoir expressément fait connaître son intention de s’établir dans la c</w:t>
      </w:r>
      <w:r w:rsidR="004C1897" w:rsidRPr="00BA6F19">
        <w:rPr>
          <w:rFonts w:cs="Arial"/>
          <w:lang w:val="fr-CH"/>
        </w:rPr>
        <w:t>ommune où est sis le home (cf. d</w:t>
      </w:r>
      <w:r w:rsidRPr="00BA6F19">
        <w:rPr>
          <w:rFonts w:cs="Arial"/>
          <w:lang w:val="fr-CH"/>
        </w:rPr>
        <w:t>irectives de la DSJ</w:t>
      </w:r>
      <w:r w:rsidR="007E115C">
        <w:rPr>
          <w:rFonts w:cs="Arial"/>
          <w:lang w:val="fr-CH"/>
        </w:rPr>
        <w:t>S</w:t>
      </w:r>
      <w:r w:rsidRPr="00BA6F19">
        <w:rPr>
          <w:rFonts w:cs="Arial"/>
          <w:lang w:val="fr-CH"/>
        </w:rPr>
        <w:t xml:space="preserve"> du 28 janvier 2002 relatives aux EMS). Il conserve donc en principe comme domicile principal sa commune de provenance</w:t>
      </w:r>
      <w:r w:rsidR="004C1897" w:rsidRPr="00BA6F19">
        <w:rPr>
          <w:rFonts w:cs="Arial"/>
          <w:lang w:val="fr-CH"/>
        </w:rPr>
        <w:t> :</w:t>
      </w:r>
    </w:p>
    <w:p w14:paraId="38FBDBE4" w14:textId="77777777" w:rsidR="00052720" w:rsidRPr="00BA6F19" w:rsidRDefault="00052720" w:rsidP="007A6040">
      <w:pPr>
        <w:jc w:val="both"/>
        <w:rPr>
          <w:rFonts w:cs="Arial"/>
          <w:lang w:val="fr-CH"/>
        </w:rPr>
      </w:pPr>
    </w:p>
    <w:p w14:paraId="312F83B5" w14:textId="77777777" w:rsidR="00052720" w:rsidRPr="00BA6F19" w:rsidRDefault="00052720" w:rsidP="00EF5289">
      <w:pPr>
        <w:numPr>
          <w:ilvl w:val="0"/>
          <w:numId w:val="52"/>
        </w:numPr>
        <w:jc w:val="both"/>
        <w:rPr>
          <w:rFonts w:cs="Arial"/>
          <w:lang w:val="fr-CH"/>
        </w:rPr>
      </w:pPr>
      <w:r w:rsidRPr="00BA6F19">
        <w:rPr>
          <w:rFonts w:cs="Arial"/>
          <w:lang w:val="fr-CH"/>
        </w:rPr>
        <w:t>Aucune attestation de séjour n’est délivrée.</w:t>
      </w:r>
    </w:p>
    <w:p w14:paraId="06DC9458" w14:textId="77777777" w:rsidR="00052720" w:rsidRPr="00BA6F19" w:rsidRDefault="00052720" w:rsidP="00EF5289">
      <w:pPr>
        <w:numPr>
          <w:ilvl w:val="0"/>
          <w:numId w:val="52"/>
        </w:numPr>
        <w:jc w:val="both"/>
        <w:rPr>
          <w:rFonts w:cs="Arial"/>
          <w:lang w:val="fr-CH"/>
        </w:rPr>
      </w:pPr>
      <w:r w:rsidRPr="00BA6F19">
        <w:rPr>
          <w:rFonts w:cs="Arial"/>
          <w:lang w:val="fr-CH"/>
        </w:rPr>
        <w:t>L’inscription est faite pour une durée indéterminée.</w:t>
      </w:r>
    </w:p>
    <w:p w14:paraId="5733A26C" w14:textId="77777777" w:rsidR="00052720" w:rsidRPr="00BA6F19" w:rsidRDefault="00052720" w:rsidP="00EF5289">
      <w:pPr>
        <w:numPr>
          <w:ilvl w:val="0"/>
          <w:numId w:val="52"/>
        </w:numPr>
        <w:jc w:val="both"/>
        <w:rPr>
          <w:rFonts w:cs="Arial"/>
          <w:lang w:val="fr-CH"/>
        </w:rPr>
      </w:pPr>
      <w:r w:rsidRPr="00BA6F19">
        <w:rPr>
          <w:rFonts w:cs="Arial"/>
          <w:lang w:val="fr-CH"/>
        </w:rPr>
        <w:t>Aucun émolument n’est perçu pour son inscription dans le CdH.</w:t>
      </w:r>
    </w:p>
    <w:p w14:paraId="72EAFABF" w14:textId="77777777" w:rsidR="00052720" w:rsidRPr="00BA6F19" w:rsidRDefault="00052720" w:rsidP="007A6040">
      <w:pPr>
        <w:jc w:val="both"/>
        <w:rPr>
          <w:rFonts w:cs="Arial"/>
          <w:lang w:val="fr-CH"/>
        </w:rPr>
      </w:pPr>
    </w:p>
    <w:p w14:paraId="3BA278B5" w14:textId="77777777" w:rsidR="00052720" w:rsidRPr="00BA6F19" w:rsidRDefault="00052720" w:rsidP="007A6040">
      <w:pPr>
        <w:jc w:val="both"/>
        <w:rPr>
          <w:rFonts w:cs="Arial"/>
          <w:lang w:val="fr-CH"/>
        </w:rPr>
      </w:pPr>
      <w:r w:rsidRPr="00BA6F19">
        <w:rPr>
          <w:rFonts w:cs="Arial"/>
          <w:lang w:val="fr-CH"/>
        </w:rPr>
        <w:t>La personne est inscrite dans le CdH de la commune avec les caractéristiques suivantes :</w:t>
      </w:r>
      <w:r w:rsidR="005239DF" w:rsidRPr="005239DF">
        <w:rPr>
          <w:noProof/>
        </w:rPr>
        <w:t xml:space="preserve"> </w:t>
      </w:r>
    </w:p>
    <w:p w14:paraId="62FD9364" w14:textId="77777777" w:rsidR="00052720" w:rsidRPr="00BA6F19" w:rsidRDefault="00052720" w:rsidP="007A6040">
      <w:pPr>
        <w:jc w:val="both"/>
        <w:rPr>
          <w:rFonts w:cs="Arial"/>
          <w:lang w:val="fr-CH"/>
        </w:rPr>
      </w:pPr>
    </w:p>
    <w:p w14:paraId="350C42CA" w14:textId="77777777" w:rsidR="00052720" w:rsidRPr="00BA6F19" w:rsidRDefault="00052720" w:rsidP="00EF5289">
      <w:pPr>
        <w:numPr>
          <w:ilvl w:val="0"/>
          <w:numId w:val="53"/>
        </w:numPr>
        <w:jc w:val="both"/>
        <w:rPr>
          <w:rFonts w:cs="Arial"/>
          <w:lang w:val="fr-CH"/>
        </w:rPr>
      </w:pPr>
      <w:r w:rsidRPr="00BA6F19">
        <w:rPr>
          <w:rFonts w:cs="Arial"/>
          <w:lang w:val="fr-CH"/>
        </w:rPr>
        <w:t>Type de ménage : ménage collectif.</w:t>
      </w:r>
    </w:p>
    <w:p w14:paraId="326B0298" w14:textId="7959CBB2" w:rsidR="00052720" w:rsidRPr="00BA6F19" w:rsidRDefault="00302F82" w:rsidP="00EF5289">
      <w:pPr>
        <w:numPr>
          <w:ilvl w:val="0"/>
          <w:numId w:val="53"/>
        </w:numPr>
        <w:jc w:val="both"/>
        <w:rPr>
          <w:rFonts w:cs="Arial"/>
          <w:lang w:val="fr-CH"/>
        </w:rPr>
      </w:pPr>
      <w:r w:rsidRPr="00BA6F19">
        <w:rPr>
          <w:rFonts w:cs="Arial"/>
          <w:lang w:val="fr-CH"/>
        </w:rPr>
        <w:t>EGID :</w:t>
      </w:r>
      <w:r w:rsidR="00052720" w:rsidRPr="00BA6F19">
        <w:rPr>
          <w:rFonts w:cs="Arial"/>
          <w:lang w:val="fr-CH"/>
        </w:rPr>
        <w:t xml:space="preserve"> celui du home.</w:t>
      </w:r>
    </w:p>
    <w:p w14:paraId="4E4F586F" w14:textId="22F26440" w:rsidR="00052720" w:rsidRPr="00BA6F19" w:rsidRDefault="00302F82" w:rsidP="00EF5289">
      <w:pPr>
        <w:numPr>
          <w:ilvl w:val="0"/>
          <w:numId w:val="53"/>
        </w:numPr>
        <w:jc w:val="both"/>
        <w:rPr>
          <w:rFonts w:cs="Arial"/>
          <w:lang w:val="fr-CH"/>
        </w:rPr>
      </w:pPr>
      <w:r w:rsidRPr="00BA6F19">
        <w:rPr>
          <w:rFonts w:cs="Arial"/>
          <w:lang w:val="fr-CH"/>
        </w:rPr>
        <w:t>EWID :</w:t>
      </w:r>
      <w:r w:rsidR="00052720" w:rsidRPr="00BA6F19">
        <w:rPr>
          <w:rFonts w:cs="Arial"/>
          <w:lang w:val="fr-CH"/>
        </w:rPr>
        <w:t xml:space="preserve"> 999.</w:t>
      </w:r>
    </w:p>
    <w:p w14:paraId="550084A6" w14:textId="77777777" w:rsidR="00052720" w:rsidRPr="00BA6F19" w:rsidRDefault="00052720" w:rsidP="00EF5289">
      <w:pPr>
        <w:numPr>
          <w:ilvl w:val="0"/>
          <w:numId w:val="53"/>
        </w:numPr>
        <w:jc w:val="both"/>
        <w:rPr>
          <w:rFonts w:cs="Arial"/>
          <w:lang w:val="fr-CH"/>
        </w:rPr>
      </w:pPr>
      <w:r w:rsidRPr="00BA6F19">
        <w:rPr>
          <w:rFonts w:cs="Arial"/>
          <w:lang w:val="fr-CH"/>
        </w:rPr>
        <w:t>Domicile principal : commune de provenance.</w:t>
      </w:r>
    </w:p>
    <w:p w14:paraId="0FEDA47B" w14:textId="77777777" w:rsidR="00052720" w:rsidRPr="00BA6F19" w:rsidRDefault="00052720" w:rsidP="007A6040">
      <w:pPr>
        <w:jc w:val="both"/>
        <w:rPr>
          <w:rFonts w:cs="Arial"/>
          <w:lang w:val="fr-CH"/>
        </w:rPr>
      </w:pPr>
    </w:p>
    <w:p w14:paraId="2ACBC3CC" w14:textId="77777777" w:rsidR="00052720" w:rsidRPr="00BA6F19" w:rsidRDefault="00052720" w:rsidP="00EF5289">
      <w:pPr>
        <w:numPr>
          <w:ilvl w:val="0"/>
          <w:numId w:val="57"/>
        </w:numPr>
        <w:jc w:val="both"/>
        <w:rPr>
          <w:rFonts w:cs="Arial"/>
          <w:b/>
          <w:sz w:val="24"/>
          <w:lang w:val="fr-CH"/>
        </w:rPr>
      </w:pPr>
      <w:r w:rsidRPr="00BA6F19">
        <w:rPr>
          <w:rFonts w:cs="Arial"/>
          <w:b/>
          <w:sz w:val="24"/>
          <w:lang w:val="fr-CH"/>
        </w:rPr>
        <w:t>A faire à la commune de domicile principal (commune de provenance)</w:t>
      </w:r>
    </w:p>
    <w:p w14:paraId="66233D07" w14:textId="77777777" w:rsidR="00052720" w:rsidRPr="00BA6F19" w:rsidRDefault="00052720" w:rsidP="007A6040">
      <w:pPr>
        <w:jc w:val="both"/>
        <w:rPr>
          <w:rFonts w:cs="Arial"/>
          <w:lang w:val="fr-CH"/>
        </w:rPr>
      </w:pPr>
    </w:p>
    <w:p w14:paraId="70E9202A" w14:textId="77777777" w:rsidR="00052720" w:rsidRPr="00BA6F19" w:rsidRDefault="00052720" w:rsidP="007A6040">
      <w:pPr>
        <w:jc w:val="both"/>
        <w:rPr>
          <w:rFonts w:cs="Arial"/>
          <w:lang w:val="fr-CH"/>
        </w:rPr>
      </w:pPr>
      <w:r w:rsidRPr="00BA6F19">
        <w:rPr>
          <w:rFonts w:cs="Arial"/>
          <w:lang w:val="fr-CH"/>
        </w:rPr>
        <w:lastRenderedPageBreak/>
        <w:t>La personne qui entre dans un établissement pour handicapés extérieur à sa commune, garde en principe</w:t>
      </w:r>
      <w:r w:rsidRPr="00BA6F19">
        <w:rPr>
          <w:rStyle w:val="Appelnotedebasdep"/>
          <w:rFonts w:cs="Arial"/>
          <w:lang w:val="fr-CH"/>
        </w:rPr>
        <w:footnoteReference w:id="1"/>
      </w:r>
      <w:r w:rsidRPr="00BA6F19">
        <w:rPr>
          <w:rFonts w:cs="Arial"/>
          <w:lang w:val="fr-CH"/>
        </w:rPr>
        <w:t xml:space="preserve"> son domicile principal à la commune de provenance, et doit alors </w:t>
      </w:r>
      <w:r w:rsidRPr="00BA6F19">
        <w:rPr>
          <w:rFonts w:cs="Arial"/>
          <w:b/>
          <w:bCs/>
          <w:lang w:val="fr-CH"/>
        </w:rPr>
        <w:t>avoir comme commune de domicile secondaire, la commune où est situé l’établissement où elle va résider</w:t>
      </w:r>
      <w:r w:rsidRPr="00BA6F19">
        <w:rPr>
          <w:rFonts w:cs="Arial"/>
          <w:lang w:val="fr-CH"/>
        </w:rPr>
        <w:t>.</w:t>
      </w:r>
    </w:p>
    <w:p w14:paraId="3A83D74E" w14:textId="77777777" w:rsidR="00052720" w:rsidRPr="00BA6F19" w:rsidRDefault="00052720" w:rsidP="007A6040">
      <w:pPr>
        <w:jc w:val="both"/>
        <w:rPr>
          <w:rFonts w:cs="Arial"/>
          <w:lang w:val="fr-CH"/>
        </w:rPr>
      </w:pPr>
    </w:p>
    <w:p w14:paraId="6EE7A27A" w14:textId="77777777" w:rsidR="00052720" w:rsidRPr="00BA6F19" w:rsidRDefault="00052720" w:rsidP="00EF5289">
      <w:pPr>
        <w:numPr>
          <w:ilvl w:val="0"/>
          <w:numId w:val="50"/>
        </w:numPr>
        <w:jc w:val="both"/>
        <w:rPr>
          <w:rFonts w:cs="Arial"/>
          <w:lang w:val="fr-CH"/>
        </w:rPr>
      </w:pPr>
      <w:r w:rsidRPr="00BA6F19">
        <w:rPr>
          <w:rFonts w:cs="Arial"/>
          <w:lang w:val="fr-CH"/>
        </w:rPr>
        <w:t xml:space="preserve">Pour chaque citoyen qui va résider dans un établissement pour handicapés à l’extérieur de sa commune, le CdH de la commune de provenance transmet, sur </w:t>
      </w:r>
      <w:r w:rsidR="002C54C1">
        <w:rPr>
          <w:noProof/>
          <w:lang w:val="fr-CH" w:eastAsia="fr-CH"/>
        </w:rPr>
        <w:drawing>
          <wp:anchor distT="0" distB="0" distL="114300" distR="114300" simplePos="0" relativeHeight="251897344" behindDoc="0" locked="0" layoutInCell="1" allowOverlap="1" wp14:anchorId="5E952FB2" wp14:editId="1C53B77A">
            <wp:simplePos x="0" y="0"/>
            <wp:positionH relativeFrom="rightMargin">
              <wp:align>left</wp:align>
            </wp:positionH>
            <wp:positionV relativeFrom="paragraph">
              <wp:posOffset>-527050</wp:posOffset>
            </wp:positionV>
            <wp:extent cx="738505" cy="408940"/>
            <wp:effectExtent l="0" t="0" r="4445" b="0"/>
            <wp:wrapNone/>
            <wp:docPr id="250" name="Image 25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Pr="00BA6F19">
        <w:rPr>
          <w:rFonts w:cs="Arial"/>
          <w:lang w:val="fr-CH"/>
        </w:rPr>
        <w:t>demande de la commune où est situé l’établissement pour handicapés et en attendant l’entrée en fonction de la plateforme cantonale, les informations suivantes :</w:t>
      </w:r>
    </w:p>
    <w:p w14:paraId="475105AD" w14:textId="77777777" w:rsidR="004C1897" w:rsidRPr="00BA6F19" w:rsidRDefault="004C1897" w:rsidP="002C54C1">
      <w:pPr>
        <w:rPr>
          <w:rFonts w:cs="Arial"/>
          <w:lang w:val="fr-CH"/>
        </w:rPr>
      </w:pPr>
    </w:p>
    <w:p w14:paraId="0A53924C" w14:textId="77777777" w:rsidR="00052720" w:rsidRPr="00BA6F19" w:rsidRDefault="00052720" w:rsidP="00EF5289">
      <w:pPr>
        <w:numPr>
          <w:ilvl w:val="1"/>
          <w:numId w:val="50"/>
        </w:numPr>
        <w:rPr>
          <w:rFonts w:cs="Arial"/>
          <w:lang w:val="fr-CH"/>
        </w:rPr>
      </w:pPr>
      <w:r w:rsidRPr="00BA6F19">
        <w:rPr>
          <w:rFonts w:cs="Arial"/>
          <w:lang w:val="fr-CH"/>
        </w:rPr>
        <w:t>NAVS13</w:t>
      </w:r>
      <w:r w:rsidR="004C1897" w:rsidRPr="00BA6F19">
        <w:rPr>
          <w:rFonts w:cs="Arial"/>
          <w:lang w:val="fr-CH"/>
        </w:rPr>
        <w:t>.</w:t>
      </w:r>
    </w:p>
    <w:p w14:paraId="432015EC" w14:textId="77777777" w:rsidR="00052720" w:rsidRPr="00BA6F19" w:rsidRDefault="00052720" w:rsidP="00EF5289">
      <w:pPr>
        <w:numPr>
          <w:ilvl w:val="1"/>
          <w:numId w:val="50"/>
        </w:numPr>
        <w:rPr>
          <w:rFonts w:cs="Arial"/>
          <w:lang w:val="fr-CH"/>
        </w:rPr>
      </w:pPr>
      <w:r w:rsidRPr="00BA6F19">
        <w:rPr>
          <w:rFonts w:cs="Arial"/>
          <w:lang w:val="fr-CH"/>
        </w:rPr>
        <w:t>Nom</w:t>
      </w:r>
      <w:r w:rsidR="004C1897" w:rsidRPr="00BA6F19">
        <w:rPr>
          <w:rFonts w:cs="Arial"/>
          <w:lang w:val="fr-CH"/>
        </w:rPr>
        <w:t>.</w:t>
      </w:r>
    </w:p>
    <w:p w14:paraId="40F5CDEF" w14:textId="77777777" w:rsidR="00052720" w:rsidRPr="00BA6F19" w:rsidRDefault="00052720" w:rsidP="00EF5289">
      <w:pPr>
        <w:numPr>
          <w:ilvl w:val="1"/>
          <w:numId w:val="50"/>
        </w:numPr>
        <w:rPr>
          <w:rFonts w:cs="Arial"/>
          <w:lang w:val="fr-CH"/>
        </w:rPr>
      </w:pPr>
      <w:r w:rsidRPr="00BA6F19">
        <w:rPr>
          <w:rFonts w:cs="Arial"/>
          <w:lang w:val="fr-CH"/>
        </w:rPr>
        <w:t>Prénoms</w:t>
      </w:r>
      <w:r w:rsidR="004C1897" w:rsidRPr="00BA6F19">
        <w:rPr>
          <w:rFonts w:cs="Arial"/>
          <w:lang w:val="fr-CH"/>
        </w:rPr>
        <w:t>.</w:t>
      </w:r>
    </w:p>
    <w:p w14:paraId="30EA2371" w14:textId="77777777" w:rsidR="00052720" w:rsidRPr="00BA6F19" w:rsidRDefault="00052720" w:rsidP="00EF5289">
      <w:pPr>
        <w:numPr>
          <w:ilvl w:val="1"/>
          <w:numId w:val="50"/>
        </w:numPr>
        <w:rPr>
          <w:rFonts w:cs="Arial"/>
          <w:lang w:val="fr-CH"/>
        </w:rPr>
      </w:pPr>
      <w:r w:rsidRPr="00BA6F19">
        <w:rPr>
          <w:rFonts w:cs="Arial"/>
          <w:lang w:val="fr-CH"/>
        </w:rPr>
        <w:t>Date de naissance</w:t>
      </w:r>
      <w:r w:rsidR="004C1897" w:rsidRPr="00BA6F19">
        <w:rPr>
          <w:rFonts w:cs="Arial"/>
          <w:lang w:val="fr-CH"/>
        </w:rPr>
        <w:t>.</w:t>
      </w:r>
    </w:p>
    <w:p w14:paraId="215E62D2" w14:textId="77777777" w:rsidR="00052720" w:rsidRPr="00BA6F19" w:rsidRDefault="00052720" w:rsidP="00EF5289">
      <w:pPr>
        <w:numPr>
          <w:ilvl w:val="1"/>
          <w:numId w:val="50"/>
        </w:numPr>
        <w:rPr>
          <w:rFonts w:cs="Arial"/>
          <w:lang w:val="fr-CH"/>
        </w:rPr>
      </w:pPr>
      <w:r w:rsidRPr="00BA6F19">
        <w:rPr>
          <w:rFonts w:cs="Arial"/>
          <w:lang w:val="fr-CH"/>
        </w:rPr>
        <w:t>Lieu de naissance</w:t>
      </w:r>
      <w:r w:rsidR="004C1897" w:rsidRPr="00BA6F19">
        <w:rPr>
          <w:rFonts w:cs="Arial"/>
          <w:lang w:val="fr-CH"/>
        </w:rPr>
        <w:t>.</w:t>
      </w:r>
    </w:p>
    <w:p w14:paraId="3D01D1AE" w14:textId="77777777" w:rsidR="00052720" w:rsidRPr="00BA6F19" w:rsidRDefault="00052720" w:rsidP="00EF5289">
      <w:pPr>
        <w:numPr>
          <w:ilvl w:val="1"/>
          <w:numId w:val="50"/>
        </w:numPr>
        <w:rPr>
          <w:rFonts w:cs="Arial"/>
          <w:lang w:val="fr-CH"/>
        </w:rPr>
      </w:pPr>
      <w:r w:rsidRPr="00BA6F19">
        <w:rPr>
          <w:rFonts w:cs="Arial"/>
          <w:lang w:val="fr-CH"/>
        </w:rPr>
        <w:t>Sexe</w:t>
      </w:r>
      <w:r w:rsidR="004C1897" w:rsidRPr="00BA6F19">
        <w:rPr>
          <w:rFonts w:cs="Arial"/>
          <w:lang w:val="fr-CH"/>
        </w:rPr>
        <w:t>.</w:t>
      </w:r>
    </w:p>
    <w:p w14:paraId="09D5CD51" w14:textId="77777777" w:rsidR="00052720" w:rsidRPr="00BA6F19" w:rsidRDefault="00052720" w:rsidP="00EF5289">
      <w:pPr>
        <w:numPr>
          <w:ilvl w:val="1"/>
          <w:numId w:val="50"/>
        </w:numPr>
        <w:rPr>
          <w:rFonts w:cs="Arial"/>
          <w:lang w:val="fr-CH"/>
        </w:rPr>
      </w:pPr>
      <w:r w:rsidRPr="00BA6F19">
        <w:rPr>
          <w:rFonts w:cs="Arial"/>
          <w:lang w:val="fr-CH"/>
        </w:rPr>
        <w:t>Etat civil</w:t>
      </w:r>
      <w:r w:rsidR="004C1897" w:rsidRPr="00BA6F19">
        <w:rPr>
          <w:rFonts w:cs="Arial"/>
          <w:lang w:val="fr-CH"/>
        </w:rPr>
        <w:t>.</w:t>
      </w:r>
    </w:p>
    <w:p w14:paraId="6A324C61" w14:textId="77777777" w:rsidR="00052720" w:rsidRPr="00BA6F19" w:rsidRDefault="00052720" w:rsidP="00EF5289">
      <w:pPr>
        <w:numPr>
          <w:ilvl w:val="1"/>
          <w:numId w:val="50"/>
        </w:numPr>
        <w:rPr>
          <w:rFonts w:cs="Arial"/>
          <w:lang w:val="fr-CH"/>
        </w:rPr>
      </w:pPr>
      <w:r w:rsidRPr="00BA6F19">
        <w:rPr>
          <w:rFonts w:cs="Arial"/>
          <w:lang w:val="fr-CH"/>
        </w:rPr>
        <w:t>Date du dernier év</w:t>
      </w:r>
      <w:r w:rsidR="00647310">
        <w:rPr>
          <w:rFonts w:cs="Arial"/>
          <w:lang w:val="fr-CH"/>
        </w:rPr>
        <w:t>é</w:t>
      </w:r>
      <w:r w:rsidRPr="00BA6F19">
        <w:rPr>
          <w:rFonts w:cs="Arial"/>
          <w:lang w:val="fr-CH"/>
        </w:rPr>
        <w:t>nement d’état civil</w:t>
      </w:r>
      <w:r w:rsidR="004C1897" w:rsidRPr="00BA6F19">
        <w:rPr>
          <w:rFonts w:cs="Arial"/>
          <w:lang w:val="fr-CH"/>
        </w:rPr>
        <w:t>.</w:t>
      </w:r>
    </w:p>
    <w:p w14:paraId="26A908AC" w14:textId="77777777" w:rsidR="00052720" w:rsidRPr="00BA6F19" w:rsidRDefault="00052720" w:rsidP="00EF5289">
      <w:pPr>
        <w:numPr>
          <w:ilvl w:val="1"/>
          <w:numId w:val="50"/>
        </w:numPr>
        <w:rPr>
          <w:rFonts w:cs="Arial"/>
          <w:lang w:val="fr-CH"/>
        </w:rPr>
      </w:pPr>
      <w:r w:rsidRPr="00BA6F19">
        <w:rPr>
          <w:rFonts w:cs="Arial"/>
          <w:lang w:val="fr-CH"/>
        </w:rPr>
        <w:t>Nationalité</w:t>
      </w:r>
      <w:r w:rsidR="004C1897" w:rsidRPr="00BA6F19">
        <w:rPr>
          <w:rFonts w:cs="Arial"/>
          <w:lang w:val="fr-CH"/>
        </w:rPr>
        <w:t>.</w:t>
      </w:r>
    </w:p>
    <w:p w14:paraId="3DBE6362" w14:textId="77777777" w:rsidR="00052720" w:rsidRPr="00BA6F19" w:rsidRDefault="00052720" w:rsidP="00EF5289">
      <w:pPr>
        <w:numPr>
          <w:ilvl w:val="1"/>
          <w:numId w:val="50"/>
        </w:numPr>
        <w:rPr>
          <w:rFonts w:cs="Arial"/>
          <w:lang w:val="fr-CH"/>
        </w:rPr>
      </w:pPr>
      <w:r w:rsidRPr="00BA6F19">
        <w:rPr>
          <w:rFonts w:cs="Arial"/>
          <w:lang w:val="fr-CH"/>
        </w:rPr>
        <w:t>Lieu(x) d’origine</w:t>
      </w:r>
      <w:r w:rsidR="004C1897" w:rsidRPr="00BA6F19">
        <w:rPr>
          <w:rFonts w:cs="Arial"/>
          <w:lang w:val="fr-CH"/>
        </w:rPr>
        <w:t>.</w:t>
      </w:r>
    </w:p>
    <w:p w14:paraId="4BF78995" w14:textId="77777777" w:rsidR="00052720" w:rsidRPr="00BA6F19" w:rsidRDefault="00052720" w:rsidP="00EF5289">
      <w:pPr>
        <w:numPr>
          <w:ilvl w:val="1"/>
          <w:numId w:val="50"/>
        </w:numPr>
        <w:rPr>
          <w:rFonts w:cs="Arial"/>
          <w:lang w:val="fr-CH"/>
        </w:rPr>
      </w:pPr>
      <w:r w:rsidRPr="00BA6F19">
        <w:rPr>
          <w:rFonts w:cs="Arial"/>
          <w:lang w:val="fr-CH"/>
        </w:rPr>
        <w:t>Type d’autorisation (si étranger)</w:t>
      </w:r>
      <w:r w:rsidR="004C1897" w:rsidRPr="00BA6F19">
        <w:rPr>
          <w:rFonts w:cs="Arial"/>
          <w:lang w:val="fr-CH"/>
        </w:rPr>
        <w:t>.</w:t>
      </w:r>
    </w:p>
    <w:p w14:paraId="7265F0F1" w14:textId="77777777" w:rsidR="00052720" w:rsidRPr="00BA6F19" w:rsidRDefault="00052720" w:rsidP="00EF5289">
      <w:pPr>
        <w:numPr>
          <w:ilvl w:val="1"/>
          <w:numId w:val="50"/>
        </w:numPr>
        <w:rPr>
          <w:rFonts w:cs="Arial"/>
          <w:lang w:val="fr-CH"/>
        </w:rPr>
      </w:pPr>
      <w:r w:rsidRPr="00BA6F19">
        <w:rPr>
          <w:rFonts w:cs="Arial"/>
          <w:lang w:val="fr-CH"/>
        </w:rPr>
        <w:t>Appartenance religieuse</w:t>
      </w:r>
      <w:r w:rsidR="004C1897" w:rsidRPr="00BA6F19">
        <w:rPr>
          <w:rFonts w:cs="Arial"/>
          <w:lang w:val="fr-CH"/>
        </w:rPr>
        <w:t>.</w:t>
      </w:r>
    </w:p>
    <w:p w14:paraId="4BD94942" w14:textId="77777777" w:rsidR="00052720" w:rsidRPr="00BA6F19" w:rsidRDefault="00052720" w:rsidP="00EF5289">
      <w:pPr>
        <w:numPr>
          <w:ilvl w:val="1"/>
          <w:numId w:val="50"/>
        </w:numPr>
        <w:rPr>
          <w:rFonts w:cs="Arial"/>
          <w:lang w:val="fr-CH"/>
        </w:rPr>
      </w:pPr>
      <w:r w:rsidRPr="00BA6F19">
        <w:rPr>
          <w:rFonts w:cs="Arial"/>
          <w:lang w:val="fr-CH"/>
        </w:rPr>
        <w:t>Adresse de courrier</w:t>
      </w:r>
      <w:r w:rsidR="004C1897" w:rsidRPr="00BA6F19">
        <w:rPr>
          <w:rFonts w:cs="Arial"/>
          <w:lang w:val="fr-CH"/>
        </w:rPr>
        <w:t>.</w:t>
      </w:r>
    </w:p>
    <w:bookmarkEnd w:id="1113"/>
    <w:p w14:paraId="69DC3E9E" w14:textId="77777777" w:rsidR="00052720" w:rsidRPr="00BA6F19" w:rsidRDefault="00052720" w:rsidP="00052720">
      <w:pPr>
        <w:rPr>
          <w:rFonts w:cs="Arial"/>
          <w:lang w:val="fr-CH"/>
        </w:rPr>
      </w:pPr>
    </w:p>
    <w:p w14:paraId="415B24D7" w14:textId="77777777" w:rsidR="00052720" w:rsidRPr="00BA6F19" w:rsidRDefault="00052720" w:rsidP="00052720">
      <w:pPr>
        <w:rPr>
          <w:rFonts w:cs="Arial"/>
          <w:b/>
          <w:lang w:val="fr-CH"/>
        </w:rPr>
      </w:pPr>
      <w:r w:rsidRPr="00BA6F19">
        <w:rPr>
          <w:rFonts w:cs="Arial"/>
          <w:b/>
          <w:lang w:val="fr-CH"/>
        </w:rPr>
        <w:t>1)</w:t>
      </w:r>
      <w:r w:rsidRPr="00BA6F19">
        <w:rPr>
          <w:rFonts w:cs="Arial"/>
          <w:b/>
          <w:lang w:val="fr-CH"/>
        </w:rPr>
        <w:tab/>
        <w:t>Cas d’une personne seule (veuve, célibataire, divorcée)</w:t>
      </w:r>
    </w:p>
    <w:p w14:paraId="60A12618" w14:textId="77777777" w:rsidR="00052720" w:rsidRPr="00BA6F19" w:rsidRDefault="00052720" w:rsidP="00052720">
      <w:pPr>
        <w:rPr>
          <w:rFonts w:cs="Arial"/>
          <w:lang w:val="fr-CH"/>
        </w:rPr>
      </w:pPr>
    </w:p>
    <w:p w14:paraId="213F4654" w14:textId="77777777" w:rsidR="00052720" w:rsidRPr="00BA6F19" w:rsidRDefault="00052720" w:rsidP="007A6040">
      <w:pPr>
        <w:jc w:val="both"/>
        <w:rPr>
          <w:rFonts w:cs="Arial"/>
          <w:lang w:val="fr-CH"/>
        </w:rPr>
      </w:pPr>
      <w:r w:rsidRPr="00BA6F19">
        <w:rPr>
          <w:rFonts w:cs="Arial"/>
          <w:lang w:val="fr-CH"/>
        </w:rPr>
        <w:t>Dans le CdH de la commune du domicile principal, la personne seule est inscrite en catégorie ménage administratif avec les caractéristiques suivantes.</w:t>
      </w:r>
    </w:p>
    <w:p w14:paraId="1379D5AA" w14:textId="77777777" w:rsidR="00052720" w:rsidRPr="00BA6F19" w:rsidRDefault="00052720" w:rsidP="007A6040">
      <w:pPr>
        <w:jc w:val="both"/>
        <w:rPr>
          <w:rFonts w:cs="Arial"/>
          <w:lang w:val="fr-CH"/>
        </w:rPr>
      </w:pPr>
    </w:p>
    <w:p w14:paraId="4406A9BB" w14:textId="77777777" w:rsidR="00052720" w:rsidRPr="00BA6F19" w:rsidRDefault="00052720" w:rsidP="00EF5289">
      <w:pPr>
        <w:numPr>
          <w:ilvl w:val="0"/>
          <w:numId w:val="51"/>
        </w:numPr>
        <w:jc w:val="both"/>
        <w:rPr>
          <w:rFonts w:cs="Arial"/>
          <w:lang w:val="fr-CH"/>
        </w:rPr>
      </w:pPr>
      <w:r w:rsidRPr="00BA6F19">
        <w:rPr>
          <w:rFonts w:cs="Arial"/>
          <w:lang w:val="fr-CH"/>
        </w:rPr>
        <w:t>L’adresse officielle de résidence dans la commune comporte uniquement le code postal et la localité de l’administration communale (par exemple pour la commune de Pont-en-Ogoz : 1644 Avry-devant-Pont).</w:t>
      </w:r>
    </w:p>
    <w:p w14:paraId="4EAA5601" w14:textId="77777777" w:rsidR="00052720" w:rsidRPr="00BA6F19" w:rsidRDefault="00052720" w:rsidP="00EF5289">
      <w:pPr>
        <w:numPr>
          <w:ilvl w:val="0"/>
          <w:numId w:val="51"/>
        </w:numPr>
        <w:jc w:val="both"/>
        <w:rPr>
          <w:rFonts w:cs="Arial"/>
          <w:lang w:val="fr-CH"/>
        </w:rPr>
      </w:pPr>
      <w:r w:rsidRPr="00BA6F19">
        <w:rPr>
          <w:rFonts w:cs="Arial"/>
          <w:lang w:val="fr-CH"/>
        </w:rPr>
        <w:t>L’EGID</w:t>
      </w:r>
      <w:r w:rsidR="00647310">
        <w:rPr>
          <w:rFonts w:cs="Arial"/>
          <w:lang w:val="fr-CH"/>
        </w:rPr>
        <w:t xml:space="preserve"> et l’</w:t>
      </w:r>
      <w:r w:rsidRPr="00BA6F19">
        <w:rPr>
          <w:rFonts w:cs="Arial"/>
          <w:lang w:val="fr-CH"/>
        </w:rPr>
        <w:t>EWID </w:t>
      </w:r>
      <w:r w:rsidR="00647310">
        <w:rPr>
          <w:rFonts w:cs="Arial"/>
          <w:lang w:val="fr-CH"/>
        </w:rPr>
        <w:t>sont :</w:t>
      </w:r>
      <w:r w:rsidRPr="00BA6F19">
        <w:rPr>
          <w:rFonts w:cs="Arial"/>
          <w:lang w:val="fr-CH"/>
        </w:rPr>
        <w:t xml:space="preserve"> 999 999 999 </w:t>
      </w:r>
      <w:r w:rsidR="00647310">
        <w:rPr>
          <w:rFonts w:cs="Arial"/>
          <w:lang w:val="fr-CH"/>
        </w:rPr>
        <w:t>et</w:t>
      </w:r>
      <w:r w:rsidRPr="00BA6F19">
        <w:rPr>
          <w:rFonts w:cs="Arial"/>
          <w:lang w:val="fr-CH"/>
        </w:rPr>
        <w:t xml:space="preserve"> 999. </w:t>
      </w:r>
    </w:p>
    <w:p w14:paraId="77B253DA" w14:textId="77777777" w:rsidR="00052720" w:rsidRPr="00BA6F19" w:rsidRDefault="00052720" w:rsidP="00EF5289">
      <w:pPr>
        <w:numPr>
          <w:ilvl w:val="0"/>
          <w:numId w:val="51"/>
        </w:numPr>
        <w:jc w:val="both"/>
        <w:rPr>
          <w:rFonts w:cs="Arial"/>
          <w:lang w:val="fr-CH"/>
        </w:rPr>
      </w:pPr>
      <w:r w:rsidRPr="00BA6F19">
        <w:rPr>
          <w:rFonts w:cs="Arial"/>
          <w:lang w:val="fr-CH"/>
        </w:rPr>
        <w:t>Commune de domicile secondaire : commune où est situé l’établissement.</w:t>
      </w:r>
    </w:p>
    <w:p w14:paraId="0F47DD31" w14:textId="77777777" w:rsidR="00052720" w:rsidRDefault="00052720" w:rsidP="00EF5289">
      <w:pPr>
        <w:numPr>
          <w:ilvl w:val="0"/>
          <w:numId w:val="51"/>
        </w:numPr>
        <w:jc w:val="both"/>
        <w:rPr>
          <w:rFonts w:cs="Arial"/>
          <w:lang w:val="fr-CH"/>
        </w:rPr>
      </w:pPr>
      <w:r w:rsidRPr="00BA6F19">
        <w:rPr>
          <w:rFonts w:cs="Arial"/>
          <w:lang w:val="fr-CH"/>
        </w:rPr>
        <w:t>L’adresse de correspondance/courrier est l’adresse à laquelle la commune doit envoyer son courrier.</w:t>
      </w:r>
    </w:p>
    <w:p w14:paraId="52FD522D" w14:textId="77777777" w:rsidR="002C54C1" w:rsidRPr="00BA6F19" w:rsidRDefault="002C54C1" w:rsidP="002C54C1">
      <w:pPr>
        <w:jc w:val="both"/>
        <w:rPr>
          <w:rFonts w:cs="Arial"/>
          <w:lang w:val="fr-CH"/>
        </w:rPr>
      </w:pPr>
    </w:p>
    <w:p w14:paraId="5B467D16" w14:textId="77777777" w:rsidR="00052720" w:rsidRDefault="00052720" w:rsidP="00052720">
      <w:pPr>
        <w:rPr>
          <w:rFonts w:cs="Arial"/>
          <w:lang w:val="fr-CH"/>
        </w:rPr>
      </w:pPr>
      <w:r w:rsidRPr="00BA6F19">
        <w:rPr>
          <w:rFonts w:cs="Arial"/>
          <w:lang w:val="fr-CH"/>
        </w:rPr>
        <w:t>Exemple :</w:t>
      </w:r>
    </w:p>
    <w:p w14:paraId="3A398EAF" w14:textId="77777777" w:rsidR="00A15A23" w:rsidRPr="00BA6F19" w:rsidRDefault="00A15A23" w:rsidP="00052720">
      <w:pPr>
        <w:rPr>
          <w:rFonts w:cs="Arial"/>
          <w:lang w:val="fr-CH"/>
        </w:rPr>
      </w:pPr>
    </w:p>
    <w:tbl>
      <w:tblPr>
        <w:tblW w:w="7200" w:type="dxa"/>
        <w:tblInd w:w="108" w:type="dxa"/>
        <w:tblCellMar>
          <w:left w:w="0" w:type="dxa"/>
          <w:right w:w="0" w:type="dxa"/>
        </w:tblCellMar>
        <w:tblLook w:val="0000" w:firstRow="0" w:lastRow="0" w:firstColumn="0" w:lastColumn="0" w:noHBand="0" w:noVBand="0"/>
      </w:tblPr>
      <w:tblGrid>
        <w:gridCol w:w="2628"/>
        <w:gridCol w:w="2412"/>
        <w:gridCol w:w="2160"/>
      </w:tblGrid>
      <w:tr w:rsidR="00052720" w:rsidRPr="00BA6F19" w14:paraId="01A7EEDC" w14:textId="77777777" w:rsidTr="00052720">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23934F" w14:textId="77777777" w:rsidR="00052720" w:rsidRPr="00BA6F19" w:rsidRDefault="00052720" w:rsidP="00052720">
            <w:pPr>
              <w:rPr>
                <w:rFonts w:cs="Arial"/>
                <w:szCs w:val="22"/>
                <w:lang w:val="fr-CH"/>
              </w:rPr>
            </w:pPr>
            <w:r w:rsidRPr="00BA6F19">
              <w:rPr>
                <w:rFonts w:cs="Arial"/>
                <w:lang w:val="fr-CH"/>
              </w:rPr>
              <w:t> </w:t>
            </w:r>
          </w:p>
        </w:tc>
        <w:tc>
          <w:tcPr>
            <w:tcW w:w="241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68D71F54" w14:textId="77777777" w:rsidR="00052720" w:rsidRPr="00BA6F19" w:rsidRDefault="00052720" w:rsidP="00F51503">
            <w:pPr>
              <w:jc w:val="center"/>
              <w:rPr>
                <w:rFonts w:cs="Arial"/>
                <w:szCs w:val="22"/>
                <w:lang w:val="fr-CH"/>
              </w:rPr>
            </w:pPr>
            <w:r w:rsidRPr="00BA6F19">
              <w:rPr>
                <w:rFonts w:cs="Arial"/>
                <w:b/>
                <w:bCs/>
                <w:sz w:val="20"/>
                <w:szCs w:val="20"/>
                <w:lang w:val="fr-CH"/>
              </w:rPr>
              <w:t>CdH Fribourg</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D9CD5B" w14:textId="77777777" w:rsidR="00052720" w:rsidRPr="00BA6F19" w:rsidRDefault="00033F19" w:rsidP="00052720">
            <w:pPr>
              <w:jc w:val="center"/>
              <w:rPr>
                <w:rFonts w:cs="Arial"/>
                <w:szCs w:val="22"/>
                <w:lang w:val="fr-CH"/>
              </w:rPr>
            </w:pPr>
            <w:r>
              <w:rPr>
                <w:rFonts w:cs="Arial"/>
                <w:b/>
                <w:bCs/>
                <w:sz w:val="20"/>
                <w:szCs w:val="20"/>
                <w:lang w:val="fr-CH"/>
              </w:rPr>
              <w:t>Gibloux</w:t>
            </w:r>
          </w:p>
        </w:tc>
      </w:tr>
      <w:tr w:rsidR="00052720" w:rsidRPr="00BA6F19" w14:paraId="60CDC0EF" w14:textId="77777777" w:rsidTr="00052720">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22831663" w14:textId="77777777" w:rsidR="00052720" w:rsidRPr="00BA6F19" w:rsidRDefault="00052720" w:rsidP="00052720">
            <w:pPr>
              <w:rPr>
                <w:rFonts w:cs="Arial"/>
                <w:szCs w:val="22"/>
                <w:lang w:val="fr-CH"/>
              </w:rPr>
            </w:pPr>
            <w:r w:rsidRPr="00BA6F19">
              <w:rPr>
                <w:rFonts w:cs="Arial"/>
                <w:sz w:val="20"/>
                <w:szCs w:val="20"/>
                <w:lang w:val="fr-CH"/>
              </w:rPr>
              <w:t>Personne</w:t>
            </w:r>
          </w:p>
        </w:tc>
        <w:tc>
          <w:tcPr>
            <w:tcW w:w="241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9FE8ABE" w14:textId="77777777" w:rsidR="00052720" w:rsidRPr="00BA6F19" w:rsidRDefault="00052720" w:rsidP="00052720">
            <w:pPr>
              <w:jc w:val="center"/>
              <w:rPr>
                <w:rFonts w:cs="Arial"/>
                <w:szCs w:val="22"/>
                <w:lang w:val="fr-CH"/>
              </w:rPr>
            </w:pPr>
            <w:r w:rsidRPr="00BA6F19">
              <w:rPr>
                <w:rFonts w:cs="Arial"/>
                <w:b/>
                <w:bCs/>
                <w:color w:val="FF00FF"/>
                <w:sz w:val="20"/>
                <w:szCs w:val="20"/>
                <w:lang w:val="fr-CH"/>
              </w:rPr>
              <w:t>A</w:t>
            </w:r>
          </w:p>
        </w:tc>
        <w:tc>
          <w:tcPr>
            <w:tcW w:w="2160" w:type="dxa"/>
            <w:tcBorders>
              <w:top w:val="single" w:sz="8" w:space="0" w:color="auto"/>
              <w:left w:val="nil"/>
              <w:bottom w:val="dotted" w:sz="4" w:space="0" w:color="auto"/>
              <w:right w:val="single" w:sz="8" w:space="0" w:color="auto"/>
            </w:tcBorders>
            <w:tcMar>
              <w:top w:w="0" w:type="dxa"/>
              <w:left w:w="108" w:type="dxa"/>
              <w:bottom w:w="0" w:type="dxa"/>
              <w:right w:w="108" w:type="dxa"/>
            </w:tcMar>
          </w:tcPr>
          <w:p w14:paraId="551D5188" w14:textId="77777777" w:rsidR="00052720" w:rsidRPr="00BA6F19" w:rsidRDefault="00052720" w:rsidP="00052720">
            <w:pPr>
              <w:jc w:val="center"/>
              <w:rPr>
                <w:rFonts w:cs="Arial"/>
                <w:color w:val="FF00FF"/>
                <w:szCs w:val="22"/>
                <w:lang w:val="fr-CH"/>
              </w:rPr>
            </w:pPr>
            <w:r w:rsidRPr="00BA6F19">
              <w:rPr>
                <w:rFonts w:cs="Arial"/>
                <w:b/>
                <w:bCs/>
                <w:color w:val="FF00FF"/>
                <w:sz w:val="20"/>
                <w:szCs w:val="20"/>
                <w:lang w:val="fr-CH"/>
              </w:rPr>
              <w:t>A</w:t>
            </w:r>
          </w:p>
        </w:tc>
      </w:tr>
      <w:tr w:rsidR="00052720" w:rsidRPr="00BA6F19" w14:paraId="3FF75F51"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06F6FFC" w14:textId="77777777" w:rsidR="00052720" w:rsidRPr="00BA6F19" w:rsidRDefault="00052720" w:rsidP="00F51503">
            <w:pPr>
              <w:rPr>
                <w:rFonts w:cs="Arial"/>
                <w:szCs w:val="22"/>
                <w:lang w:val="fr-CH"/>
              </w:rPr>
            </w:pPr>
            <w:r w:rsidRPr="00BA6F19">
              <w:rPr>
                <w:rFonts w:cs="Arial"/>
                <w:sz w:val="20"/>
                <w:szCs w:val="20"/>
                <w:lang w:val="fr-CH"/>
              </w:rPr>
              <w:t>Type de ménage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5E27E43F" w14:textId="77777777" w:rsidR="00052720" w:rsidRPr="00BA6F19" w:rsidRDefault="00052720" w:rsidP="00052720">
            <w:pPr>
              <w:rPr>
                <w:rFonts w:cs="Arial"/>
                <w:szCs w:val="22"/>
                <w:lang w:val="fr-CH"/>
              </w:rPr>
            </w:pPr>
            <w:r w:rsidRPr="00BA6F19">
              <w:rPr>
                <w:rFonts w:cs="Arial"/>
                <w:sz w:val="20"/>
                <w:szCs w:val="20"/>
                <w:lang w:val="fr-CH"/>
              </w:rPr>
              <w:t>Administratif</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3B6C2C97" w14:textId="77777777" w:rsidR="00052720" w:rsidRPr="00BA6F19" w:rsidRDefault="00052720" w:rsidP="00052720">
            <w:pPr>
              <w:rPr>
                <w:rFonts w:cs="Arial"/>
                <w:szCs w:val="22"/>
                <w:lang w:val="fr-CH"/>
              </w:rPr>
            </w:pPr>
            <w:r w:rsidRPr="00BA6F19">
              <w:rPr>
                <w:rFonts w:cs="Arial"/>
                <w:sz w:val="20"/>
                <w:szCs w:val="20"/>
                <w:lang w:val="fr-CH"/>
              </w:rPr>
              <w:t>Collectif</w:t>
            </w:r>
          </w:p>
        </w:tc>
      </w:tr>
      <w:tr w:rsidR="00052720" w:rsidRPr="00BA6F19" w14:paraId="355758E4"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01084B0" w14:textId="77777777" w:rsidR="00052720" w:rsidRPr="00BA6F19" w:rsidRDefault="00052720" w:rsidP="00F51503">
            <w:pPr>
              <w:rPr>
                <w:rFonts w:cs="Arial"/>
                <w:szCs w:val="22"/>
                <w:lang w:val="fr-CH"/>
              </w:rPr>
            </w:pPr>
            <w:r w:rsidRPr="00BA6F19">
              <w:rPr>
                <w:rFonts w:cs="Arial"/>
                <w:sz w:val="20"/>
                <w:szCs w:val="20"/>
                <w:lang w:val="fr-CH"/>
              </w:rPr>
              <w:t>Etat civil </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64BF1ABE" w14:textId="77777777" w:rsidR="00052720" w:rsidRPr="00BA6F19" w:rsidRDefault="00052720" w:rsidP="00F51503">
            <w:pPr>
              <w:rPr>
                <w:rFonts w:cs="Arial"/>
                <w:color w:val="FF0000"/>
                <w:szCs w:val="22"/>
                <w:lang w:val="fr-CH"/>
              </w:rPr>
            </w:pPr>
            <w:r w:rsidRPr="00BA6F19">
              <w:rPr>
                <w:rFonts w:cs="Arial"/>
                <w:color w:val="FF0000"/>
                <w:sz w:val="20"/>
                <w:szCs w:val="20"/>
                <w:lang w:val="fr-CH"/>
              </w:rPr>
              <w:t>Célibataire</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271DDD1" w14:textId="77777777" w:rsidR="00052720" w:rsidRPr="00BA6F19" w:rsidRDefault="00052720" w:rsidP="00F51503">
            <w:pPr>
              <w:rPr>
                <w:rFonts w:cs="Arial"/>
                <w:color w:val="FF0000"/>
                <w:szCs w:val="22"/>
                <w:lang w:val="fr-CH"/>
              </w:rPr>
            </w:pPr>
            <w:r w:rsidRPr="00BA6F19">
              <w:rPr>
                <w:rFonts w:cs="Arial"/>
                <w:color w:val="FF0000"/>
                <w:sz w:val="20"/>
                <w:szCs w:val="20"/>
                <w:lang w:val="fr-CH"/>
              </w:rPr>
              <w:t>Célibataire</w:t>
            </w:r>
          </w:p>
        </w:tc>
      </w:tr>
      <w:tr w:rsidR="00052720" w:rsidRPr="00BA6F19" w14:paraId="53FB0F06"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2FA04FB" w14:textId="77777777" w:rsidR="00052720" w:rsidRPr="00BA6F19" w:rsidRDefault="00052720" w:rsidP="00F51503">
            <w:pPr>
              <w:rPr>
                <w:rFonts w:cs="Arial"/>
                <w:szCs w:val="22"/>
                <w:lang w:val="fr-CH"/>
              </w:rPr>
            </w:pPr>
            <w:r w:rsidRPr="00BA6F19">
              <w:rPr>
                <w:rFonts w:cs="Arial"/>
                <w:sz w:val="20"/>
                <w:szCs w:val="20"/>
                <w:lang w:val="fr-CH"/>
              </w:rPr>
              <w:t>Adresse de domicile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7C9E0F6F" w14:textId="77777777" w:rsidR="00052720" w:rsidRPr="00BA6F19" w:rsidRDefault="00052720" w:rsidP="00F51503">
            <w:pPr>
              <w:rPr>
                <w:rFonts w:cs="Arial"/>
                <w:szCs w:val="22"/>
                <w:lang w:val="fr-CH"/>
              </w:rPr>
            </w:pPr>
            <w:r w:rsidRPr="00BA6F19">
              <w:rPr>
                <w:rFonts w:cs="Arial"/>
                <w:sz w:val="20"/>
                <w:szCs w:val="20"/>
                <w:lang w:val="fr-CH"/>
              </w:rPr>
              <w:t>1700 Fribourg</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56C31813" w14:textId="77777777" w:rsidR="00052720" w:rsidRPr="00BA6F19" w:rsidRDefault="00052720" w:rsidP="00052720">
            <w:pPr>
              <w:rPr>
                <w:rFonts w:cs="Arial"/>
                <w:sz w:val="20"/>
                <w:szCs w:val="20"/>
                <w:lang w:val="fr-CH"/>
              </w:rPr>
            </w:pPr>
            <w:r w:rsidRPr="00BA6F19">
              <w:rPr>
                <w:rFonts w:cs="Arial"/>
                <w:sz w:val="20"/>
                <w:szCs w:val="20"/>
                <w:lang w:val="fr-CH"/>
              </w:rPr>
              <w:t>Adresse du home</w:t>
            </w:r>
            <w:r w:rsidR="001704D1">
              <w:rPr>
                <w:rFonts w:cs="Arial"/>
                <w:sz w:val="20"/>
                <w:szCs w:val="20"/>
                <w:lang w:val="fr-CH"/>
              </w:rPr>
              <w:t xml:space="preserve"> </w:t>
            </w:r>
            <w:r w:rsidRPr="00BA6F19">
              <w:rPr>
                <w:rFonts w:cs="Arial"/>
                <w:sz w:val="20"/>
                <w:szCs w:val="20"/>
                <w:lang w:val="fr-CH"/>
              </w:rPr>
              <w:t>Rte du Levant 4</w:t>
            </w:r>
          </w:p>
          <w:p w14:paraId="157F6965" w14:textId="77777777" w:rsidR="00052720" w:rsidRPr="00BA6F19" w:rsidRDefault="00052720" w:rsidP="00052720">
            <w:pPr>
              <w:rPr>
                <w:rFonts w:cs="Arial"/>
                <w:szCs w:val="22"/>
                <w:lang w:val="fr-CH"/>
              </w:rPr>
            </w:pPr>
            <w:r w:rsidRPr="00BA6F19">
              <w:rPr>
                <w:rFonts w:cs="Arial"/>
                <w:sz w:val="20"/>
                <w:szCs w:val="20"/>
                <w:lang w:val="fr-CH"/>
              </w:rPr>
              <w:t>Farvagny</w:t>
            </w:r>
          </w:p>
        </w:tc>
      </w:tr>
      <w:tr w:rsidR="00052720" w:rsidRPr="00BA6F19" w14:paraId="0AA89AAA"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17C3005" w14:textId="77777777" w:rsidR="00052720" w:rsidRPr="00BA6F19" w:rsidRDefault="00052720" w:rsidP="00F51503">
            <w:pPr>
              <w:rPr>
                <w:rFonts w:cs="Arial"/>
                <w:szCs w:val="22"/>
                <w:lang w:val="fr-CH"/>
              </w:rPr>
            </w:pPr>
            <w:r w:rsidRPr="00BA6F19">
              <w:rPr>
                <w:rFonts w:cs="Arial"/>
                <w:sz w:val="20"/>
                <w:szCs w:val="20"/>
                <w:lang w:val="fr-CH"/>
              </w:rPr>
              <w:t>Domicile principal</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744B1DA9" w14:textId="77777777" w:rsidR="00052720" w:rsidRPr="00BA6F19" w:rsidRDefault="00052720" w:rsidP="00F51503">
            <w:pPr>
              <w:rPr>
                <w:rFonts w:cs="Arial"/>
                <w:szCs w:val="22"/>
                <w:lang w:val="fr-CH"/>
              </w:rPr>
            </w:pPr>
            <w:r w:rsidRPr="00BA6F19">
              <w:rPr>
                <w:rFonts w:cs="Arial"/>
                <w:sz w:val="20"/>
                <w:szCs w:val="20"/>
                <w:lang w:val="fr-CH"/>
              </w:rPr>
              <w:t>Fribourg</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00BDC12D" w14:textId="77777777" w:rsidR="00052720" w:rsidRPr="00BA6F19" w:rsidRDefault="00052720" w:rsidP="00F51503">
            <w:pPr>
              <w:rPr>
                <w:rFonts w:cs="Arial"/>
                <w:szCs w:val="22"/>
                <w:lang w:val="fr-CH"/>
              </w:rPr>
            </w:pPr>
            <w:r w:rsidRPr="00BA6F19">
              <w:rPr>
                <w:rFonts w:cs="Arial"/>
                <w:sz w:val="20"/>
                <w:szCs w:val="20"/>
                <w:lang w:val="fr-CH"/>
              </w:rPr>
              <w:t>Fribourg</w:t>
            </w:r>
          </w:p>
        </w:tc>
      </w:tr>
      <w:tr w:rsidR="00052720" w:rsidRPr="00BA6F19" w14:paraId="67C543FA"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14231E5" w14:textId="77777777" w:rsidR="00052720" w:rsidRPr="004C57F2" w:rsidRDefault="00052720" w:rsidP="00F51503">
            <w:pPr>
              <w:rPr>
                <w:rFonts w:cs="Arial"/>
                <w:szCs w:val="22"/>
                <w:lang w:val="fr-CH"/>
              </w:rPr>
            </w:pPr>
            <w:r w:rsidRPr="004C57F2">
              <w:rPr>
                <w:rFonts w:cs="Arial"/>
                <w:sz w:val="20"/>
                <w:szCs w:val="20"/>
                <w:lang w:val="fr-CH"/>
              </w:rPr>
              <w:t>Domicile secondaire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6380DDC4" w14:textId="77777777" w:rsidR="00052720" w:rsidRPr="004C57F2" w:rsidRDefault="00033F19" w:rsidP="00052720">
            <w:pPr>
              <w:rPr>
                <w:rFonts w:cs="Arial"/>
                <w:szCs w:val="22"/>
                <w:lang w:val="fr-CH"/>
              </w:rPr>
            </w:pPr>
            <w:r w:rsidRPr="004C57F2">
              <w:rPr>
                <w:rFonts w:cs="Arial"/>
                <w:sz w:val="20"/>
                <w:szCs w:val="20"/>
                <w:lang w:val="fr-CH"/>
              </w:rPr>
              <w:t>Gibloux</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61C899E8" w14:textId="77777777" w:rsidR="00052720" w:rsidRPr="004C57F2" w:rsidRDefault="00033F19" w:rsidP="00052720">
            <w:pPr>
              <w:rPr>
                <w:rFonts w:cs="Arial"/>
                <w:szCs w:val="22"/>
                <w:lang w:val="fr-CH"/>
              </w:rPr>
            </w:pPr>
            <w:r w:rsidRPr="004C57F2">
              <w:rPr>
                <w:rFonts w:cs="Arial"/>
                <w:sz w:val="20"/>
                <w:szCs w:val="20"/>
                <w:lang w:val="fr-CH"/>
              </w:rPr>
              <w:t>Gibloux</w:t>
            </w:r>
          </w:p>
        </w:tc>
      </w:tr>
      <w:tr w:rsidR="00052720" w:rsidRPr="00BA6F19" w14:paraId="5EA1CE07"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5CDC0D7" w14:textId="77777777" w:rsidR="00052720" w:rsidRPr="00BA6F19" w:rsidRDefault="00052720" w:rsidP="00F51503">
            <w:pPr>
              <w:rPr>
                <w:rFonts w:cs="Arial"/>
                <w:sz w:val="20"/>
                <w:szCs w:val="20"/>
                <w:lang w:val="fr-CH"/>
              </w:rPr>
            </w:pPr>
            <w:r w:rsidRPr="00BA6F19">
              <w:rPr>
                <w:rFonts w:cs="Arial"/>
                <w:sz w:val="20"/>
                <w:szCs w:val="20"/>
                <w:lang w:val="fr-CH"/>
              </w:rPr>
              <w:t>EGID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16BA49E" w14:textId="77777777" w:rsidR="00052720" w:rsidRPr="00BA6F19" w:rsidRDefault="00052720" w:rsidP="00052720">
            <w:pPr>
              <w:rPr>
                <w:rFonts w:cs="Arial"/>
                <w:sz w:val="20"/>
                <w:szCs w:val="20"/>
                <w:lang w:val="fr-CH"/>
              </w:rPr>
            </w:pPr>
            <w:r w:rsidRPr="00BA6F19">
              <w:rPr>
                <w:rFonts w:cs="Arial"/>
                <w:sz w:val="20"/>
                <w:szCs w:val="20"/>
                <w:lang w:val="fr-CH"/>
              </w:rPr>
              <w:t>999 999 999</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6996F0D3" w14:textId="77777777" w:rsidR="00052720" w:rsidRPr="00BA6F19" w:rsidRDefault="00052720" w:rsidP="00F51503">
            <w:pPr>
              <w:rPr>
                <w:rFonts w:cs="Arial"/>
                <w:sz w:val="20"/>
                <w:szCs w:val="20"/>
                <w:lang w:val="fr-CH"/>
              </w:rPr>
            </w:pPr>
            <w:r w:rsidRPr="00BA6F19">
              <w:rPr>
                <w:rFonts w:cs="Arial"/>
                <w:sz w:val="20"/>
                <w:szCs w:val="20"/>
                <w:lang w:val="fr-CH"/>
              </w:rPr>
              <w:t>EGID du home</w:t>
            </w:r>
          </w:p>
        </w:tc>
      </w:tr>
      <w:tr w:rsidR="00052720" w:rsidRPr="00BA6F19" w14:paraId="049F19E6"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069DAA8" w14:textId="77777777" w:rsidR="00052720" w:rsidRPr="00BA6F19" w:rsidRDefault="00052720" w:rsidP="00F51503">
            <w:pPr>
              <w:rPr>
                <w:rFonts w:cs="Arial"/>
                <w:sz w:val="20"/>
                <w:szCs w:val="20"/>
                <w:lang w:val="fr-CH"/>
              </w:rPr>
            </w:pPr>
            <w:r w:rsidRPr="00BA6F19">
              <w:rPr>
                <w:rFonts w:cs="Arial"/>
                <w:sz w:val="20"/>
                <w:szCs w:val="20"/>
                <w:lang w:val="fr-CH"/>
              </w:rPr>
              <w:t>EWID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77F61906" w14:textId="77777777" w:rsidR="00052720" w:rsidRPr="00BA6F19" w:rsidRDefault="00052720" w:rsidP="00052720">
            <w:pPr>
              <w:rPr>
                <w:rFonts w:cs="Arial"/>
                <w:sz w:val="20"/>
                <w:szCs w:val="20"/>
                <w:lang w:val="fr-CH"/>
              </w:rPr>
            </w:pPr>
            <w:r w:rsidRPr="00BA6F19">
              <w:rPr>
                <w:rFonts w:cs="Arial"/>
                <w:sz w:val="20"/>
                <w:szCs w:val="20"/>
                <w:lang w:val="fr-CH"/>
              </w:rPr>
              <w:t>999</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372AEBA6" w14:textId="77777777" w:rsidR="00052720" w:rsidRPr="00BA6F19" w:rsidRDefault="00052720" w:rsidP="00052720">
            <w:pPr>
              <w:rPr>
                <w:rFonts w:cs="Arial"/>
                <w:sz w:val="20"/>
                <w:szCs w:val="20"/>
                <w:lang w:val="fr-CH"/>
              </w:rPr>
            </w:pPr>
            <w:r w:rsidRPr="00BA6F19">
              <w:rPr>
                <w:rFonts w:cs="Arial"/>
                <w:sz w:val="20"/>
                <w:szCs w:val="20"/>
                <w:lang w:val="fr-CH"/>
              </w:rPr>
              <w:t>999</w:t>
            </w:r>
          </w:p>
        </w:tc>
      </w:tr>
      <w:tr w:rsidR="00052720" w:rsidRPr="00BA6F19" w14:paraId="3ED30E67" w14:textId="77777777" w:rsidTr="00052720">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66B130D1" w14:textId="77777777" w:rsidR="00052720" w:rsidRPr="00BA6F19" w:rsidRDefault="00052720" w:rsidP="00F51503">
            <w:pPr>
              <w:rPr>
                <w:rFonts w:cs="Arial"/>
                <w:szCs w:val="22"/>
                <w:lang w:val="fr-CH"/>
              </w:rPr>
            </w:pPr>
            <w:r w:rsidRPr="00BA6F19">
              <w:rPr>
                <w:rFonts w:cs="Arial"/>
                <w:sz w:val="20"/>
                <w:szCs w:val="20"/>
                <w:lang w:val="fr-CH"/>
              </w:rPr>
              <w:t>Adresse (p. ex.)</w:t>
            </w:r>
          </w:p>
        </w:tc>
        <w:tc>
          <w:tcPr>
            <w:tcW w:w="241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36AABED5"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4F67C35A" w14:textId="77777777" w:rsidR="00052720" w:rsidRPr="00BA6F19" w:rsidRDefault="00052720" w:rsidP="00F51503">
            <w:pPr>
              <w:rPr>
                <w:rFonts w:cs="Arial"/>
                <w:szCs w:val="22"/>
                <w:lang w:val="fr-CH"/>
              </w:rPr>
            </w:pPr>
            <w:r w:rsidRPr="00BA6F19">
              <w:rPr>
                <w:rFonts w:cs="Arial"/>
                <w:sz w:val="20"/>
                <w:szCs w:val="20"/>
                <w:lang w:val="fr-CH"/>
              </w:rPr>
              <w:t>Fribourg</w:t>
            </w:r>
          </w:p>
        </w:tc>
        <w:tc>
          <w:tcPr>
            <w:tcW w:w="2160" w:type="dxa"/>
            <w:tcBorders>
              <w:top w:val="dotted" w:sz="4" w:space="0" w:color="auto"/>
              <w:left w:val="nil"/>
              <w:bottom w:val="single" w:sz="8" w:space="0" w:color="auto"/>
              <w:right w:val="single" w:sz="8" w:space="0" w:color="auto"/>
            </w:tcBorders>
            <w:tcMar>
              <w:top w:w="0" w:type="dxa"/>
              <w:left w:w="108" w:type="dxa"/>
              <w:bottom w:w="0" w:type="dxa"/>
              <w:right w:w="108" w:type="dxa"/>
            </w:tcMar>
          </w:tcPr>
          <w:p w14:paraId="5ABE2298"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4B420553" w14:textId="77777777" w:rsidR="00052720" w:rsidRPr="00BA6F19" w:rsidRDefault="00052720" w:rsidP="00F51503">
            <w:pPr>
              <w:rPr>
                <w:rFonts w:cs="Arial"/>
                <w:szCs w:val="22"/>
                <w:lang w:val="fr-CH"/>
              </w:rPr>
            </w:pPr>
            <w:r w:rsidRPr="00BA6F19">
              <w:rPr>
                <w:rFonts w:cs="Arial"/>
                <w:sz w:val="20"/>
                <w:szCs w:val="20"/>
                <w:lang w:val="fr-CH"/>
              </w:rPr>
              <w:t>Fribourg</w:t>
            </w:r>
          </w:p>
        </w:tc>
      </w:tr>
    </w:tbl>
    <w:p w14:paraId="41DC69AC" w14:textId="77777777" w:rsidR="00052720" w:rsidRPr="00BA6F19" w:rsidRDefault="00052720" w:rsidP="00052720">
      <w:pPr>
        <w:rPr>
          <w:rFonts w:cs="Arial"/>
          <w:lang w:val="fr-CH"/>
        </w:rPr>
      </w:pPr>
    </w:p>
    <w:p w14:paraId="3FCEC6AC" w14:textId="77777777" w:rsidR="00052720" w:rsidRPr="00BA6F19" w:rsidRDefault="00052720" w:rsidP="00052720">
      <w:pPr>
        <w:rPr>
          <w:rFonts w:cs="Arial"/>
          <w:b/>
          <w:lang w:val="fr-CH"/>
        </w:rPr>
      </w:pPr>
      <w:r w:rsidRPr="00BA6F19">
        <w:rPr>
          <w:rFonts w:cs="Arial"/>
          <w:b/>
          <w:lang w:val="fr-CH"/>
        </w:rPr>
        <w:lastRenderedPageBreak/>
        <w:t>2)</w:t>
      </w:r>
      <w:r w:rsidRPr="00BA6F19">
        <w:rPr>
          <w:rFonts w:cs="Arial"/>
          <w:b/>
          <w:lang w:val="fr-CH"/>
        </w:rPr>
        <w:tab/>
        <w:t>Cas d’un couple</w:t>
      </w:r>
    </w:p>
    <w:p w14:paraId="7AA8907E" w14:textId="77777777" w:rsidR="00052720" w:rsidRPr="00BA6F19" w:rsidRDefault="00052720" w:rsidP="00052720">
      <w:pPr>
        <w:rPr>
          <w:rFonts w:cs="Arial"/>
          <w:lang w:val="fr-CH"/>
        </w:rPr>
      </w:pPr>
    </w:p>
    <w:p w14:paraId="2FBC3413" w14:textId="77777777" w:rsidR="00052720" w:rsidRPr="00BA6F19" w:rsidRDefault="00052720" w:rsidP="007A6040">
      <w:pPr>
        <w:jc w:val="both"/>
        <w:rPr>
          <w:rFonts w:cs="Arial"/>
          <w:lang w:val="fr-CH"/>
        </w:rPr>
      </w:pPr>
      <w:r w:rsidRPr="00BA6F19">
        <w:rPr>
          <w:rFonts w:cs="Arial"/>
          <w:lang w:val="fr-CH"/>
        </w:rPr>
        <w:t>Si un seul des membres d’un couple est placé dans un home à l’extérieur de la commune, traiter la personne comme une personne en séjour dans une autre commune. La personne reste inscrite dans le RdH en ménage privé avec son/sa conjoint/e et se voit attribuer un domicile secondaire (adresse du home).</w:t>
      </w:r>
    </w:p>
    <w:p w14:paraId="622691F2" w14:textId="77777777" w:rsidR="00052720" w:rsidRPr="00BA6F19" w:rsidRDefault="00052720" w:rsidP="00052720">
      <w:pPr>
        <w:rPr>
          <w:rFonts w:cs="Arial"/>
          <w:lang w:val="fr-CH"/>
        </w:rPr>
      </w:pPr>
    </w:p>
    <w:p w14:paraId="7CB9D0F8" w14:textId="77777777" w:rsidR="00052720" w:rsidRPr="00BA6F19" w:rsidRDefault="002C54C1" w:rsidP="00052720">
      <w:pPr>
        <w:jc w:val="both"/>
        <w:rPr>
          <w:rFonts w:cs="Arial"/>
          <w:lang w:val="fr-CH"/>
        </w:rPr>
      </w:pPr>
      <w:r>
        <w:rPr>
          <w:noProof/>
          <w:lang w:val="fr-CH" w:eastAsia="fr-CH"/>
        </w:rPr>
        <w:drawing>
          <wp:anchor distT="0" distB="0" distL="114300" distR="114300" simplePos="0" relativeHeight="251899392" behindDoc="0" locked="0" layoutInCell="1" allowOverlap="1" wp14:anchorId="52B287CE" wp14:editId="2610C46D">
            <wp:simplePos x="0" y="0"/>
            <wp:positionH relativeFrom="rightMargin">
              <wp:align>left</wp:align>
            </wp:positionH>
            <wp:positionV relativeFrom="paragraph">
              <wp:posOffset>-546100</wp:posOffset>
            </wp:positionV>
            <wp:extent cx="738505" cy="408940"/>
            <wp:effectExtent l="0" t="0" r="4445" b="0"/>
            <wp:wrapNone/>
            <wp:docPr id="251" name="Image 25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033F19" w:rsidRPr="00BA6F19">
        <w:rPr>
          <w:rFonts w:cs="Arial"/>
          <w:lang w:val="fr-CH"/>
        </w:rPr>
        <w:object w:dxaOrig="10343" w:dyaOrig="4893" w14:anchorId="6C4C5439">
          <v:shape id="_x0000_i1028" type="#_x0000_t75" style="width:460.5pt;height:204pt" o:ole="" o:bordertopcolor="this" o:borderleftcolor="this" o:borderbottomcolor="this" o:borderrightcolor="this">
            <v:imagedata r:id="rId187" o:title=""/>
            <w10:bordertop type="single" width="4"/>
            <w10:borderleft type="single" width="4"/>
            <w10:borderbottom type="single" width="4"/>
            <w10:borderright type="single" width="4"/>
          </v:shape>
          <o:OLEObject Type="Embed" ProgID="Visio.Drawing.11" ShapeID="_x0000_i1028" DrawAspect="Content" ObjectID="_1836017332" r:id="rId188"/>
        </w:object>
      </w:r>
    </w:p>
    <w:p w14:paraId="7F92B50C" w14:textId="77777777" w:rsidR="002C54C1" w:rsidRDefault="002C54C1" w:rsidP="00052720">
      <w:pPr>
        <w:rPr>
          <w:rFonts w:cs="Arial"/>
          <w:lang w:val="fr-CH"/>
        </w:rPr>
      </w:pPr>
    </w:p>
    <w:p w14:paraId="3A389069" w14:textId="77777777" w:rsidR="00052720" w:rsidRDefault="00052720" w:rsidP="00052720">
      <w:pPr>
        <w:rPr>
          <w:rFonts w:cs="Arial"/>
          <w:lang w:val="fr-CH"/>
        </w:rPr>
      </w:pPr>
      <w:r w:rsidRPr="00BA6F19">
        <w:rPr>
          <w:rFonts w:cs="Arial"/>
          <w:lang w:val="fr-CH"/>
        </w:rPr>
        <w:t>Exemple :</w:t>
      </w:r>
    </w:p>
    <w:p w14:paraId="2708DA26" w14:textId="77777777" w:rsidR="00E01A32" w:rsidRPr="00BA6F19" w:rsidRDefault="00E01A32" w:rsidP="00052720">
      <w:pPr>
        <w:rPr>
          <w:rFonts w:cs="Arial"/>
          <w:lang w:val="fr-CH"/>
        </w:rPr>
      </w:pPr>
    </w:p>
    <w:tbl>
      <w:tblPr>
        <w:tblW w:w="9180" w:type="dxa"/>
        <w:tblInd w:w="108" w:type="dxa"/>
        <w:tblCellMar>
          <w:left w:w="0" w:type="dxa"/>
          <w:right w:w="0" w:type="dxa"/>
        </w:tblCellMar>
        <w:tblLook w:val="0000" w:firstRow="0" w:lastRow="0" w:firstColumn="0" w:lastColumn="0" w:noHBand="0" w:noVBand="0"/>
      </w:tblPr>
      <w:tblGrid>
        <w:gridCol w:w="2593"/>
        <w:gridCol w:w="2372"/>
        <w:gridCol w:w="2083"/>
        <w:gridCol w:w="2132"/>
      </w:tblGrid>
      <w:tr w:rsidR="00052720" w:rsidRPr="004C57F2" w14:paraId="595B8921" w14:textId="77777777" w:rsidTr="00052720">
        <w:tc>
          <w:tcPr>
            <w:tcW w:w="25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A59AA8" w14:textId="77777777" w:rsidR="00052720" w:rsidRPr="00BA6F19" w:rsidRDefault="00052720" w:rsidP="00052720">
            <w:pPr>
              <w:rPr>
                <w:rFonts w:cs="Arial"/>
                <w:szCs w:val="22"/>
                <w:lang w:val="fr-CH"/>
              </w:rPr>
            </w:pPr>
            <w:r w:rsidRPr="00BA6F19">
              <w:rPr>
                <w:rFonts w:cs="Arial"/>
                <w:lang w:val="fr-CH"/>
              </w:rPr>
              <w:t> </w:t>
            </w:r>
          </w:p>
        </w:tc>
        <w:tc>
          <w:tcPr>
            <w:tcW w:w="4455" w:type="dxa"/>
            <w:gridSpan w:val="2"/>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012AD103" w14:textId="77777777" w:rsidR="00052720" w:rsidRPr="004C57F2" w:rsidRDefault="00052720" w:rsidP="00E955F2">
            <w:pPr>
              <w:jc w:val="center"/>
              <w:rPr>
                <w:rFonts w:cs="Arial"/>
                <w:b/>
                <w:bCs/>
                <w:sz w:val="20"/>
                <w:szCs w:val="20"/>
                <w:lang w:val="fr-CH"/>
              </w:rPr>
            </w:pPr>
            <w:r w:rsidRPr="004C57F2">
              <w:rPr>
                <w:rFonts w:cs="Arial"/>
                <w:b/>
                <w:bCs/>
                <w:sz w:val="20"/>
                <w:szCs w:val="20"/>
                <w:lang w:val="fr-CH"/>
              </w:rPr>
              <w:t>CdH Fribourg</w:t>
            </w:r>
          </w:p>
        </w:tc>
        <w:tc>
          <w:tcPr>
            <w:tcW w:w="21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A1197C" w14:textId="77777777" w:rsidR="00052720" w:rsidRPr="004C57F2" w:rsidRDefault="00033F19" w:rsidP="00052720">
            <w:pPr>
              <w:jc w:val="center"/>
              <w:rPr>
                <w:rFonts w:cs="Arial"/>
                <w:szCs w:val="22"/>
                <w:lang w:val="fr-CH"/>
              </w:rPr>
            </w:pPr>
            <w:r w:rsidRPr="004C57F2">
              <w:rPr>
                <w:rFonts w:cs="Arial"/>
                <w:b/>
                <w:bCs/>
                <w:sz w:val="20"/>
                <w:szCs w:val="20"/>
                <w:lang w:val="fr-CH"/>
              </w:rPr>
              <w:t>Gibloux</w:t>
            </w:r>
          </w:p>
        </w:tc>
      </w:tr>
      <w:tr w:rsidR="00052720" w:rsidRPr="004C57F2" w14:paraId="5550C510" w14:textId="77777777" w:rsidTr="00052720">
        <w:tc>
          <w:tcPr>
            <w:tcW w:w="2593"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27A8AF8D" w14:textId="77777777" w:rsidR="00052720" w:rsidRPr="004C57F2" w:rsidRDefault="00052720" w:rsidP="00052720">
            <w:pPr>
              <w:rPr>
                <w:rFonts w:cs="Arial"/>
                <w:szCs w:val="22"/>
                <w:lang w:val="fr-CH"/>
              </w:rPr>
            </w:pPr>
            <w:r w:rsidRPr="004C57F2">
              <w:rPr>
                <w:rFonts w:cs="Arial"/>
                <w:sz w:val="20"/>
                <w:szCs w:val="20"/>
                <w:lang w:val="fr-CH"/>
              </w:rPr>
              <w:t>Personne</w:t>
            </w:r>
          </w:p>
        </w:tc>
        <w:tc>
          <w:tcPr>
            <w:tcW w:w="237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0D6371AB" w14:textId="77777777" w:rsidR="00052720" w:rsidRPr="004C57F2" w:rsidRDefault="00052720" w:rsidP="00052720">
            <w:pPr>
              <w:jc w:val="center"/>
              <w:rPr>
                <w:rFonts w:cs="Arial"/>
                <w:szCs w:val="22"/>
                <w:lang w:val="fr-CH"/>
              </w:rPr>
            </w:pPr>
            <w:r w:rsidRPr="004C57F2">
              <w:rPr>
                <w:rFonts w:cs="Arial"/>
                <w:b/>
                <w:bCs/>
                <w:color w:val="FF00FF"/>
                <w:sz w:val="20"/>
                <w:szCs w:val="20"/>
                <w:lang w:val="fr-CH"/>
              </w:rPr>
              <w:t>A</w:t>
            </w:r>
          </w:p>
        </w:tc>
        <w:tc>
          <w:tcPr>
            <w:tcW w:w="2083" w:type="dxa"/>
            <w:tcBorders>
              <w:top w:val="single" w:sz="8" w:space="0" w:color="auto"/>
              <w:left w:val="nil"/>
              <w:bottom w:val="dotted" w:sz="4" w:space="0" w:color="auto"/>
              <w:right w:val="nil"/>
            </w:tcBorders>
            <w:shd w:val="clear" w:color="auto" w:fill="C0C0C0"/>
          </w:tcPr>
          <w:p w14:paraId="3B0C5E80" w14:textId="77777777" w:rsidR="00052720" w:rsidRPr="004C57F2" w:rsidRDefault="00052720" w:rsidP="00052720">
            <w:pPr>
              <w:jc w:val="center"/>
              <w:rPr>
                <w:rFonts w:cs="Arial"/>
                <w:b/>
                <w:bCs/>
                <w:color w:val="3366FF"/>
                <w:sz w:val="20"/>
                <w:szCs w:val="20"/>
                <w:lang w:val="fr-CH"/>
              </w:rPr>
            </w:pPr>
            <w:r w:rsidRPr="004C57F2">
              <w:rPr>
                <w:rFonts w:cs="Arial"/>
                <w:b/>
                <w:bCs/>
                <w:color w:val="3366FF"/>
                <w:sz w:val="20"/>
                <w:szCs w:val="20"/>
                <w:lang w:val="fr-CH"/>
              </w:rPr>
              <w:t>C</w:t>
            </w:r>
          </w:p>
        </w:tc>
        <w:tc>
          <w:tcPr>
            <w:tcW w:w="2132" w:type="dxa"/>
            <w:tcBorders>
              <w:top w:val="single" w:sz="8" w:space="0" w:color="auto"/>
              <w:left w:val="nil"/>
              <w:bottom w:val="dotted" w:sz="4" w:space="0" w:color="auto"/>
              <w:right w:val="single" w:sz="8" w:space="0" w:color="auto"/>
            </w:tcBorders>
            <w:tcMar>
              <w:top w:w="0" w:type="dxa"/>
              <w:left w:w="108" w:type="dxa"/>
              <w:bottom w:w="0" w:type="dxa"/>
              <w:right w:w="108" w:type="dxa"/>
            </w:tcMar>
          </w:tcPr>
          <w:p w14:paraId="649222E0" w14:textId="77777777" w:rsidR="00052720" w:rsidRPr="004C57F2" w:rsidRDefault="00052720" w:rsidP="00052720">
            <w:pPr>
              <w:jc w:val="center"/>
              <w:rPr>
                <w:rFonts w:cs="Arial"/>
                <w:color w:val="3366FF"/>
                <w:szCs w:val="22"/>
                <w:lang w:val="fr-CH"/>
              </w:rPr>
            </w:pPr>
            <w:r w:rsidRPr="004C57F2">
              <w:rPr>
                <w:rFonts w:cs="Arial"/>
                <w:b/>
                <w:bCs/>
                <w:color w:val="3366FF"/>
                <w:sz w:val="20"/>
                <w:szCs w:val="20"/>
                <w:lang w:val="fr-CH"/>
              </w:rPr>
              <w:t>C</w:t>
            </w:r>
          </w:p>
        </w:tc>
      </w:tr>
      <w:tr w:rsidR="00052720" w:rsidRPr="004C57F2" w14:paraId="1B8C671D" w14:textId="77777777" w:rsidTr="00052720">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6A4E0EA" w14:textId="77777777" w:rsidR="00052720" w:rsidRPr="004C57F2" w:rsidRDefault="00052720" w:rsidP="00F51503">
            <w:pPr>
              <w:rPr>
                <w:rFonts w:cs="Arial"/>
                <w:szCs w:val="22"/>
                <w:lang w:val="fr-CH"/>
              </w:rPr>
            </w:pPr>
            <w:r w:rsidRPr="004C57F2">
              <w:rPr>
                <w:rFonts w:cs="Arial"/>
                <w:sz w:val="20"/>
                <w:szCs w:val="20"/>
                <w:lang w:val="fr-CH"/>
              </w:rPr>
              <w:t>Type de ménage</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4E552C47" w14:textId="77777777" w:rsidR="00052720" w:rsidRPr="004C57F2" w:rsidRDefault="00052720" w:rsidP="00052720">
            <w:pPr>
              <w:rPr>
                <w:rFonts w:cs="Arial"/>
                <w:szCs w:val="22"/>
                <w:lang w:val="fr-CH"/>
              </w:rPr>
            </w:pPr>
            <w:r w:rsidRPr="004C57F2">
              <w:rPr>
                <w:rFonts w:cs="Arial"/>
                <w:sz w:val="20"/>
                <w:szCs w:val="20"/>
                <w:lang w:val="fr-CH"/>
              </w:rPr>
              <w:t>Privé</w:t>
            </w:r>
          </w:p>
        </w:tc>
        <w:tc>
          <w:tcPr>
            <w:tcW w:w="2083" w:type="dxa"/>
            <w:tcBorders>
              <w:top w:val="dotted" w:sz="4" w:space="0" w:color="auto"/>
              <w:left w:val="nil"/>
              <w:bottom w:val="dotted" w:sz="4" w:space="0" w:color="auto"/>
              <w:right w:val="nil"/>
            </w:tcBorders>
            <w:shd w:val="clear" w:color="auto" w:fill="C0C0C0"/>
          </w:tcPr>
          <w:p w14:paraId="34906D45" w14:textId="77777777" w:rsidR="00052720" w:rsidRPr="004C57F2" w:rsidRDefault="00052720" w:rsidP="00052720">
            <w:pPr>
              <w:rPr>
                <w:rFonts w:cs="Arial"/>
                <w:sz w:val="20"/>
                <w:szCs w:val="20"/>
                <w:lang w:val="fr-CH"/>
              </w:rPr>
            </w:pPr>
            <w:r w:rsidRPr="004C57F2">
              <w:rPr>
                <w:rFonts w:cs="Arial"/>
                <w:sz w:val="20"/>
                <w:szCs w:val="20"/>
                <w:lang w:val="fr-CH"/>
              </w:rPr>
              <w:t>Privé</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3BCC2DD" w14:textId="77777777" w:rsidR="00052720" w:rsidRPr="004C57F2" w:rsidRDefault="00052720" w:rsidP="00052720">
            <w:pPr>
              <w:rPr>
                <w:rFonts w:cs="Arial"/>
                <w:szCs w:val="22"/>
                <w:lang w:val="fr-CH"/>
              </w:rPr>
            </w:pPr>
            <w:r w:rsidRPr="004C57F2">
              <w:rPr>
                <w:rFonts w:cs="Arial"/>
                <w:sz w:val="20"/>
                <w:szCs w:val="20"/>
                <w:lang w:val="fr-CH"/>
              </w:rPr>
              <w:t>Collectif</w:t>
            </w:r>
          </w:p>
        </w:tc>
      </w:tr>
      <w:tr w:rsidR="00052720" w:rsidRPr="004C57F2" w14:paraId="7DC58529" w14:textId="77777777" w:rsidTr="00052720">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45C7A4E" w14:textId="77777777" w:rsidR="00052720" w:rsidRPr="004C57F2" w:rsidRDefault="00052720" w:rsidP="00F51503">
            <w:pPr>
              <w:rPr>
                <w:rFonts w:cs="Arial"/>
                <w:szCs w:val="22"/>
                <w:lang w:val="fr-CH"/>
              </w:rPr>
            </w:pPr>
            <w:r w:rsidRPr="004C57F2">
              <w:rPr>
                <w:rFonts w:cs="Arial"/>
                <w:sz w:val="20"/>
                <w:szCs w:val="20"/>
                <w:lang w:val="fr-CH"/>
              </w:rPr>
              <w:t>Etat civil </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ACCFA13" w14:textId="77777777" w:rsidR="00052720" w:rsidRPr="004C57F2" w:rsidRDefault="00052720" w:rsidP="00E955F2">
            <w:pPr>
              <w:rPr>
                <w:rFonts w:cs="Arial"/>
                <w:color w:val="FF0000"/>
                <w:szCs w:val="22"/>
                <w:lang w:val="fr-CH"/>
              </w:rPr>
            </w:pPr>
            <w:r w:rsidRPr="004C57F2">
              <w:rPr>
                <w:rFonts w:cs="Arial"/>
                <w:color w:val="FF0000"/>
                <w:sz w:val="20"/>
                <w:szCs w:val="20"/>
                <w:lang w:val="fr-CH"/>
              </w:rPr>
              <w:t>Marié</w:t>
            </w:r>
          </w:p>
        </w:tc>
        <w:tc>
          <w:tcPr>
            <w:tcW w:w="2083" w:type="dxa"/>
            <w:tcBorders>
              <w:top w:val="dotted" w:sz="4" w:space="0" w:color="auto"/>
              <w:left w:val="nil"/>
              <w:bottom w:val="dotted" w:sz="4" w:space="0" w:color="auto"/>
              <w:right w:val="nil"/>
            </w:tcBorders>
            <w:shd w:val="clear" w:color="auto" w:fill="C0C0C0"/>
          </w:tcPr>
          <w:p w14:paraId="44A26892" w14:textId="77777777" w:rsidR="00052720" w:rsidRPr="004C57F2" w:rsidRDefault="00052720" w:rsidP="00E955F2">
            <w:pPr>
              <w:rPr>
                <w:rFonts w:cs="Arial"/>
                <w:color w:val="FF0000"/>
                <w:sz w:val="20"/>
                <w:szCs w:val="20"/>
                <w:lang w:val="fr-CH"/>
              </w:rPr>
            </w:pPr>
            <w:r w:rsidRPr="004C57F2">
              <w:rPr>
                <w:rFonts w:cs="Arial"/>
                <w:color w:val="FF0000"/>
                <w:sz w:val="20"/>
                <w:szCs w:val="20"/>
                <w:lang w:val="fr-CH"/>
              </w:rPr>
              <w:t>Marié</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5926F53" w14:textId="77777777" w:rsidR="00052720" w:rsidRPr="004C57F2" w:rsidRDefault="00052720" w:rsidP="00E955F2">
            <w:pPr>
              <w:rPr>
                <w:rFonts w:cs="Arial"/>
                <w:color w:val="FF0000"/>
                <w:szCs w:val="22"/>
                <w:lang w:val="fr-CH"/>
              </w:rPr>
            </w:pPr>
            <w:r w:rsidRPr="004C57F2">
              <w:rPr>
                <w:rFonts w:cs="Arial"/>
                <w:color w:val="FF0000"/>
                <w:sz w:val="20"/>
                <w:szCs w:val="20"/>
                <w:lang w:val="fr-CH"/>
              </w:rPr>
              <w:t>Marié</w:t>
            </w:r>
          </w:p>
        </w:tc>
      </w:tr>
      <w:tr w:rsidR="00052720" w:rsidRPr="004C57F2" w14:paraId="56B15C75" w14:textId="77777777" w:rsidTr="00052720">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D927713" w14:textId="77777777" w:rsidR="00052720" w:rsidRPr="004C57F2" w:rsidRDefault="00052720" w:rsidP="00F51503">
            <w:pPr>
              <w:rPr>
                <w:rFonts w:cs="Arial"/>
                <w:szCs w:val="22"/>
                <w:lang w:val="fr-CH"/>
              </w:rPr>
            </w:pPr>
            <w:r w:rsidRPr="004C57F2">
              <w:rPr>
                <w:rFonts w:cs="Arial"/>
                <w:sz w:val="20"/>
                <w:szCs w:val="20"/>
                <w:lang w:val="fr-CH"/>
              </w:rPr>
              <w:t>Adresse de domicile</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6EECD13" w14:textId="77777777" w:rsidR="00052720" w:rsidRPr="004C57F2" w:rsidRDefault="00052720" w:rsidP="00052720">
            <w:pPr>
              <w:rPr>
                <w:rFonts w:cs="Arial"/>
                <w:sz w:val="20"/>
                <w:szCs w:val="20"/>
                <w:lang w:val="fr-CH"/>
              </w:rPr>
            </w:pPr>
            <w:r w:rsidRPr="004C57F2">
              <w:rPr>
                <w:rFonts w:cs="Arial"/>
                <w:sz w:val="20"/>
                <w:szCs w:val="20"/>
                <w:lang w:val="fr-CH"/>
              </w:rPr>
              <w:t>Rue de la Gare 12</w:t>
            </w:r>
          </w:p>
          <w:p w14:paraId="623E1C14" w14:textId="77777777" w:rsidR="00052720" w:rsidRPr="004C57F2" w:rsidRDefault="00052720" w:rsidP="00E955F2">
            <w:pPr>
              <w:rPr>
                <w:rFonts w:cs="Arial"/>
                <w:szCs w:val="22"/>
                <w:lang w:val="fr-CH"/>
              </w:rPr>
            </w:pPr>
            <w:r w:rsidRPr="004C57F2">
              <w:rPr>
                <w:rFonts w:cs="Arial"/>
                <w:sz w:val="20"/>
                <w:szCs w:val="20"/>
                <w:lang w:val="fr-CH"/>
              </w:rPr>
              <w:t>Fribourg</w:t>
            </w:r>
          </w:p>
        </w:tc>
        <w:tc>
          <w:tcPr>
            <w:tcW w:w="2083" w:type="dxa"/>
            <w:tcBorders>
              <w:top w:val="dotted" w:sz="4" w:space="0" w:color="auto"/>
              <w:left w:val="nil"/>
              <w:bottom w:val="dotted" w:sz="4" w:space="0" w:color="auto"/>
              <w:right w:val="nil"/>
            </w:tcBorders>
            <w:shd w:val="clear" w:color="auto" w:fill="C0C0C0"/>
          </w:tcPr>
          <w:p w14:paraId="03C824BA" w14:textId="77777777" w:rsidR="00052720" w:rsidRPr="004C57F2" w:rsidRDefault="00052720" w:rsidP="00052720">
            <w:pPr>
              <w:rPr>
                <w:rFonts w:cs="Arial"/>
                <w:sz w:val="20"/>
                <w:szCs w:val="20"/>
                <w:lang w:val="fr-CH"/>
              </w:rPr>
            </w:pPr>
            <w:r w:rsidRPr="004C57F2">
              <w:rPr>
                <w:rFonts w:cs="Arial"/>
                <w:sz w:val="20"/>
                <w:szCs w:val="20"/>
                <w:lang w:val="fr-CH"/>
              </w:rPr>
              <w:t>Rue de la Gare 12</w:t>
            </w:r>
          </w:p>
          <w:p w14:paraId="3035B7E8" w14:textId="77777777" w:rsidR="00052720" w:rsidRPr="004C57F2" w:rsidRDefault="00052720" w:rsidP="00E955F2">
            <w:pPr>
              <w:rPr>
                <w:rFonts w:cs="Arial"/>
                <w:sz w:val="20"/>
                <w:szCs w:val="20"/>
                <w:lang w:val="fr-CH"/>
              </w:rPr>
            </w:pPr>
            <w:r w:rsidRPr="004C57F2">
              <w:rPr>
                <w:rFonts w:cs="Arial"/>
                <w:sz w:val="20"/>
                <w:szCs w:val="20"/>
                <w:lang w:val="fr-CH"/>
              </w:rPr>
              <w:t>Fribourg</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7DD0BF0" w14:textId="77777777" w:rsidR="00052720" w:rsidRPr="004C57F2" w:rsidRDefault="00052720" w:rsidP="00052720">
            <w:pPr>
              <w:rPr>
                <w:rFonts w:cs="Arial"/>
                <w:sz w:val="20"/>
                <w:szCs w:val="20"/>
                <w:lang w:val="fr-CH"/>
              </w:rPr>
            </w:pPr>
            <w:r w:rsidRPr="004C57F2">
              <w:rPr>
                <w:rFonts w:cs="Arial"/>
                <w:sz w:val="20"/>
                <w:szCs w:val="20"/>
                <w:lang w:val="fr-CH"/>
              </w:rPr>
              <w:t>Adresse du home:</w:t>
            </w:r>
            <w:r w:rsidRPr="004C57F2">
              <w:rPr>
                <w:rFonts w:cs="Arial"/>
                <w:sz w:val="20"/>
                <w:szCs w:val="20"/>
                <w:lang w:val="fr-CH"/>
              </w:rPr>
              <w:br/>
              <w:t>Rte du Levant 4</w:t>
            </w:r>
          </w:p>
          <w:p w14:paraId="161FA2B3" w14:textId="77777777" w:rsidR="00052720" w:rsidRPr="004C57F2" w:rsidRDefault="00052720" w:rsidP="00052720">
            <w:pPr>
              <w:rPr>
                <w:rFonts w:cs="Arial"/>
                <w:szCs w:val="22"/>
                <w:lang w:val="fr-CH"/>
              </w:rPr>
            </w:pPr>
            <w:r w:rsidRPr="004C57F2">
              <w:rPr>
                <w:rFonts w:cs="Arial"/>
                <w:sz w:val="20"/>
                <w:szCs w:val="20"/>
                <w:lang w:val="fr-CH"/>
              </w:rPr>
              <w:t>Farvagny</w:t>
            </w:r>
          </w:p>
        </w:tc>
      </w:tr>
      <w:tr w:rsidR="00052720" w:rsidRPr="004C57F2" w14:paraId="63D35585" w14:textId="77777777" w:rsidTr="00052720">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D34CD84" w14:textId="77777777" w:rsidR="00052720" w:rsidRPr="004C57F2" w:rsidRDefault="00052720" w:rsidP="00F51503">
            <w:pPr>
              <w:rPr>
                <w:rFonts w:cs="Arial"/>
                <w:szCs w:val="22"/>
                <w:lang w:val="fr-CH"/>
              </w:rPr>
            </w:pPr>
            <w:r w:rsidRPr="004C57F2">
              <w:rPr>
                <w:rFonts w:cs="Arial"/>
                <w:sz w:val="20"/>
                <w:szCs w:val="20"/>
                <w:lang w:val="fr-CH"/>
              </w:rPr>
              <w:t>Domicile</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DBD3911" w14:textId="77777777" w:rsidR="00052720" w:rsidRPr="004C57F2" w:rsidRDefault="00052720" w:rsidP="00E955F2">
            <w:pPr>
              <w:rPr>
                <w:rFonts w:cs="Arial"/>
                <w:szCs w:val="22"/>
                <w:lang w:val="fr-CH"/>
              </w:rPr>
            </w:pPr>
            <w:r w:rsidRPr="004C57F2">
              <w:rPr>
                <w:rFonts w:cs="Arial"/>
                <w:sz w:val="20"/>
                <w:szCs w:val="20"/>
                <w:lang w:val="fr-CH"/>
              </w:rPr>
              <w:t>Fribourg</w:t>
            </w:r>
          </w:p>
        </w:tc>
        <w:tc>
          <w:tcPr>
            <w:tcW w:w="2083" w:type="dxa"/>
            <w:tcBorders>
              <w:top w:val="dotted" w:sz="4" w:space="0" w:color="auto"/>
              <w:left w:val="nil"/>
              <w:bottom w:val="dotted" w:sz="4" w:space="0" w:color="auto"/>
              <w:right w:val="nil"/>
            </w:tcBorders>
            <w:shd w:val="clear" w:color="auto" w:fill="C0C0C0"/>
          </w:tcPr>
          <w:p w14:paraId="7F42FB3E" w14:textId="77777777" w:rsidR="00052720" w:rsidRPr="004C57F2" w:rsidRDefault="00052720" w:rsidP="00E955F2">
            <w:pPr>
              <w:rPr>
                <w:rFonts w:cs="Arial"/>
                <w:sz w:val="20"/>
                <w:szCs w:val="20"/>
                <w:lang w:val="fr-CH"/>
              </w:rPr>
            </w:pPr>
            <w:r w:rsidRPr="004C57F2">
              <w:rPr>
                <w:rFonts w:cs="Arial"/>
                <w:sz w:val="20"/>
                <w:szCs w:val="20"/>
                <w:lang w:val="fr-CH"/>
              </w:rPr>
              <w:t>Fribourg</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47AD70F6" w14:textId="77777777" w:rsidR="00052720" w:rsidRPr="004C57F2" w:rsidRDefault="00052720" w:rsidP="00E955F2">
            <w:pPr>
              <w:rPr>
                <w:rFonts w:cs="Arial"/>
                <w:szCs w:val="22"/>
                <w:lang w:val="fr-CH"/>
              </w:rPr>
            </w:pPr>
            <w:r w:rsidRPr="004C57F2">
              <w:rPr>
                <w:rFonts w:cs="Arial"/>
                <w:sz w:val="20"/>
                <w:szCs w:val="20"/>
                <w:lang w:val="fr-CH"/>
              </w:rPr>
              <w:t>Fribourg</w:t>
            </w:r>
          </w:p>
        </w:tc>
      </w:tr>
      <w:tr w:rsidR="00052720" w:rsidRPr="004C57F2" w14:paraId="649DBF39" w14:textId="77777777" w:rsidTr="00052720">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D84CC72" w14:textId="77777777" w:rsidR="00052720" w:rsidRPr="004C57F2" w:rsidRDefault="00EB162A" w:rsidP="00052720">
            <w:pPr>
              <w:rPr>
                <w:rFonts w:cs="Arial"/>
                <w:szCs w:val="22"/>
                <w:lang w:val="fr-CH"/>
              </w:rPr>
            </w:pPr>
            <w:r w:rsidRPr="004C57F2">
              <w:rPr>
                <w:rFonts w:cs="Arial"/>
                <w:sz w:val="20"/>
                <w:szCs w:val="20"/>
                <w:lang w:val="fr-CH"/>
              </w:rPr>
              <w:t>Domicile</w:t>
            </w:r>
            <w:r w:rsidR="00052720" w:rsidRPr="004C57F2">
              <w:rPr>
                <w:rFonts w:cs="Arial"/>
                <w:sz w:val="20"/>
                <w:szCs w:val="20"/>
                <w:lang w:val="fr-CH"/>
              </w:rPr>
              <w:t xml:space="preserve"> secondaire</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2AA4184B" w14:textId="77777777" w:rsidR="00052720" w:rsidRPr="004C57F2" w:rsidRDefault="00052720" w:rsidP="00052720">
            <w:pPr>
              <w:rPr>
                <w:rFonts w:cs="Arial"/>
                <w:szCs w:val="22"/>
                <w:lang w:val="fr-CH"/>
              </w:rPr>
            </w:pPr>
            <w:r w:rsidRPr="004C57F2">
              <w:rPr>
                <w:rFonts w:cs="Arial"/>
                <w:b/>
                <w:bCs/>
                <w:sz w:val="20"/>
                <w:szCs w:val="20"/>
                <w:lang w:val="fr-CH"/>
              </w:rPr>
              <w:t>–</w:t>
            </w:r>
          </w:p>
        </w:tc>
        <w:tc>
          <w:tcPr>
            <w:tcW w:w="2083" w:type="dxa"/>
            <w:tcBorders>
              <w:top w:val="dotted" w:sz="4" w:space="0" w:color="auto"/>
              <w:left w:val="nil"/>
              <w:bottom w:val="dotted" w:sz="4" w:space="0" w:color="auto"/>
              <w:right w:val="nil"/>
            </w:tcBorders>
            <w:shd w:val="clear" w:color="auto" w:fill="C0C0C0"/>
          </w:tcPr>
          <w:p w14:paraId="7444B7C8" w14:textId="77777777" w:rsidR="00052720" w:rsidRPr="004C57F2" w:rsidRDefault="00033F19" w:rsidP="00052720">
            <w:pPr>
              <w:rPr>
                <w:rFonts w:cs="Arial"/>
                <w:sz w:val="20"/>
                <w:szCs w:val="20"/>
                <w:lang w:val="fr-CH"/>
              </w:rPr>
            </w:pPr>
            <w:r w:rsidRPr="004C57F2">
              <w:rPr>
                <w:rFonts w:cs="Arial"/>
                <w:sz w:val="20"/>
                <w:szCs w:val="20"/>
                <w:lang w:val="fr-CH"/>
              </w:rPr>
              <w:t>Gibloux</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0B4B58E3" w14:textId="77777777" w:rsidR="00052720" w:rsidRPr="004C57F2" w:rsidRDefault="00033F19" w:rsidP="00052720">
            <w:pPr>
              <w:rPr>
                <w:rFonts w:cs="Arial"/>
                <w:szCs w:val="22"/>
                <w:lang w:val="fr-CH"/>
              </w:rPr>
            </w:pPr>
            <w:r w:rsidRPr="004C57F2">
              <w:rPr>
                <w:rFonts w:cs="Arial"/>
                <w:sz w:val="20"/>
                <w:szCs w:val="20"/>
                <w:lang w:val="fr-CH"/>
              </w:rPr>
              <w:t>Gibloux</w:t>
            </w:r>
          </w:p>
        </w:tc>
      </w:tr>
      <w:tr w:rsidR="00052720" w:rsidRPr="00BA6F19" w14:paraId="48D8241B" w14:textId="77777777" w:rsidTr="00052720">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2BDE7D8" w14:textId="77777777" w:rsidR="00052720" w:rsidRPr="004C57F2" w:rsidRDefault="00052720" w:rsidP="00F51503">
            <w:pPr>
              <w:rPr>
                <w:rFonts w:cs="Arial"/>
                <w:sz w:val="20"/>
                <w:szCs w:val="20"/>
                <w:lang w:val="fr-CH"/>
              </w:rPr>
            </w:pPr>
            <w:r w:rsidRPr="004C57F2">
              <w:rPr>
                <w:rFonts w:cs="Arial"/>
                <w:sz w:val="20"/>
                <w:szCs w:val="20"/>
                <w:lang w:val="fr-CH"/>
              </w:rPr>
              <w:t>EGID</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A73FFCB" w14:textId="77777777" w:rsidR="00052720" w:rsidRPr="004C57F2" w:rsidRDefault="00052720" w:rsidP="00E955F2">
            <w:pPr>
              <w:rPr>
                <w:rFonts w:cs="Arial"/>
                <w:sz w:val="20"/>
                <w:szCs w:val="20"/>
                <w:lang w:val="fr-CH"/>
              </w:rPr>
            </w:pPr>
            <w:r w:rsidRPr="004C57F2">
              <w:rPr>
                <w:rFonts w:cs="Arial"/>
                <w:sz w:val="20"/>
                <w:szCs w:val="20"/>
                <w:lang w:val="fr-CH"/>
              </w:rPr>
              <w:t>EGID de l’adresse du domicile</w:t>
            </w:r>
          </w:p>
        </w:tc>
        <w:tc>
          <w:tcPr>
            <w:tcW w:w="2083" w:type="dxa"/>
            <w:tcBorders>
              <w:top w:val="dotted" w:sz="4" w:space="0" w:color="auto"/>
              <w:left w:val="nil"/>
              <w:bottom w:val="dotted" w:sz="4" w:space="0" w:color="auto"/>
              <w:right w:val="nil"/>
            </w:tcBorders>
            <w:shd w:val="clear" w:color="auto" w:fill="C0C0C0"/>
          </w:tcPr>
          <w:p w14:paraId="6F28DCAB" w14:textId="77777777" w:rsidR="00052720" w:rsidRPr="004C57F2" w:rsidRDefault="00052720" w:rsidP="00E955F2">
            <w:pPr>
              <w:rPr>
                <w:rFonts w:cs="Arial"/>
                <w:sz w:val="20"/>
                <w:szCs w:val="20"/>
                <w:lang w:val="fr-CH"/>
              </w:rPr>
            </w:pPr>
            <w:r w:rsidRPr="004C57F2">
              <w:rPr>
                <w:rFonts w:cs="Arial"/>
                <w:sz w:val="20"/>
                <w:szCs w:val="20"/>
                <w:lang w:val="fr-CH"/>
              </w:rPr>
              <w:t>EGID de l’adresse du domicile</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0DA688BB" w14:textId="77777777" w:rsidR="00052720" w:rsidRPr="00BA6F19" w:rsidRDefault="00052720" w:rsidP="00E955F2">
            <w:pPr>
              <w:rPr>
                <w:rFonts w:cs="Arial"/>
                <w:sz w:val="20"/>
                <w:szCs w:val="20"/>
                <w:lang w:val="fr-CH"/>
              </w:rPr>
            </w:pPr>
            <w:r w:rsidRPr="004C57F2">
              <w:rPr>
                <w:rFonts w:cs="Arial"/>
                <w:sz w:val="20"/>
                <w:szCs w:val="20"/>
                <w:lang w:val="fr-CH"/>
              </w:rPr>
              <w:t>EGID du home</w:t>
            </w:r>
          </w:p>
        </w:tc>
      </w:tr>
      <w:tr w:rsidR="00052720" w:rsidRPr="00BA6F19" w14:paraId="12BB67D9" w14:textId="77777777" w:rsidTr="00052720">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6EE062A" w14:textId="77777777" w:rsidR="00052720" w:rsidRPr="00BA6F19" w:rsidRDefault="00052720" w:rsidP="00F51503">
            <w:pPr>
              <w:rPr>
                <w:rFonts w:cs="Arial"/>
                <w:sz w:val="20"/>
                <w:szCs w:val="20"/>
                <w:lang w:val="fr-CH"/>
              </w:rPr>
            </w:pPr>
            <w:r w:rsidRPr="00BA6F19">
              <w:rPr>
                <w:rFonts w:cs="Arial"/>
                <w:sz w:val="20"/>
                <w:szCs w:val="20"/>
                <w:lang w:val="fr-CH"/>
              </w:rPr>
              <w:t>EWID</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46F3162" w14:textId="77777777" w:rsidR="00052720" w:rsidRPr="00BA6F19" w:rsidRDefault="00052720" w:rsidP="00E955F2">
            <w:pPr>
              <w:rPr>
                <w:rFonts w:cs="Arial"/>
                <w:sz w:val="20"/>
                <w:szCs w:val="20"/>
                <w:lang w:val="fr-CH"/>
              </w:rPr>
            </w:pPr>
            <w:r w:rsidRPr="00BA6F19">
              <w:rPr>
                <w:rFonts w:cs="Arial"/>
                <w:sz w:val="20"/>
                <w:szCs w:val="20"/>
                <w:lang w:val="fr-CH"/>
              </w:rPr>
              <w:t>EWID du logement habité</w:t>
            </w:r>
          </w:p>
        </w:tc>
        <w:tc>
          <w:tcPr>
            <w:tcW w:w="2083" w:type="dxa"/>
            <w:tcBorders>
              <w:top w:val="dotted" w:sz="4" w:space="0" w:color="auto"/>
              <w:left w:val="nil"/>
              <w:bottom w:val="dotted" w:sz="4" w:space="0" w:color="auto"/>
              <w:right w:val="nil"/>
            </w:tcBorders>
            <w:shd w:val="clear" w:color="auto" w:fill="C0C0C0"/>
          </w:tcPr>
          <w:p w14:paraId="08C631F4" w14:textId="77777777" w:rsidR="00052720" w:rsidRPr="00BA6F19" w:rsidRDefault="00052720" w:rsidP="00E955F2">
            <w:pPr>
              <w:rPr>
                <w:rFonts w:cs="Arial"/>
                <w:sz w:val="20"/>
                <w:szCs w:val="20"/>
                <w:lang w:val="fr-CH"/>
              </w:rPr>
            </w:pPr>
            <w:r w:rsidRPr="00BA6F19">
              <w:rPr>
                <w:rFonts w:cs="Arial"/>
                <w:sz w:val="20"/>
                <w:szCs w:val="20"/>
                <w:lang w:val="fr-CH"/>
              </w:rPr>
              <w:t>EWID du logement habité</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36771DB5" w14:textId="77777777" w:rsidR="00052720" w:rsidRPr="00BA6F19" w:rsidRDefault="00052720" w:rsidP="00052720">
            <w:pPr>
              <w:rPr>
                <w:rFonts w:cs="Arial"/>
                <w:sz w:val="20"/>
                <w:szCs w:val="20"/>
                <w:lang w:val="fr-CH"/>
              </w:rPr>
            </w:pPr>
            <w:r w:rsidRPr="00BA6F19">
              <w:rPr>
                <w:rFonts w:cs="Arial"/>
                <w:sz w:val="20"/>
                <w:szCs w:val="20"/>
                <w:lang w:val="fr-CH"/>
              </w:rPr>
              <w:t>999</w:t>
            </w:r>
          </w:p>
        </w:tc>
      </w:tr>
      <w:tr w:rsidR="00052720" w:rsidRPr="00BA6F19" w14:paraId="2FBA1A16" w14:textId="77777777" w:rsidTr="00052720">
        <w:tc>
          <w:tcPr>
            <w:tcW w:w="2593"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3A8BA110" w14:textId="77777777" w:rsidR="00052720" w:rsidRPr="00BA6F19" w:rsidRDefault="00052720" w:rsidP="00F51503">
            <w:pPr>
              <w:rPr>
                <w:rFonts w:cs="Arial"/>
                <w:szCs w:val="22"/>
                <w:lang w:val="fr-CH"/>
              </w:rPr>
            </w:pPr>
            <w:r w:rsidRPr="00BA6F19">
              <w:rPr>
                <w:rFonts w:cs="Arial"/>
                <w:sz w:val="20"/>
                <w:szCs w:val="20"/>
                <w:lang w:val="fr-CH"/>
              </w:rPr>
              <w:t>Adresse de correspondance (p. ex.)</w:t>
            </w:r>
          </w:p>
        </w:tc>
        <w:tc>
          <w:tcPr>
            <w:tcW w:w="237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19AEA341"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5BB9B02E" w14:textId="77777777" w:rsidR="00052720" w:rsidRPr="00BA6F19" w:rsidRDefault="00052720" w:rsidP="00E955F2">
            <w:pPr>
              <w:rPr>
                <w:rFonts w:cs="Arial"/>
                <w:szCs w:val="22"/>
                <w:lang w:val="fr-CH"/>
              </w:rPr>
            </w:pPr>
            <w:r w:rsidRPr="00BA6F19">
              <w:rPr>
                <w:rFonts w:cs="Arial"/>
                <w:sz w:val="20"/>
                <w:szCs w:val="20"/>
                <w:lang w:val="fr-CH"/>
              </w:rPr>
              <w:t>Fribourg</w:t>
            </w:r>
          </w:p>
        </w:tc>
        <w:tc>
          <w:tcPr>
            <w:tcW w:w="2083" w:type="dxa"/>
            <w:tcBorders>
              <w:top w:val="dotted" w:sz="4" w:space="0" w:color="auto"/>
              <w:left w:val="nil"/>
              <w:bottom w:val="single" w:sz="8" w:space="0" w:color="auto"/>
              <w:right w:val="nil"/>
            </w:tcBorders>
            <w:shd w:val="clear" w:color="auto" w:fill="C0C0C0"/>
          </w:tcPr>
          <w:p w14:paraId="7DA8BE0F"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4D902E20" w14:textId="77777777" w:rsidR="00052720" w:rsidRPr="00BA6F19" w:rsidRDefault="00052720" w:rsidP="00E955F2">
            <w:pPr>
              <w:rPr>
                <w:rFonts w:cs="Arial"/>
                <w:sz w:val="20"/>
                <w:szCs w:val="20"/>
                <w:lang w:val="fr-CH"/>
              </w:rPr>
            </w:pPr>
            <w:r w:rsidRPr="00BA6F19">
              <w:rPr>
                <w:rFonts w:cs="Arial"/>
                <w:sz w:val="20"/>
                <w:szCs w:val="20"/>
                <w:lang w:val="fr-CH"/>
              </w:rPr>
              <w:t>Fribourg</w:t>
            </w:r>
          </w:p>
        </w:tc>
        <w:tc>
          <w:tcPr>
            <w:tcW w:w="2132" w:type="dxa"/>
            <w:tcBorders>
              <w:top w:val="dotted" w:sz="4" w:space="0" w:color="auto"/>
              <w:left w:val="nil"/>
              <w:bottom w:val="single" w:sz="8" w:space="0" w:color="auto"/>
              <w:right w:val="single" w:sz="8" w:space="0" w:color="auto"/>
            </w:tcBorders>
            <w:tcMar>
              <w:top w:w="0" w:type="dxa"/>
              <w:left w:w="108" w:type="dxa"/>
              <w:bottom w:w="0" w:type="dxa"/>
              <w:right w:w="108" w:type="dxa"/>
            </w:tcMar>
          </w:tcPr>
          <w:p w14:paraId="2F465206"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37C58633" w14:textId="77777777" w:rsidR="00052720" w:rsidRPr="00BA6F19" w:rsidRDefault="00052720" w:rsidP="00E955F2">
            <w:pPr>
              <w:rPr>
                <w:rFonts w:cs="Arial"/>
                <w:szCs w:val="22"/>
                <w:lang w:val="fr-CH"/>
              </w:rPr>
            </w:pPr>
            <w:r w:rsidRPr="00BA6F19">
              <w:rPr>
                <w:rFonts w:cs="Arial"/>
                <w:sz w:val="20"/>
                <w:szCs w:val="20"/>
                <w:lang w:val="fr-CH"/>
              </w:rPr>
              <w:t>Fribourg</w:t>
            </w:r>
          </w:p>
        </w:tc>
      </w:tr>
    </w:tbl>
    <w:p w14:paraId="11878361" w14:textId="77777777" w:rsidR="002C54C1" w:rsidRDefault="002C54C1" w:rsidP="007A6040">
      <w:pPr>
        <w:jc w:val="both"/>
        <w:rPr>
          <w:rFonts w:cs="Arial"/>
          <w:lang w:val="fr-CH"/>
        </w:rPr>
      </w:pPr>
    </w:p>
    <w:p w14:paraId="16C7DB5C" w14:textId="77777777" w:rsidR="00052720" w:rsidRPr="00BA6F19" w:rsidRDefault="00052720" w:rsidP="007A6040">
      <w:pPr>
        <w:jc w:val="both"/>
        <w:rPr>
          <w:rFonts w:cs="Arial"/>
          <w:lang w:val="fr-CH"/>
        </w:rPr>
      </w:pPr>
      <w:r w:rsidRPr="00BA6F19">
        <w:rPr>
          <w:rFonts w:cs="Arial"/>
          <w:lang w:val="fr-CH"/>
        </w:rPr>
        <w:t>Si les deux membres d’un couple sont placés dans un home à l’extérieur de la commune, ceux-</w:t>
      </w:r>
      <w:r w:rsidR="00523A7B">
        <w:rPr>
          <w:rFonts w:cs="Arial"/>
          <w:lang w:val="fr-CH"/>
        </w:rPr>
        <w:t xml:space="preserve">ci </w:t>
      </w:r>
      <w:r w:rsidRPr="00BA6F19">
        <w:rPr>
          <w:rFonts w:cs="Arial"/>
          <w:lang w:val="fr-CH"/>
        </w:rPr>
        <w:t xml:space="preserve">sont traités de la même manière qu’une personne veuve ou célibataire, c’est-à-dire qu’ils sont inscrits en </w:t>
      </w:r>
      <w:r w:rsidR="008B75F0" w:rsidRPr="00BA6F19">
        <w:rPr>
          <w:rFonts w:cs="Arial"/>
          <w:lang w:val="fr-CH"/>
        </w:rPr>
        <w:t>« ménage</w:t>
      </w:r>
      <w:r w:rsidRPr="00BA6F19">
        <w:rPr>
          <w:rFonts w:cs="Arial"/>
          <w:lang w:val="fr-CH"/>
        </w:rPr>
        <w:t xml:space="preserve"> administratif » avec tout ce qui en découle (voir personnes veuves, célibataires).</w:t>
      </w:r>
    </w:p>
    <w:p w14:paraId="0C3717F7" w14:textId="77777777" w:rsidR="00052720" w:rsidRPr="00BA6F19" w:rsidRDefault="00052720" w:rsidP="00052720">
      <w:pPr>
        <w:rPr>
          <w:rFonts w:cs="Arial"/>
          <w:lang w:val="fr-CH"/>
        </w:rPr>
      </w:pPr>
    </w:p>
    <w:p w14:paraId="389F1368" w14:textId="77777777" w:rsidR="00E01A32" w:rsidRDefault="00052720" w:rsidP="00052720">
      <w:pPr>
        <w:rPr>
          <w:rFonts w:cs="Arial"/>
          <w:lang w:val="fr-CH"/>
        </w:rPr>
      </w:pPr>
      <w:r w:rsidRPr="00BA6F19">
        <w:rPr>
          <w:rFonts w:cs="Arial"/>
          <w:lang w:val="fr-CH"/>
        </w:rPr>
        <w:t>Exemple :</w:t>
      </w:r>
    </w:p>
    <w:p w14:paraId="49B84ADB" w14:textId="77777777" w:rsidR="00E01A32" w:rsidRPr="00BA6F19" w:rsidRDefault="00E01A32" w:rsidP="00052720">
      <w:pPr>
        <w:rPr>
          <w:rFonts w:cs="Arial"/>
          <w:lang w:val="fr-CH"/>
        </w:rPr>
      </w:pPr>
    </w:p>
    <w:tbl>
      <w:tblPr>
        <w:tblW w:w="921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331"/>
        <w:gridCol w:w="1638"/>
        <w:gridCol w:w="1560"/>
        <w:gridCol w:w="1798"/>
        <w:gridCol w:w="1887"/>
      </w:tblGrid>
      <w:tr w:rsidR="00052720" w:rsidRPr="00BA6F19" w14:paraId="7568EA92" w14:textId="77777777" w:rsidTr="00A44578">
        <w:tc>
          <w:tcPr>
            <w:tcW w:w="2331" w:type="dxa"/>
            <w:tcMar>
              <w:top w:w="0" w:type="dxa"/>
              <w:left w:w="108" w:type="dxa"/>
              <w:bottom w:w="0" w:type="dxa"/>
              <w:right w:w="108" w:type="dxa"/>
            </w:tcMar>
          </w:tcPr>
          <w:p w14:paraId="3E1C97BD" w14:textId="77777777" w:rsidR="00052720" w:rsidRPr="00BA6F19" w:rsidRDefault="00052720" w:rsidP="00052720">
            <w:pPr>
              <w:rPr>
                <w:rFonts w:cs="Arial"/>
                <w:szCs w:val="22"/>
                <w:lang w:val="fr-CH"/>
              </w:rPr>
            </w:pPr>
            <w:r w:rsidRPr="00BA6F19">
              <w:rPr>
                <w:rFonts w:cs="Arial"/>
                <w:lang w:val="fr-CH"/>
              </w:rPr>
              <w:t> </w:t>
            </w:r>
          </w:p>
        </w:tc>
        <w:tc>
          <w:tcPr>
            <w:tcW w:w="3198" w:type="dxa"/>
            <w:gridSpan w:val="2"/>
            <w:shd w:val="clear" w:color="auto" w:fill="C0C0C0"/>
            <w:tcMar>
              <w:top w:w="0" w:type="dxa"/>
              <w:left w:w="108" w:type="dxa"/>
              <w:bottom w:w="0" w:type="dxa"/>
              <w:right w:w="108" w:type="dxa"/>
            </w:tcMar>
          </w:tcPr>
          <w:p w14:paraId="69F601E1" w14:textId="77777777" w:rsidR="00052720" w:rsidRPr="00BA6F19" w:rsidRDefault="00052720" w:rsidP="00E955F2">
            <w:pPr>
              <w:jc w:val="center"/>
              <w:rPr>
                <w:rFonts w:cs="Arial"/>
                <w:b/>
                <w:bCs/>
                <w:sz w:val="20"/>
                <w:szCs w:val="20"/>
                <w:lang w:val="fr-CH"/>
              </w:rPr>
            </w:pPr>
            <w:r w:rsidRPr="00BA6F19">
              <w:rPr>
                <w:rFonts w:cs="Arial"/>
                <w:b/>
                <w:bCs/>
                <w:sz w:val="20"/>
                <w:szCs w:val="20"/>
                <w:lang w:val="fr-CH"/>
              </w:rPr>
              <w:t>CdH Fribourg</w:t>
            </w:r>
          </w:p>
        </w:tc>
        <w:tc>
          <w:tcPr>
            <w:tcW w:w="3685" w:type="dxa"/>
            <w:gridSpan w:val="2"/>
          </w:tcPr>
          <w:p w14:paraId="1DB2F4E0" w14:textId="77777777" w:rsidR="00052720" w:rsidRPr="00BA6F19" w:rsidRDefault="00033F19" w:rsidP="00052720">
            <w:pPr>
              <w:jc w:val="center"/>
              <w:rPr>
                <w:rFonts w:cs="Arial"/>
                <w:szCs w:val="22"/>
                <w:lang w:val="fr-CH"/>
              </w:rPr>
            </w:pPr>
            <w:r>
              <w:rPr>
                <w:rFonts w:cs="Arial"/>
                <w:b/>
                <w:bCs/>
                <w:sz w:val="20"/>
                <w:szCs w:val="20"/>
                <w:lang w:val="fr-CH"/>
              </w:rPr>
              <w:t>Gibloux</w:t>
            </w:r>
          </w:p>
        </w:tc>
      </w:tr>
      <w:tr w:rsidR="00523A7B" w:rsidRPr="00BA6F19" w14:paraId="27030075" w14:textId="77777777" w:rsidTr="00A44578">
        <w:tc>
          <w:tcPr>
            <w:tcW w:w="2331" w:type="dxa"/>
            <w:tcMar>
              <w:top w:w="0" w:type="dxa"/>
              <w:left w:w="108" w:type="dxa"/>
              <w:bottom w:w="0" w:type="dxa"/>
              <w:right w:w="108" w:type="dxa"/>
            </w:tcMar>
          </w:tcPr>
          <w:p w14:paraId="54FBE1E4" w14:textId="77777777" w:rsidR="00052720" w:rsidRPr="00BA6F19" w:rsidRDefault="00052720" w:rsidP="00052720">
            <w:pPr>
              <w:rPr>
                <w:rFonts w:cs="Arial"/>
                <w:szCs w:val="22"/>
                <w:lang w:val="fr-CH"/>
              </w:rPr>
            </w:pPr>
            <w:r w:rsidRPr="00BA6F19">
              <w:rPr>
                <w:rFonts w:cs="Arial"/>
                <w:sz w:val="20"/>
                <w:szCs w:val="20"/>
                <w:lang w:val="fr-CH"/>
              </w:rPr>
              <w:t>Personne</w:t>
            </w:r>
          </w:p>
        </w:tc>
        <w:tc>
          <w:tcPr>
            <w:tcW w:w="1638" w:type="dxa"/>
            <w:shd w:val="clear" w:color="auto" w:fill="C0C0C0"/>
            <w:tcMar>
              <w:top w:w="0" w:type="dxa"/>
              <w:left w:w="108" w:type="dxa"/>
              <w:bottom w:w="0" w:type="dxa"/>
              <w:right w:w="108" w:type="dxa"/>
            </w:tcMar>
          </w:tcPr>
          <w:p w14:paraId="5E15D599" w14:textId="77777777" w:rsidR="00052720" w:rsidRPr="00BA6F19" w:rsidRDefault="00052720" w:rsidP="00052720">
            <w:pPr>
              <w:jc w:val="center"/>
              <w:rPr>
                <w:rFonts w:cs="Arial"/>
                <w:color w:val="FF00FF"/>
                <w:szCs w:val="22"/>
                <w:lang w:val="fr-CH"/>
              </w:rPr>
            </w:pPr>
            <w:r w:rsidRPr="00BA6F19">
              <w:rPr>
                <w:rFonts w:cs="Arial"/>
                <w:b/>
                <w:bCs/>
                <w:color w:val="FF00FF"/>
                <w:sz w:val="20"/>
                <w:szCs w:val="20"/>
                <w:lang w:val="fr-CH"/>
              </w:rPr>
              <w:t>A</w:t>
            </w:r>
          </w:p>
        </w:tc>
        <w:tc>
          <w:tcPr>
            <w:tcW w:w="1560" w:type="dxa"/>
            <w:shd w:val="clear" w:color="auto" w:fill="C0C0C0"/>
          </w:tcPr>
          <w:p w14:paraId="06B02C65" w14:textId="77777777" w:rsidR="00052720" w:rsidRPr="00BA6F19" w:rsidRDefault="00052720" w:rsidP="00052720">
            <w:pPr>
              <w:jc w:val="center"/>
              <w:rPr>
                <w:rFonts w:cs="Arial"/>
                <w:b/>
                <w:bCs/>
                <w:color w:val="3366FF"/>
                <w:sz w:val="20"/>
                <w:szCs w:val="20"/>
                <w:lang w:val="fr-CH"/>
              </w:rPr>
            </w:pPr>
            <w:r w:rsidRPr="00BA6F19">
              <w:rPr>
                <w:rFonts w:cs="Arial"/>
                <w:b/>
                <w:bCs/>
                <w:color w:val="3366FF"/>
                <w:sz w:val="20"/>
                <w:szCs w:val="20"/>
                <w:lang w:val="fr-CH"/>
              </w:rPr>
              <w:t>C</w:t>
            </w:r>
          </w:p>
        </w:tc>
        <w:tc>
          <w:tcPr>
            <w:tcW w:w="1798" w:type="dxa"/>
            <w:shd w:val="clear" w:color="auto" w:fill="FFFFFF"/>
          </w:tcPr>
          <w:p w14:paraId="2FA3E20E" w14:textId="77777777" w:rsidR="00052720" w:rsidRPr="00BA6F19" w:rsidRDefault="00052720" w:rsidP="00052720">
            <w:pPr>
              <w:jc w:val="center"/>
              <w:rPr>
                <w:rFonts w:cs="Arial"/>
                <w:b/>
                <w:bCs/>
                <w:color w:val="FF00FF"/>
                <w:sz w:val="20"/>
                <w:szCs w:val="20"/>
                <w:lang w:val="fr-CH"/>
              </w:rPr>
            </w:pPr>
            <w:r w:rsidRPr="00BA6F19">
              <w:rPr>
                <w:rFonts w:cs="Arial"/>
                <w:b/>
                <w:bCs/>
                <w:color w:val="FF00FF"/>
                <w:sz w:val="20"/>
                <w:szCs w:val="20"/>
                <w:lang w:val="fr-CH"/>
              </w:rPr>
              <w:t>A</w:t>
            </w:r>
          </w:p>
        </w:tc>
        <w:tc>
          <w:tcPr>
            <w:tcW w:w="1887" w:type="dxa"/>
            <w:tcMar>
              <w:top w:w="0" w:type="dxa"/>
              <w:left w:w="108" w:type="dxa"/>
              <w:bottom w:w="0" w:type="dxa"/>
              <w:right w:w="108" w:type="dxa"/>
            </w:tcMar>
          </w:tcPr>
          <w:p w14:paraId="3D23F1E0" w14:textId="77777777" w:rsidR="00052720" w:rsidRPr="00BA6F19" w:rsidRDefault="00052720" w:rsidP="00052720">
            <w:pPr>
              <w:jc w:val="center"/>
              <w:rPr>
                <w:rFonts w:cs="Arial"/>
                <w:color w:val="3366FF"/>
                <w:szCs w:val="22"/>
                <w:lang w:val="fr-CH"/>
              </w:rPr>
            </w:pPr>
            <w:r w:rsidRPr="00BA6F19">
              <w:rPr>
                <w:rFonts w:cs="Arial"/>
                <w:b/>
                <w:bCs/>
                <w:color w:val="3366FF"/>
                <w:sz w:val="20"/>
                <w:szCs w:val="20"/>
                <w:lang w:val="fr-CH"/>
              </w:rPr>
              <w:t>C</w:t>
            </w:r>
          </w:p>
        </w:tc>
      </w:tr>
      <w:tr w:rsidR="00523A7B" w:rsidRPr="00BA6F19" w14:paraId="104A667B" w14:textId="77777777" w:rsidTr="00A44578">
        <w:tc>
          <w:tcPr>
            <w:tcW w:w="2331" w:type="dxa"/>
            <w:tcMar>
              <w:top w:w="0" w:type="dxa"/>
              <w:left w:w="108" w:type="dxa"/>
              <w:bottom w:w="0" w:type="dxa"/>
              <w:right w:w="108" w:type="dxa"/>
            </w:tcMar>
          </w:tcPr>
          <w:p w14:paraId="3935596D" w14:textId="77777777" w:rsidR="00052720" w:rsidRPr="00BA6F19" w:rsidRDefault="00052720" w:rsidP="00E955F2">
            <w:pPr>
              <w:rPr>
                <w:rFonts w:cs="Arial"/>
                <w:szCs w:val="22"/>
                <w:lang w:val="fr-CH"/>
              </w:rPr>
            </w:pPr>
            <w:r w:rsidRPr="00BA6F19">
              <w:rPr>
                <w:rFonts w:cs="Arial"/>
                <w:sz w:val="20"/>
                <w:szCs w:val="20"/>
                <w:lang w:val="fr-CH"/>
              </w:rPr>
              <w:t>Type de ménage</w:t>
            </w:r>
          </w:p>
        </w:tc>
        <w:tc>
          <w:tcPr>
            <w:tcW w:w="1638" w:type="dxa"/>
            <w:shd w:val="clear" w:color="auto" w:fill="C0C0C0"/>
            <w:tcMar>
              <w:top w:w="0" w:type="dxa"/>
              <w:left w:w="108" w:type="dxa"/>
              <w:bottom w:w="0" w:type="dxa"/>
              <w:right w:w="108" w:type="dxa"/>
            </w:tcMar>
          </w:tcPr>
          <w:p w14:paraId="4EB48B08" w14:textId="77777777" w:rsidR="00052720" w:rsidRPr="00BA6F19" w:rsidRDefault="00523A7B" w:rsidP="00052720">
            <w:pPr>
              <w:rPr>
                <w:rFonts w:cs="Arial"/>
                <w:szCs w:val="22"/>
                <w:lang w:val="fr-CH"/>
              </w:rPr>
            </w:pPr>
            <w:r>
              <w:rPr>
                <w:rFonts w:cs="Arial"/>
                <w:sz w:val="20"/>
                <w:szCs w:val="20"/>
                <w:lang w:val="fr-CH"/>
              </w:rPr>
              <w:t>Administratif</w:t>
            </w:r>
          </w:p>
        </w:tc>
        <w:tc>
          <w:tcPr>
            <w:tcW w:w="1560" w:type="dxa"/>
            <w:shd w:val="clear" w:color="auto" w:fill="C0C0C0"/>
          </w:tcPr>
          <w:p w14:paraId="7F4682FA" w14:textId="77777777" w:rsidR="00052720" w:rsidRPr="00BA6F19" w:rsidRDefault="00523A7B" w:rsidP="00052720">
            <w:pPr>
              <w:rPr>
                <w:rFonts w:cs="Arial"/>
                <w:sz w:val="20"/>
                <w:szCs w:val="20"/>
                <w:lang w:val="fr-CH"/>
              </w:rPr>
            </w:pPr>
            <w:r>
              <w:rPr>
                <w:rFonts w:cs="Arial"/>
                <w:sz w:val="20"/>
                <w:szCs w:val="20"/>
                <w:lang w:val="fr-CH"/>
              </w:rPr>
              <w:t>Administratif</w:t>
            </w:r>
          </w:p>
        </w:tc>
        <w:tc>
          <w:tcPr>
            <w:tcW w:w="1798" w:type="dxa"/>
            <w:shd w:val="clear" w:color="auto" w:fill="FFFFFF"/>
          </w:tcPr>
          <w:p w14:paraId="4F1B9F30" w14:textId="77777777" w:rsidR="00052720" w:rsidRPr="00BA6F19" w:rsidRDefault="00523A7B" w:rsidP="00052720">
            <w:pPr>
              <w:rPr>
                <w:rFonts w:cs="Arial"/>
                <w:sz w:val="20"/>
                <w:szCs w:val="20"/>
                <w:lang w:val="fr-CH"/>
              </w:rPr>
            </w:pPr>
            <w:r w:rsidRPr="00BA6F19">
              <w:rPr>
                <w:rFonts w:cs="Arial"/>
                <w:sz w:val="20"/>
                <w:szCs w:val="20"/>
                <w:lang w:val="fr-CH"/>
              </w:rPr>
              <w:t>Collectif</w:t>
            </w:r>
          </w:p>
        </w:tc>
        <w:tc>
          <w:tcPr>
            <w:tcW w:w="1887" w:type="dxa"/>
            <w:tcMar>
              <w:top w:w="0" w:type="dxa"/>
              <w:left w:w="108" w:type="dxa"/>
              <w:bottom w:w="0" w:type="dxa"/>
              <w:right w:w="108" w:type="dxa"/>
            </w:tcMar>
          </w:tcPr>
          <w:p w14:paraId="71B6E3B4" w14:textId="77777777" w:rsidR="00052720" w:rsidRPr="00BA6F19" w:rsidRDefault="00052720" w:rsidP="00052720">
            <w:pPr>
              <w:rPr>
                <w:rFonts w:cs="Arial"/>
                <w:szCs w:val="22"/>
                <w:lang w:val="fr-CH"/>
              </w:rPr>
            </w:pPr>
            <w:r w:rsidRPr="00BA6F19">
              <w:rPr>
                <w:rFonts w:cs="Arial"/>
                <w:sz w:val="20"/>
                <w:szCs w:val="20"/>
                <w:lang w:val="fr-CH"/>
              </w:rPr>
              <w:t>Collectif</w:t>
            </w:r>
          </w:p>
        </w:tc>
      </w:tr>
      <w:tr w:rsidR="00523A7B" w:rsidRPr="00BA6F19" w14:paraId="759A323C" w14:textId="77777777" w:rsidTr="00A44578">
        <w:tc>
          <w:tcPr>
            <w:tcW w:w="2331" w:type="dxa"/>
            <w:tcMar>
              <w:top w:w="0" w:type="dxa"/>
              <w:left w:w="108" w:type="dxa"/>
              <w:bottom w:w="0" w:type="dxa"/>
              <w:right w:w="108" w:type="dxa"/>
            </w:tcMar>
          </w:tcPr>
          <w:p w14:paraId="114A3A5A" w14:textId="77777777" w:rsidR="00052720" w:rsidRPr="00BA6F19" w:rsidRDefault="00052720" w:rsidP="00E955F2">
            <w:pPr>
              <w:rPr>
                <w:rFonts w:cs="Arial"/>
                <w:szCs w:val="22"/>
                <w:lang w:val="fr-CH"/>
              </w:rPr>
            </w:pPr>
            <w:r w:rsidRPr="00BA6F19">
              <w:rPr>
                <w:rFonts w:cs="Arial"/>
                <w:sz w:val="20"/>
                <w:szCs w:val="20"/>
                <w:lang w:val="fr-CH"/>
              </w:rPr>
              <w:t>Etat civil </w:t>
            </w:r>
          </w:p>
        </w:tc>
        <w:tc>
          <w:tcPr>
            <w:tcW w:w="1638" w:type="dxa"/>
            <w:shd w:val="clear" w:color="auto" w:fill="C0C0C0"/>
            <w:tcMar>
              <w:top w:w="0" w:type="dxa"/>
              <w:left w:w="108" w:type="dxa"/>
              <w:bottom w:w="0" w:type="dxa"/>
              <w:right w:w="108" w:type="dxa"/>
            </w:tcMar>
          </w:tcPr>
          <w:p w14:paraId="67AD54FA" w14:textId="77777777" w:rsidR="00052720" w:rsidRPr="00BA6F19" w:rsidRDefault="00052720" w:rsidP="00E955F2">
            <w:pPr>
              <w:rPr>
                <w:rFonts w:cs="Arial"/>
                <w:color w:val="FF0000"/>
                <w:szCs w:val="22"/>
                <w:lang w:val="fr-CH"/>
              </w:rPr>
            </w:pPr>
            <w:r w:rsidRPr="00BA6F19">
              <w:rPr>
                <w:rFonts w:cs="Arial"/>
                <w:color w:val="FF0000"/>
                <w:sz w:val="20"/>
                <w:szCs w:val="20"/>
                <w:lang w:val="fr-CH"/>
              </w:rPr>
              <w:t>Marié</w:t>
            </w:r>
          </w:p>
        </w:tc>
        <w:tc>
          <w:tcPr>
            <w:tcW w:w="1560" w:type="dxa"/>
            <w:shd w:val="clear" w:color="auto" w:fill="C0C0C0"/>
          </w:tcPr>
          <w:p w14:paraId="7FA1E331" w14:textId="77777777" w:rsidR="00052720" w:rsidRPr="00BA6F19" w:rsidRDefault="00052720" w:rsidP="00E955F2">
            <w:pPr>
              <w:rPr>
                <w:rFonts w:cs="Arial"/>
                <w:color w:val="FF0000"/>
                <w:sz w:val="20"/>
                <w:szCs w:val="20"/>
                <w:lang w:val="fr-CH"/>
              </w:rPr>
            </w:pPr>
            <w:r w:rsidRPr="00BA6F19">
              <w:rPr>
                <w:rFonts w:cs="Arial"/>
                <w:color w:val="FF0000"/>
                <w:sz w:val="20"/>
                <w:szCs w:val="20"/>
                <w:lang w:val="fr-CH"/>
              </w:rPr>
              <w:t>Marié</w:t>
            </w:r>
          </w:p>
        </w:tc>
        <w:tc>
          <w:tcPr>
            <w:tcW w:w="1798" w:type="dxa"/>
            <w:shd w:val="clear" w:color="auto" w:fill="FFFFFF"/>
          </w:tcPr>
          <w:p w14:paraId="0095CFFB" w14:textId="77777777" w:rsidR="00052720" w:rsidRPr="00BA6F19" w:rsidRDefault="00052720" w:rsidP="00E955F2">
            <w:pPr>
              <w:rPr>
                <w:rFonts w:cs="Arial"/>
                <w:color w:val="FF0000"/>
                <w:sz w:val="20"/>
                <w:szCs w:val="20"/>
                <w:lang w:val="fr-CH"/>
              </w:rPr>
            </w:pPr>
            <w:r w:rsidRPr="00BA6F19">
              <w:rPr>
                <w:rFonts w:cs="Arial"/>
                <w:color w:val="FF0000"/>
                <w:sz w:val="20"/>
                <w:szCs w:val="20"/>
                <w:lang w:val="fr-CH"/>
              </w:rPr>
              <w:t>Marié</w:t>
            </w:r>
          </w:p>
        </w:tc>
        <w:tc>
          <w:tcPr>
            <w:tcW w:w="1887" w:type="dxa"/>
            <w:tcMar>
              <w:top w:w="0" w:type="dxa"/>
              <w:left w:w="108" w:type="dxa"/>
              <w:bottom w:w="0" w:type="dxa"/>
              <w:right w:w="108" w:type="dxa"/>
            </w:tcMar>
          </w:tcPr>
          <w:p w14:paraId="0E58895B" w14:textId="77777777" w:rsidR="00052720" w:rsidRPr="00BA6F19" w:rsidRDefault="00052720" w:rsidP="00E955F2">
            <w:pPr>
              <w:rPr>
                <w:rFonts w:cs="Arial"/>
                <w:color w:val="FF0000"/>
                <w:szCs w:val="22"/>
                <w:lang w:val="fr-CH"/>
              </w:rPr>
            </w:pPr>
            <w:r w:rsidRPr="00BA6F19">
              <w:rPr>
                <w:rFonts w:cs="Arial"/>
                <w:color w:val="FF0000"/>
                <w:sz w:val="20"/>
                <w:szCs w:val="20"/>
                <w:lang w:val="fr-CH"/>
              </w:rPr>
              <w:t>Marié</w:t>
            </w:r>
          </w:p>
        </w:tc>
      </w:tr>
      <w:tr w:rsidR="00523A7B" w:rsidRPr="00BA6F19" w14:paraId="654BFA41" w14:textId="77777777" w:rsidTr="00A44578">
        <w:tc>
          <w:tcPr>
            <w:tcW w:w="2331" w:type="dxa"/>
            <w:tcMar>
              <w:top w:w="0" w:type="dxa"/>
              <w:left w:w="108" w:type="dxa"/>
              <w:bottom w:w="0" w:type="dxa"/>
              <w:right w:w="108" w:type="dxa"/>
            </w:tcMar>
          </w:tcPr>
          <w:p w14:paraId="37862CC2" w14:textId="77777777" w:rsidR="00052720" w:rsidRPr="00BA6F19" w:rsidRDefault="00052720" w:rsidP="00E955F2">
            <w:pPr>
              <w:rPr>
                <w:rFonts w:cs="Arial"/>
                <w:szCs w:val="22"/>
                <w:lang w:val="fr-CH"/>
              </w:rPr>
            </w:pPr>
            <w:r w:rsidRPr="00BA6F19">
              <w:rPr>
                <w:rFonts w:cs="Arial"/>
                <w:sz w:val="20"/>
                <w:szCs w:val="20"/>
                <w:lang w:val="fr-CH"/>
              </w:rPr>
              <w:t>Adresse de domicile</w:t>
            </w:r>
          </w:p>
        </w:tc>
        <w:tc>
          <w:tcPr>
            <w:tcW w:w="1638" w:type="dxa"/>
            <w:shd w:val="clear" w:color="auto" w:fill="C0C0C0"/>
            <w:tcMar>
              <w:top w:w="0" w:type="dxa"/>
              <w:left w:w="108" w:type="dxa"/>
              <w:bottom w:w="0" w:type="dxa"/>
              <w:right w:w="108" w:type="dxa"/>
            </w:tcMar>
          </w:tcPr>
          <w:p w14:paraId="316FE193" w14:textId="77777777" w:rsidR="00052720" w:rsidRPr="00BA6F19" w:rsidRDefault="00052720" w:rsidP="00E955F2">
            <w:pPr>
              <w:rPr>
                <w:rFonts w:cs="Arial"/>
                <w:szCs w:val="22"/>
                <w:lang w:val="fr-CH"/>
              </w:rPr>
            </w:pPr>
            <w:r w:rsidRPr="00BA6F19">
              <w:rPr>
                <w:rFonts w:cs="Arial"/>
                <w:sz w:val="20"/>
                <w:szCs w:val="20"/>
                <w:lang w:val="fr-CH"/>
              </w:rPr>
              <w:t>1700 Fribourg</w:t>
            </w:r>
          </w:p>
        </w:tc>
        <w:tc>
          <w:tcPr>
            <w:tcW w:w="1560" w:type="dxa"/>
            <w:shd w:val="clear" w:color="auto" w:fill="C0C0C0"/>
          </w:tcPr>
          <w:p w14:paraId="2C2D88BD" w14:textId="77777777" w:rsidR="00052720" w:rsidRPr="00BA6F19" w:rsidRDefault="00052720" w:rsidP="00E955F2">
            <w:pPr>
              <w:rPr>
                <w:rFonts w:cs="Arial"/>
                <w:sz w:val="20"/>
                <w:szCs w:val="20"/>
                <w:lang w:val="fr-CH"/>
              </w:rPr>
            </w:pPr>
            <w:r w:rsidRPr="00BA6F19">
              <w:rPr>
                <w:rFonts w:cs="Arial"/>
                <w:sz w:val="20"/>
                <w:szCs w:val="20"/>
                <w:lang w:val="fr-CH"/>
              </w:rPr>
              <w:t>1700 Fribourg</w:t>
            </w:r>
          </w:p>
        </w:tc>
        <w:tc>
          <w:tcPr>
            <w:tcW w:w="1798" w:type="dxa"/>
            <w:shd w:val="clear" w:color="auto" w:fill="FFFFFF"/>
          </w:tcPr>
          <w:p w14:paraId="69E3874F" w14:textId="77777777" w:rsidR="00052720" w:rsidRPr="00BA6F19" w:rsidRDefault="00052720" w:rsidP="00052720">
            <w:pPr>
              <w:rPr>
                <w:rFonts w:cs="Arial"/>
                <w:sz w:val="20"/>
                <w:szCs w:val="20"/>
                <w:lang w:val="fr-CH"/>
              </w:rPr>
            </w:pPr>
            <w:r w:rsidRPr="00BA6F19">
              <w:rPr>
                <w:rFonts w:cs="Arial"/>
                <w:sz w:val="20"/>
                <w:szCs w:val="20"/>
                <w:lang w:val="fr-CH"/>
              </w:rPr>
              <w:t>Adresse du home:</w:t>
            </w:r>
            <w:r w:rsidRPr="00BA6F19">
              <w:rPr>
                <w:rFonts w:cs="Arial"/>
                <w:sz w:val="20"/>
                <w:szCs w:val="20"/>
                <w:lang w:val="fr-CH"/>
              </w:rPr>
              <w:br/>
              <w:t>Rte du Levant 4</w:t>
            </w:r>
          </w:p>
          <w:p w14:paraId="58CADAEF" w14:textId="77777777" w:rsidR="00052720" w:rsidRPr="00BA6F19" w:rsidRDefault="00052720" w:rsidP="00052720">
            <w:pPr>
              <w:rPr>
                <w:rFonts w:cs="Arial"/>
                <w:sz w:val="20"/>
                <w:szCs w:val="20"/>
                <w:lang w:val="fr-CH"/>
              </w:rPr>
            </w:pPr>
            <w:r w:rsidRPr="00BA6F19">
              <w:rPr>
                <w:rFonts w:cs="Arial"/>
                <w:sz w:val="20"/>
                <w:szCs w:val="20"/>
                <w:lang w:val="fr-CH"/>
              </w:rPr>
              <w:t>Farvagny</w:t>
            </w:r>
          </w:p>
        </w:tc>
        <w:tc>
          <w:tcPr>
            <w:tcW w:w="1887" w:type="dxa"/>
            <w:tcMar>
              <w:top w:w="0" w:type="dxa"/>
              <w:left w:w="108" w:type="dxa"/>
              <w:bottom w:w="0" w:type="dxa"/>
              <w:right w:w="108" w:type="dxa"/>
            </w:tcMar>
          </w:tcPr>
          <w:p w14:paraId="793DD89D" w14:textId="77777777" w:rsidR="00052720" w:rsidRPr="00BA6F19" w:rsidRDefault="00052720" w:rsidP="00052720">
            <w:pPr>
              <w:rPr>
                <w:rFonts w:cs="Arial"/>
                <w:sz w:val="20"/>
                <w:szCs w:val="20"/>
                <w:lang w:val="fr-CH"/>
              </w:rPr>
            </w:pPr>
            <w:r w:rsidRPr="00BA6F19">
              <w:rPr>
                <w:rFonts w:cs="Arial"/>
                <w:sz w:val="20"/>
                <w:szCs w:val="20"/>
                <w:lang w:val="fr-CH"/>
              </w:rPr>
              <w:t>Adresse du home:</w:t>
            </w:r>
            <w:r w:rsidRPr="00BA6F19">
              <w:rPr>
                <w:rFonts w:cs="Arial"/>
                <w:sz w:val="20"/>
                <w:szCs w:val="20"/>
                <w:lang w:val="fr-CH"/>
              </w:rPr>
              <w:br/>
              <w:t>Rte du Levant 4</w:t>
            </w:r>
          </w:p>
          <w:p w14:paraId="54ABFE6A" w14:textId="77777777" w:rsidR="00052720" w:rsidRPr="00BA6F19" w:rsidRDefault="00052720" w:rsidP="00052720">
            <w:pPr>
              <w:rPr>
                <w:rFonts w:cs="Arial"/>
                <w:szCs w:val="22"/>
                <w:lang w:val="fr-CH"/>
              </w:rPr>
            </w:pPr>
            <w:r w:rsidRPr="00BA6F19">
              <w:rPr>
                <w:rFonts w:cs="Arial"/>
                <w:sz w:val="20"/>
                <w:szCs w:val="20"/>
                <w:lang w:val="fr-CH"/>
              </w:rPr>
              <w:t>Farvagny</w:t>
            </w:r>
          </w:p>
        </w:tc>
      </w:tr>
      <w:tr w:rsidR="00523A7B" w:rsidRPr="00BA6F19" w14:paraId="09A38269" w14:textId="77777777" w:rsidTr="00A44578">
        <w:tc>
          <w:tcPr>
            <w:tcW w:w="2331" w:type="dxa"/>
            <w:tcMar>
              <w:top w:w="0" w:type="dxa"/>
              <w:left w:w="108" w:type="dxa"/>
              <w:bottom w:w="0" w:type="dxa"/>
              <w:right w:w="108" w:type="dxa"/>
            </w:tcMar>
          </w:tcPr>
          <w:p w14:paraId="2ECC6FF9" w14:textId="77777777" w:rsidR="00052720" w:rsidRPr="00BA6F19" w:rsidRDefault="00052720" w:rsidP="00E955F2">
            <w:pPr>
              <w:rPr>
                <w:rFonts w:cs="Arial"/>
                <w:szCs w:val="22"/>
                <w:lang w:val="fr-CH"/>
              </w:rPr>
            </w:pPr>
            <w:r w:rsidRPr="00BA6F19">
              <w:rPr>
                <w:rFonts w:cs="Arial"/>
                <w:sz w:val="20"/>
                <w:szCs w:val="20"/>
                <w:lang w:val="fr-CH"/>
              </w:rPr>
              <w:t xml:space="preserve">Domicile </w:t>
            </w:r>
            <w:r w:rsidR="00EB162A" w:rsidRPr="00BA6F19">
              <w:rPr>
                <w:rFonts w:cs="Arial"/>
                <w:sz w:val="20"/>
                <w:szCs w:val="20"/>
                <w:lang w:val="fr-CH"/>
              </w:rPr>
              <w:t>principal</w:t>
            </w:r>
          </w:p>
        </w:tc>
        <w:tc>
          <w:tcPr>
            <w:tcW w:w="1638" w:type="dxa"/>
            <w:shd w:val="clear" w:color="auto" w:fill="C0C0C0"/>
            <w:tcMar>
              <w:top w:w="0" w:type="dxa"/>
              <w:left w:w="108" w:type="dxa"/>
              <w:bottom w:w="0" w:type="dxa"/>
              <w:right w:w="108" w:type="dxa"/>
            </w:tcMar>
          </w:tcPr>
          <w:p w14:paraId="73F06D8F" w14:textId="77777777" w:rsidR="00052720" w:rsidRPr="00BA6F19" w:rsidRDefault="00052720" w:rsidP="00E955F2">
            <w:pPr>
              <w:rPr>
                <w:rFonts w:cs="Arial"/>
                <w:szCs w:val="22"/>
                <w:lang w:val="fr-CH"/>
              </w:rPr>
            </w:pPr>
            <w:r w:rsidRPr="00BA6F19">
              <w:rPr>
                <w:rFonts w:cs="Arial"/>
                <w:sz w:val="20"/>
                <w:szCs w:val="20"/>
                <w:lang w:val="fr-CH"/>
              </w:rPr>
              <w:t>Fribourg</w:t>
            </w:r>
          </w:p>
        </w:tc>
        <w:tc>
          <w:tcPr>
            <w:tcW w:w="1560" w:type="dxa"/>
            <w:shd w:val="clear" w:color="auto" w:fill="C0C0C0"/>
          </w:tcPr>
          <w:p w14:paraId="69A7F970" w14:textId="77777777" w:rsidR="00052720" w:rsidRPr="00BA6F19" w:rsidRDefault="00052720" w:rsidP="00E955F2">
            <w:pPr>
              <w:rPr>
                <w:rFonts w:cs="Arial"/>
                <w:sz w:val="20"/>
                <w:szCs w:val="20"/>
                <w:lang w:val="fr-CH"/>
              </w:rPr>
            </w:pPr>
            <w:r w:rsidRPr="00BA6F19">
              <w:rPr>
                <w:rFonts w:cs="Arial"/>
                <w:sz w:val="20"/>
                <w:szCs w:val="20"/>
                <w:lang w:val="fr-CH"/>
              </w:rPr>
              <w:t>Fribourg</w:t>
            </w:r>
          </w:p>
        </w:tc>
        <w:tc>
          <w:tcPr>
            <w:tcW w:w="1798" w:type="dxa"/>
            <w:shd w:val="clear" w:color="auto" w:fill="FFFFFF"/>
          </w:tcPr>
          <w:p w14:paraId="6C192C81" w14:textId="77777777" w:rsidR="00052720" w:rsidRPr="00BA6F19" w:rsidRDefault="00052720" w:rsidP="00E955F2">
            <w:pPr>
              <w:rPr>
                <w:rFonts w:cs="Arial"/>
                <w:sz w:val="20"/>
                <w:szCs w:val="20"/>
                <w:lang w:val="fr-CH"/>
              </w:rPr>
            </w:pPr>
            <w:r w:rsidRPr="00BA6F19">
              <w:rPr>
                <w:rFonts w:cs="Arial"/>
                <w:sz w:val="20"/>
                <w:szCs w:val="20"/>
                <w:lang w:val="fr-CH"/>
              </w:rPr>
              <w:t>Fribourg</w:t>
            </w:r>
          </w:p>
        </w:tc>
        <w:tc>
          <w:tcPr>
            <w:tcW w:w="1887" w:type="dxa"/>
            <w:tcMar>
              <w:top w:w="0" w:type="dxa"/>
              <w:left w:w="108" w:type="dxa"/>
              <w:bottom w:w="0" w:type="dxa"/>
              <w:right w:w="108" w:type="dxa"/>
            </w:tcMar>
          </w:tcPr>
          <w:p w14:paraId="1CCD4382" w14:textId="77777777" w:rsidR="00052720" w:rsidRPr="00BA6F19" w:rsidRDefault="00052720" w:rsidP="00E955F2">
            <w:pPr>
              <w:rPr>
                <w:rFonts w:cs="Arial"/>
                <w:szCs w:val="22"/>
                <w:lang w:val="fr-CH"/>
              </w:rPr>
            </w:pPr>
            <w:r w:rsidRPr="00BA6F19">
              <w:rPr>
                <w:rFonts w:cs="Arial"/>
                <w:sz w:val="20"/>
                <w:szCs w:val="20"/>
                <w:lang w:val="fr-CH"/>
              </w:rPr>
              <w:t>Fribourg</w:t>
            </w:r>
          </w:p>
        </w:tc>
      </w:tr>
      <w:tr w:rsidR="00523A7B" w:rsidRPr="00BA6F19" w14:paraId="38605007" w14:textId="77777777" w:rsidTr="00A44578">
        <w:tc>
          <w:tcPr>
            <w:tcW w:w="2331" w:type="dxa"/>
            <w:tcMar>
              <w:top w:w="0" w:type="dxa"/>
              <w:left w:w="108" w:type="dxa"/>
              <w:bottom w:w="0" w:type="dxa"/>
              <w:right w:w="108" w:type="dxa"/>
            </w:tcMar>
          </w:tcPr>
          <w:p w14:paraId="60CEA1C0" w14:textId="77777777" w:rsidR="00052720" w:rsidRPr="004C57F2" w:rsidRDefault="00052720" w:rsidP="00052720">
            <w:pPr>
              <w:rPr>
                <w:rFonts w:cs="Arial"/>
                <w:szCs w:val="22"/>
                <w:lang w:val="fr-CH"/>
              </w:rPr>
            </w:pPr>
            <w:r w:rsidRPr="004C57F2">
              <w:rPr>
                <w:rFonts w:cs="Arial"/>
                <w:sz w:val="20"/>
                <w:szCs w:val="20"/>
                <w:lang w:val="fr-CH"/>
              </w:rPr>
              <w:lastRenderedPageBreak/>
              <w:t>Domicile secondaire</w:t>
            </w:r>
          </w:p>
        </w:tc>
        <w:tc>
          <w:tcPr>
            <w:tcW w:w="1638" w:type="dxa"/>
            <w:shd w:val="clear" w:color="auto" w:fill="C0C0C0"/>
            <w:tcMar>
              <w:top w:w="0" w:type="dxa"/>
              <w:left w:w="108" w:type="dxa"/>
              <w:bottom w:w="0" w:type="dxa"/>
              <w:right w:w="108" w:type="dxa"/>
            </w:tcMar>
          </w:tcPr>
          <w:p w14:paraId="72203803" w14:textId="77777777" w:rsidR="00052720" w:rsidRPr="004C57F2" w:rsidRDefault="00F44850" w:rsidP="00052720">
            <w:pPr>
              <w:rPr>
                <w:rFonts w:cs="Arial"/>
                <w:szCs w:val="22"/>
                <w:lang w:val="fr-CH"/>
              </w:rPr>
            </w:pPr>
            <w:r w:rsidRPr="004C57F2">
              <w:rPr>
                <w:rFonts w:cs="Arial"/>
                <w:bCs/>
                <w:sz w:val="20"/>
                <w:szCs w:val="20"/>
                <w:lang w:val="fr-CH"/>
              </w:rPr>
              <w:t>Gibloux</w:t>
            </w:r>
          </w:p>
        </w:tc>
        <w:tc>
          <w:tcPr>
            <w:tcW w:w="1560" w:type="dxa"/>
            <w:shd w:val="clear" w:color="auto" w:fill="C0C0C0"/>
          </w:tcPr>
          <w:p w14:paraId="5911AF31" w14:textId="77777777" w:rsidR="00052720" w:rsidRPr="004C57F2" w:rsidRDefault="00F44850" w:rsidP="00052720">
            <w:pPr>
              <w:rPr>
                <w:rFonts w:cs="Arial"/>
                <w:sz w:val="20"/>
                <w:szCs w:val="20"/>
                <w:lang w:val="fr-CH"/>
              </w:rPr>
            </w:pPr>
            <w:r w:rsidRPr="004C57F2">
              <w:rPr>
                <w:rFonts w:cs="Arial"/>
                <w:sz w:val="20"/>
                <w:szCs w:val="20"/>
                <w:lang w:val="fr-CH"/>
              </w:rPr>
              <w:t>Gibloux</w:t>
            </w:r>
          </w:p>
        </w:tc>
        <w:tc>
          <w:tcPr>
            <w:tcW w:w="1798" w:type="dxa"/>
            <w:shd w:val="clear" w:color="auto" w:fill="FFFFFF"/>
          </w:tcPr>
          <w:p w14:paraId="167ADE6B" w14:textId="77777777" w:rsidR="00052720" w:rsidRPr="004C57F2" w:rsidRDefault="00033F19" w:rsidP="00052720">
            <w:pPr>
              <w:rPr>
                <w:rFonts w:cs="Arial"/>
                <w:sz w:val="20"/>
                <w:szCs w:val="20"/>
                <w:lang w:val="fr-CH"/>
              </w:rPr>
            </w:pPr>
            <w:r w:rsidRPr="004C57F2">
              <w:rPr>
                <w:rFonts w:cs="Arial"/>
                <w:sz w:val="20"/>
                <w:szCs w:val="20"/>
                <w:lang w:val="fr-CH"/>
              </w:rPr>
              <w:t>Gibloux</w:t>
            </w:r>
          </w:p>
        </w:tc>
        <w:tc>
          <w:tcPr>
            <w:tcW w:w="1887" w:type="dxa"/>
            <w:tcMar>
              <w:top w:w="0" w:type="dxa"/>
              <w:left w:w="108" w:type="dxa"/>
              <w:bottom w:w="0" w:type="dxa"/>
              <w:right w:w="108" w:type="dxa"/>
            </w:tcMar>
          </w:tcPr>
          <w:p w14:paraId="02B36CC4" w14:textId="77777777" w:rsidR="00052720" w:rsidRPr="004C57F2" w:rsidRDefault="00033F19" w:rsidP="00052720">
            <w:pPr>
              <w:rPr>
                <w:rFonts w:cs="Arial"/>
                <w:szCs w:val="22"/>
                <w:lang w:val="fr-CH"/>
              </w:rPr>
            </w:pPr>
            <w:r w:rsidRPr="004C57F2">
              <w:rPr>
                <w:rFonts w:cs="Arial"/>
                <w:sz w:val="20"/>
                <w:szCs w:val="20"/>
                <w:lang w:val="fr-CH"/>
              </w:rPr>
              <w:t>Gibloux</w:t>
            </w:r>
          </w:p>
        </w:tc>
      </w:tr>
      <w:tr w:rsidR="00523A7B" w:rsidRPr="00BA6F19" w14:paraId="0FE5E04E" w14:textId="77777777" w:rsidTr="00A44578">
        <w:tc>
          <w:tcPr>
            <w:tcW w:w="2331" w:type="dxa"/>
            <w:tcMar>
              <w:top w:w="0" w:type="dxa"/>
              <w:left w:w="108" w:type="dxa"/>
              <w:bottom w:w="0" w:type="dxa"/>
              <w:right w:w="108" w:type="dxa"/>
            </w:tcMar>
          </w:tcPr>
          <w:p w14:paraId="61EAF88E" w14:textId="77777777" w:rsidR="00052720" w:rsidRPr="00BA6F19" w:rsidRDefault="00052720" w:rsidP="00E955F2">
            <w:pPr>
              <w:rPr>
                <w:rFonts w:cs="Arial"/>
                <w:sz w:val="20"/>
                <w:szCs w:val="20"/>
                <w:lang w:val="fr-CH"/>
              </w:rPr>
            </w:pPr>
            <w:r w:rsidRPr="00BA6F19">
              <w:rPr>
                <w:rFonts w:cs="Arial"/>
                <w:sz w:val="20"/>
                <w:szCs w:val="20"/>
                <w:lang w:val="fr-CH"/>
              </w:rPr>
              <w:t>EGID</w:t>
            </w:r>
          </w:p>
        </w:tc>
        <w:tc>
          <w:tcPr>
            <w:tcW w:w="1638" w:type="dxa"/>
            <w:shd w:val="clear" w:color="auto" w:fill="C0C0C0"/>
            <w:tcMar>
              <w:top w:w="0" w:type="dxa"/>
              <w:left w:w="108" w:type="dxa"/>
              <w:bottom w:w="0" w:type="dxa"/>
              <w:right w:w="108" w:type="dxa"/>
            </w:tcMar>
          </w:tcPr>
          <w:p w14:paraId="0E4E5287" w14:textId="77777777" w:rsidR="00052720" w:rsidRPr="00BA6F19" w:rsidRDefault="00052720" w:rsidP="00052720">
            <w:pPr>
              <w:rPr>
                <w:rFonts w:cs="Arial"/>
                <w:sz w:val="20"/>
                <w:szCs w:val="20"/>
                <w:lang w:val="fr-CH"/>
              </w:rPr>
            </w:pPr>
            <w:r w:rsidRPr="00BA6F19">
              <w:rPr>
                <w:rFonts w:cs="Arial"/>
                <w:sz w:val="20"/>
                <w:szCs w:val="20"/>
                <w:lang w:val="fr-CH"/>
              </w:rPr>
              <w:t>999 999 999</w:t>
            </w:r>
          </w:p>
        </w:tc>
        <w:tc>
          <w:tcPr>
            <w:tcW w:w="1560" w:type="dxa"/>
            <w:shd w:val="clear" w:color="auto" w:fill="C0C0C0"/>
          </w:tcPr>
          <w:p w14:paraId="6DC0D0F1" w14:textId="77777777" w:rsidR="00052720" w:rsidRPr="00BA6F19" w:rsidRDefault="00052720" w:rsidP="00052720">
            <w:pPr>
              <w:rPr>
                <w:rFonts w:cs="Arial"/>
                <w:sz w:val="20"/>
                <w:szCs w:val="20"/>
                <w:lang w:val="fr-CH"/>
              </w:rPr>
            </w:pPr>
            <w:r w:rsidRPr="00BA6F19">
              <w:rPr>
                <w:rFonts w:cs="Arial"/>
                <w:sz w:val="20"/>
                <w:szCs w:val="20"/>
                <w:lang w:val="fr-CH"/>
              </w:rPr>
              <w:t>999 999 999</w:t>
            </w:r>
          </w:p>
        </w:tc>
        <w:tc>
          <w:tcPr>
            <w:tcW w:w="1798" w:type="dxa"/>
            <w:shd w:val="clear" w:color="auto" w:fill="FFFFFF"/>
          </w:tcPr>
          <w:p w14:paraId="191CADD5" w14:textId="77777777" w:rsidR="00052720" w:rsidRPr="00BA6F19" w:rsidRDefault="00052720" w:rsidP="00E955F2">
            <w:pPr>
              <w:rPr>
                <w:rFonts w:cs="Arial"/>
                <w:sz w:val="20"/>
                <w:szCs w:val="20"/>
                <w:lang w:val="fr-CH"/>
              </w:rPr>
            </w:pPr>
            <w:r w:rsidRPr="00BA6F19">
              <w:rPr>
                <w:rFonts w:cs="Arial"/>
                <w:sz w:val="20"/>
                <w:szCs w:val="20"/>
                <w:lang w:val="fr-CH"/>
              </w:rPr>
              <w:t>EGID du home</w:t>
            </w:r>
          </w:p>
        </w:tc>
        <w:tc>
          <w:tcPr>
            <w:tcW w:w="1887" w:type="dxa"/>
            <w:tcMar>
              <w:top w:w="0" w:type="dxa"/>
              <w:left w:w="108" w:type="dxa"/>
              <w:bottom w:w="0" w:type="dxa"/>
              <w:right w:w="108" w:type="dxa"/>
            </w:tcMar>
          </w:tcPr>
          <w:p w14:paraId="7C4576A7" w14:textId="77777777" w:rsidR="00052720" w:rsidRPr="00BA6F19" w:rsidRDefault="00052720" w:rsidP="00E955F2">
            <w:pPr>
              <w:rPr>
                <w:rFonts w:cs="Arial"/>
                <w:sz w:val="20"/>
                <w:szCs w:val="20"/>
                <w:lang w:val="fr-CH"/>
              </w:rPr>
            </w:pPr>
            <w:r w:rsidRPr="00BA6F19">
              <w:rPr>
                <w:rFonts w:cs="Arial"/>
                <w:sz w:val="20"/>
                <w:szCs w:val="20"/>
                <w:lang w:val="fr-CH"/>
              </w:rPr>
              <w:t>EGID du home</w:t>
            </w:r>
          </w:p>
        </w:tc>
      </w:tr>
      <w:tr w:rsidR="00523A7B" w:rsidRPr="00BA6F19" w14:paraId="440977A2" w14:textId="77777777" w:rsidTr="00A44578">
        <w:tc>
          <w:tcPr>
            <w:tcW w:w="2331" w:type="dxa"/>
            <w:tcMar>
              <w:top w:w="0" w:type="dxa"/>
              <w:left w:w="108" w:type="dxa"/>
              <w:bottom w:w="0" w:type="dxa"/>
              <w:right w:w="108" w:type="dxa"/>
            </w:tcMar>
          </w:tcPr>
          <w:p w14:paraId="00DAB8BA" w14:textId="77777777" w:rsidR="00052720" w:rsidRPr="00BA6F19" w:rsidRDefault="00052720" w:rsidP="00E955F2">
            <w:pPr>
              <w:rPr>
                <w:rFonts w:cs="Arial"/>
                <w:sz w:val="20"/>
                <w:szCs w:val="20"/>
                <w:lang w:val="fr-CH"/>
              </w:rPr>
            </w:pPr>
            <w:r w:rsidRPr="00BA6F19">
              <w:rPr>
                <w:rFonts w:cs="Arial"/>
                <w:sz w:val="20"/>
                <w:szCs w:val="20"/>
                <w:lang w:val="fr-CH"/>
              </w:rPr>
              <w:t>EWID</w:t>
            </w:r>
          </w:p>
        </w:tc>
        <w:tc>
          <w:tcPr>
            <w:tcW w:w="1638" w:type="dxa"/>
            <w:shd w:val="clear" w:color="auto" w:fill="C0C0C0"/>
            <w:tcMar>
              <w:top w:w="0" w:type="dxa"/>
              <w:left w:w="108" w:type="dxa"/>
              <w:bottom w:w="0" w:type="dxa"/>
              <w:right w:w="108" w:type="dxa"/>
            </w:tcMar>
          </w:tcPr>
          <w:p w14:paraId="61ED675F" w14:textId="77777777" w:rsidR="00052720" w:rsidRPr="00BA6F19" w:rsidRDefault="00052720" w:rsidP="00052720">
            <w:pPr>
              <w:rPr>
                <w:rFonts w:cs="Arial"/>
                <w:sz w:val="20"/>
                <w:szCs w:val="20"/>
                <w:lang w:val="fr-CH"/>
              </w:rPr>
            </w:pPr>
            <w:r w:rsidRPr="00BA6F19">
              <w:rPr>
                <w:rFonts w:cs="Arial"/>
                <w:sz w:val="20"/>
                <w:szCs w:val="20"/>
                <w:lang w:val="fr-CH"/>
              </w:rPr>
              <w:t>999</w:t>
            </w:r>
          </w:p>
        </w:tc>
        <w:tc>
          <w:tcPr>
            <w:tcW w:w="1560" w:type="dxa"/>
            <w:shd w:val="clear" w:color="auto" w:fill="C0C0C0"/>
          </w:tcPr>
          <w:p w14:paraId="6BA3A35E" w14:textId="77777777" w:rsidR="00052720" w:rsidRPr="00BA6F19" w:rsidRDefault="00052720" w:rsidP="00052720">
            <w:pPr>
              <w:rPr>
                <w:rFonts w:cs="Arial"/>
                <w:sz w:val="20"/>
                <w:szCs w:val="20"/>
                <w:lang w:val="fr-CH"/>
              </w:rPr>
            </w:pPr>
            <w:r w:rsidRPr="00BA6F19">
              <w:rPr>
                <w:rFonts w:cs="Arial"/>
                <w:sz w:val="20"/>
                <w:szCs w:val="20"/>
                <w:lang w:val="fr-CH"/>
              </w:rPr>
              <w:t>999</w:t>
            </w:r>
          </w:p>
        </w:tc>
        <w:tc>
          <w:tcPr>
            <w:tcW w:w="1798" w:type="dxa"/>
            <w:shd w:val="clear" w:color="auto" w:fill="FFFFFF"/>
          </w:tcPr>
          <w:p w14:paraId="7FBF3C1D" w14:textId="77777777" w:rsidR="00052720" w:rsidRPr="00BA6F19" w:rsidRDefault="00052720" w:rsidP="00052720">
            <w:pPr>
              <w:rPr>
                <w:rFonts w:cs="Arial"/>
                <w:sz w:val="20"/>
                <w:szCs w:val="20"/>
                <w:lang w:val="fr-CH"/>
              </w:rPr>
            </w:pPr>
            <w:r w:rsidRPr="00BA6F19">
              <w:rPr>
                <w:rFonts w:cs="Arial"/>
                <w:sz w:val="20"/>
                <w:szCs w:val="20"/>
                <w:lang w:val="fr-CH"/>
              </w:rPr>
              <w:t>999</w:t>
            </w:r>
          </w:p>
        </w:tc>
        <w:tc>
          <w:tcPr>
            <w:tcW w:w="1887" w:type="dxa"/>
            <w:tcMar>
              <w:top w:w="0" w:type="dxa"/>
              <w:left w:w="108" w:type="dxa"/>
              <w:bottom w:w="0" w:type="dxa"/>
              <w:right w:w="108" w:type="dxa"/>
            </w:tcMar>
          </w:tcPr>
          <w:p w14:paraId="6672252F" w14:textId="77777777" w:rsidR="00052720" w:rsidRPr="00BA6F19" w:rsidRDefault="00052720" w:rsidP="00052720">
            <w:pPr>
              <w:rPr>
                <w:rFonts w:cs="Arial"/>
                <w:sz w:val="20"/>
                <w:szCs w:val="20"/>
                <w:lang w:val="fr-CH"/>
              </w:rPr>
            </w:pPr>
            <w:r w:rsidRPr="00BA6F19">
              <w:rPr>
                <w:rFonts w:cs="Arial"/>
                <w:sz w:val="20"/>
                <w:szCs w:val="20"/>
                <w:lang w:val="fr-CH"/>
              </w:rPr>
              <w:t>999</w:t>
            </w:r>
          </w:p>
        </w:tc>
      </w:tr>
      <w:tr w:rsidR="00523A7B" w:rsidRPr="00BA6F19" w14:paraId="52371A93" w14:textId="77777777" w:rsidTr="00A44578">
        <w:tc>
          <w:tcPr>
            <w:tcW w:w="2331" w:type="dxa"/>
            <w:tcMar>
              <w:top w:w="0" w:type="dxa"/>
              <w:left w:w="108" w:type="dxa"/>
              <w:bottom w:w="0" w:type="dxa"/>
              <w:right w:w="108" w:type="dxa"/>
            </w:tcMar>
          </w:tcPr>
          <w:p w14:paraId="3A3F497C" w14:textId="77777777" w:rsidR="00052720" w:rsidRPr="00BA6F19" w:rsidRDefault="00052720" w:rsidP="00E955F2">
            <w:pPr>
              <w:rPr>
                <w:rFonts w:cs="Arial"/>
                <w:szCs w:val="22"/>
                <w:lang w:val="fr-CH"/>
              </w:rPr>
            </w:pPr>
            <w:r w:rsidRPr="00BA6F19">
              <w:rPr>
                <w:rFonts w:cs="Arial"/>
                <w:sz w:val="20"/>
                <w:szCs w:val="20"/>
                <w:lang w:val="fr-CH"/>
              </w:rPr>
              <w:t>Adresse de correspondance</w:t>
            </w:r>
            <w:r w:rsidR="00523A7B">
              <w:rPr>
                <w:rFonts w:cs="Arial"/>
                <w:sz w:val="20"/>
                <w:szCs w:val="20"/>
                <w:lang w:val="fr-CH"/>
              </w:rPr>
              <w:t xml:space="preserve"> </w:t>
            </w:r>
            <w:r w:rsidRPr="00BA6F19">
              <w:rPr>
                <w:rFonts w:cs="Arial"/>
                <w:sz w:val="20"/>
                <w:szCs w:val="20"/>
                <w:lang w:val="fr-CH"/>
              </w:rPr>
              <w:t>(p.ex.)</w:t>
            </w:r>
          </w:p>
        </w:tc>
        <w:tc>
          <w:tcPr>
            <w:tcW w:w="1638" w:type="dxa"/>
            <w:shd w:val="clear" w:color="auto" w:fill="C0C0C0"/>
            <w:tcMar>
              <w:top w:w="0" w:type="dxa"/>
              <w:left w:w="108" w:type="dxa"/>
              <w:bottom w:w="0" w:type="dxa"/>
              <w:right w:w="108" w:type="dxa"/>
            </w:tcMar>
          </w:tcPr>
          <w:p w14:paraId="28F2E667"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097DB46B" w14:textId="77777777" w:rsidR="00052720" w:rsidRPr="00BA6F19" w:rsidRDefault="00052720" w:rsidP="00E955F2">
            <w:pPr>
              <w:rPr>
                <w:rFonts w:cs="Arial"/>
                <w:szCs w:val="22"/>
                <w:lang w:val="fr-CH"/>
              </w:rPr>
            </w:pPr>
            <w:r w:rsidRPr="00BA6F19">
              <w:rPr>
                <w:rFonts w:cs="Arial"/>
                <w:sz w:val="20"/>
                <w:szCs w:val="20"/>
                <w:lang w:val="fr-CH"/>
              </w:rPr>
              <w:t>Fribourg</w:t>
            </w:r>
          </w:p>
        </w:tc>
        <w:tc>
          <w:tcPr>
            <w:tcW w:w="1560" w:type="dxa"/>
            <w:shd w:val="clear" w:color="auto" w:fill="C0C0C0"/>
          </w:tcPr>
          <w:p w14:paraId="367F2CC9"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47E5F289" w14:textId="77777777" w:rsidR="00052720" w:rsidRPr="00BA6F19" w:rsidRDefault="00052720" w:rsidP="00E955F2">
            <w:pPr>
              <w:rPr>
                <w:rFonts w:cs="Arial"/>
                <w:sz w:val="20"/>
                <w:szCs w:val="20"/>
                <w:lang w:val="fr-CH"/>
              </w:rPr>
            </w:pPr>
            <w:r w:rsidRPr="00BA6F19">
              <w:rPr>
                <w:rFonts w:cs="Arial"/>
                <w:sz w:val="20"/>
                <w:szCs w:val="20"/>
                <w:lang w:val="fr-CH"/>
              </w:rPr>
              <w:t>Fribourg</w:t>
            </w:r>
          </w:p>
        </w:tc>
        <w:tc>
          <w:tcPr>
            <w:tcW w:w="1798" w:type="dxa"/>
            <w:shd w:val="clear" w:color="auto" w:fill="FFFFFF"/>
          </w:tcPr>
          <w:p w14:paraId="5B96519A"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30C56700" w14:textId="77777777" w:rsidR="00052720" w:rsidRPr="00BA6F19" w:rsidRDefault="00052720" w:rsidP="00E955F2">
            <w:pPr>
              <w:rPr>
                <w:rFonts w:cs="Arial"/>
                <w:sz w:val="20"/>
                <w:szCs w:val="20"/>
                <w:lang w:val="fr-CH"/>
              </w:rPr>
            </w:pPr>
            <w:r w:rsidRPr="00BA6F19">
              <w:rPr>
                <w:rFonts w:cs="Arial"/>
                <w:sz w:val="20"/>
                <w:szCs w:val="20"/>
                <w:lang w:val="fr-CH"/>
              </w:rPr>
              <w:t>Fribourg</w:t>
            </w:r>
          </w:p>
        </w:tc>
        <w:tc>
          <w:tcPr>
            <w:tcW w:w="1887" w:type="dxa"/>
            <w:tcMar>
              <w:top w:w="0" w:type="dxa"/>
              <w:left w:w="108" w:type="dxa"/>
              <w:bottom w:w="0" w:type="dxa"/>
              <w:right w:w="108" w:type="dxa"/>
            </w:tcMar>
          </w:tcPr>
          <w:p w14:paraId="200D2D9D"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349BA5DF" w14:textId="77777777" w:rsidR="00052720" w:rsidRPr="00BA6F19" w:rsidRDefault="00052720" w:rsidP="00E955F2">
            <w:pPr>
              <w:rPr>
                <w:rFonts w:cs="Arial"/>
                <w:szCs w:val="22"/>
                <w:lang w:val="fr-CH"/>
              </w:rPr>
            </w:pPr>
            <w:r w:rsidRPr="00BA6F19">
              <w:rPr>
                <w:rFonts w:cs="Arial"/>
                <w:sz w:val="20"/>
                <w:szCs w:val="20"/>
                <w:lang w:val="fr-CH"/>
              </w:rPr>
              <w:t>Fribourg</w:t>
            </w:r>
          </w:p>
        </w:tc>
      </w:tr>
    </w:tbl>
    <w:p w14:paraId="27036CF2" w14:textId="77777777" w:rsidR="00052720" w:rsidRPr="00BA6F19" w:rsidRDefault="00052720" w:rsidP="00052720">
      <w:pPr>
        <w:rPr>
          <w:rFonts w:cs="Arial"/>
          <w:lang w:val="fr-CH"/>
        </w:rPr>
      </w:pPr>
    </w:p>
    <w:p w14:paraId="497736D6" w14:textId="77777777" w:rsidR="00052720" w:rsidRPr="00BA6F19" w:rsidRDefault="002C54C1" w:rsidP="007A6040">
      <w:pPr>
        <w:pStyle w:val="Titre4"/>
        <w:jc w:val="both"/>
        <w:rPr>
          <w:rFonts w:cs="Arial"/>
        </w:rPr>
      </w:pPr>
      <w:r>
        <w:rPr>
          <w:noProof/>
          <w:lang w:eastAsia="fr-CH"/>
        </w:rPr>
        <w:drawing>
          <wp:anchor distT="0" distB="0" distL="114300" distR="114300" simplePos="0" relativeHeight="251901440" behindDoc="0" locked="0" layoutInCell="1" allowOverlap="1" wp14:anchorId="47480B9D" wp14:editId="31F25815">
            <wp:simplePos x="0" y="0"/>
            <wp:positionH relativeFrom="rightMargin">
              <wp:align>left</wp:align>
            </wp:positionH>
            <wp:positionV relativeFrom="paragraph">
              <wp:posOffset>-410845</wp:posOffset>
            </wp:positionV>
            <wp:extent cx="738505" cy="408940"/>
            <wp:effectExtent l="0" t="0" r="4445" b="0"/>
            <wp:wrapNone/>
            <wp:docPr id="253" name="Image 25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052720" w:rsidRPr="00BA6F19">
        <w:rPr>
          <w:rFonts w:cs="Arial"/>
        </w:rPr>
        <w:t xml:space="preserve"> </w:t>
      </w:r>
      <w:bookmarkStart w:id="1115" w:name="_Toc278288722"/>
      <w:bookmarkStart w:id="1116" w:name="_Toc278289505"/>
      <w:bookmarkStart w:id="1117" w:name="_Toc278290288"/>
      <w:bookmarkStart w:id="1118" w:name="_Toc278291071"/>
      <w:bookmarkStart w:id="1119" w:name="_Toc278291855"/>
      <w:bookmarkStart w:id="1120" w:name="_Toc278352365"/>
      <w:bookmarkStart w:id="1121" w:name="_Toc278212804"/>
      <w:bookmarkStart w:id="1122" w:name="_Toc278269845"/>
      <w:bookmarkStart w:id="1123" w:name="_Toc278277366"/>
      <w:bookmarkStart w:id="1124" w:name="_Toc278278096"/>
      <w:bookmarkStart w:id="1125" w:name="_Toc278278826"/>
      <w:bookmarkStart w:id="1126" w:name="_Toc278279559"/>
      <w:bookmarkStart w:id="1127" w:name="_Toc278288723"/>
      <w:bookmarkStart w:id="1128" w:name="_Toc278289506"/>
      <w:bookmarkStart w:id="1129" w:name="_Toc278290289"/>
      <w:bookmarkStart w:id="1130" w:name="_Toc278291072"/>
      <w:bookmarkStart w:id="1131" w:name="_Toc278291856"/>
      <w:bookmarkStart w:id="1132" w:name="_Toc278352366"/>
      <w:bookmarkStart w:id="1133" w:name="_Toc278212805"/>
      <w:bookmarkStart w:id="1134" w:name="_Toc278269846"/>
      <w:bookmarkStart w:id="1135" w:name="_Toc278277367"/>
      <w:bookmarkStart w:id="1136" w:name="_Toc278278097"/>
      <w:bookmarkStart w:id="1137" w:name="_Toc278278827"/>
      <w:bookmarkStart w:id="1138" w:name="_Toc278279560"/>
      <w:bookmarkStart w:id="1139" w:name="_Toc278288724"/>
      <w:bookmarkStart w:id="1140" w:name="_Toc278289507"/>
      <w:bookmarkStart w:id="1141" w:name="_Toc278290290"/>
      <w:bookmarkStart w:id="1142" w:name="_Toc278291073"/>
      <w:bookmarkStart w:id="1143" w:name="_Toc278291857"/>
      <w:bookmarkStart w:id="1144" w:name="_Toc278352367"/>
      <w:bookmarkStart w:id="1145" w:name="_Toc278212806"/>
      <w:bookmarkStart w:id="1146" w:name="_Toc278269847"/>
      <w:bookmarkStart w:id="1147" w:name="_Toc278277368"/>
      <w:bookmarkStart w:id="1148" w:name="_Toc278278098"/>
      <w:bookmarkStart w:id="1149" w:name="_Toc278278828"/>
      <w:bookmarkStart w:id="1150" w:name="_Toc278279561"/>
      <w:bookmarkStart w:id="1151" w:name="_Toc278288725"/>
      <w:bookmarkStart w:id="1152" w:name="_Toc278289508"/>
      <w:bookmarkStart w:id="1153" w:name="_Toc278290291"/>
      <w:bookmarkStart w:id="1154" w:name="_Toc278291074"/>
      <w:bookmarkStart w:id="1155" w:name="_Toc278291858"/>
      <w:bookmarkStart w:id="1156" w:name="_Toc278352368"/>
      <w:bookmarkStart w:id="1157" w:name="_Toc278212807"/>
      <w:bookmarkStart w:id="1158" w:name="_Toc278269848"/>
      <w:bookmarkStart w:id="1159" w:name="_Toc278277369"/>
      <w:bookmarkStart w:id="1160" w:name="_Toc278278099"/>
      <w:bookmarkStart w:id="1161" w:name="_Toc278278829"/>
      <w:bookmarkStart w:id="1162" w:name="_Toc278279562"/>
      <w:bookmarkStart w:id="1163" w:name="_Toc278288726"/>
      <w:bookmarkStart w:id="1164" w:name="_Toc278289509"/>
      <w:bookmarkStart w:id="1165" w:name="_Toc278290292"/>
      <w:bookmarkStart w:id="1166" w:name="_Toc278291075"/>
      <w:bookmarkStart w:id="1167" w:name="_Toc278291859"/>
      <w:bookmarkStart w:id="1168" w:name="_Toc278352369"/>
      <w:bookmarkStart w:id="1169" w:name="_Toc278212808"/>
      <w:bookmarkStart w:id="1170" w:name="_Toc278269849"/>
      <w:bookmarkStart w:id="1171" w:name="_Toc278277370"/>
      <w:bookmarkStart w:id="1172" w:name="_Toc278278100"/>
      <w:bookmarkStart w:id="1173" w:name="_Toc278278830"/>
      <w:bookmarkStart w:id="1174" w:name="_Toc278279563"/>
      <w:bookmarkStart w:id="1175" w:name="_Toc278288727"/>
      <w:bookmarkStart w:id="1176" w:name="_Toc278289510"/>
      <w:bookmarkStart w:id="1177" w:name="_Toc278290293"/>
      <w:bookmarkStart w:id="1178" w:name="_Toc278291076"/>
      <w:bookmarkStart w:id="1179" w:name="_Toc278291860"/>
      <w:bookmarkStart w:id="1180" w:name="_Toc278352370"/>
      <w:bookmarkStart w:id="1181" w:name="_Toc278212809"/>
      <w:bookmarkStart w:id="1182" w:name="_Toc278269850"/>
      <w:bookmarkStart w:id="1183" w:name="_Toc278277371"/>
      <w:bookmarkStart w:id="1184" w:name="_Toc278278101"/>
      <w:bookmarkStart w:id="1185" w:name="_Toc278278831"/>
      <w:bookmarkStart w:id="1186" w:name="_Toc278279564"/>
      <w:bookmarkStart w:id="1187" w:name="_Toc278288728"/>
      <w:bookmarkStart w:id="1188" w:name="_Toc278289511"/>
      <w:bookmarkStart w:id="1189" w:name="_Toc278290294"/>
      <w:bookmarkStart w:id="1190" w:name="_Toc278291077"/>
      <w:bookmarkStart w:id="1191" w:name="_Toc278291861"/>
      <w:bookmarkStart w:id="1192" w:name="_Toc278352371"/>
      <w:bookmarkStart w:id="1193" w:name="_Toc278212810"/>
      <w:bookmarkStart w:id="1194" w:name="_Toc278269851"/>
      <w:bookmarkStart w:id="1195" w:name="_Toc278277372"/>
      <w:bookmarkStart w:id="1196" w:name="_Toc278278102"/>
      <w:bookmarkStart w:id="1197" w:name="_Toc278278832"/>
      <w:bookmarkStart w:id="1198" w:name="_Toc278279565"/>
      <w:bookmarkStart w:id="1199" w:name="_Toc278288729"/>
      <w:bookmarkStart w:id="1200" w:name="_Toc278289512"/>
      <w:bookmarkStart w:id="1201" w:name="_Toc278290295"/>
      <w:bookmarkStart w:id="1202" w:name="_Toc278291078"/>
      <w:bookmarkStart w:id="1203" w:name="_Toc278291862"/>
      <w:bookmarkStart w:id="1204" w:name="_Toc278352372"/>
      <w:bookmarkStart w:id="1205" w:name="_Toc278212811"/>
      <w:bookmarkStart w:id="1206" w:name="_Toc278269852"/>
      <w:bookmarkStart w:id="1207" w:name="_Toc278277373"/>
      <w:bookmarkStart w:id="1208" w:name="_Toc278278103"/>
      <w:bookmarkStart w:id="1209" w:name="_Toc278278833"/>
      <w:bookmarkStart w:id="1210" w:name="_Toc278279566"/>
      <w:bookmarkStart w:id="1211" w:name="_Toc278288730"/>
      <w:bookmarkStart w:id="1212" w:name="_Toc278289513"/>
      <w:bookmarkStart w:id="1213" w:name="_Toc278290296"/>
      <w:bookmarkStart w:id="1214" w:name="_Toc278291079"/>
      <w:bookmarkStart w:id="1215" w:name="_Toc278291863"/>
      <w:bookmarkStart w:id="1216" w:name="_Toc278352373"/>
      <w:bookmarkStart w:id="1217" w:name="_Toc278212812"/>
      <w:bookmarkStart w:id="1218" w:name="_Toc278269853"/>
      <w:bookmarkStart w:id="1219" w:name="_Toc278277374"/>
      <w:bookmarkStart w:id="1220" w:name="_Toc278278104"/>
      <w:bookmarkStart w:id="1221" w:name="_Toc278278834"/>
      <w:bookmarkStart w:id="1222" w:name="_Toc278279567"/>
      <w:bookmarkStart w:id="1223" w:name="_Toc278288731"/>
      <w:bookmarkStart w:id="1224" w:name="_Toc278289514"/>
      <w:bookmarkStart w:id="1225" w:name="_Toc278290297"/>
      <w:bookmarkStart w:id="1226" w:name="_Toc278291080"/>
      <w:bookmarkStart w:id="1227" w:name="_Toc278291864"/>
      <w:bookmarkStart w:id="1228" w:name="_Toc278352374"/>
      <w:bookmarkStart w:id="1229" w:name="_Toc278212813"/>
      <w:bookmarkStart w:id="1230" w:name="_Toc278269854"/>
      <w:bookmarkStart w:id="1231" w:name="_Toc278277375"/>
      <w:bookmarkStart w:id="1232" w:name="_Toc278278105"/>
      <w:bookmarkStart w:id="1233" w:name="_Toc278278835"/>
      <w:bookmarkStart w:id="1234" w:name="_Toc278279568"/>
      <w:bookmarkStart w:id="1235" w:name="_Toc278288732"/>
      <w:bookmarkStart w:id="1236" w:name="_Toc278289515"/>
      <w:bookmarkStart w:id="1237" w:name="_Toc278290298"/>
      <w:bookmarkStart w:id="1238" w:name="_Toc278291081"/>
      <w:bookmarkStart w:id="1239" w:name="_Toc278291865"/>
      <w:bookmarkStart w:id="1240" w:name="_Toc278352375"/>
      <w:bookmarkStart w:id="1241" w:name="_Toc278212814"/>
      <w:bookmarkStart w:id="1242" w:name="_Toc278269855"/>
      <w:bookmarkStart w:id="1243" w:name="_Toc278277376"/>
      <w:bookmarkStart w:id="1244" w:name="_Toc278278106"/>
      <w:bookmarkStart w:id="1245" w:name="_Toc278278836"/>
      <w:bookmarkStart w:id="1246" w:name="_Toc278279569"/>
      <w:bookmarkStart w:id="1247" w:name="_Toc278288733"/>
      <w:bookmarkStart w:id="1248" w:name="_Toc278289516"/>
      <w:bookmarkStart w:id="1249" w:name="_Toc278290299"/>
      <w:bookmarkStart w:id="1250" w:name="_Toc278291082"/>
      <w:bookmarkStart w:id="1251" w:name="_Toc278291866"/>
      <w:bookmarkStart w:id="1252" w:name="_Toc278352376"/>
      <w:bookmarkStart w:id="1253" w:name="_Toc278212815"/>
      <w:bookmarkStart w:id="1254" w:name="_Toc278269856"/>
      <w:bookmarkStart w:id="1255" w:name="_Toc278277377"/>
      <w:bookmarkStart w:id="1256" w:name="_Toc278278107"/>
      <w:bookmarkStart w:id="1257" w:name="_Toc278278837"/>
      <w:bookmarkStart w:id="1258" w:name="_Toc278279570"/>
      <w:bookmarkStart w:id="1259" w:name="_Toc278288734"/>
      <w:bookmarkStart w:id="1260" w:name="_Toc278289517"/>
      <w:bookmarkStart w:id="1261" w:name="_Toc278290300"/>
      <w:bookmarkStart w:id="1262" w:name="_Toc278291083"/>
      <w:bookmarkStart w:id="1263" w:name="_Toc278291867"/>
      <w:bookmarkStart w:id="1264" w:name="_Toc278352377"/>
      <w:bookmarkStart w:id="1265" w:name="_Toc278212816"/>
      <w:bookmarkStart w:id="1266" w:name="_Toc278269857"/>
      <w:bookmarkStart w:id="1267" w:name="_Toc278277378"/>
      <w:bookmarkStart w:id="1268" w:name="_Toc278278108"/>
      <w:bookmarkStart w:id="1269" w:name="_Toc278278838"/>
      <w:bookmarkStart w:id="1270" w:name="_Toc278279571"/>
      <w:bookmarkStart w:id="1271" w:name="_Toc278288735"/>
      <w:bookmarkStart w:id="1272" w:name="_Toc278289518"/>
      <w:bookmarkStart w:id="1273" w:name="_Toc278290301"/>
      <w:bookmarkStart w:id="1274" w:name="_Toc278291084"/>
      <w:bookmarkStart w:id="1275" w:name="_Toc278291868"/>
      <w:bookmarkStart w:id="1276" w:name="_Toc278352378"/>
      <w:bookmarkStart w:id="1277" w:name="_Toc278212817"/>
      <w:bookmarkStart w:id="1278" w:name="_Toc278269858"/>
      <w:bookmarkStart w:id="1279" w:name="_Toc278277379"/>
      <w:bookmarkStart w:id="1280" w:name="_Toc278278109"/>
      <w:bookmarkStart w:id="1281" w:name="_Toc278278839"/>
      <w:bookmarkStart w:id="1282" w:name="_Toc278279572"/>
      <w:bookmarkStart w:id="1283" w:name="_Toc278288736"/>
      <w:bookmarkStart w:id="1284" w:name="_Toc278289519"/>
      <w:bookmarkStart w:id="1285" w:name="_Toc278290302"/>
      <w:bookmarkStart w:id="1286" w:name="_Toc278291085"/>
      <w:bookmarkStart w:id="1287" w:name="_Toc278291869"/>
      <w:bookmarkStart w:id="1288" w:name="_Toc278352379"/>
      <w:bookmarkStart w:id="1289" w:name="_Toc271016901"/>
      <w:bookmarkStart w:id="1290" w:name="_Toc278352380"/>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r w:rsidR="00052720" w:rsidRPr="00BA6F19">
        <w:rPr>
          <w:rFonts w:cs="Arial"/>
        </w:rPr>
        <w:t>Résident de longue durée provenant de la même commune</w:t>
      </w:r>
      <w:bookmarkEnd w:id="1289"/>
      <w:bookmarkEnd w:id="1290"/>
    </w:p>
    <w:p w14:paraId="7D7F8F0C" w14:textId="77777777" w:rsidR="00052720" w:rsidRPr="00BA6F19" w:rsidRDefault="00052720" w:rsidP="007A6040">
      <w:pPr>
        <w:jc w:val="both"/>
        <w:rPr>
          <w:rFonts w:cs="Arial"/>
          <w:lang w:val="fr-CH"/>
        </w:rPr>
      </w:pPr>
    </w:p>
    <w:p w14:paraId="219FC15D" w14:textId="77777777" w:rsidR="00052720" w:rsidRPr="00BA6F19" w:rsidRDefault="00052720" w:rsidP="007A6040">
      <w:pPr>
        <w:jc w:val="both"/>
        <w:rPr>
          <w:rFonts w:cs="Arial"/>
          <w:b/>
          <w:lang w:val="fr-CH"/>
        </w:rPr>
      </w:pPr>
      <w:r w:rsidRPr="00BA6F19">
        <w:rPr>
          <w:rFonts w:cs="Arial"/>
          <w:b/>
          <w:lang w:val="fr-CH"/>
        </w:rPr>
        <w:t>1)</w:t>
      </w:r>
      <w:r w:rsidRPr="00BA6F19">
        <w:rPr>
          <w:rFonts w:cs="Arial"/>
          <w:b/>
          <w:lang w:val="fr-CH"/>
        </w:rPr>
        <w:tab/>
        <w:t>Cas d’une personne seule (veuve, célibataire, divorcée)</w:t>
      </w:r>
    </w:p>
    <w:p w14:paraId="08C9C5F6" w14:textId="77777777" w:rsidR="00052720" w:rsidRPr="002C54C1" w:rsidRDefault="00052720" w:rsidP="007A6040">
      <w:pPr>
        <w:jc w:val="both"/>
        <w:rPr>
          <w:rFonts w:cs="Arial"/>
          <w:lang w:val="fr-CH"/>
        </w:rPr>
      </w:pPr>
    </w:p>
    <w:p w14:paraId="3FBC122F" w14:textId="77777777" w:rsidR="00052720" w:rsidRPr="00BA6F19" w:rsidRDefault="00052720" w:rsidP="007A6040">
      <w:pPr>
        <w:jc w:val="both"/>
        <w:rPr>
          <w:rFonts w:cs="Arial"/>
          <w:lang w:val="fr-CH"/>
        </w:rPr>
      </w:pPr>
      <w:r w:rsidRPr="00BA6F19">
        <w:rPr>
          <w:rFonts w:cs="Arial"/>
          <w:lang w:val="fr-CH"/>
        </w:rPr>
        <w:t>La personne seule est inscrite en catégorie ménage collectif avec les caractéristiques suivantes.</w:t>
      </w:r>
    </w:p>
    <w:p w14:paraId="2D12682C" w14:textId="77777777" w:rsidR="00052720" w:rsidRPr="00BA6F19" w:rsidRDefault="00052720" w:rsidP="007A6040">
      <w:pPr>
        <w:jc w:val="both"/>
        <w:rPr>
          <w:rFonts w:cs="Arial"/>
          <w:lang w:val="fr-CH"/>
        </w:rPr>
      </w:pPr>
    </w:p>
    <w:p w14:paraId="36332452" w14:textId="77777777" w:rsidR="00052720" w:rsidRPr="00BA6F19" w:rsidRDefault="00052720" w:rsidP="00EF5289">
      <w:pPr>
        <w:numPr>
          <w:ilvl w:val="0"/>
          <w:numId w:val="54"/>
        </w:numPr>
        <w:jc w:val="both"/>
        <w:rPr>
          <w:rFonts w:cs="Arial"/>
          <w:lang w:val="fr-CH"/>
        </w:rPr>
      </w:pPr>
      <w:r w:rsidRPr="00BA6F19">
        <w:rPr>
          <w:rFonts w:cs="Arial"/>
          <w:lang w:val="fr-CH"/>
        </w:rPr>
        <w:t>L’adresse officielle de résidence dans la commune est l’adresse du home,</w:t>
      </w:r>
    </w:p>
    <w:p w14:paraId="63052A70" w14:textId="77777777" w:rsidR="00052720" w:rsidRPr="00BA6F19" w:rsidRDefault="00052720" w:rsidP="00EF5289">
      <w:pPr>
        <w:numPr>
          <w:ilvl w:val="0"/>
          <w:numId w:val="54"/>
        </w:numPr>
        <w:jc w:val="both"/>
        <w:rPr>
          <w:rFonts w:cs="Arial"/>
          <w:lang w:val="fr-CH"/>
        </w:rPr>
      </w:pPr>
      <w:r w:rsidRPr="00BA6F19">
        <w:rPr>
          <w:rFonts w:cs="Arial"/>
          <w:lang w:val="fr-CH"/>
        </w:rPr>
        <w:t>EGID : celui du home,</w:t>
      </w:r>
    </w:p>
    <w:p w14:paraId="583A03EC" w14:textId="77777777" w:rsidR="00052720" w:rsidRPr="00BA6F19" w:rsidRDefault="00052720" w:rsidP="00EF5289">
      <w:pPr>
        <w:numPr>
          <w:ilvl w:val="0"/>
          <w:numId w:val="54"/>
        </w:numPr>
        <w:jc w:val="both"/>
        <w:rPr>
          <w:rFonts w:cs="Arial"/>
          <w:lang w:val="fr-CH"/>
        </w:rPr>
      </w:pPr>
      <w:r w:rsidRPr="00BA6F19">
        <w:rPr>
          <w:rFonts w:cs="Arial"/>
          <w:lang w:val="fr-CH"/>
        </w:rPr>
        <w:t>EWID : 999,</w:t>
      </w:r>
    </w:p>
    <w:p w14:paraId="44B54A87" w14:textId="77777777" w:rsidR="00052720" w:rsidRPr="00BA6F19" w:rsidRDefault="00052720" w:rsidP="00EF5289">
      <w:pPr>
        <w:numPr>
          <w:ilvl w:val="0"/>
          <w:numId w:val="54"/>
        </w:numPr>
        <w:jc w:val="both"/>
        <w:rPr>
          <w:rFonts w:cs="Arial"/>
          <w:lang w:val="fr-CH"/>
        </w:rPr>
      </w:pPr>
      <w:r w:rsidRPr="00BA6F19">
        <w:rPr>
          <w:rFonts w:cs="Arial"/>
          <w:lang w:val="fr-CH"/>
        </w:rPr>
        <w:t>Adresse de correspondance/courrier : l’adresse à laquelle la commune doit envoyer son courrier.</w:t>
      </w:r>
    </w:p>
    <w:p w14:paraId="79F8F60E" w14:textId="77777777" w:rsidR="00E01A32" w:rsidRPr="002C54C1" w:rsidRDefault="00E01A32" w:rsidP="00052720">
      <w:pPr>
        <w:rPr>
          <w:rFonts w:cs="Arial"/>
          <w:lang w:val="fr-CH"/>
        </w:rPr>
      </w:pPr>
    </w:p>
    <w:p w14:paraId="5F046F32" w14:textId="77777777" w:rsidR="00052720" w:rsidRPr="00BA6F19" w:rsidRDefault="00052720" w:rsidP="00052720">
      <w:pPr>
        <w:rPr>
          <w:rFonts w:cs="Arial"/>
          <w:b/>
          <w:lang w:val="fr-CH"/>
        </w:rPr>
      </w:pPr>
      <w:r w:rsidRPr="00BA6F19">
        <w:rPr>
          <w:rFonts w:cs="Arial"/>
          <w:b/>
          <w:lang w:val="fr-CH"/>
        </w:rPr>
        <w:t>2)</w:t>
      </w:r>
      <w:r w:rsidRPr="00BA6F19">
        <w:rPr>
          <w:rFonts w:cs="Arial"/>
          <w:b/>
          <w:lang w:val="fr-CH"/>
        </w:rPr>
        <w:tab/>
        <w:t>Cas d’un couple</w:t>
      </w:r>
    </w:p>
    <w:p w14:paraId="482AB199" w14:textId="77777777" w:rsidR="005239DF" w:rsidRDefault="005239DF" w:rsidP="007A6040">
      <w:pPr>
        <w:jc w:val="both"/>
        <w:rPr>
          <w:rFonts w:cs="Arial"/>
          <w:lang w:val="fr-CH"/>
        </w:rPr>
      </w:pPr>
    </w:p>
    <w:p w14:paraId="28EC0BA8" w14:textId="77777777" w:rsidR="00052720" w:rsidRDefault="00052720" w:rsidP="007A6040">
      <w:pPr>
        <w:jc w:val="both"/>
        <w:rPr>
          <w:rFonts w:cs="Arial"/>
          <w:lang w:val="fr-CH"/>
        </w:rPr>
      </w:pPr>
      <w:r w:rsidRPr="00BA6F19">
        <w:rPr>
          <w:rFonts w:cs="Arial"/>
          <w:lang w:val="fr-CH"/>
        </w:rPr>
        <w:t>Si seul l’un des membres d’un couple est placé dans un home, la personne doit être sortie du ménage privé qu’</w:t>
      </w:r>
      <w:r w:rsidR="00C26C4D">
        <w:rPr>
          <w:rFonts w:cs="Arial"/>
          <w:lang w:val="fr-CH"/>
        </w:rPr>
        <w:t>elle</w:t>
      </w:r>
      <w:r w:rsidRPr="00BA6F19">
        <w:rPr>
          <w:rFonts w:cs="Arial"/>
          <w:lang w:val="fr-CH"/>
        </w:rPr>
        <w:t xml:space="preserve"> formait avec son/sa conjoint/e et mise en ménage collectif. Une personne ne peut à la fois être membre d’un ménage privé et collectif.</w:t>
      </w:r>
    </w:p>
    <w:p w14:paraId="0287F40B" w14:textId="77777777" w:rsidR="002C54C1" w:rsidRDefault="002C54C1" w:rsidP="007A6040">
      <w:pPr>
        <w:jc w:val="both"/>
        <w:rPr>
          <w:rFonts w:cs="Arial"/>
          <w:lang w:val="fr-CH"/>
        </w:rPr>
      </w:pPr>
    </w:p>
    <w:p w14:paraId="34A9EC77" w14:textId="77777777" w:rsidR="00052720" w:rsidRPr="00BA6F19" w:rsidRDefault="00E7307F" w:rsidP="005239DF">
      <w:pPr>
        <w:jc w:val="center"/>
        <w:rPr>
          <w:rFonts w:cs="Arial"/>
          <w:lang w:val="fr-CH"/>
        </w:rPr>
      </w:pPr>
      <w:r w:rsidRPr="00BA6F19">
        <w:rPr>
          <w:rFonts w:cs="Arial"/>
          <w:lang w:val="fr-CH"/>
        </w:rPr>
        <w:object w:dxaOrig="8423" w:dyaOrig="4440" w14:anchorId="3929F37F">
          <v:shape id="_x0000_i1029" type="#_x0000_t75" style="width:438.75pt;height:270.75pt" o:ole="" o:bordertopcolor="this" o:borderleftcolor="this" o:borderbottomcolor="this" o:borderrightcolor="this">
            <v:imagedata r:id="rId189" o:title=""/>
            <w10:bordertop type="single" width="4"/>
            <w10:borderleft type="single" width="4"/>
            <w10:borderbottom type="single" width="4"/>
            <w10:borderright type="single" width="4"/>
          </v:shape>
          <o:OLEObject Type="Embed" ProgID="Visio.Drawing.11" ShapeID="_x0000_i1029" DrawAspect="Content" ObjectID="_1836017333" r:id="rId190"/>
        </w:object>
      </w:r>
    </w:p>
    <w:p w14:paraId="75E159FC" w14:textId="77777777" w:rsidR="00E01A32" w:rsidRDefault="00E01A32" w:rsidP="00052720">
      <w:pPr>
        <w:rPr>
          <w:rFonts w:cs="Arial"/>
          <w:lang w:val="fr-CH"/>
        </w:rPr>
      </w:pPr>
    </w:p>
    <w:p w14:paraId="614617B3" w14:textId="77777777" w:rsidR="00E01A32" w:rsidRDefault="00052720" w:rsidP="00052720">
      <w:pPr>
        <w:rPr>
          <w:noProof/>
        </w:rPr>
      </w:pPr>
      <w:r w:rsidRPr="00BA6F19">
        <w:rPr>
          <w:rFonts w:cs="Arial"/>
          <w:lang w:val="fr-CH"/>
        </w:rPr>
        <w:t>Exemple :</w:t>
      </w:r>
      <w:r w:rsidR="005239DF" w:rsidRPr="005239DF">
        <w:rPr>
          <w:noProof/>
        </w:rPr>
        <w:t xml:space="preserve"> </w:t>
      </w:r>
    </w:p>
    <w:p w14:paraId="5908114E" w14:textId="77777777" w:rsidR="00E7307F" w:rsidRPr="00BA6F19" w:rsidRDefault="00E7307F" w:rsidP="00052720">
      <w:pPr>
        <w:rPr>
          <w:rFonts w:cs="Arial"/>
          <w:lang w:val="fr-CH"/>
        </w:rPr>
      </w:pPr>
    </w:p>
    <w:tbl>
      <w:tblPr>
        <w:tblW w:w="7200" w:type="dxa"/>
        <w:tblInd w:w="108" w:type="dxa"/>
        <w:tblCellMar>
          <w:left w:w="0" w:type="dxa"/>
          <w:right w:w="0" w:type="dxa"/>
        </w:tblCellMar>
        <w:tblLook w:val="0000" w:firstRow="0" w:lastRow="0" w:firstColumn="0" w:lastColumn="0" w:noHBand="0" w:noVBand="0"/>
      </w:tblPr>
      <w:tblGrid>
        <w:gridCol w:w="2628"/>
        <w:gridCol w:w="2412"/>
        <w:gridCol w:w="2160"/>
      </w:tblGrid>
      <w:tr w:rsidR="00052720" w:rsidRPr="004C57F2" w14:paraId="5D044C7C" w14:textId="77777777" w:rsidTr="00052720">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58CD107" w14:textId="77777777" w:rsidR="00052720" w:rsidRPr="00BA6F19" w:rsidRDefault="00052720" w:rsidP="00052720">
            <w:pPr>
              <w:rPr>
                <w:rFonts w:cs="Arial"/>
                <w:szCs w:val="22"/>
                <w:lang w:val="fr-CH"/>
              </w:rPr>
            </w:pPr>
            <w:r w:rsidRPr="00BA6F19">
              <w:rPr>
                <w:rFonts w:cs="Arial"/>
                <w:lang w:val="fr-CH"/>
              </w:rPr>
              <w:t> </w:t>
            </w:r>
          </w:p>
        </w:tc>
        <w:tc>
          <w:tcPr>
            <w:tcW w:w="4572"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14:paraId="263BBE67" w14:textId="77777777" w:rsidR="00052720" w:rsidRPr="004C57F2" w:rsidRDefault="00052720" w:rsidP="00CD49DD">
            <w:pPr>
              <w:jc w:val="center"/>
              <w:rPr>
                <w:rFonts w:cs="Arial"/>
                <w:szCs w:val="22"/>
                <w:lang w:val="fr-CH"/>
              </w:rPr>
            </w:pPr>
            <w:r w:rsidRPr="004C57F2">
              <w:rPr>
                <w:rFonts w:cs="Arial"/>
                <w:b/>
                <w:bCs/>
                <w:sz w:val="20"/>
                <w:szCs w:val="20"/>
                <w:lang w:val="fr-CH"/>
              </w:rPr>
              <w:t xml:space="preserve">CdH </w:t>
            </w:r>
            <w:r w:rsidR="00F44850" w:rsidRPr="004C57F2">
              <w:rPr>
                <w:rFonts w:cs="Arial"/>
                <w:b/>
                <w:bCs/>
                <w:sz w:val="20"/>
                <w:szCs w:val="20"/>
                <w:lang w:val="fr-CH"/>
              </w:rPr>
              <w:t>Gibloux</w:t>
            </w:r>
          </w:p>
        </w:tc>
      </w:tr>
      <w:tr w:rsidR="00052720" w:rsidRPr="004C57F2" w14:paraId="10BD70EE" w14:textId="77777777" w:rsidTr="00052720">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08F70D70" w14:textId="77777777" w:rsidR="00052720" w:rsidRPr="004C57F2" w:rsidRDefault="00052720" w:rsidP="00052720">
            <w:pPr>
              <w:rPr>
                <w:rFonts w:cs="Arial"/>
                <w:szCs w:val="22"/>
                <w:lang w:val="fr-CH"/>
              </w:rPr>
            </w:pPr>
            <w:r w:rsidRPr="004C57F2">
              <w:rPr>
                <w:rFonts w:cs="Arial"/>
                <w:sz w:val="20"/>
                <w:szCs w:val="20"/>
                <w:lang w:val="fr-CH"/>
              </w:rPr>
              <w:t>Personne</w:t>
            </w:r>
          </w:p>
        </w:tc>
        <w:tc>
          <w:tcPr>
            <w:tcW w:w="241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08CB33BE" w14:textId="77777777" w:rsidR="00052720" w:rsidRPr="004C57F2" w:rsidRDefault="00052720" w:rsidP="00052720">
            <w:pPr>
              <w:jc w:val="center"/>
              <w:rPr>
                <w:rFonts w:cs="Arial"/>
                <w:szCs w:val="22"/>
                <w:lang w:val="fr-CH"/>
              </w:rPr>
            </w:pPr>
            <w:r w:rsidRPr="004C57F2">
              <w:rPr>
                <w:rFonts w:cs="Arial"/>
                <w:b/>
                <w:bCs/>
                <w:color w:val="FF00FF"/>
                <w:sz w:val="20"/>
                <w:szCs w:val="20"/>
                <w:lang w:val="fr-CH"/>
              </w:rPr>
              <w:t>A</w:t>
            </w:r>
          </w:p>
        </w:tc>
        <w:tc>
          <w:tcPr>
            <w:tcW w:w="2160" w:type="dxa"/>
            <w:tcBorders>
              <w:top w:val="single" w:sz="8" w:space="0" w:color="auto"/>
              <w:left w:val="nil"/>
              <w:bottom w:val="dotted" w:sz="4" w:space="0" w:color="auto"/>
              <w:right w:val="single" w:sz="8" w:space="0" w:color="auto"/>
            </w:tcBorders>
            <w:tcMar>
              <w:top w:w="0" w:type="dxa"/>
              <w:left w:w="108" w:type="dxa"/>
              <w:bottom w:w="0" w:type="dxa"/>
              <w:right w:w="108" w:type="dxa"/>
            </w:tcMar>
          </w:tcPr>
          <w:p w14:paraId="768CC062" w14:textId="77777777" w:rsidR="00052720" w:rsidRPr="004C57F2" w:rsidRDefault="00052720" w:rsidP="00052720">
            <w:pPr>
              <w:jc w:val="center"/>
              <w:rPr>
                <w:rFonts w:cs="Arial"/>
                <w:color w:val="3366FF"/>
                <w:szCs w:val="22"/>
                <w:lang w:val="fr-CH"/>
              </w:rPr>
            </w:pPr>
            <w:r w:rsidRPr="004C57F2">
              <w:rPr>
                <w:rFonts w:cs="Arial"/>
                <w:b/>
                <w:bCs/>
                <w:color w:val="3366FF"/>
                <w:sz w:val="20"/>
                <w:szCs w:val="20"/>
                <w:lang w:val="fr-CH"/>
              </w:rPr>
              <w:t>C</w:t>
            </w:r>
          </w:p>
        </w:tc>
      </w:tr>
      <w:tr w:rsidR="00052720" w:rsidRPr="004C57F2" w14:paraId="1DBDB6D2"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EA221B8" w14:textId="77777777" w:rsidR="00052720" w:rsidRPr="004C57F2" w:rsidRDefault="00052720" w:rsidP="00CD49DD">
            <w:pPr>
              <w:rPr>
                <w:rFonts w:cs="Arial"/>
                <w:szCs w:val="22"/>
                <w:lang w:val="fr-CH"/>
              </w:rPr>
            </w:pPr>
            <w:r w:rsidRPr="004C57F2">
              <w:rPr>
                <w:rFonts w:cs="Arial"/>
                <w:sz w:val="20"/>
                <w:szCs w:val="20"/>
                <w:lang w:val="fr-CH"/>
              </w:rPr>
              <w:t>Type de ménage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3CF45FB8" w14:textId="77777777" w:rsidR="00052720" w:rsidRPr="004C57F2" w:rsidRDefault="00052720" w:rsidP="00052720">
            <w:pPr>
              <w:rPr>
                <w:rFonts w:cs="Arial"/>
                <w:szCs w:val="22"/>
                <w:lang w:val="fr-CH"/>
              </w:rPr>
            </w:pPr>
            <w:r w:rsidRPr="004C57F2">
              <w:rPr>
                <w:rFonts w:cs="Arial"/>
                <w:sz w:val="20"/>
                <w:szCs w:val="20"/>
                <w:lang w:val="fr-CH"/>
              </w:rPr>
              <w:t>Privé</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0608E173" w14:textId="77777777" w:rsidR="00052720" w:rsidRPr="004C57F2" w:rsidRDefault="00052720" w:rsidP="00052720">
            <w:pPr>
              <w:rPr>
                <w:rFonts w:cs="Arial"/>
                <w:szCs w:val="22"/>
                <w:lang w:val="fr-CH"/>
              </w:rPr>
            </w:pPr>
            <w:r w:rsidRPr="004C57F2">
              <w:rPr>
                <w:rFonts w:cs="Arial"/>
                <w:sz w:val="20"/>
                <w:szCs w:val="20"/>
                <w:lang w:val="fr-CH"/>
              </w:rPr>
              <w:t>Collectif</w:t>
            </w:r>
          </w:p>
        </w:tc>
      </w:tr>
      <w:tr w:rsidR="00052720" w:rsidRPr="004C57F2" w14:paraId="1FB2B5CB"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21B590E" w14:textId="77777777" w:rsidR="00052720" w:rsidRPr="004C57F2" w:rsidRDefault="00052720" w:rsidP="00CD49DD">
            <w:pPr>
              <w:rPr>
                <w:rFonts w:cs="Arial"/>
                <w:szCs w:val="22"/>
                <w:lang w:val="fr-CH"/>
              </w:rPr>
            </w:pPr>
            <w:r w:rsidRPr="004C57F2">
              <w:rPr>
                <w:rFonts w:cs="Arial"/>
                <w:sz w:val="20"/>
                <w:szCs w:val="20"/>
                <w:lang w:val="fr-CH"/>
              </w:rPr>
              <w:t>Etat civil </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3E341B7E" w14:textId="77777777" w:rsidR="00052720" w:rsidRPr="004C57F2" w:rsidRDefault="00052720" w:rsidP="00CD49DD">
            <w:pPr>
              <w:rPr>
                <w:rFonts w:cs="Arial"/>
                <w:color w:val="FF0000"/>
                <w:szCs w:val="22"/>
                <w:lang w:val="fr-CH"/>
              </w:rPr>
            </w:pPr>
            <w:r w:rsidRPr="004C57F2">
              <w:rPr>
                <w:rFonts w:cs="Arial"/>
                <w:color w:val="FF0000"/>
                <w:sz w:val="20"/>
                <w:szCs w:val="20"/>
                <w:lang w:val="fr-CH"/>
              </w:rPr>
              <w:t>Marié</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700F8D75" w14:textId="77777777" w:rsidR="00052720" w:rsidRPr="004C57F2" w:rsidRDefault="00052720" w:rsidP="00CD49DD">
            <w:pPr>
              <w:rPr>
                <w:rFonts w:cs="Arial"/>
                <w:color w:val="FF0000"/>
                <w:szCs w:val="22"/>
                <w:lang w:val="fr-CH"/>
              </w:rPr>
            </w:pPr>
            <w:r w:rsidRPr="004C57F2">
              <w:rPr>
                <w:rFonts w:cs="Arial"/>
                <w:color w:val="FF0000"/>
                <w:sz w:val="20"/>
                <w:szCs w:val="20"/>
                <w:lang w:val="fr-CH"/>
              </w:rPr>
              <w:t>Marié</w:t>
            </w:r>
          </w:p>
        </w:tc>
      </w:tr>
      <w:tr w:rsidR="00052720" w:rsidRPr="004C57F2" w14:paraId="6ED0AA5C"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5F502FE" w14:textId="77777777" w:rsidR="00052720" w:rsidRPr="004C57F2" w:rsidRDefault="00052720" w:rsidP="00CD49DD">
            <w:pPr>
              <w:rPr>
                <w:rFonts w:cs="Arial"/>
                <w:szCs w:val="22"/>
                <w:lang w:val="fr-CH"/>
              </w:rPr>
            </w:pPr>
            <w:r w:rsidRPr="004C57F2">
              <w:rPr>
                <w:rFonts w:cs="Arial"/>
                <w:sz w:val="20"/>
                <w:szCs w:val="20"/>
                <w:lang w:val="fr-CH"/>
              </w:rPr>
              <w:t>Adresse de domicile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4380805F" w14:textId="77777777" w:rsidR="00052720" w:rsidRPr="004C57F2" w:rsidRDefault="00052720" w:rsidP="00052720">
            <w:pPr>
              <w:rPr>
                <w:rFonts w:cs="Arial"/>
                <w:sz w:val="20"/>
                <w:szCs w:val="20"/>
                <w:lang w:val="fr-CH"/>
              </w:rPr>
            </w:pPr>
            <w:r w:rsidRPr="004C57F2">
              <w:rPr>
                <w:rFonts w:cs="Arial"/>
                <w:sz w:val="20"/>
                <w:szCs w:val="20"/>
                <w:lang w:val="fr-CH"/>
              </w:rPr>
              <w:t>Rue de la Gare 12</w:t>
            </w:r>
          </w:p>
          <w:p w14:paraId="33C99BE6" w14:textId="77777777" w:rsidR="00052720" w:rsidRPr="004C57F2" w:rsidRDefault="00052720" w:rsidP="00052720">
            <w:pPr>
              <w:rPr>
                <w:rFonts w:cs="Arial"/>
                <w:szCs w:val="22"/>
                <w:lang w:val="fr-CH"/>
              </w:rPr>
            </w:pPr>
            <w:r w:rsidRPr="004C57F2">
              <w:rPr>
                <w:rFonts w:cs="Arial"/>
                <w:sz w:val="20"/>
                <w:szCs w:val="20"/>
                <w:lang w:val="fr-CH"/>
              </w:rPr>
              <w:t>Farvagny</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586E82CC" w14:textId="77777777" w:rsidR="00052720" w:rsidRPr="004C57F2" w:rsidRDefault="00052720" w:rsidP="00052720">
            <w:pPr>
              <w:rPr>
                <w:rFonts w:cs="Arial"/>
                <w:sz w:val="20"/>
                <w:szCs w:val="20"/>
                <w:lang w:val="fr-CH"/>
              </w:rPr>
            </w:pPr>
            <w:r w:rsidRPr="004C57F2">
              <w:rPr>
                <w:rFonts w:cs="Arial"/>
                <w:sz w:val="20"/>
                <w:szCs w:val="20"/>
                <w:lang w:val="fr-CH"/>
              </w:rPr>
              <w:t>Adresse du home:</w:t>
            </w:r>
            <w:r w:rsidRPr="004C57F2">
              <w:rPr>
                <w:rFonts w:cs="Arial"/>
                <w:sz w:val="20"/>
                <w:szCs w:val="20"/>
                <w:lang w:val="fr-CH"/>
              </w:rPr>
              <w:br/>
              <w:t>Rte du Levant 4</w:t>
            </w:r>
          </w:p>
          <w:p w14:paraId="229CA773" w14:textId="77777777" w:rsidR="00052720" w:rsidRPr="004C57F2" w:rsidRDefault="00052720" w:rsidP="00052720">
            <w:pPr>
              <w:rPr>
                <w:rFonts w:cs="Arial"/>
                <w:szCs w:val="22"/>
                <w:lang w:val="fr-CH"/>
              </w:rPr>
            </w:pPr>
            <w:r w:rsidRPr="004C57F2">
              <w:rPr>
                <w:rFonts w:cs="Arial"/>
                <w:sz w:val="20"/>
                <w:szCs w:val="20"/>
                <w:lang w:val="fr-CH"/>
              </w:rPr>
              <w:lastRenderedPageBreak/>
              <w:t>Farvagny</w:t>
            </w:r>
          </w:p>
        </w:tc>
      </w:tr>
      <w:tr w:rsidR="00052720" w:rsidRPr="00BA6F19" w14:paraId="06ADAEFE"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624857B" w14:textId="77777777" w:rsidR="00052720" w:rsidRPr="004C57F2" w:rsidRDefault="00052720" w:rsidP="00CD49DD">
            <w:pPr>
              <w:rPr>
                <w:rFonts w:cs="Arial"/>
                <w:szCs w:val="22"/>
                <w:lang w:val="fr-CH"/>
              </w:rPr>
            </w:pPr>
            <w:r w:rsidRPr="004C57F2">
              <w:rPr>
                <w:rFonts w:cs="Arial"/>
                <w:sz w:val="20"/>
                <w:szCs w:val="20"/>
                <w:lang w:val="fr-CH"/>
              </w:rPr>
              <w:lastRenderedPageBreak/>
              <w:t>Domicile principal</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5221957A" w14:textId="77777777" w:rsidR="00052720" w:rsidRPr="004C57F2" w:rsidRDefault="00F44850" w:rsidP="00052720">
            <w:pPr>
              <w:rPr>
                <w:rFonts w:cs="Arial"/>
                <w:szCs w:val="22"/>
                <w:lang w:val="fr-CH"/>
              </w:rPr>
            </w:pPr>
            <w:r w:rsidRPr="004C57F2">
              <w:rPr>
                <w:rFonts w:cs="Arial"/>
                <w:sz w:val="20"/>
                <w:szCs w:val="20"/>
                <w:lang w:val="fr-CH"/>
              </w:rPr>
              <w:t>Gibloux</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6D704255" w14:textId="77777777" w:rsidR="00052720" w:rsidRPr="004C57F2" w:rsidRDefault="00F44850" w:rsidP="00052720">
            <w:pPr>
              <w:rPr>
                <w:rFonts w:cs="Arial"/>
                <w:szCs w:val="22"/>
                <w:lang w:val="fr-CH"/>
              </w:rPr>
            </w:pPr>
            <w:r w:rsidRPr="004C57F2">
              <w:rPr>
                <w:rFonts w:cs="Arial"/>
                <w:sz w:val="20"/>
                <w:szCs w:val="20"/>
                <w:lang w:val="fr-CH"/>
              </w:rPr>
              <w:t>Gibloux</w:t>
            </w:r>
          </w:p>
        </w:tc>
      </w:tr>
      <w:tr w:rsidR="00052720" w:rsidRPr="00BA6F19" w14:paraId="1561AE32"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01F0058" w14:textId="77777777" w:rsidR="00052720" w:rsidRPr="00BA6F19" w:rsidRDefault="00052720" w:rsidP="00CD49DD">
            <w:pPr>
              <w:rPr>
                <w:rFonts w:cs="Arial"/>
                <w:sz w:val="20"/>
                <w:szCs w:val="20"/>
                <w:lang w:val="fr-CH"/>
              </w:rPr>
            </w:pPr>
            <w:r w:rsidRPr="00BA6F19">
              <w:rPr>
                <w:rFonts w:cs="Arial"/>
                <w:sz w:val="20"/>
                <w:szCs w:val="20"/>
                <w:lang w:val="fr-CH"/>
              </w:rPr>
              <w:t>EGID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505D010A" w14:textId="77777777" w:rsidR="00052720" w:rsidRPr="00BA6F19" w:rsidRDefault="00052720" w:rsidP="00CD49DD">
            <w:pPr>
              <w:rPr>
                <w:rFonts w:cs="Arial"/>
                <w:sz w:val="20"/>
                <w:szCs w:val="20"/>
                <w:lang w:val="fr-CH"/>
              </w:rPr>
            </w:pPr>
            <w:r w:rsidRPr="00BA6F19">
              <w:rPr>
                <w:rFonts w:cs="Arial"/>
                <w:sz w:val="20"/>
                <w:szCs w:val="20"/>
                <w:lang w:val="fr-CH"/>
              </w:rPr>
              <w:t>EGID du domicile</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AFDCB01" w14:textId="77777777" w:rsidR="00052720" w:rsidRPr="00BA6F19" w:rsidRDefault="00052720" w:rsidP="00CD49DD">
            <w:pPr>
              <w:rPr>
                <w:rFonts w:cs="Arial"/>
                <w:sz w:val="20"/>
                <w:szCs w:val="20"/>
                <w:lang w:val="fr-CH"/>
              </w:rPr>
            </w:pPr>
            <w:r w:rsidRPr="00BA6F19">
              <w:rPr>
                <w:rFonts w:cs="Arial"/>
                <w:sz w:val="20"/>
                <w:szCs w:val="20"/>
                <w:lang w:val="fr-CH"/>
              </w:rPr>
              <w:t>EGID du home</w:t>
            </w:r>
          </w:p>
        </w:tc>
      </w:tr>
      <w:tr w:rsidR="00052720" w:rsidRPr="00BA6F19" w14:paraId="68F05B63"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F647CEB" w14:textId="77777777" w:rsidR="00052720" w:rsidRPr="00BA6F19" w:rsidRDefault="00052720" w:rsidP="00CD49DD">
            <w:pPr>
              <w:rPr>
                <w:rFonts w:cs="Arial"/>
                <w:sz w:val="20"/>
                <w:szCs w:val="20"/>
                <w:lang w:val="fr-CH"/>
              </w:rPr>
            </w:pPr>
            <w:r w:rsidRPr="00BA6F19">
              <w:rPr>
                <w:rFonts w:cs="Arial"/>
                <w:sz w:val="20"/>
                <w:szCs w:val="20"/>
                <w:lang w:val="fr-CH"/>
              </w:rPr>
              <w:t>EWID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2D192B86" w14:textId="77777777" w:rsidR="00052720" w:rsidRPr="00BA6F19" w:rsidRDefault="00052720" w:rsidP="00CD49DD">
            <w:pPr>
              <w:rPr>
                <w:rFonts w:cs="Arial"/>
                <w:sz w:val="20"/>
                <w:szCs w:val="20"/>
                <w:lang w:val="fr-CH"/>
              </w:rPr>
            </w:pPr>
            <w:r w:rsidRPr="00BA6F19">
              <w:rPr>
                <w:rFonts w:cs="Arial"/>
                <w:sz w:val="20"/>
                <w:szCs w:val="20"/>
                <w:lang w:val="fr-CH"/>
              </w:rPr>
              <w:t>EWID du logement habité</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39A77997" w14:textId="77777777" w:rsidR="00052720" w:rsidRPr="00BA6F19" w:rsidRDefault="00052720" w:rsidP="00052720">
            <w:pPr>
              <w:rPr>
                <w:rFonts w:cs="Arial"/>
                <w:sz w:val="20"/>
                <w:szCs w:val="20"/>
                <w:lang w:val="fr-CH"/>
              </w:rPr>
            </w:pPr>
            <w:r w:rsidRPr="00BA6F19">
              <w:rPr>
                <w:rFonts w:cs="Arial"/>
                <w:sz w:val="20"/>
                <w:szCs w:val="20"/>
                <w:lang w:val="fr-CH"/>
              </w:rPr>
              <w:t>999</w:t>
            </w:r>
          </w:p>
        </w:tc>
      </w:tr>
      <w:tr w:rsidR="00052720" w:rsidRPr="00BA6F19" w14:paraId="5A9126C5" w14:textId="77777777" w:rsidTr="00052720">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67EED462" w14:textId="77777777" w:rsidR="00052720" w:rsidRPr="00BA6F19" w:rsidRDefault="00052720" w:rsidP="00CD49DD">
            <w:pPr>
              <w:rPr>
                <w:rFonts w:cs="Arial"/>
                <w:szCs w:val="22"/>
                <w:lang w:val="fr-CH"/>
              </w:rPr>
            </w:pPr>
            <w:r w:rsidRPr="00BA6F19">
              <w:rPr>
                <w:rFonts w:cs="Arial"/>
                <w:sz w:val="20"/>
                <w:szCs w:val="20"/>
                <w:lang w:val="fr-CH"/>
              </w:rPr>
              <w:t>Adresse de correspondance (p. ex.)</w:t>
            </w:r>
          </w:p>
        </w:tc>
        <w:tc>
          <w:tcPr>
            <w:tcW w:w="241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50569143"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240F9321" w14:textId="77777777" w:rsidR="00052720" w:rsidRPr="00BA6F19" w:rsidRDefault="00052720" w:rsidP="00052720">
            <w:pPr>
              <w:rPr>
                <w:rFonts w:cs="Arial"/>
                <w:szCs w:val="22"/>
                <w:lang w:val="fr-CH"/>
              </w:rPr>
            </w:pPr>
            <w:r w:rsidRPr="00BA6F19">
              <w:rPr>
                <w:rFonts w:cs="Arial"/>
                <w:sz w:val="20"/>
                <w:szCs w:val="20"/>
                <w:lang w:val="fr-CH"/>
              </w:rPr>
              <w:t>Farvagny</w:t>
            </w:r>
          </w:p>
        </w:tc>
        <w:tc>
          <w:tcPr>
            <w:tcW w:w="2160" w:type="dxa"/>
            <w:tcBorders>
              <w:top w:val="dotted" w:sz="4" w:space="0" w:color="auto"/>
              <w:left w:val="nil"/>
              <w:bottom w:val="single" w:sz="8" w:space="0" w:color="auto"/>
              <w:right w:val="single" w:sz="8" w:space="0" w:color="auto"/>
            </w:tcBorders>
            <w:tcMar>
              <w:top w:w="0" w:type="dxa"/>
              <w:left w:w="108" w:type="dxa"/>
              <w:bottom w:w="0" w:type="dxa"/>
              <w:right w:w="108" w:type="dxa"/>
            </w:tcMar>
          </w:tcPr>
          <w:p w14:paraId="048C2006"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0EB54127" w14:textId="77777777" w:rsidR="00052720" w:rsidRPr="00BA6F19" w:rsidRDefault="00052720" w:rsidP="00052720">
            <w:pPr>
              <w:rPr>
                <w:rFonts w:cs="Arial"/>
                <w:szCs w:val="22"/>
                <w:lang w:val="fr-CH"/>
              </w:rPr>
            </w:pPr>
            <w:r w:rsidRPr="00BA6F19">
              <w:rPr>
                <w:rFonts w:cs="Arial"/>
                <w:sz w:val="20"/>
                <w:szCs w:val="20"/>
                <w:lang w:val="fr-CH"/>
              </w:rPr>
              <w:t>Farvagny</w:t>
            </w:r>
          </w:p>
        </w:tc>
      </w:tr>
    </w:tbl>
    <w:p w14:paraId="0D8936DA" w14:textId="77777777" w:rsidR="00052720" w:rsidRPr="00BA6F19" w:rsidRDefault="000846A6" w:rsidP="007A6040">
      <w:pPr>
        <w:jc w:val="both"/>
        <w:rPr>
          <w:rFonts w:cs="Arial"/>
          <w:lang w:val="fr-CH"/>
        </w:rPr>
      </w:pPr>
      <w:r>
        <w:rPr>
          <w:noProof/>
          <w:lang w:val="fr-CH" w:eastAsia="fr-CH"/>
        </w:rPr>
        <w:drawing>
          <wp:anchor distT="0" distB="0" distL="114300" distR="114300" simplePos="0" relativeHeight="252071424" behindDoc="0" locked="0" layoutInCell="1" allowOverlap="1" wp14:anchorId="196F2F1F" wp14:editId="596F85E3">
            <wp:simplePos x="0" y="0"/>
            <wp:positionH relativeFrom="rightMargin">
              <wp:align>left</wp:align>
            </wp:positionH>
            <wp:positionV relativeFrom="paragraph">
              <wp:posOffset>-543560</wp:posOffset>
            </wp:positionV>
            <wp:extent cx="738505" cy="408940"/>
            <wp:effectExtent l="0" t="0" r="4445" b="0"/>
            <wp:wrapNone/>
            <wp:docPr id="364" name="Image 36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052720" w:rsidRPr="00BA6F19">
        <w:rPr>
          <w:rFonts w:cs="Arial"/>
          <w:lang w:val="fr-CH"/>
        </w:rPr>
        <w:t>Le préposé au CdH doit faire attention à la mise à jour des adresses de courrier afin que les correspondances qui sont destinées à la personne ou au couple (votations/impôts/taxes etc.) parviennent à la bonne adresse.</w:t>
      </w:r>
    </w:p>
    <w:p w14:paraId="6409F028" w14:textId="77777777" w:rsidR="00052720" w:rsidRPr="00BA6F19" w:rsidRDefault="00052720" w:rsidP="007A6040">
      <w:pPr>
        <w:jc w:val="both"/>
        <w:rPr>
          <w:rFonts w:cs="Arial"/>
          <w:lang w:val="fr-CH"/>
        </w:rPr>
      </w:pPr>
    </w:p>
    <w:p w14:paraId="6C4F19C0" w14:textId="77777777" w:rsidR="00052720" w:rsidRPr="00BA6F19" w:rsidRDefault="00052720" w:rsidP="007A6040">
      <w:pPr>
        <w:jc w:val="both"/>
        <w:rPr>
          <w:rFonts w:cs="Arial"/>
          <w:lang w:val="fr-CH"/>
        </w:rPr>
      </w:pPr>
      <w:r w:rsidRPr="00BA6F19">
        <w:rPr>
          <w:rFonts w:cs="Arial"/>
          <w:lang w:val="fr-CH"/>
        </w:rPr>
        <w:t>Si les deux membres du couple sont placés dans le home, ils sont mis tous deux en « ménage collectif » comme une personne veuve ou célibataire.</w:t>
      </w:r>
    </w:p>
    <w:p w14:paraId="319BD82E" w14:textId="77777777" w:rsidR="006F27B5" w:rsidRDefault="006F27B5">
      <w:pPr>
        <w:rPr>
          <w:rFonts w:cs="Arial"/>
          <w:lang w:val="fr-CH"/>
        </w:rPr>
      </w:pPr>
    </w:p>
    <w:p w14:paraId="42C1393F" w14:textId="77777777" w:rsidR="00A15A23" w:rsidRDefault="00052720" w:rsidP="00052720">
      <w:pPr>
        <w:rPr>
          <w:rFonts w:cs="Arial"/>
          <w:lang w:val="fr-CH"/>
        </w:rPr>
      </w:pPr>
      <w:r w:rsidRPr="00BA6F19">
        <w:rPr>
          <w:rFonts w:cs="Arial"/>
          <w:lang w:val="fr-CH"/>
        </w:rPr>
        <w:t>Exemple :</w:t>
      </w:r>
    </w:p>
    <w:p w14:paraId="09BE0C3E" w14:textId="77777777" w:rsidR="00E7307F" w:rsidRPr="00BA6F19" w:rsidRDefault="00E7307F" w:rsidP="00052720">
      <w:pPr>
        <w:rPr>
          <w:rFonts w:cs="Arial"/>
          <w:lang w:val="fr-CH"/>
        </w:rPr>
      </w:pPr>
    </w:p>
    <w:tbl>
      <w:tblPr>
        <w:tblW w:w="7200" w:type="dxa"/>
        <w:tblInd w:w="108" w:type="dxa"/>
        <w:tblCellMar>
          <w:left w:w="0" w:type="dxa"/>
          <w:right w:w="0" w:type="dxa"/>
        </w:tblCellMar>
        <w:tblLook w:val="0000" w:firstRow="0" w:lastRow="0" w:firstColumn="0" w:lastColumn="0" w:noHBand="0" w:noVBand="0"/>
      </w:tblPr>
      <w:tblGrid>
        <w:gridCol w:w="2628"/>
        <w:gridCol w:w="2412"/>
        <w:gridCol w:w="2160"/>
      </w:tblGrid>
      <w:tr w:rsidR="00052720" w:rsidRPr="004C57F2" w14:paraId="1BC2DC19" w14:textId="77777777" w:rsidTr="00052720">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E85EA5" w14:textId="77777777" w:rsidR="00052720" w:rsidRPr="00BA6F19" w:rsidRDefault="00052720" w:rsidP="00052720">
            <w:pPr>
              <w:rPr>
                <w:rFonts w:cs="Arial"/>
                <w:szCs w:val="22"/>
                <w:lang w:val="fr-CH"/>
              </w:rPr>
            </w:pPr>
            <w:r w:rsidRPr="00BA6F19">
              <w:rPr>
                <w:rFonts w:cs="Arial"/>
                <w:lang w:val="fr-CH"/>
              </w:rPr>
              <w:t> </w:t>
            </w:r>
          </w:p>
        </w:tc>
        <w:tc>
          <w:tcPr>
            <w:tcW w:w="4572"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14:paraId="1F83BBA8" w14:textId="77777777" w:rsidR="00052720" w:rsidRPr="004C57F2" w:rsidRDefault="00052720" w:rsidP="00CD49DD">
            <w:pPr>
              <w:jc w:val="center"/>
              <w:rPr>
                <w:rFonts w:cs="Arial"/>
                <w:szCs w:val="22"/>
                <w:lang w:val="fr-CH"/>
              </w:rPr>
            </w:pPr>
            <w:r w:rsidRPr="004C57F2">
              <w:rPr>
                <w:rFonts w:cs="Arial"/>
                <w:b/>
                <w:bCs/>
                <w:sz w:val="20"/>
                <w:szCs w:val="20"/>
                <w:lang w:val="fr-CH"/>
              </w:rPr>
              <w:t xml:space="preserve">CdH </w:t>
            </w:r>
            <w:r w:rsidR="00F44850" w:rsidRPr="004C57F2">
              <w:rPr>
                <w:rFonts w:cs="Arial"/>
                <w:b/>
                <w:bCs/>
                <w:sz w:val="20"/>
                <w:szCs w:val="20"/>
                <w:lang w:val="fr-CH"/>
              </w:rPr>
              <w:t>Gibloux</w:t>
            </w:r>
          </w:p>
        </w:tc>
      </w:tr>
      <w:tr w:rsidR="00052720" w:rsidRPr="004C57F2" w14:paraId="66AA5BD2" w14:textId="77777777" w:rsidTr="00052720">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1D826A2D" w14:textId="77777777" w:rsidR="00052720" w:rsidRPr="004C57F2" w:rsidRDefault="00052720" w:rsidP="00052720">
            <w:pPr>
              <w:rPr>
                <w:rFonts w:cs="Arial"/>
                <w:szCs w:val="22"/>
                <w:lang w:val="fr-CH"/>
              </w:rPr>
            </w:pPr>
            <w:r w:rsidRPr="004C57F2">
              <w:rPr>
                <w:rFonts w:cs="Arial"/>
                <w:sz w:val="20"/>
                <w:szCs w:val="20"/>
                <w:lang w:val="fr-CH"/>
              </w:rPr>
              <w:t>Personne</w:t>
            </w:r>
          </w:p>
        </w:tc>
        <w:tc>
          <w:tcPr>
            <w:tcW w:w="2412" w:type="dxa"/>
            <w:tcBorders>
              <w:top w:val="single" w:sz="8"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2F2FF194" w14:textId="77777777" w:rsidR="00052720" w:rsidRPr="004C57F2" w:rsidRDefault="00052720" w:rsidP="00052720">
            <w:pPr>
              <w:jc w:val="center"/>
              <w:rPr>
                <w:rFonts w:cs="Arial"/>
                <w:szCs w:val="22"/>
                <w:lang w:val="fr-CH"/>
              </w:rPr>
            </w:pPr>
            <w:r w:rsidRPr="004C57F2">
              <w:rPr>
                <w:rFonts w:cs="Arial"/>
                <w:b/>
                <w:bCs/>
                <w:color w:val="FF00FF"/>
                <w:sz w:val="20"/>
                <w:szCs w:val="20"/>
                <w:lang w:val="fr-CH"/>
              </w:rPr>
              <w:t>A</w:t>
            </w:r>
          </w:p>
        </w:tc>
        <w:tc>
          <w:tcPr>
            <w:tcW w:w="2160" w:type="dxa"/>
            <w:tcBorders>
              <w:top w:val="single" w:sz="8"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5D537B34" w14:textId="77777777" w:rsidR="00052720" w:rsidRPr="004C57F2" w:rsidRDefault="00052720" w:rsidP="00052720">
            <w:pPr>
              <w:jc w:val="center"/>
              <w:rPr>
                <w:rFonts w:cs="Arial"/>
                <w:color w:val="3366FF"/>
                <w:szCs w:val="22"/>
                <w:lang w:val="fr-CH"/>
              </w:rPr>
            </w:pPr>
            <w:r w:rsidRPr="004C57F2">
              <w:rPr>
                <w:rFonts w:cs="Arial"/>
                <w:b/>
                <w:bCs/>
                <w:color w:val="3366FF"/>
                <w:sz w:val="20"/>
                <w:szCs w:val="20"/>
                <w:lang w:val="fr-CH"/>
              </w:rPr>
              <w:t>C</w:t>
            </w:r>
          </w:p>
        </w:tc>
      </w:tr>
      <w:tr w:rsidR="00052720" w:rsidRPr="004C57F2" w14:paraId="21CDC338"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09170A4" w14:textId="77777777" w:rsidR="00052720" w:rsidRPr="004C57F2" w:rsidRDefault="00052720" w:rsidP="00CD49DD">
            <w:pPr>
              <w:rPr>
                <w:rFonts w:cs="Arial"/>
                <w:szCs w:val="22"/>
                <w:lang w:val="fr-CH"/>
              </w:rPr>
            </w:pPr>
            <w:r w:rsidRPr="004C57F2">
              <w:rPr>
                <w:rFonts w:cs="Arial"/>
                <w:sz w:val="20"/>
                <w:szCs w:val="20"/>
                <w:lang w:val="fr-CH"/>
              </w:rPr>
              <w:t>Type de ménage</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569B05E3" w14:textId="77777777" w:rsidR="00052720" w:rsidRPr="004C57F2" w:rsidRDefault="00052720" w:rsidP="00052720">
            <w:pPr>
              <w:rPr>
                <w:rFonts w:cs="Arial"/>
                <w:szCs w:val="22"/>
                <w:lang w:val="fr-CH"/>
              </w:rPr>
            </w:pPr>
            <w:r w:rsidRPr="004C57F2">
              <w:rPr>
                <w:rFonts w:cs="Arial"/>
                <w:sz w:val="20"/>
                <w:szCs w:val="20"/>
                <w:lang w:val="fr-CH"/>
              </w:rPr>
              <w:t>Collectif</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143DCC27" w14:textId="77777777" w:rsidR="00052720" w:rsidRPr="004C57F2" w:rsidRDefault="00052720" w:rsidP="00052720">
            <w:pPr>
              <w:rPr>
                <w:rFonts w:cs="Arial"/>
                <w:szCs w:val="22"/>
                <w:lang w:val="fr-CH"/>
              </w:rPr>
            </w:pPr>
            <w:r w:rsidRPr="004C57F2">
              <w:rPr>
                <w:rFonts w:cs="Arial"/>
                <w:sz w:val="20"/>
                <w:szCs w:val="20"/>
                <w:lang w:val="fr-CH"/>
              </w:rPr>
              <w:t>Collectif</w:t>
            </w:r>
          </w:p>
        </w:tc>
      </w:tr>
      <w:tr w:rsidR="00052720" w:rsidRPr="004C57F2" w14:paraId="3E060711"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DC70705" w14:textId="77777777" w:rsidR="00052720" w:rsidRPr="004C57F2" w:rsidRDefault="00052720" w:rsidP="00CD49DD">
            <w:pPr>
              <w:rPr>
                <w:rFonts w:cs="Arial"/>
                <w:szCs w:val="22"/>
                <w:lang w:val="fr-CH"/>
              </w:rPr>
            </w:pPr>
            <w:r w:rsidRPr="004C57F2">
              <w:rPr>
                <w:rFonts w:cs="Arial"/>
                <w:sz w:val="20"/>
                <w:szCs w:val="20"/>
                <w:lang w:val="fr-CH"/>
              </w:rPr>
              <w:t>Etat civil </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07653631" w14:textId="77777777" w:rsidR="00052720" w:rsidRPr="004C57F2" w:rsidRDefault="00052720" w:rsidP="00CD49DD">
            <w:pPr>
              <w:rPr>
                <w:rFonts w:cs="Arial"/>
                <w:color w:val="FF0000"/>
                <w:szCs w:val="22"/>
                <w:lang w:val="fr-CH"/>
              </w:rPr>
            </w:pPr>
            <w:r w:rsidRPr="004C57F2">
              <w:rPr>
                <w:rFonts w:cs="Arial"/>
                <w:color w:val="FF0000"/>
                <w:sz w:val="20"/>
                <w:szCs w:val="20"/>
                <w:lang w:val="fr-CH"/>
              </w:rPr>
              <w:t>Marié</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50DCB484" w14:textId="77777777" w:rsidR="00052720" w:rsidRPr="004C57F2" w:rsidRDefault="00052720" w:rsidP="00CD49DD">
            <w:pPr>
              <w:rPr>
                <w:rFonts w:cs="Arial"/>
                <w:color w:val="FF0000"/>
                <w:szCs w:val="22"/>
                <w:lang w:val="fr-CH"/>
              </w:rPr>
            </w:pPr>
            <w:r w:rsidRPr="004C57F2">
              <w:rPr>
                <w:rFonts w:cs="Arial"/>
                <w:color w:val="FF0000"/>
                <w:sz w:val="20"/>
                <w:szCs w:val="20"/>
                <w:lang w:val="fr-CH"/>
              </w:rPr>
              <w:t>Marié</w:t>
            </w:r>
          </w:p>
        </w:tc>
      </w:tr>
      <w:tr w:rsidR="00052720" w:rsidRPr="004C57F2" w14:paraId="11F64BB3"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849EC39" w14:textId="77777777" w:rsidR="00052720" w:rsidRPr="004C57F2" w:rsidRDefault="00052720" w:rsidP="00CD49DD">
            <w:pPr>
              <w:rPr>
                <w:rFonts w:cs="Arial"/>
                <w:szCs w:val="22"/>
                <w:lang w:val="fr-CH"/>
              </w:rPr>
            </w:pPr>
            <w:r w:rsidRPr="004C57F2">
              <w:rPr>
                <w:rFonts w:cs="Arial"/>
                <w:sz w:val="20"/>
                <w:szCs w:val="20"/>
                <w:lang w:val="fr-CH"/>
              </w:rPr>
              <w:t>Adresse de domicile</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16F80068" w14:textId="77777777" w:rsidR="00052720" w:rsidRPr="004C57F2" w:rsidRDefault="00052720" w:rsidP="00052720">
            <w:pPr>
              <w:rPr>
                <w:rFonts w:cs="Arial"/>
                <w:sz w:val="20"/>
                <w:szCs w:val="20"/>
                <w:lang w:val="fr-CH"/>
              </w:rPr>
            </w:pPr>
            <w:r w:rsidRPr="004C57F2">
              <w:rPr>
                <w:rFonts w:cs="Arial"/>
                <w:sz w:val="20"/>
                <w:szCs w:val="20"/>
                <w:lang w:val="fr-CH"/>
              </w:rPr>
              <w:t>Adresse du home:</w:t>
            </w:r>
            <w:r w:rsidRPr="004C57F2">
              <w:rPr>
                <w:rFonts w:cs="Arial"/>
                <w:sz w:val="20"/>
                <w:szCs w:val="20"/>
                <w:lang w:val="fr-CH"/>
              </w:rPr>
              <w:br/>
              <w:t>Rte du Levant 4</w:t>
            </w:r>
          </w:p>
          <w:p w14:paraId="43344403" w14:textId="77777777" w:rsidR="00052720" w:rsidRPr="004C57F2" w:rsidRDefault="00052720" w:rsidP="00052720">
            <w:pPr>
              <w:rPr>
                <w:rFonts w:cs="Arial"/>
                <w:szCs w:val="22"/>
                <w:lang w:val="fr-CH"/>
              </w:rPr>
            </w:pPr>
            <w:r w:rsidRPr="004C57F2">
              <w:rPr>
                <w:rFonts w:cs="Arial"/>
                <w:sz w:val="20"/>
                <w:szCs w:val="20"/>
                <w:lang w:val="fr-CH"/>
              </w:rPr>
              <w:t>Farvagny</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472203B3" w14:textId="77777777" w:rsidR="00052720" w:rsidRPr="004C57F2" w:rsidRDefault="00052720" w:rsidP="00052720">
            <w:pPr>
              <w:rPr>
                <w:rFonts w:cs="Arial"/>
                <w:sz w:val="20"/>
                <w:szCs w:val="20"/>
                <w:lang w:val="fr-CH"/>
              </w:rPr>
            </w:pPr>
            <w:r w:rsidRPr="004C57F2">
              <w:rPr>
                <w:rFonts w:cs="Arial"/>
                <w:sz w:val="20"/>
                <w:szCs w:val="20"/>
                <w:lang w:val="fr-CH"/>
              </w:rPr>
              <w:t>Adresse du home:</w:t>
            </w:r>
            <w:r w:rsidRPr="004C57F2">
              <w:rPr>
                <w:rFonts w:cs="Arial"/>
                <w:sz w:val="20"/>
                <w:szCs w:val="20"/>
                <w:lang w:val="fr-CH"/>
              </w:rPr>
              <w:br/>
              <w:t>Rte du Levant 4</w:t>
            </w:r>
          </w:p>
          <w:p w14:paraId="7EF4D758" w14:textId="77777777" w:rsidR="00052720" w:rsidRPr="004C57F2" w:rsidRDefault="00052720" w:rsidP="00052720">
            <w:pPr>
              <w:rPr>
                <w:rFonts w:cs="Arial"/>
                <w:szCs w:val="22"/>
                <w:lang w:val="fr-CH"/>
              </w:rPr>
            </w:pPr>
            <w:r w:rsidRPr="004C57F2">
              <w:rPr>
                <w:rFonts w:cs="Arial"/>
                <w:sz w:val="20"/>
                <w:szCs w:val="20"/>
                <w:lang w:val="fr-CH"/>
              </w:rPr>
              <w:t>Farvagny</w:t>
            </w:r>
          </w:p>
        </w:tc>
      </w:tr>
      <w:tr w:rsidR="00052720" w:rsidRPr="00BA6F19" w14:paraId="3324E59C"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0C2C7E7" w14:textId="77777777" w:rsidR="00052720" w:rsidRPr="004C57F2" w:rsidRDefault="00052720" w:rsidP="00CD49DD">
            <w:pPr>
              <w:rPr>
                <w:rFonts w:cs="Arial"/>
                <w:szCs w:val="22"/>
                <w:lang w:val="fr-CH"/>
              </w:rPr>
            </w:pPr>
            <w:r w:rsidRPr="004C57F2">
              <w:rPr>
                <w:rFonts w:cs="Arial"/>
                <w:sz w:val="20"/>
                <w:szCs w:val="20"/>
                <w:lang w:val="fr-CH"/>
              </w:rPr>
              <w:t>Domicile principal</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3B7BB366" w14:textId="77777777" w:rsidR="00052720" w:rsidRPr="004C57F2" w:rsidRDefault="00F44850" w:rsidP="00052720">
            <w:pPr>
              <w:rPr>
                <w:rFonts w:cs="Arial"/>
                <w:szCs w:val="22"/>
                <w:lang w:val="fr-CH"/>
              </w:rPr>
            </w:pPr>
            <w:r w:rsidRPr="004C57F2">
              <w:rPr>
                <w:rFonts w:cs="Arial"/>
                <w:sz w:val="20"/>
                <w:szCs w:val="20"/>
                <w:lang w:val="fr-CH"/>
              </w:rPr>
              <w:t>Gibloux</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139E18AA" w14:textId="77777777" w:rsidR="00052720" w:rsidRPr="004C57F2" w:rsidRDefault="00F44850" w:rsidP="00052720">
            <w:pPr>
              <w:rPr>
                <w:rFonts w:cs="Arial"/>
                <w:szCs w:val="22"/>
                <w:lang w:val="fr-CH"/>
              </w:rPr>
            </w:pPr>
            <w:r w:rsidRPr="004C57F2">
              <w:rPr>
                <w:rFonts w:cs="Arial"/>
                <w:sz w:val="20"/>
                <w:szCs w:val="20"/>
                <w:lang w:val="fr-CH"/>
              </w:rPr>
              <w:t>Gibloux</w:t>
            </w:r>
          </w:p>
        </w:tc>
      </w:tr>
      <w:tr w:rsidR="00052720" w:rsidRPr="00BA6F19" w14:paraId="4052CD87"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9895FD3" w14:textId="77777777" w:rsidR="00052720" w:rsidRPr="00BA6F19" w:rsidRDefault="00052720" w:rsidP="00CD49DD">
            <w:pPr>
              <w:rPr>
                <w:rFonts w:cs="Arial"/>
                <w:sz w:val="20"/>
                <w:szCs w:val="20"/>
                <w:lang w:val="fr-CH"/>
              </w:rPr>
            </w:pPr>
            <w:r w:rsidRPr="00BA6F19">
              <w:rPr>
                <w:rFonts w:cs="Arial"/>
                <w:sz w:val="20"/>
                <w:szCs w:val="20"/>
                <w:lang w:val="fr-CH"/>
              </w:rPr>
              <w:t>EGID</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162DE670" w14:textId="77777777" w:rsidR="00052720" w:rsidRPr="00BA6F19" w:rsidRDefault="00052720" w:rsidP="00CD49DD">
            <w:pPr>
              <w:rPr>
                <w:rFonts w:cs="Arial"/>
                <w:sz w:val="20"/>
                <w:szCs w:val="20"/>
                <w:lang w:val="fr-CH"/>
              </w:rPr>
            </w:pPr>
            <w:r w:rsidRPr="00BA6F19">
              <w:rPr>
                <w:rFonts w:cs="Arial"/>
                <w:sz w:val="20"/>
                <w:szCs w:val="20"/>
                <w:lang w:val="fr-CH"/>
              </w:rPr>
              <w:t>EGID du home</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79EE26C8" w14:textId="77777777" w:rsidR="00052720" w:rsidRPr="00BA6F19" w:rsidRDefault="00052720" w:rsidP="00CD49DD">
            <w:pPr>
              <w:rPr>
                <w:rFonts w:cs="Arial"/>
                <w:sz w:val="20"/>
                <w:szCs w:val="20"/>
                <w:lang w:val="fr-CH"/>
              </w:rPr>
            </w:pPr>
            <w:r w:rsidRPr="00BA6F19">
              <w:rPr>
                <w:rFonts w:cs="Arial"/>
                <w:sz w:val="20"/>
                <w:szCs w:val="20"/>
                <w:lang w:val="fr-CH"/>
              </w:rPr>
              <w:t>EGID du home</w:t>
            </w:r>
          </w:p>
        </w:tc>
      </w:tr>
      <w:tr w:rsidR="00052720" w:rsidRPr="00BA6F19" w14:paraId="29560C39"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3A38C15" w14:textId="77777777" w:rsidR="00052720" w:rsidRPr="00BA6F19" w:rsidRDefault="00052720" w:rsidP="00CD49DD">
            <w:pPr>
              <w:rPr>
                <w:rFonts w:cs="Arial"/>
                <w:sz w:val="20"/>
                <w:szCs w:val="20"/>
                <w:lang w:val="fr-CH"/>
              </w:rPr>
            </w:pPr>
            <w:r w:rsidRPr="00BA6F19">
              <w:rPr>
                <w:rFonts w:cs="Arial"/>
                <w:sz w:val="20"/>
                <w:szCs w:val="20"/>
                <w:lang w:val="fr-CH"/>
              </w:rPr>
              <w:t>EWID</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7441EBE0" w14:textId="77777777" w:rsidR="00052720" w:rsidRPr="00BA6F19" w:rsidRDefault="00052720" w:rsidP="00052720">
            <w:pPr>
              <w:rPr>
                <w:rFonts w:cs="Arial"/>
                <w:sz w:val="20"/>
                <w:szCs w:val="20"/>
                <w:lang w:val="fr-CH"/>
              </w:rPr>
            </w:pPr>
            <w:r w:rsidRPr="00BA6F19">
              <w:rPr>
                <w:rFonts w:cs="Arial"/>
                <w:sz w:val="20"/>
                <w:szCs w:val="20"/>
                <w:lang w:val="fr-CH"/>
              </w:rPr>
              <w:t>999</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2002DFF2" w14:textId="77777777" w:rsidR="00052720" w:rsidRPr="00BA6F19" w:rsidRDefault="00052720" w:rsidP="00052720">
            <w:pPr>
              <w:rPr>
                <w:rFonts w:cs="Arial"/>
                <w:sz w:val="20"/>
                <w:szCs w:val="20"/>
                <w:lang w:val="fr-CH"/>
              </w:rPr>
            </w:pPr>
            <w:r w:rsidRPr="00BA6F19">
              <w:rPr>
                <w:rFonts w:cs="Arial"/>
                <w:sz w:val="20"/>
                <w:szCs w:val="20"/>
                <w:lang w:val="fr-CH"/>
              </w:rPr>
              <w:t>999</w:t>
            </w:r>
          </w:p>
        </w:tc>
      </w:tr>
      <w:tr w:rsidR="00052720" w:rsidRPr="00BA6F19" w14:paraId="43EB40B8" w14:textId="77777777" w:rsidTr="00052720">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651FC138" w14:textId="77777777" w:rsidR="00052720" w:rsidRPr="00BA6F19" w:rsidRDefault="00052720" w:rsidP="00CD49DD">
            <w:pPr>
              <w:rPr>
                <w:rFonts w:cs="Arial"/>
                <w:szCs w:val="22"/>
                <w:lang w:val="fr-CH"/>
              </w:rPr>
            </w:pPr>
            <w:r w:rsidRPr="00BA6F19">
              <w:rPr>
                <w:rFonts w:cs="Arial"/>
                <w:sz w:val="20"/>
                <w:szCs w:val="20"/>
                <w:lang w:val="fr-CH"/>
              </w:rPr>
              <w:t>Adresse de correspondance (p. ex.)</w:t>
            </w:r>
          </w:p>
        </w:tc>
        <w:tc>
          <w:tcPr>
            <w:tcW w:w="2412" w:type="dxa"/>
            <w:tcBorders>
              <w:top w:val="dotted" w:sz="4" w:space="0" w:color="auto"/>
              <w:left w:val="nil"/>
              <w:bottom w:val="single" w:sz="8" w:space="0" w:color="auto"/>
              <w:right w:val="dotted" w:sz="4" w:space="0" w:color="auto"/>
            </w:tcBorders>
            <w:shd w:val="clear" w:color="auto" w:fill="C0C0C0"/>
            <w:tcMar>
              <w:top w:w="0" w:type="dxa"/>
              <w:left w:w="108" w:type="dxa"/>
              <w:bottom w:w="0" w:type="dxa"/>
              <w:right w:w="108" w:type="dxa"/>
            </w:tcMar>
          </w:tcPr>
          <w:p w14:paraId="0E446B5F"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71D7CFCF" w14:textId="77777777" w:rsidR="00052720" w:rsidRPr="00BA6F19" w:rsidRDefault="00052720" w:rsidP="00052720">
            <w:pPr>
              <w:rPr>
                <w:rFonts w:cs="Arial"/>
                <w:szCs w:val="22"/>
                <w:lang w:val="fr-CH"/>
              </w:rPr>
            </w:pPr>
            <w:r w:rsidRPr="00BA6F19">
              <w:rPr>
                <w:rFonts w:cs="Arial"/>
                <w:sz w:val="20"/>
                <w:szCs w:val="20"/>
                <w:lang w:val="fr-CH"/>
              </w:rPr>
              <w:t>Farvagny</w:t>
            </w:r>
          </w:p>
        </w:tc>
        <w:tc>
          <w:tcPr>
            <w:tcW w:w="2160" w:type="dxa"/>
            <w:tcBorders>
              <w:top w:val="dotted" w:sz="4" w:space="0" w:color="auto"/>
              <w:left w:val="dotted" w:sz="4" w:space="0" w:color="auto"/>
              <w:bottom w:val="single" w:sz="8" w:space="0" w:color="auto"/>
              <w:right w:val="single" w:sz="8" w:space="0" w:color="auto"/>
            </w:tcBorders>
            <w:shd w:val="clear" w:color="auto" w:fill="C0C0C0"/>
            <w:tcMar>
              <w:top w:w="0" w:type="dxa"/>
              <w:left w:w="108" w:type="dxa"/>
              <w:bottom w:w="0" w:type="dxa"/>
              <w:right w:w="108" w:type="dxa"/>
            </w:tcMar>
          </w:tcPr>
          <w:p w14:paraId="7F4C3028"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28E06764" w14:textId="77777777" w:rsidR="00052720" w:rsidRPr="00BA6F19" w:rsidRDefault="00052720" w:rsidP="00052720">
            <w:pPr>
              <w:rPr>
                <w:rFonts w:cs="Arial"/>
                <w:szCs w:val="22"/>
                <w:lang w:val="fr-CH"/>
              </w:rPr>
            </w:pPr>
            <w:r w:rsidRPr="00BA6F19">
              <w:rPr>
                <w:rFonts w:cs="Arial"/>
                <w:sz w:val="20"/>
                <w:szCs w:val="20"/>
                <w:lang w:val="fr-CH"/>
              </w:rPr>
              <w:t>Farvagny</w:t>
            </w:r>
          </w:p>
        </w:tc>
      </w:tr>
    </w:tbl>
    <w:p w14:paraId="331EA112" w14:textId="77777777" w:rsidR="00E17924" w:rsidRPr="00BA6F19" w:rsidRDefault="00E17924" w:rsidP="001F3DC2">
      <w:pPr>
        <w:pStyle w:val="Titre3"/>
        <w:sectPr w:rsidR="00E17924" w:rsidRPr="00BA6F19" w:rsidSect="00185141">
          <w:footerReference w:type="default" r:id="rId191"/>
          <w:pgSz w:w="11906" w:h="16838"/>
          <w:pgMar w:top="993" w:right="1417" w:bottom="1417" w:left="1417" w:header="708" w:footer="0" w:gutter="0"/>
          <w:cols w:space="708"/>
          <w:docGrid w:linePitch="360"/>
        </w:sectPr>
      </w:pPr>
      <w:bookmarkStart w:id="1291" w:name="_Toc279997586"/>
    </w:p>
    <w:p w14:paraId="37DB652C" w14:textId="00C90ADE" w:rsidR="004F51E4" w:rsidRPr="00B149EA" w:rsidRDefault="005239DF" w:rsidP="007A6040">
      <w:pPr>
        <w:rPr>
          <w:rFonts w:cs="Arial"/>
          <w:b/>
          <w:bCs/>
          <w:iCs w:val="0"/>
          <w:szCs w:val="22"/>
          <w:lang w:val="fr-CH" w:eastAsia="fr-CH"/>
        </w:rPr>
      </w:pPr>
      <w:r>
        <w:br w:type="page"/>
      </w:r>
      <w:r>
        <w:rPr>
          <w:noProof/>
        </w:rPr>
        <w:drawing>
          <wp:anchor distT="0" distB="0" distL="114300" distR="114300" simplePos="0" relativeHeight="251903488" behindDoc="0" locked="0" layoutInCell="1" allowOverlap="1" wp14:anchorId="26703633" wp14:editId="39DC091C">
            <wp:simplePos x="0" y="0"/>
            <wp:positionH relativeFrom="column">
              <wp:posOffset>5862320</wp:posOffset>
            </wp:positionH>
            <wp:positionV relativeFrom="paragraph">
              <wp:posOffset>-784225</wp:posOffset>
            </wp:positionV>
            <wp:extent cx="738505" cy="408940"/>
            <wp:effectExtent l="0" t="0" r="4445" b="0"/>
            <wp:wrapNone/>
            <wp:docPr id="254" name="Image 25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bookmarkStart w:id="1292" w:name="_Toc271016905"/>
      <w:bookmarkStart w:id="1293" w:name="_Toc278352421"/>
      <w:bookmarkEnd w:id="1291"/>
      <w:r w:rsidR="00AA36AB">
        <w:rPr>
          <w:noProof/>
          <w:lang w:val="fr-CH" w:eastAsia="fr-CH"/>
        </w:rPr>
        <w:drawing>
          <wp:anchor distT="0" distB="0" distL="114300" distR="114300" simplePos="0" relativeHeight="251905536" behindDoc="0" locked="0" layoutInCell="1" allowOverlap="1" wp14:anchorId="4956550F" wp14:editId="1009EAC8">
            <wp:simplePos x="0" y="0"/>
            <wp:positionH relativeFrom="column">
              <wp:posOffset>5798185</wp:posOffset>
            </wp:positionH>
            <wp:positionV relativeFrom="paragraph">
              <wp:posOffset>-1936115</wp:posOffset>
            </wp:positionV>
            <wp:extent cx="738505" cy="408940"/>
            <wp:effectExtent l="0" t="0" r="4445" b="0"/>
            <wp:wrapNone/>
            <wp:docPr id="255" name="Image 25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margin">
              <wp14:pctWidth>0</wp14:pctWidth>
            </wp14:sizeRelH>
            <wp14:sizeRelV relativeFrom="margin">
              <wp14:pctHeight>0</wp14:pctHeight>
            </wp14:sizeRelV>
          </wp:anchor>
        </w:drawing>
      </w:r>
    </w:p>
    <w:p w14:paraId="76C514BC" w14:textId="77777777" w:rsidR="00052720" w:rsidRPr="00BA6F19" w:rsidRDefault="00052720" w:rsidP="00A11185">
      <w:pPr>
        <w:pStyle w:val="Titre2"/>
      </w:pPr>
      <w:bookmarkStart w:id="1294" w:name="_Les_internats_et"/>
      <w:bookmarkStart w:id="1295" w:name="_Toc225347091"/>
      <w:bookmarkEnd w:id="1294"/>
      <w:r w:rsidRPr="00BA6F19">
        <w:lastRenderedPageBreak/>
        <w:t>Les internats et les foyers d’étudiants</w:t>
      </w:r>
      <w:bookmarkEnd w:id="1292"/>
      <w:bookmarkEnd w:id="1293"/>
      <w:bookmarkEnd w:id="1295"/>
    </w:p>
    <w:p w14:paraId="01B962A4" w14:textId="77777777" w:rsidR="00052720" w:rsidRPr="00BA6F19" w:rsidRDefault="00052720" w:rsidP="00052720">
      <w:pPr>
        <w:rPr>
          <w:rFonts w:cs="Arial"/>
          <w:lang w:val="fr-CH"/>
        </w:rPr>
      </w:pPr>
    </w:p>
    <w:p w14:paraId="4009E83F" w14:textId="77777777" w:rsidR="00052720" w:rsidRPr="00BA6F19" w:rsidRDefault="00052720" w:rsidP="007A6040">
      <w:pPr>
        <w:jc w:val="both"/>
        <w:rPr>
          <w:rFonts w:cs="Arial"/>
          <w:lang w:val="fr-CH"/>
        </w:rPr>
      </w:pPr>
      <w:r w:rsidRPr="00BA6F19">
        <w:rPr>
          <w:rFonts w:cs="Arial"/>
          <w:lang w:val="fr-CH"/>
        </w:rPr>
        <w:t>La personne majeure doit s’annoncer personnellement au CdH de la commune où est situé l’internat ou le foyer d’étudiants. L’annonce des mineurs incombe à la direction de l’établissement (art. 6 al. 3 LCH).</w:t>
      </w:r>
    </w:p>
    <w:p w14:paraId="571F9B58" w14:textId="77777777" w:rsidR="00052720" w:rsidRPr="00BA6F19" w:rsidRDefault="00052720" w:rsidP="007A6040">
      <w:pPr>
        <w:jc w:val="both"/>
        <w:rPr>
          <w:rFonts w:cs="Arial"/>
          <w:lang w:val="fr-CH"/>
        </w:rPr>
      </w:pPr>
      <w:r w:rsidRPr="00BA6F19">
        <w:rPr>
          <w:rFonts w:cs="Arial"/>
          <w:lang w:val="fr-CH"/>
        </w:rPr>
        <w:t>D’entente avec la personne majeure, le CdH inscrit la personne concernée e</w:t>
      </w:r>
      <w:r w:rsidR="00185E7A">
        <w:rPr>
          <w:rFonts w:cs="Arial"/>
          <w:lang w:val="fr-CH"/>
        </w:rPr>
        <w:t>n séjour pour une année ou plus.</w:t>
      </w:r>
    </w:p>
    <w:p w14:paraId="7297635F" w14:textId="77777777" w:rsidR="00052720" w:rsidRPr="00BA6F19" w:rsidRDefault="00052720" w:rsidP="007A6040">
      <w:pPr>
        <w:jc w:val="both"/>
        <w:rPr>
          <w:rFonts w:cs="Arial"/>
          <w:lang w:val="fr-CH"/>
        </w:rPr>
      </w:pPr>
    </w:p>
    <w:p w14:paraId="34CC1CA3" w14:textId="77777777" w:rsidR="00052720" w:rsidRPr="00BA6F19" w:rsidRDefault="00052720" w:rsidP="00EF5289">
      <w:pPr>
        <w:numPr>
          <w:ilvl w:val="0"/>
          <w:numId w:val="45"/>
        </w:numPr>
        <w:ind w:left="357" w:hanging="357"/>
        <w:jc w:val="both"/>
        <w:rPr>
          <w:rFonts w:cs="Arial"/>
          <w:b/>
          <w:sz w:val="24"/>
          <w:lang w:val="fr-CH"/>
        </w:rPr>
      </w:pPr>
      <w:bookmarkStart w:id="1296" w:name="_Toc268600974"/>
      <w:r w:rsidRPr="00BA6F19">
        <w:rPr>
          <w:rFonts w:cs="Arial"/>
          <w:b/>
          <w:sz w:val="24"/>
          <w:lang w:val="fr-CH"/>
        </w:rPr>
        <w:t>A faire à la commune de domicile principal (commune de provenance)</w:t>
      </w:r>
      <w:bookmarkEnd w:id="1296"/>
    </w:p>
    <w:p w14:paraId="15736D10" w14:textId="77777777" w:rsidR="00052720" w:rsidRPr="00BA6F19" w:rsidRDefault="00052720" w:rsidP="007A6040">
      <w:pPr>
        <w:jc w:val="both"/>
        <w:rPr>
          <w:rFonts w:cs="Arial"/>
          <w:lang w:val="fr-CH"/>
        </w:rPr>
      </w:pPr>
    </w:p>
    <w:p w14:paraId="082BBC1C" w14:textId="77777777" w:rsidR="00052720" w:rsidRPr="00BA6F19" w:rsidRDefault="00052720" w:rsidP="00EF5289">
      <w:pPr>
        <w:numPr>
          <w:ilvl w:val="0"/>
          <w:numId w:val="48"/>
        </w:numPr>
        <w:jc w:val="both"/>
        <w:rPr>
          <w:rFonts w:cs="Arial"/>
          <w:lang w:val="fr-CH"/>
        </w:rPr>
      </w:pPr>
      <w:r w:rsidRPr="00BA6F19">
        <w:rPr>
          <w:rFonts w:cs="Arial"/>
          <w:lang w:val="fr-CH"/>
        </w:rPr>
        <w:t xml:space="preserve">Sur demande de la personne, le CdH lui fournit une attestation d’établissement afin </w:t>
      </w:r>
      <w:r w:rsidRPr="004C57F2">
        <w:rPr>
          <w:rFonts w:cs="Arial"/>
          <w:lang w:val="fr-CH"/>
        </w:rPr>
        <w:t>qu’elle puisse procéder à son inscription en séjour dans la commu</w:t>
      </w:r>
      <w:r w:rsidR="0010388A" w:rsidRPr="004C57F2">
        <w:rPr>
          <w:rFonts w:cs="Arial"/>
          <w:lang w:val="fr-CH"/>
        </w:rPr>
        <w:t>n</w:t>
      </w:r>
      <w:r w:rsidRPr="004C57F2">
        <w:rPr>
          <w:rFonts w:cs="Arial"/>
          <w:lang w:val="fr-CH"/>
        </w:rPr>
        <w:t>e où est situé son</w:t>
      </w:r>
      <w:r w:rsidRPr="00BA6F19">
        <w:rPr>
          <w:rFonts w:cs="Arial"/>
          <w:lang w:val="fr-CH"/>
        </w:rPr>
        <w:t xml:space="preserve"> lieu d’hébergement. </w:t>
      </w:r>
    </w:p>
    <w:p w14:paraId="10DC219E" w14:textId="77777777" w:rsidR="00052720" w:rsidRPr="00BA6F19" w:rsidRDefault="00052720" w:rsidP="007A6040">
      <w:pPr>
        <w:ind w:left="720"/>
        <w:jc w:val="both"/>
        <w:rPr>
          <w:rFonts w:cs="Arial"/>
          <w:lang w:val="fr-CH"/>
        </w:rPr>
      </w:pPr>
      <w:r w:rsidRPr="00BA6F19">
        <w:rPr>
          <w:rFonts w:cs="Arial"/>
          <w:lang w:val="fr-CH"/>
        </w:rPr>
        <w:t xml:space="preserve"> </w:t>
      </w:r>
    </w:p>
    <w:p w14:paraId="68025AA6" w14:textId="77777777" w:rsidR="00052720" w:rsidRPr="00BA6F19" w:rsidRDefault="00052720" w:rsidP="00EF5289">
      <w:pPr>
        <w:numPr>
          <w:ilvl w:val="0"/>
          <w:numId w:val="45"/>
        </w:numPr>
        <w:ind w:left="357" w:hanging="357"/>
        <w:jc w:val="both"/>
        <w:rPr>
          <w:rFonts w:cs="Arial"/>
          <w:b/>
          <w:sz w:val="24"/>
          <w:lang w:val="fr-CH"/>
        </w:rPr>
      </w:pPr>
      <w:bookmarkStart w:id="1297" w:name="_Toc268600975"/>
      <w:r w:rsidRPr="00BA6F19">
        <w:rPr>
          <w:rFonts w:cs="Arial"/>
          <w:b/>
          <w:sz w:val="24"/>
          <w:lang w:val="fr-CH"/>
        </w:rPr>
        <w:t>A faire par la commune de séjour (commune où est situé l’internat ou le foyer pour étudiants)</w:t>
      </w:r>
      <w:bookmarkEnd w:id="1297"/>
    </w:p>
    <w:p w14:paraId="3D5C919C" w14:textId="77777777" w:rsidR="00052720" w:rsidRPr="00BA6F19" w:rsidRDefault="00052720" w:rsidP="007A6040">
      <w:pPr>
        <w:jc w:val="both"/>
        <w:rPr>
          <w:rFonts w:cs="Arial"/>
          <w:lang w:val="fr-CH"/>
        </w:rPr>
      </w:pPr>
    </w:p>
    <w:p w14:paraId="234AD874" w14:textId="77777777" w:rsidR="00052720" w:rsidRPr="00BA6F19" w:rsidRDefault="00052720" w:rsidP="00EF5289">
      <w:pPr>
        <w:numPr>
          <w:ilvl w:val="0"/>
          <w:numId w:val="49"/>
        </w:numPr>
        <w:jc w:val="both"/>
        <w:rPr>
          <w:rFonts w:cs="Arial"/>
          <w:lang w:val="fr-CH"/>
        </w:rPr>
      </w:pPr>
      <w:r w:rsidRPr="00BA6F19">
        <w:rPr>
          <w:rFonts w:cs="Arial"/>
          <w:lang w:val="fr-CH"/>
        </w:rPr>
        <w:t xml:space="preserve">Au moment de son inscription, le CdH établit une attestation de séjour à la personne concernée pour une durée déterminée. </w:t>
      </w:r>
    </w:p>
    <w:p w14:paraId="095E9843" w14:textId="77777777" w:rsidR="00052720" w:rsidRPr="00BA6F19" w:rsidRDefault="00052720" w:rsidP="007A6040">
      <w:pPr>
        <w:ind w:left="720"/>
        <w:jc w:val="both"/>
        <w:rPr>
          <w:rFonts w:cs="Arial"/>
          <w:lang w:val="fr-CH"/>
        </w:rPr>
      </w:pPr>
    </w:p>
    <w:p w14:paraId="0D03E5B6" w14:textId="77777777" w:rsidR="00052720" w:rsidRPr="00BA6F19" w:rsidRDefault="00052720" w:rsidP="007A6040">
      <w:pPr>
        <w:jc w:val="both"/>
        <w:rPr>
          <w:rFonts w:cs="Arial"/>
          <w:lang w:val="fr-CH"/>
        </w:rPr>
      </w:pPr>
      <w:bookmarkStart w:id="1298" w:name="_Toc268619428"/>
      <w:bookmarkStart w:id="1299" w:name="_Toc268688761"/>
      <w:bookmarkStart w:id="1300" w:name="_Toc268619429"/>
      <w:bookmarkStart w:id="1301" w:name="_Toc268688762"/>
      <w:bookmarkStart w:id="1302" w:name="_Toc268619430"/>
      <w:bookmarkStart w:id="1303" w:name="_Toc268688763"/>
      <w:bookmarkStart w:id="1304" w:name="_Toc268857413"/>
      <w:bookmarkStart w:id="1305" w:name="_Toc268859500"/>
      <w:bookmarkStart w:id="1306" w:name="_Toc268600986"/>
      <w:bookmarkEnd w:id="1298"/>
      <w:bookmarkEnd w:id="1299"/>
      <w:bookmarkEnd w:id="1300"/>
      <w:bookmarkEnd w:id="1301"/>
      <w:bookmarkEnd w:id="1302"/>
      <w:bookmarkEnd w:id="1303"/>
      <w:bookmarkEnd w:id="1304"/>
      <w:bookmarkEnd w:id="1305"/>
      <w:bookmarkEnd w:id="1306"/>
    </w:p>
    <w:p w14:paraId="69902067" w14:textId="77777777" w:rsidR="00052720" w:rsidRPr="00BA6F19" w:rsidRDefault="00052720" w:rsidP="007A6040">
      <w:pPr>
        <w:jc w:val="both"/>
        <w:rPr>
          <w:rFonts w:cs="Arial"/>
          <w:lang w:val="fr-CH"/>
        </w:rPr>
      </w:pPr>
      <w:r w:rsidRPr="00BA6F19">
        <w:rPr>
          <w:rFonts w:cs="Arial"/>
          <w:lang w:val="fr-CH"/>
        </w:rPr>
        <w:t>Dans le CdH de la commune où est situé le foyer pour étudiants, la personne est inscrite en catégorie ménage collectif avec les caractéristiques suivantes :</w:t>
      </w:r>
      <w:r w:rsidRPr="00BA6F19">
        <w:rPr>
          <w:rFonts w:cs="Arial"/>
          <w:lang w:val="fr-CH"/>
        </w:rPr>
        <w:br/>
      </w:r>
    </w:p>
    <w:p w14:paraId="5937EC7A" w14:textId="77777777" w:rsidR="00052720" w:rsidRPr="00BA6F19" w:rsidRDefault="00052720" w:rsidP="00EF5289">
      <w:pPr>
        <w:numPr>
          <w:ilvl w:val="0"/>
          <w:numId w:val="51"/>
        </w:numPr>
        <w:jc w:val="both"/>
        <w:rPr>
          <w:rFonts w:cs="Arial"/>
          <w:lang w:val="fr-CH"/>
        </w:rPr>
      </w:pPr>
      <w:r w:rsidRPr="00BA6F19">
        <w:rPr>
          <w:rFonts w:cs="Arial"/>
          <w:lang w:val="fr-CH"/>
        </w:rPr>
        <w:t>L’adresse de domicile est celle du foyer pour étudiant</w:t>
      </w:r>
      <w:r w:rsidR="004C1897" w:rsidRPr="00BA6F19">
        <w:rPr>
          <w:rFonts w:cs="Arial"/>
          <w:lang w:val="fr-CH"/>
        </w:rPr>
        <w:t>.</w:t>
      </w:r>
    </w:p>
    <w:p w14:paraId="5177F516" w14:textId="77777777" w:rsidR="00052720" w:rsidRPr="00BA6F19" w:rsidRDefault="00052720" w:rsidP="00EF5289">
      <w:pPr>
        <w:numPr>
          <w:ilvl w:val="0"/>
          <w:numId w:val="51"/>
        </w:numPr>
        <w:jc w:val="both"/>
        <w:rPr>
          <w:rFonts w:cs="Arial"/>
          <w:lang w:val="fr-CH"/>
        </w:rPr>
      </w:pPr>
      <w:r w:rsidRPr="00BA6F19">
        <w:rPr>
          <w:rFonts w:cs="Arial"/>
          <w:lang w:val="fr-CH"/>
        </w:rPr>
        <w:t>EGID : celui du foyer pour étudiant</w:t>
      </w:r>
      <w:r w:rsidR="004C1897" w:rsidRPr="00BA6F19">
        <w:rPr>
          <w:rFonts w:cs="Arial"/>
          <w:lang w:val="fr-CH"/>
        </w:rPr>
        <w:t>.</w:t>
      </w:r>
    </w:p>
    <w:p w14:paraId="020234FF" w14:textId="77777777" w:rsidR="00052720" w:rsidRPr="00BA6F19" w:rsidRDefault="00052720" w:rsidP="00EF5289">
      <w:pPr>
        <w:numPr>
          <w:ilvl w:val="0"/>
          <w:numId w:val="51"/>
        </w:numPr>
        <w:jc w:val="both"/>
        <w:rPr>
          <w:rFonts w:cs="Arial"/>
          <w:lang w:val="fr-CH"/>
        </w:rPr>
      </w:pPr>
      <w:r w:rsidRPr="00BA6F19">
        <w:rPr>
          <w:rFonts w:cs="Arial"/>
          <w:lang w:val="fr-CH"/>
        </w:rPr>
        <w:t>EWID : 999</w:t>
      </w:r>
      <w:r w:rsidR="004C1897" w:rsidRPr="00BA6F19">
        <w:rPr>
          <w:rFonts w:cs="Arial"/>
          <w:lang w:val="fr-CH"/>
        </w:rPr>
        <w:t>.</w:t>
      </w:r>
    </w:p>
    <w:p w14:paraId="29B7D29C" w14:textId="77777777" w:rsidR="00052720" w:rsidRPr="00BA6F19" w:rsidRDefault="0022234C" w:rsidP="00EF5289">
      <w:pPr>
        <w:numPr>
          <w:ilvl w:val="0"/>
          <w:numId w:val="51"/>
        </w:numPr>
        <w:jc w:val="both"/>
        <w:rPr>
          <w:rFonts w:cs="Arial"/>
          <w:lang w:val="fr-CH"/>
        </w:rPr>
      </w:pPr>
      <w:r w:rsidRPr="00BA6F19">
        <w:rPr>
          <w:rFonts w:cs="Arial"/>
          <w:lang w:val="fr-CH"/>
        </w:rPr>
        <w:t>Commune de domicile principal</w:t>
      </w:r>
      <w:r w:rsidR="00052720" w:rsidRPr="00BA6F19">
        <w:rPr>
          <w:rFonts w:cs="Arial"/>
          <w:lang w:val="fr-CH"/>
        </w:rPr>
        <w:t> : commune de provenance (domicile principal)</w:t>
      </w:r>
      <w:r w:rsidR="004C1897" w:rsidRPr="00BA6F19">
        <w:rPr>
          <w:rFonts w:cs="Arial"/>
          <w:lang w:val="fr-CH"/>
        </w:rPr>
        <w:t>.</w:t>
      </w:r>
    </w:p>
    <w:p w14:paraId="05C59667" w14:textId="77777777" w:rsidR="00B149EA" w:rsidRDefault="00052720" w:rsidP="00EF5289">
      <w:pPr>
        <w:numPr>
          <w:ilvl w:val="0"/>
          <w:numId w:val="51"/>
        </w:numPr>
        <w:jc w:val="both"/>
        <w:rPr>
          <w:rFonts w:cs="Arial"/>
          <w:lang w:val="fr-CH"/>
        </w:rPr>
      </w:pPr>
      <w:r w:rsidRPr="00BA6F19">
        <w:rPr>
          <w:rFonts w:cs="Arial"/>
          <w:lang w:val="fr-CH"/>
        </w:rPr>
        <w:t>L’adresse de correspondance/courrier est l’adresse à laquelle la commune doit envoyer son courrier.</w:t>
      </w:r>
      <w:bookmarkStart w:id="1307" w:name="_Toc279997588"/>
    </w:p>
    <w:p w14:paraId="74B5D2F4" w14:textId="77777777" w:rsidR="00B149EA" w:rsidRDefault="00B149EA" w:rsidP="00B149EA">
      <w:pPr>
        <w:ind w:left="720"/>
        <w:jc w:val="both"/>
        <w:rPr>
          <w:rFonts w:cs="Arial"/>
          <w:lang w:val="fr-CH"/>
        </w:rPr>
      </w:pPr>
    </w:p>
    <w:p w14:paraId="7C5F686D" w14:textId="0827AA1D" w:rsidR="00DA3125" w:rsidRPr="00BA6F19" w:rsidRDefault="000846A6" w:rsidP="00B149EA">
      <w:pPr>
        <w:ind w:left="720"/>
        <w:jc w:val="both"/>
        <w:rPr>
          <w:rFonts w:cs="Arial"/>
          <w:lang w:val="fr-CH"/>
        </w:rPr>
      </w:pPr>
      <w:r>
        <w:rPr>
          <w:noProof/>
        </w:rPr>
        <w:drawing>
          <wp:anchor distT="0" distB="0" distL="114300" distR="114300" simplePos="0" relativeHeight="251907584" behindDoc="0" locked="0" layoutInCell="1" allowOverlap="1" wp14:anchorId="6780B553" wp14:editId="4FB9139C">
            <wp:simplePos x="0" y="0"/>
            <wp:positionH relativeFrom="column">
              <wp:posOffset>5881370</wp:posOffset>
            </wp:positionH>
            <wp:positionV relativeFrom="paragraph">
              <wp:posOffset>-762635</wp:posOffset>
            </wp:positionV>
            <wp:extent cx="738505" cy="408940"/>
            <wp:effectExtent l="0" t="0" r="4445" b="0"/>
            <wp:wrapNone/>
            <wp:docPr id="64" name="Image 6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margin">
              <wp14:pctWidth>0</wp14:pctWidth>
            </wp14:sizeRelH>
            <wp14:sizeRelV relativeFrom="margin">
              <wp14:pctHeight>0</wp14:pctHeight>
            </wp14:sizeRelV>
          </wp:anchor>
        </w:drawing>
      </w:r>
      <w:bookmarkEnd w:id="1307"/>
    </w:p>
    <w:p w14:paraId="73362225" w14:textId="77777777" w:rsidR="00052720" w:rsidRPr="00BA6F19" w:rsidRDefault="00052720" w:rsidP="00A11185">
      <w:pPr>
        <w:pStyle w:val="Titre2"/>
      </w:pPr>
      <w:bookmarkStart w:id="1308" w:name="_Toc268600988"/>
      <w:bookmarkStart w:id="1309" w:name="_Toc271016906"/>
      <w:bookmarkStart w:id="1310" w:name="_Toc278352423"/>
      <w:bookmarkStart w:id="1311" w:name="_Toc225347092"/>
      <w:r w:rsidRPr="00BA6F19">
        <w:t>Les établissements pour handicapés</w:t>
      </w:r>
      <w:bookmarkEnd w:id="1308"/>
      <w:bookmarkEnd w:id="1309"/>
      <w:bookmarkEnd w:id="1310"/>
      <w:bookmarkEnd w:id="1311"/>
    </w:p>
    <w:p w14:paraId="7EC8CBB7" w14:textId="77777777" w:rsidR="00052720" w:rsidRPr="00BA6F19" w:rsidRDefault="00052720" w:rsidP="00052720">
      <w:pPr>
        <w:rPr>
          <w:rFonts w:cs="Arial"/>
          <w:lang w:val="fr-CH"/>
        </w:rPr>
      </w:pPr>
    </w:p>
    <w:p w14:paraId="783C296F" w14:textId="77777777" w:rsidR="00052720" w:rsidRPr="00BA6F19" w:rsidRDefault="00052720" w:rsidP="001F3DC2">
      <w:pPr>
        <w:pStyle w:val="Titre3"/>
      </w:pPr>
      <w:bookmarkStart w:id="1312" w:name="_Toc268600989"/>
      <w:bookmarkStart w:id="1313" w:name="_Toc271016907"/>
      <w:bookmarkStart w:id="1314" w:name="_Toc278352424"/>
      <w:bookmarkStart w:id="1315" w:name="_Toc225347093"/>
      <w:r w:rsidRPr="00BA6F19">
        <w:t>Résident de courte durée</w:t>
      </w:r>
      <w:bookmarkEnd w:id="1312"/>
      <w:bookmarkEnd w:id="1313"/>
      <w:bookmarkEnd w:id="1314"/>
      <w:bookmarkEnd w:id="1315"/>
    </w:p>
    <w:p w14:paraId="370E6E34" w14:textId="77777777" w:rsidR="00052720" w:rsidRPr="00BA6F19" w:rsidRDefault="00052720" w:rsidP="00052720">
      <w:pPr>
        <w:rPr>
          <w:rFonts w:cs="Arial"/>
          <w:lang w:val="fr-CH"/>
        </w:rPr>
      </w:pPr>
    </w:p>
    <w:p w14:paraId="3FA68381" w14:textId="77777777" w:rsidR="00052720" w:rsidRPr="00BA6F19" w:rsidRDefault="00052720" w:rsidP="00477D9C">
      <w:pPr>
        <w:jc w:val="both"/>
        <w:rPr>
          <w:rFonts w:cs="Arial"/>
          <w:lang w:val="fr-CH"/>
        </w:rPr>
      </w:pPr>
      <w:r w:rsidRPr="00BA6F19">
        <w:rPr>
          <w:rFonts w:cs="Arial"/>
          <w:lang w:val="fr-CH"/>
        </w:rPr>
        <w:t>Le résident de courte durée dans un établissement pour handicapés n’est pas inscrit dans le CdH de la commune où celui-ci est situé. Le séjour est assimilé à un séjour à l’hôpital et n’implique de ce fait aucune inscription dans le CdH de la commune où est situé l’établissement ni d’adaptation dans le CdH du domicile principal de la personne.</w:t>
      </w:r>
    </w:p>
    <w:p w14:paraId="720FB1B2" w14:textId="77777777" w:rsidR="00052720" w:rsidRPr="00BA6F19" w:rsidRDefault="00052720" w:rsidP="00052720">
      <w:pPr>
        <w:rPr>
          <w:rFonts w:cs="Arial"/>
          <w:lang w:val="fr-CH"/>
        </w:rPr>
      </w:pPr>
    </w:p>
    <w:p w14:paraId="5F20DE97" w14:textId="77777777" w:rsidR="00052720" w:rsidRPr="00BA6F19" w:rsidRDefault="00052720" w:rsidP="001F3DC2">
      <w:pPr>
        <w:pStyle w:val="Titre3"/>
      </w:pPr>
      <w:bookmarkStart w:id="1316" w:name="_Toc268600990"/>
      <w:bookmarkStart w:id="1317" w:name="_Toc271016908"/>
      <w:bookmarkStart w:id="1318" w:name="_Toc278352425"/>
      <w:bookmarkStart w:id="1319" w:name="_Toc225347094"/>
      <w:r w:rsidRPr="00BA6F19">
        <w:t>Résident dans un appartement protégé</w:t>
      </w:r>
      <w:bookmarkEnd w:id="1316"/>
      <w:bookmarkEnd w:id="1317"/>
      <w:bookmarkEnd w:id="1318"/>
      <w:bookmarkEnd w:id="1319"/>
    </w:p>
    <w:p w14:paraId="0B083A79" w14:textId="77777777" w:rsidR="00052720" w:rsidRPr="00BA6F19" w:rsidRDefault="00052720" w:rsidP="00052720">
      <w:pPr>
        <w:rPr>
          <w:rFonts w:cs="Arial"/>
          <w:lang w:val="fr-CH"/>
        </w:rPr>
      </w:pPr>
    </w:p>
    <w:p w14:paraId="55B7F1D9" w14:textId="77777777" w:rsidR="00052720" w:rsidRPr="00BA6F19" w:rsidRDefault="00052720" w:rsidP="007A6040">
      <w:pPr>
        <w:jc w:val="both"/>
        <w:rPr>
          <w:rFonts w:cs="Arial"/>
          <w:lang w:val="fr-CH"/>
        </w:rPr>
      </w:pPr>
      <w:r w:rsidRPr="00BA6F19">
        <w:rPr>
          <w:rFonts w:cs="Arial"/>
          <w:lang w:val="fr-CH"/>
        </w:rPr>
        <w:t xml:space="preserve">La personne handicapée qui s’installe dans un appartement « protégé » géré par une institution est à traiter comme tout citoyen résidant dans la commune où l’appartement est situé. Au moment de son installation </w:t>
      </w:r>
      <w:r w:rsidR="00404352">
        <w:rPr>
          <w:rFonts w:cs="Arial"/>
          <w:lang w:val="fr-CH"/>
        </w:rPr>
        <w:t>elle</w:t>
      </w:r>
      <w:r w:rsidRPr="00BA6F19">
        <w:rPr>
          <w:rFonts w:cs="Arial"/>
          <w:lang w:val="fr-CH"/>
        </w:rPr>
        <w:t xml:space="preserve"> doit s’annoncer auprès du CdH et, selon sa situation, y déposer ses papiers ou s’inscrire en séjour.</w:t>
      </w:r>
    </w:p>
    <w:p w14:paraId="0CC5ED06" w14:textId="77777777" w:rsidR="000846A6" w:rsidRDefault="000846A6">
      <w:pPr>
        <w:rPr>
          <w:rFonts w:cs="Arial"/>
          <w:lang w:val="fr-CH"/>
        </w:rPr>
      </w:pPr>
      <w:r>
        <w:rPr>
          <w:rFonts w:cs="Arial"/>
          <w:lang w:val="fr-CH"/>
        </w:rPr>
        <w:br w:type="page"/>
      </w:r>
    </w:p>
    <w:p w14:paraId="2022B4D5" w14:textId="77777777" w:rsidR="00050A6D" w:rsidRPr="00050A6D" w:rsidRDefault="00050A6D" w:rsidP="00050A6D">
      <w:pPr>
        <w:pStyle w:val="Titre3"/>
      </w:pPr>
      <w:bookmarkStart w:id="1320" w:name="_Toc278352426"/>
      <w:bookmarkStart w:id="1321" w:name="_Toc225347095"/>
      <w:bookmarkStart w:id="1322" w:name="_Toc268600991"/>
      <w:bookmarkStart w:id="1323" w:name="_Toc271016909"/>
      <w:r>
        <w:rPr>
          <w:noProof/>
        </w:rPr>
        <w:lastRenderedPageBreak/>
        <w:drawing>
          <wp:anchor distT="0" distB="0" distL="114300" distR="114300" simplePos="0" relativeHeight="252073472" behindDoc="0" locked="0" layoutInCell="1" allowOverlap="1" wp14:anchorId="0A321514" wp14:editId="3E5F45BB">
            <wp:simplePos x="0" y="0"/>
            <wp:positionH relativeFrom="rightMargin">
              <wp:align>left</wp:align>
            </wp:positionH>
            <wp:positionV relativeFrom="paragraph">
              <wp:posOffset>-819150</wp:posOffset>
            </wp:positionV>
            <wp:extent cx="738505" cy="408940"/>
            <wp:effectExtent l="0" t="0" r="4445" b="0"/>
            <wp:wrapNone/>
            <wp:docPr id="365" name="Image 36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margin">
              <wp14:pctWidth>0</wp14:pctWidth>
            </wp14:sizeRelH>
            <wp14:sizeRelV relativeFrom="margin">
              <wp14:pctHeight>0</wp14:pctHeight>
            </wp14:sizeRelV>
          </wp:anchor>
        </w:drawing>
      </w:r>
      <w:r w:rsidR="00052720" w:rsidRPr="00BA6F19">
        <w:t>Tenue à jour des résidents de longue durée dans les RdH</w:t>
      </w:r>
      <w:bookmarkEnd w:id="1320"/>
      <w:bookmarkEnd w:id="1321"/>
    </w:p>
    <w:p w14:paraId="6E8004F3" w14:textId="77777777" w:rsidR="00052720" w:rsidRPr="00BA6F19" w:rsidRDefault="00052720" w:rsidP="00052720">
      <w:pPr>
        <w:rPr>
          <w:rFonts w:cs="Arial"/>
          <w:lang w:val="fr-CH"/>
        </w:rPr>
      </w:pPr>
    </w:p>
    <w:p w14:paraId="404AD99C" w14:textId="77777777" w:rsidR="00052720" w:rsidRPr="00BA6F19" w:rsidRDefault="00050A6D" w:rsidP="00052720">
      <w:pPr>
        <w:rPr>
          <w:rFonts w:cs="Arial"/>
          <w:lang w:val="fr-CH"/>
        </w:rPr>
      </w:pPr>
      <w:r w:rsidRPr="00BA6F19">
        <w:rPr>
          <w:rFonts w:cs="Arial"/>
          <w:lang w:val="fr-CH"/>
        </w:rPr>
        <w:object w:dxaOrig="9634" w:dyaOrig="5126" w14:anchorId="6802E9E1">
          <v:shape id="_x0000_i1030" type="#_x0000_t75" style="width:423.75pt;height:201pt" o:ole="" o:bordertopcolor="this" o:borderleftcolor="this" o:borderbottomcolor="this" o:borderrightcolor="this">
            <v:imagedata r:id="rId192" o:title=""/>
            <w10:bordertop type="single" width="4"/>
            <w10:borderleft type="single" width="4"/>
            <w10:borderbottom type="single" width="4"/>
            <w10:borderright type="single" width="4"/>
          </v:shape>
          <o:OLEObject Type="Embed" ProgID="Visio.Drawing.11" ShapeID="_x0000_i1030" DrawAspect="Content" ObjectID="_1836017334" r:id="rId193"/>
        </w:object>
      </w:r>
    </w:p>
    <w:p w14:paraId="128B0EEA" w14:textId="77777777" w:rsidR="00052720" w:rsidRPr="00BA6F19" w:rsidRDefault="00052720" w:rsidP="00052720">
      <w:pPr>
        <w:rPr>
          <w:rFonts w:cs="Arial"/>
          <w:lang w:val="fr-CH"/>
        </w:rPr>
      </w:pPr>
    </w:p>
    <w:p w14:paraId="7BC7E74B" w14:textId="77777777" w:rsidR="00052720" w:rsidRPr="00BA6F19" w:rsidRDefault="00052720" w:rsidP="007A6040">
      <w:pPr>
        <w:jc w:val="both"/>
        <w:rPr>
          <w:rFonts w:cs="Arial"/>
          <w:lang w:val="fr-CH"/>
        </w:rPr>
      </w:pPr>
      <w:r w:rsidRPr="00BA6F19">
        <w:rPr>
          <w:rFonts w:cs="Arial"/>
          <w:lang w:val="fr-CH"/>
        </w:rPr>
        <w:t xml:space="preserve">La direction de l’établissement informe à chaque nouvelle arrivée (au plus tard dans les 3 mois) le CdH où est situé son établissement </w:t>
      </w:r>
      <w:r w:rsidR="00A44578">
        <w:rPr>
          <w:rFonts w:cs="Arial"/>
          <w:lang w:val="fr-CH"/>
        </w:rPr>
        <w:t>d</w:t>
      </w:r>
      <w:r w:rsidRPr="00BA6F19">
        <w:rPr>
          <w:rFonts w:cs="Arial"/>
          <w:lang w:val="fr-CH"/>
        </w:rPr>
        <w:t>es éléments suivants de la personne :</w:t>
      </w:r>
    </w:p>
    <w:p w14:paraId="3F01229B" w14:textId="77777777" w:rsidR="00052720" w:rsidRPr="00BA6F19" w:rsidRDefault="00052720" w:rsidP="00052720">
      <w:pPr>
        <w:rPr>
          <w:rFonts w:cs="Arial"/>
          <w:lang w:val="fr-CH"/>
        </w:rPr>
      </w:pPr>
    </w:p>
    <w:p w14:paraId="29995F9D" w14:textId="77777777" w:rsidR="00052720" w:rsidRPr="00BA6F19" w:rsidRDefault="00052720" w:rsidP="00EF5289">
      <w:pPr>
        <w:numPr>
          <w:ilvl w:val="0"/>
          <w:numId w:val="55"/>
        </w:numPr>
        <w:rPr>
          <w:rFonts w:cs="Arial"/>
          <w:lang w:val="fr-CH"/>
        </w:rPr>
      </w:pPr>
      <w:r w:rsidRPr="00BA6F19">
        <w:rPr>
          <w:rFonts w:cs="Arial"/>
          <w:lang w:val="fr-CH"/>
        </w:rPr>
        <w:t>Nom</w:t>
      </w:r>
      <w:r w:rsidR="004C1897" w:rsidRPr="00BA6F19">
        <w:rPr>
          <w:rFonts w:cs="Arial"/>
          <w:lang w:val="fr-CH"/>
        </w:rPr>
        <w:t>.</w:t>
      </w:r>
    </w:p>
    <w:p w14:paraId="7BF5D290" w14:textId="77777777" w:rsidR="00052720" w:rsidRPr="00BA6F19" w:rsidRDefault="00052720" w:rsidP="00EF5289">
      <w:pPr>
        <w:numPr>
          <w:ilvl w:val="0"/>
          <w:numId w:val="55"/>
        </w:numPr>
        <w:rPr>
          <w:rFonts w:cs="Arial"/>
          <w:lang w:val="fr-CH"/>
        </w:rPr>
      </w:pPr>
      <w:r w:rsidRPr="00BA6F19">
        <w:rPr>
          <w:rFonts w:cs="Arial"/>
          <w:lang w:val="fr-CH"/>
        </w:rPr>
        <w:t>Prénoms</w:t>
      </w:r>
      <w:r w:rsidR="004C1897" w:rsidRPr="00BA6F19">
        <w:rPr>
          <w:rFonts w:cs="Arial"/>
          <w:lang w:val="fr-CH"/>
        </w:rPr>
        <w:t>.</w:t>
      </w:r>
    </w:p>
    <w:p w14:paraId="209BD7EC" w14:textId="77777777" w:rsidR="00052720" w:rsidRPr="00BA6F19" w:rsidRDefault="00052720" w:rsidP="00EF5289">
      <w:pPr>
        <w:numPr>
          <w:ilvl w:val="0"/>
          <w:numId w:val="55"/>
        </w:numPr>
        <w:rPr>
          <w:rFonts w:cs="Arial"/>
          <w:lang w:val="fr-CH"/>
        </w:rPr>
      </w:pPr>
      <w:r w:rsidRPr="00BA6F19">
        <w:rPr>
          <w:rFonts w:cs="Arial"/>
          <w:lang w:val="fr-CH"/>
        </w:rPr>
        <w:t>Date de naissance</w:t>
      </w:r>
      <w:r w:rsidR="004C1897" w:rsidRPr="00BA6F19">
        <w:rPr>
          <w:rFonts w:cs="Arial"/>
          <w:lang w:val="fr-CH"/>
        </w:rPr>
        <w:t>.</w:t>
      </w:r>
    </w:p>
    <w:p w14:paraId="15B74B15" w14:textId="77777777" w:rsidR="00052720" w:rsidRPr="00BA6F19" w:rsidRDefault="00052720" w:rsidP="00EF5289">
      <w:pPr>
        <w:numPr>
          <w:ilvl w:val="0"/>
          <w:numId w:val="55"/>
        </w:numPr>
        <w:rPr>
          <w:rFonts w:cs="Arial"/>
          <w:lang w:val="fr-CH"/>
        </w:rPr>
      </w:pPr>
      <w:r w:rsidRPr="00BA6F19">
        <w:rPr>
          <w:rFonts w:cs="Arial"/>
          <w:lang w:val="fr-CH"/>
        </w:rPr>
        <w:t>NAVS13</w:t>
      </w:r>
      <w:r w:rsidR="004C1897" w:rsidRPr="00BA6F19">
        <w:rPr>
          <w:rFonts w:cs="Arial"/>
          <w:lang w:val="fr-CH"/>
        </w:rPr>
        <w:t>.</w:t>
      </w:r>
    </w:p>
    <w:p w14:paraId="33C83002" w14:textId="77777777" w:rsidR="00052720" w:rsidRPr="00BA6F19" w:rsidRDefault="00052720" w:rsidP="00EF5289">
      <w:pPr>
        <w:numPr>
          <w:ilvl w:val="0"/>
          <w:numId w:val="55"/>
        </w:numPr>
        <w:rPr>
          <w:rFonts w:cs="Arial"/>
          <w:lang w:val="fr-CH"/>
        </w:rPr>
      </w:pPr>
      <w:r w:rsidRPr="00BA6F19">
        <w:rPr>
          <w:rFonts w:cs="Arial"/>
          <w:lang w:val="fr-CH"/>
        </w:rPr>
        <w:t>Sexe</w:t>
      </w:r>
      <w:r w:rsidR="004C1897" w:rsidRPr="00BA6F19">
        <w:rPr>
          <w:rFonts w:cs="Arial"/>
          <w:lang w:val="fr-CH"/>
        </w:rPr>
        <w:t>.</w:t>
      </w:r>
    </w:p>
    <w:p w14:paraId="21E68C3A" w14:textId="77777777" w:rsidR="00052720" w:rsidRPr="00BA6F19" w:rsidRDefault="00052720" w:rsidP="00EF5289">
      <w:pPr>
        <w:numPr>
          <w:ilvl w:val="0"/>
          <w:numId w:val="55"/>
        </w:numPr>
        <w:rPr>
          <w:rFonts w:cs="Arial"/>
          <w:lang w:val="fr-CH"/>
        </w:rPr>
      </w:pPr>
      <w:r w:rsidRPr="00BA6F19">
        <w:rPr>
          <w:rFonts w:cs="Arial"/>
          <w:lang w:val="fr-CH"/>
        </w:rPr>
        <w:t>Nationalité</w:t>
      </w:r>
      <w:r w:rsidR="004C1897" w:rsidRPr="00BA6F19">
        <w:rPr>
          <w:rFonts w:cs="Arial"/>
          <w:lang w:val="fr-CH"/>
        </w:rPr>
        <w:t>.</w:t>
      </w:r>
    </w:p>
    <w:p w14:paraId="249E5C32" w14:textId="77777777" w:rsidR="00052720" w:rsidRPr="00BA6F19" w:rsidRDefault="004C1897" w:rsidP="00EF5289">
      <w:pPr>
        <w:numPr>
          <w:ilvl w:val="0"/>
          <w:numId w:val="55"/>
        </w:numPr>
        <w:rPr>
          <w:rFonts w:cs="Arial"/>
          <w:lang w:val="fr-CH"/>
        </w:rPr>
      </w:pPr>
      <w:r w:rsidRPr="00BA6F19">
        <w:rPr>
          <w:rFonts w:cs="Arial"/>
          <w:lang w:val="fr-CH"/>
        </w:rPr>
        <w:t>Commune de provenance (c</w:t>
      </w:r>
      <w:r w:rsidR="00052720" w:rsidRPr="00BA6F19">
        <w:rPr>
          <w:rFonts w:cs="Arial"/>
          <w:lang w:val="fr-CH"/>
        </w:rPr>
        <w:t>ommune de domicile principal)</w:t>
      </w:r>
      <w:r w:rsidRPr="00BA6F19">
        <w:rPr>
          <w:rFonts w:cs="Arial"/>
          <w:lang w:val="fr-CH"/>
        </w:rPr>
        <w:t>.</w:t>
      </w:r>
    </w:p>
    <w:p w14:paraId="6A43BCCF" w14:textId="77777777" w:rsidR="00052720" w:rsidRPr="00BA6F19" w:rsidRDefault="00052720" w:rsidP="00EF5289">
      <w:pPr>
        <w:numPr>
          <w:ilvl w:val="0"/>
          <w:numId w:val="55"/>
        </w:numPr>
        <w:rPr>
          <w:rFonts w:cs="Arial"/>
          <w:lang w:val="fr-CH"/>
        </w:rPr>
      </w:pPr>
      <w:r w:rsidRPr="00BA6F19">
        <w:rPr>
          <w:rFonts w:cs="Arial"/>
          <w:lang w:val="fr-CH"/>
        </w:rPr>
        <w:t>Date d’arrivée</w:t>
      </w:r>
      <w:r w:rsidR="004C1897" w:rsidRPr="00BA6F19">
        <w:rPr>
          <w:rFonts w:cs="Arial"/>
          <w:lang w:val="fr-CH"/>
        </w:rPr>
        <w:t>.</w:t>
      </w:r>
    </w:p>
    <w:p w14:paraId="43AF3873" w14:textId="77777777" w:rsidR="00052720" w:rsidRPr="00BA6F19" w:rsidRDefault="00052720" w:rsidP="00052720">
      <w:pPr>
        <w:rPr>
          <w:rFonts w:cs="Arial"/>
          <w:lang w:val="fr-CH"/>
        </w:rPr>
      </w:pPr>
    </w:p>
    <w:p w14:paraId="34157928" w14:textId="77777777" w:rsidR="00052720" w:rsidRPr="00BA6F19" w:rsidRDefault="00052720" w:rsidP="007A6040">
      <w:pPr>
        <w:jc w:val="both"/>
        <w:rPr>
          <w:rFonts w:cs="Arial"/>
          <w:lang w:val="fr-CH"/>
        </w:rPr>
      </w:pPr>
      <w:r w:rsidRPr="00BA6F19">
        <w:rPr>
          <w:rFonts w:cs="Arial"/>
          <w:lang w:val="fr-CH"/>
        </w:rPr>
        <w:t xml:space="preserve">Le CdH de la commune où est situé l’établissement entreprend les démarches nécessaires auprès de la commune de domicile principal (commune de provenance) du résident afin d’obtenir toutes les informations nécessaires </w:t>
      </w:r>
      <w:r w:rsidR="00A44578">
        <w:rPr>
          <w:rFonts w:cs="Arial"/>
          <w:lang w:val="fr-CH"/>
        </w:rPr>
        <w:t>pour</w:t>
      </w:r>
      <w:r w:rsidRPr="00BA6F19">
        <w:rPr>
          <w:rFonts w:cs="Arial"/>
          <w:lang w:val="fr-CH"/>
        </w:rPr>
        <w:t xml:space="preserve"> procéder à son inscription dans son RdH.</w:t>
      </w:r>
    </w:p>
    <w:p w14:paraId="36D5C428" w14:textId="77777777" w:rsidR="00052720" w:rsidRPr="00BA6F19" w:rsidRDefault="00052720" w:rsidP="007A6040">
      <w:pPr>
        <w:jc w:val="both"/>
        <w:rPr>
          <w:rFonts w:cs="Arial"/>
          <w:lang w:val="fr-CH"/>
        </w:rPr>
      </w:pPr>
    </w:p>
    <w:p w14:paraId="41D2F717" w14:textId="77777777" w:rsidR="00052720" w:rsidRPr="00BA6F19" w:rsidRDefault="00052720" w:rsidP="007A6040">
      <w:pPr>
        <w:jc w:val="both"/>
        <w:rPr>
          <w:rFonts w:cs="Arial"/>
          <w:b/>
          <w:lang w:val="fr-CH"/>
        </w:rPr>
      </w:pPr>
      <w:r w:rsidRPr="00BA6F19">
        <w:rPr>
          <w:rFonts w:cs="Arial"/>
          <w:b/>
          <w:lang w:val="fr-CH"/>
        </w:rPr>
        <w:t>Remarque : il n’y pas de délai pour l’inscription en séjour</w:t>
      </w:r>
      <w:r w:rsidR="00185E7A">
        <w:rPr>
          <w:rFonts w:cs="Arial"/>
          <w:b/>
          <w:lang w:val="fr-CH"/>
        </w:rPr>
        <w:t>.</w:t>
      </w:r>
    </w:p>
    <w:p w14:paraId="555E0EE9" w14:textId="77777777" w:rsidR="00052720" w:rsidRPr="00BA6F19" w:rsidRDefault="00052720" w:rsidP="007A6040">
      <w:pPr>
        <w:jc w:val="both"/>
        <w:rPr>
          <w:rFonts w:cs="Arial"/>
          <w:lang w:val="fr-CH"/>
        </w:rPr>
      </w:pPr>
    </w:p>
    <w:p w14:paraId="146EED85" w14:textId="77777777" w:rsidR="00052720" w:rsidRPr="00BA6F19" w:rsidRDefault="00052720" w:rsidP="007A6040">
      <w:pPr>
        <w:jc w:val="both"/>
        <w:rPr>
          <w:rFonts w:cs="Arial"/>
          <w:lang w:val="fr-CH"/>
        </w:rPr>
      </w:pPr>
      <w:r w:rsidRPr="00BA6F19">
        <w:rPr>
          <w:rFonts w:cs="Arial"/>
          <w:lang w:val="fr-CH"/>
        </w:rPr>
        <w:t xml:space="preserve">En cas de </w:t>
      </w:r>
      <w:r w:rsidRPr="00BA6F19">
        <w:rPr>
          <w:rFonts w:cs="Arial"/>
          <w:b/>
          <w:lang w:val="fr-CH"/>
        </w:rPr>
        <w:t>départ</w:t>
      </w:r>
      <w:r w:rsidRPr="00BA6F19">
        <w:rPr>
          <w:rFonts w:cs="Arial"/>
          <w:lang w:val="fr-CH"/>
        </w:rPr>
        <w:t>, le processus est identique, la direction de l’établissement informe le CdH de la commune où est situé l’établissement. Le préposé met à jour son RdH (fait un départ vers sa commune de domicile principal et ce quelle que soit sa destination) et informe la commune de domicile principal.</w:t>
      </w:r>
    </w:p>
    <w:p w14:paraId="7E9AB7DE" w14:textId="77777777" w:rsidR="00052720" w:rsidRPr="00BA6F19" w:rsidRDefault="00052720" w:rsidP="007A6040">
      <w:pPr>
        <w:jc w:val="both"/>
        <w:rPr>
          <w:rFonts w:cs="Arial"/>
          <w:lang w:val="fr-CH"/>
        </w:rPr>
      </w:pPr>
    </w:p>
    <w:p w14:paraId="108CB477" w14:textId="77777777" w:rsidR="00052720" w:rsidRPr="00BA6F19" w:rsidRDefault="00052720" w:rsidP="007A6040">
      <w:pPr>
        <w:jc w:val="both"/>
        <w:rPr>
          <w:rFonts w:cs="Arial"/>
          <w:lang w:val="fr-CH"/>
        </w:rPr>
      </w:pPr>
    </w:p>
    <w:p w14:paraId="00F3F39B" w14:textId="77777777" w:rsidR="00052720" w:rsidRPr="00BA6F19" w:rsidRDefault="00052720" w:rsidP="007A6040">
      <w:pPr>
        <w:jc w:val="both"/>
        <w:rPr>
          <w:rFonts w:cs="Arial"/>
          <w:lang w:val="fr-CH"/>
        </w:rPr>
      </w:pPr>
      <w:r w:rsidRPr="00BA6F19">
        <w:rPr>
          <w:rFonts w:cs="Arial"/>
          <w:lang w:val="fr-CH"/>
        </w:rPr>
        <w:t xml:space="preserve">En cas de </w:t>
      </w:r>
      <w:r w:rsidRPr="00BA6F19">
        <w:rPr>
          <w:rFonts w:cs="Arial"/>
          <w:b/>
          <w:lang w:val="fr-CH"/>
        </w:rPr>
        <w:t>décès</w:t>
      </w:r>
      <w:r w:rsidRPr="00BA6F19">
        <w:rPr>
          <w:rFonts w:cs="Arial"/>
          <w:lang w:val="fr-CH"/>
        </w:rPr>
        <w:t xml:space="preserve">, l’état civil informe la commune de domicile principal. Cette dernière met à jour son RdH et informe la commune où résidait la personne dans l’établissement pour handicapés. Celle-ci met à jour son RdH en indiquant sa date du décès. </w:t>
      </w:r>
    </w:p>
    <w:p w14:paraId="29D52188" w14:textId="77777777" w:rsidR="00052720" w:rsidRPr="00BA6F19" w:rsidRDefault="00052720" w:rsidP="00052720">
      <w:pPr>
        <w:rPr>
          <w:rFonts w:cs="Arial"/>
          <w:lang w:val="fr-CH"/>
        </w:rPr>
      </w:pPr>
    </w:p>
    <w:p w14:paraId="707415ED" w14:textId="77777777" w:rsidR="00052720" w:rsidRDefault="005239DF" w:rsidP="00052720">
      <w:pPr>
        <w:rPr>
          <w:rFonts w:cs="Arial"/>
          <w:lang w:val="fr-CH"/>
        </w:rPr>
      </w:pPr>
      <w:r>
        <w:rPr>
          <w:noProof/>
          <w:lang w:val="fr-CH" w:eastAsia="fr-CH"/>
        </w:rPr>
        <w:lastRenderedPageBreak/>
        <w:drawing>
          <wp:anchor distT="0" distB="0" distL="114300" distR="114300" simplePos="0" relativeHeight="251911680" behindDoc="0" locked="0" layoutInCell="1" allowOverlap="1" wp14:anchorId="52D33980" wp14:editId="0C51B866">
            <wp:simplePos x="0" y="0"/>
            <wp:positionH relativeFrom="column">
              <wp:posOffset>5821045</wp:posOffset>
            </wp:positionH>
            <wp:positionV relativeFrom="paragraph">
              <wp:posOffset>-704850</wp:posOffset>
            </wp:positionV>
            <wp:extent cx="738505" cy="408940"/>
            <wp:effectExtent l="0" t="0" r="4445" b="0"/>
            <wp:wrapNone/>
            <wp:docPr id="68" name="Image 6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052720" w:rsidRPr="00BA6F19">
        <w:rPr>
          <w:rFonts w:cs="Arial"/>
          <w:lang w:val="fr-CH"/>
        </w:rPr>
        <w:object w:dxaOrig="9752" w:dyaOrig="5092" w14:anchorId="361BCCD0">
          <v:shape id="_x0000_i1031" type="#_x0000_t75" style="width:455.25pt;height:237pt" o:ole="" o:bordertopcolor="this" o:borderleftcolor="this" o:borderbottomcolor="this" o:borderrightcolor="this">
            <v:imagedata r:id="rId194" o:title=""/>
            <w10:bordertop type="single" width="4"/>
            <w10:borderleft type="single" width="4"/>
            <w10:borderbottom type="single" width="4"/>
            <w10:borderright type="single" width="4"/>
          </v:shape>
          <o:OLEObject Type="Embed" ProgID="Visio.Drawing.11" ShapeID="_x0000_i1031" DrawAspect="Content" ObjectID="_1836017335" r:id="rId195"/>
        </w:object>
      </w:r>
    </w:p>
    <w:p w14:paraId="307A214B" w14:textId="77777777" w:rsidR="00050A6D" w:rsidRPr="00BA6F19" w:rsidRDefault="00050A6D" w:rsidP="00052720">
      <w:pPr>
        <w:rPr>
          <w:rFonts w:cs="Arial"/>
          <w:lang w:val="fr-CH"/>
        </w:rPr>
      </w:pPr>
    </w:p>
    <w:p w14:paraId="585C039A" w14:textId="77777777" w:rsidR="00052720" w:rsidRPr="00BA6F19" w:rsidRDefault="00052720" w:rsidP="001F3DC2">
      <w:pPr>
        <w:pStyle w:val="Titre3"/>
      </w:pPr>
      <w:bookmarkStart w:id="1324" w:name="_Toc278352427"/>
      <w:bookmarkStart w:id="1325" w:name="_Toc225347096"/>
      <w:r w:rsidRPr="00BA6F19">
        <w:t>Inscription dans les RdH</w:t>
      </w:r>
      <w:bookmarkEnd w:id="1324"/>
      <w:bookmarkEnd w:id="1325"/>
    </w:p>
    <w:p w14:paraId="5D02FE1D" w14:textId="77777777" w:rsidR="00052720" w:rsidRPr="00BA6F19" w:rsidRDefault="00052720" w:rsidP="007A6040">
      <w:pPr>
        <w:jc w:val="both"/>
        <w:rPr>
          <w:rFonts w:cs="Arial"/>
          <w:lang w:val="fr-CH"/>
        </w:rPr>
      </w:pPr>
    </w:p>
    <w:p w14:paraId="56DB9033" w14:textId="77777777" w:rsidR="00052720" w:rsidRPr="00BA6F19" w:rsidRDefault="00052720" w:rsidP="007A6040">
      <w:pPr>
        <w:pStyle w:val="Titre4"/>
        <w:jc w:val="both"/>
        <w:rPr>
          <w:rFonts w:cs="Arial"/>
        </w:rPr>
      </w:pPr>
      <w:bookmarkStart w:id="1326" w:name="_Toc278352428"/>
      <w:r w:rsidRPr="00BA6F19">
        <w:rPr>
          <w:rFonts w:cs="Arial"/>
        </w:rPr>
        <w:t>Résident de longue durée provenant d’une commune</w:t>
      </w:r>
      <w:bookmarkEnd w:id="1322"/>
      <w:r w:rsidRPr="00BA6F19">
        <w:rPr>
          <w:rFonts w:cs="Arial"/>
        </w:rPr>
        <w:t xml:space="preserve"> extérieure</w:t>
      </w:r>
      <w:bookmarkEnd w:id="1323"/>
      <w:bookmarkEnd w:id="1326"/>
    </w:p>
    <w:p w14:paraId="4037E36C" w14:textId="77777777" w:rsidR="00052720" w:rsidRPr="00BA6F19" w:rsidRDefault="00052720" w:rsidP="007A6040">
      <w:pPr>
        <w:jc w:val="both"/>
        <w:rPr>
          <w:rFonts w:cs="Arial"/>
          <w:lang w:val="fr-CH"/>
        </w:rPr>
      </w:pPr>
    </w:p>
    <w:p w14:paraId="3B1C797B" w14:textId="77777777" w:rsidR="00052720" w:rsidRPr="00BA6F19" w:rsidRDefault="00052720" w:rsidP="00EF5289">
      <w:pPr>
        <w:numPr>
          <w:ilvl w:val="0"/>
          <w:numId w:val="91"/>
        </w:numPr>
        <w:jc w:val="both"/>
        <w:rPr>
          <w:rFonts w:cs="Arial"/>
          <w:b/>
          <w:sz w:val="24"/>
          <w:lang w:val="fr-CH"/>
        </w:rPr>
      </w:pPr>
      <w:r w:rsidRPr="00BA6F19">
        <w:rPr>
          <w:rFonts w:cs="Arial"/>
          <w:b/>
          <w:sz w:val="24"/>
          <w:lang w:val="fr-CH"/>
        </w:rPr>
        <w:t>A faire par la commune de séjour (commune où est situé l’établissement pour handicapés)</w:t>
      </w:r>
    </w:p>
    <w:p w14:paraId="4E6D35F4" w14:textId="77777777" w:rsidR="00052720" w:rsidRPr="00BA6F19" w:rsidRDefault="00052720" w:rsidP="007A6040">
      <w:pPr>
        <w:jc w:val="both"/>
        <w:rPr>
          <w:rFonts w:cs="Arial"/>
          <w:lang w:val="fr-CH"/>
        </w:rPr>
      </w:pPr>
    </w:p>
    <w:p w14:paraId="4EBBBC6A" w14:textId="1A77C5ED" w:rsidR="00052720" w:rsidRPr="00BA6F19" w:rsidRDefault="00052720" w:rsidP="007A6040">
      <w:pPr>
        <w:jc w:val="both"/>
        <w:rPr>
          <w:rFonts w:cs="Arial"/>
          <w:lang w:val="fr-CH"/>
        </w:rPr>
      </w:pPr>
      <w:r w:rsidRPr="00BA6F19">
        <w:rPr>
          <w:rFonts w:cs="Arial"/>
          <w:b/>
          <w:bCs/>
          <w:lang w:val="fr-CH"/>
        </w:rPr>
        <w:t>Tout résident de longue durée doit être inscrit dans le CdH</w:t>
      </w:r>
      <w:r w:rsidRPr="00BA6F19">
        <w:rPr>
          <w:rFonts w:cs="Arial"/>
          <w:lang w:val="fr-CH"/>
        </w:rPr>
        <w:t>, normalement en « séjour », à moins d’avoir expressément fait connaître son intention de s’établir dans la commune où est sis l’établissement (application par analogie des directives de la DSJ</w:t>
      </w:r>
      <w:r w:rsidR="007E115C">
        <w:rPr>
          <w:rFonts w:cs="Arial"/>
          <w:lang w:val="fr-CH"/>
        </w:rPr>
        <w:t>S</w:t>
      </w:r>
      <w:r w:rsidRPr="00BA6F19">
        <w:rPr>
          <w:rFonts w:cs="Arial"/>
          <w:lang w:val="fr-CH"/>
        </w:rPr>
        <w:t xml:space="preserve"> du 28 janvier 2002, relatives aux EMS). Il conserve comme domicile principal, sa commune de provenance.</w:t>
      </w:r>
    </w:p>
    <w:p w14:paraId="13380221" w14:textId="77777777" w:rsidR="00052720" w:rsidRPr="00BA6F19" w:rsidRDefault="00052720" w:rsidP="007A6040">
      <w:pPr>
        <w:jc w:val="both"/>
        <w:rPr>
          <w:rFonts w:cs="Arial"/>
          <w:lang w:val="fr-CH"/>
        </w:rPr>
      </w:pPr>
    </w:p>
    <w:p w14:paraId="66B67ABC" w14:textId="77777777" w:rsidR="00052720" w:rsidRPr="00BA6F19" w:rsidRDefault="00052720" w:rsidP="00EF5289">
      <w:pPr>
        <w:numPr>
          <w:ilvl w:val="0"/>
          <w:numId w:val="52"/>
        </w:numPr>
        <w:jc w:val="both"/>
        <w:rPr>
          <w:rFonts w:cs="Arial"/>
          <w:lang w:val="fr-CH"/>
        </w:rPr>
      </w:pPr>
      <w:r w:rsidRPr="00BA6F19">
        <w:rPr>
          <w:rFonts w:cs="Arial"/>
          <w:lang w:val="fr-CH"/>
        </w:rPr>
        <w:t>Aucune attestation de séjour n’est délivrée.</w:t>
      </w:r>
    </w:p>
    <w:p w14:paraId="018F7AD5" w14:textId="77777777" w:rsidR="00052720" w:rsidRPr="00BA6F19" w:rsidRDefault="00052720" w:rsidP="00EF5289">
      <w:pPr>
        <w:numPr>
          <w:ilvl w:val="0"/>
          <w:numId w:val="52"/>
        </w:numPr>
        <w:jc w:val="both"/>
        <w:rPr>
          <w:rFonts w:cs="Arial"/>
          <w:lang w:val="fr-CH"/>
        </w:rPr>
      </w:pPr>
      <w:r w:rsidRPr="00BA6F19">
        <w:rPr>
          <w:rFonts w:cs="Arial"/>
          <w:lang w:val="fr-CH"/>
        </w:rPr>
        <w:t>L’inscription est faite pour une durée indéterminée.</w:t>
      </w:r>
    </w:p>
    <w:p w14:paraId="7867EC81" w14:textId="77777777" w:rsidR="0010388A" w:rsidRDefault="00052720" w:rsidP="00EF5289">
      <w:pPr>
        <w:numPr>
          <w:ilvl w:val="0"/>
          <w:numId w:val="52"/>
        </w:numPr>
        <w:jc w:val="both"/>
        <w:rPr>
          <w:rFonts w:cs="Arial"/>
          <w:lang w:val="fr-CH"/>
        </w:rPr>
      </w:pPr>
      <w:r w:rsidRPr="00BA6F19">
        <w:rPr>
          <w:rFonts w:cs="Arial"/>
          <w:lang w:val="fr-CH"/>
        </w:rPr>
        <w:t>Aucun émolument n’est perçu pour son inscription dans le CdH.</w:t>
      </w:r>
    </w:p>
    <w:p w14:paraId="45E91ABC" w14:textId="77777777" w:rsidR="0010388A" w:rsidRPr="0010388A" w:rsidRDefault="0010388A" w:rsidP="007A6040">
      <w:pPr>
        <w:ind w:left="720"/>
        <w:jc w:val="both"/>
        <w:rPr>
          <w:rFonts w:cs="Arial"/>
          <w:lang w:val="fr-CH"/>
        </w:rPr>
      </w:pPr>
    </w:p>
    <w:p w14:paraId="1AB365B5" w14:textId="77777777" w:rsidR="00052720" w:rsidRPr="00BA6F19" w:rsidRDefault="00052720" w:rsidP="007A6040">
      <w:pPr>
        <w:jc w:val="both"/>
        <w:rPr>
          <w:rFonts w:cs="Arial"/>
          <w:lang w:val="fr-CH"/>
        </w:rPr>
      </w:pPr>
      <w:r w:rsidRPr="00BA6F19">
        <w:rPr>
          <w:rFonts w:cs="Arial"/>
          <w:lang w:val="fr-CH"/>
        </w:rPr>
        <w:t>La personne est inscrite dans le CdH de la commune avec les caractéristiques suivantes :</w:t>
      </w:r>
    </w:p>
    <w:p w14:paraId="6F518833" w14:textId="77777777" w:rsidR="00052720" w:rsidRPr="00BA6F19" w:rsidRDefault="00052720" w:rsidP="007A6040">
      <w:pPr>
        <w:jc w:val="both"/>
        <w:rPr>
          <w:rFonts w:cs="Arial"/>
          <w:lang w:val="fr-CH"/>
        </w:rPr>
      </w:pPr>
    </w:p>
    <w:p w14:paraId="25E2F641" w14:textId="77777777" w:rsidR="00052720" w:rsidRPr="00BA6F19" w:rsidRDefault="00052720" w:rsidP="00EF5289">
      <w:pPr>
        <w:numPr>
          <w:ilvl w:val="0"/>
          <w:numId w:val="53"/>
        </w:numPr>
        <w:jc w:val="both"/>
        <w:rPr>
          <w:rFonts w:cs="Arial"/>
          <w:lang w:val="fr-CH"/>
        </w:rPr>
      </w:pPr>
      <w:r w:rsidRPr="00BA6F19">
        <w:rPr>
          <w:rFonts w:cs="Arial"/>
          <w:lang w:val="fr-CH"/>
        </w:rPr>
        <w:t>Type de ménage : ménage collectif.</w:t>
      </w:r>
    </w:p>
    <w:p w14:paraId="0F0DDA7B" w14:textId="77777777" w:rsidR="00052720" w:rsidRPr="00BA6F19" w:rsidRDefault="00052720" w:rsidP="00EF5289">
      <w:pPr>
        <w:numPr>
          <w:ilvl w:val="0"/>
          <w:numId w:val="53"/>
        </w:numPr>
        <w:jc w:val="both"/>
        <w:rPr>
          <w:rFonts w:cs="Arial"/>
          <w:lang w:val="fr-CH"/>
        </w:rPr>
      </w:pPr>
      <w:r w:rsidRPr="00BA6F19">
        <w:rPr>
          <w:rFonts w:cs="Arial"/>
          <w:lang w:val="fr-CH"/>
        </w:rPr>
        <w:t>EGID: celui de l’établissement pour handicapés.</w:t>
      </w:r>
    </w:p>
    <w:p w14:paraId="2183635F" w14:textId="77777777" w:rsidR="00052720" w:rsidRPr="00BA6F19" w:rsidRDefault="00052720" w:rsidP="00EF5289">
      <w:pPr>
        <w:numPr>
          <w:ilvl w:val="0"/>
          <w:numId w:val="53"/>
        </w:numPr>
        <w:jc w:val="both"/>
        <w:rPr>
          <w:rFonts w:cs="Arial"/>
          <w:lang w:val="fr-CH"/>
        </w:rPr>
      </w:pPr>
      <w:r w:rsidRPr="00BA6F19">
        <w:rPr>
          <w:rFonts w:cs="Arial"/>
          <w:lang w:val="fr-CH"/>
        </w:rPr>
        <w:t>EWID: 999.</w:t>
      </w:r>
    </w:p>
    <w:p w14:paraId="48880050" w14:textId="77777777" w:rsidR="00052720" w:rsidRPr="00BA6F19" w:rsidRDefault="00052720" w:rsidP="00EF5289">
      <w:pPr>
        <w:numPr>
          <w:ilvl w:val="0"/>
          <w:numId w:val="53"/>
        </w:numPr>
        <w:jc w:val="both"/>
        <w:rPr>
          <w:rFonts w:cs="Arial"/>
          <w:lang w:val="fr-CH"/>
        </w:rPr>
      </w:pPr>
      <w:r w:rsidRPr="00BA6F19">
        <w:rPr>
          <w:rFonts w:cs="Arial"/>
          <w:lang w:val="fr-CH"/>
        </w:rPr>
        <w:t>Domicile principal : commune de provenance.</w:t>
      </w:r>
    </w:p>
    <w:p w14:paraId="2480DDDF" w14:textId="77777777" w:rsidR="00052720" w:rsidRPr="00BA6F19" w:rsidRDefault="00052720" w:rsidP="007A6040">
      <w:pPr>
        <w:ind w:left="360"/>
        <w:jc w:val="both"/>
        <w:rPr>
          <w:rFonts w:cs="Arial"/>
          <w:lang w:val="fr-CH"/>
        </w:rPr>
      </w:pPr>
    </w:p>
    <w:p w14:paraId="7ECC818F" w14:textId="77777777" w:rsidR="00052720" w:rsidRPr="00BA6F19" w:rsidRDefault="00052720" w:rsidP="00EF5289">
      <w:pPr>
        <w:numPr>
          <w:ilvl w:val="0"/>
          <w:numId w:val="91"/>
        </w:numPr>
        <w:jc w:val="both"/>
        <w:rPr>
          <w:rFonts w:cs="Arial"/>
          <w:b/>
          <w:sz w:val="24"/>
          <w:lang w:val="fr-CH"/>
        </w:rPr>
      </w:pPr>
      <w:r w:rsidRPr="00BA6F19">
        <w:rPr>
          <w:rFonts w:cs="Arial"/>
          <w:b/>
          <w:sz w:val="24"/>
          <w:lang w:val="fr-CH"/>
        </w:rPr>
        <w:t>A faire à la commune de domicile principal (commune de provenance)</w:t>
      </w:r>
    </w:p>
    <w:p w14:paraId="06934B15" w14:textId="77777777" w:rsidR="00052720" w:rsidRPr="00BA6F19" w:rsidRDefault="00052720" w:rsidP="007A6040">
      <w:pPr>
        <w:jc w:val="both"/>
        <w:rPr>
          <w:rFonts w:cs="Arial"/>
          <w:lang w:val="fr-CH"/>
        </w:rPr>
      </w:pPr>
    </w:p>
    <w:p w14:paraId="5BB4091E" w14:textId="77777777" w:rsidR="00D61297" w:rsidRPr="00BA6F19" w:rsidRDefault="00052720" w:rsidP="007A6040">
      <w:pPr>
        <w:jc w:val="both"/>
        <w:rPr>
          <w:rFonts w:cs="Arial"/>
          <w:lang w:val="fr-CH"/>
        </w:rPr>
      </w:pPr>
      <w:r w:rsidRPr="00BA6F19">
        <w:rPr>
          <w:rFonts w:cs="Arial"/>
          <w:lang w:val="fr-CH"/>
        </w:rPr>
        <w:t>La personne qui entre dans un établissement pour handicapés extérieur à sa commune, garde en principe</w:t>
      </w:r>
      <w:r w:rsidRPr="00BA6F19">
        <w:rPr>
          <w:rStyle w:val="Appelnotedebasdep"/>
          <w:rFonts w:cs="Arial"/>
          <w:lang w:val="fr-CH"/>
        </w:rPr>
        <w:footnoteReference w:id="2"/>
      </w:r>
      <w:r w:rsidRPr="00BA6F19">
        <w:rPr>
          <w:rFonts w:cs="Arial"/>
          <w:lang w:val="fr-CH"/>
        </w:rPr>
        <w:t xml:space="preserve"> son domicile principal à la commune de provenance, et doit alors </w:t>
      </w:r>
      <w:r w:rsidRPr="00BA6F19">
        <w:rPr>
          <w:rFonts w:cs="Arial"/>
          <w:b/>
          <w:bCs/>
          <w:lang w:val="fr-CH"/>
        </w:rPr>
        <w:t>avoir comme commune de domicile secondaire la commune où est situé l’établissement où elle va résider</w:t>
      </w:r>
      <w:r w:rsidRPr="00BA6F19">
        <w:rPr>
          <w:rFonts w:cs="Arial"/>
          <w:lang w:val="fr-CH"/>
        </w:rPr>
        <w:t>.</w:t>
      </w:r>
    </w:p>
    <w:p w14:paraId="24CEAF59" w14:textId="77777777" w:rsidR="00052720" w:rsidRPr="00BA6F19" w:rsidRDefault="005239DF" w:rsidP="00EF5289">
      <w:pPr>
        <w:numPr>
          <w:ilvl w:val="0"/>
          <w:numId w:val="50"/>
        </w:numPr>
        <w:jc w:val="both"/>
        <w:rPr>
          <w:rFonts w:cs="Arial"/>
          <w:lang w:val="fr-CH"/>
        </w:rPr>
      </w:pPr>
      <w:r>
        <w:rPr>
          <w:noProof/>
          <w:lang w:val="fr-CH" w:eastAsia="fr-CH"/>
        </w:rPr>
        <w:lastRenderedPageBreak/>
        <w:drawing>
          <wp:anchor distT="0" distB="0" distL="114300" distR="114300" simplePos="0" relativeHeight="251913728" behindDoc="0" locked="0" layoutInCell="1" allowOverlap="1" wp14:anchorId="638D2466" wp14:editId="38BA38EB">
            <wp:simplePos x="0" y="0"/>
            <wp:positionH relativeFrom="column">
              <wp:posOffset>5843270</wp:posOffset>
            </wp:positionH>
            <wp:positionV relativeFrom="paragraph">
              <wp:posOffset>-831850</wp:posOffset>
            </wp:positionV>
            <wp:extent cx="738505" cy="408940"/>
            <wp:effectExtent l="0" t="0" r="4445" b="0"/>
            <wp:wrapNone/>
            <wp:docPr id="69" name="Image 6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052720" w:rsidRPr="00BA6F19">
        <w:rPr>
          <w:rFonts w:cs="Arial"/>
          <w:lang w:val="fr-CH"/>
        </w:rPr>
        <w:t>Pour chaque citoyen qui va résider dans un établissement pour handicapés à l’extérieur de la sa commune, le CdH de la commune de provenance transmet, sur demande de la commune où est situé l’établissement pour handicapés et en attendant l’entrée en fonction de la plateforme cantonale, les informations suivantes :</w:t>
      </w:r>
    </w:p>
    <w:p w14:paraId="2829AEF1" w14:textId="77777777" w:rsidR="004C1897" w:rsidRPr="00BA6F19" w:rsidRDefault="004C1897" w:rsidP="007A6040">
      <w:pPr>
        <w:ind w:left="720"/>
        <w:jc w:val="both"/>
        <w:rPr>
          <w:rFonts w:cs="Arial"/>
          <w:lang w:val="fr-CH"/>
        </w:rPr>
      </w:pPr>
    </w:p>
    <w:p w14:paraId="62292393" w14:textId="77777777" w:rsidR="00052720" w:rsidRPr="00BA6F19" w:rsidRDefault="00052720" w:rsidP="00EF5289">
      <w:pPr>
        <w:numPr>
          <w:ilvl w:val="1"/>
          <w:numId w:val="50"/>
        </w:numPr>
        <w:jc w:val="both"/>
        <w:rPr>
          <w:rFonts w:cs="Arial"/>
          <w:lang w:val="fr-CH"/>
        </w:rPr>
      </w:pPr>
      <w:r w:rsidRPr="00BA6F19">
        <w:rPr>
          <w:rFonts w:cs="Arial"/>
          <w:lang w:val="fr-CH"/>
        </w:rPr>
        <w:t>NAVS13</w:t>
      </w:r>
      <w:r w:rsidR="004C1897" w:rsidRPr="00BA6F19">
        <w:rPr>
          <w:rFonts w:cs="Arial"/>
          <w:lang w:val="fr-CH"/>
        </w:rPr>
        <w:t>.</w:t>
      </w:r>
    </w:p>
    <w:p w14:paraId="5F4697F1" w14:textId="77777777" w:rsidR="00052720" w:rsidRPr="00BA6F19" w:rsidRDefault="00052720" w:rsidP="00EF5289">
      <w:pPr>
        <w:numPr>
          <w:ilvl w:val="1"/>
          <w:numId w:val="50"/>
        </w:numPr>
        <w:jc w:val="both"/>
        <w:rPr>
          <w:rFonts w:cs="Arial"/>
          <w:lang w:val="fr-CH"/>
        </w:rPr>
      </w:pPr>
      <w:r w:rsidRPr="00BA6F19">
        <w:rPr>
          <w:rFonts w:cs="Arial"/>
          <w:lang w:val="fr-CH"/>
        </w:rPr>
        <w:t>Nom</w:t>
      </w:r>
      <w:r w:rsidR="004C1897" w:rsidRPr="00BA6F19">
        <w:rPr>
          <w:rFonts w:cs="Arial"/>
          <w:lang w:val="fr-CH"/>
        </w:rPr>
        <w:t>.</w:t>
      </w:r>
    </w:p>
    <w:p w14:paraId="323FD4B7" w14:textId="77777777" w:rsidR="00052720" w:rsidRPr="00BA6F19" w:rsidRDefault="00052720" w:rsidP="00EF5289">
      <w:pPr>
        <w:numPr>
          <w:ilvl w:val="1"/>
          <w:numId w:val="50"/>
        </w:numPr>
        <w:jc w:val="both"/>
        <w:rPr>
          <w:rFonts w:cs="Arial"/>
          <w:lang w:val="fr-CH"/>
        </w:rPr>
      </w:pPr>
      <w:r w:rsidRPr="00BA6F19">
        <w:rPr>
          <w:rFonts w:cs="Arial"/>
          <w:lang w:val="fr-CH"/>
        </w:rPr>
        <w:t>Prénoms</w:t>
      </w:r>
      <w:r w:rsidR="004C1897" w:rsidRPr="00BA6F19">
        <w:rPr>
          <w:rFonts w:cs="Arial"/>
          <w:lang w:val="fr-CH"/>
        </w:rPr>
        <w:t>.</w:t>
      </w:r>
    </w:p>
    <w:p w14:paraId="55D033FD" w14:textId="77777777" w:rsidR="00052720" w:rsidRPr="00BA6F19" w:rsidRDefault="00052720" w:rsidP="00EF5289">
      <w:pPr>
        <w:numPr>
          <w:ilvl w:val="1"/>
          <w:numId w:val="50"/>
        </w:numPr>
        <w:jc w:val="both"/>
        <w:rPr>
          <w:rFonts w:cs="Arial"/>
          <w:lang w:val="fr-CH"/>
        </w:rPr>
      </w:pPr>
      <w:r w:rsidRPr="00BA6F19">
        <w:rPr>
          <w:rFonts w:cs="Arial"/>
          <w:lang w:val="fr-CH"/>
        </w:rPr>
        <w:t>Date de naissance</w:t>
      </w:r>
      <w:r w:rsidR="004C1897" w:rsidRPr="00BA6F19">
        <w:rPr>
          <w:rFonts w:cs="Arial"/>
          <w:lang w:val="fr-CH"/>
        </w:rPr>
        <w:t>.</w:t>
      </w:r>
    </w:p>
    <w:p w14:paraId="2F676400" w14:textId="77777777" w:rsidR="00052720" w:rsidRPr="00BA6F19" w:rsidRDefault="00052720" w:rsidP="00EF5289">
      <w:pPr>
        <w:numPr>
          <w:ilvl w:val="1"/>
          <w:numId w:val="50"/>
        </w:numPr>
        <w:jc w:val="both"/>
        <w:rPr>
          <w:rFonts w:cs="Arial"/>
          <w:lang w:val="fr-CH"/>
        </w:rPr>
      </w:pPr>
      <w:r w:rsidRPr="00BA6F19">
        <w:rPr>
          <w:rFonts w:cs="Arial"/>
          <w:lang w:val="fr-CH"/>
        </w:rPr>
        <w:t>Lieu de naissance</w:t>
      </w:r>
      <w:r w:rsidR="004C1897" w:rsidRPr="00BA6F19">
        <w:rPr>
          <w:rFonts w:cs="Arial"/>
          <w:lang w:val="fr-CH"/>
        </w:rPr>
        <w:t>.</w:t>
      </w:r>
    </w:p>
    <w:p w14:paraId="2C742DD7" w14:textId="77777777" w:rsidR="00052720" w:rsidRPr="00BA6F19" w:rsidRDefault="00052720" w:rsidP="00EF5289">
      <w:pPr>
        <w:numPr>
          <w:ilvl w:val="1"/>
          <w:numId w:val="50"/>
        </w:numPr>
        <w:jc w:val="both"/>
        <w:rPr>
          <w:rFonts w:cs="Arial"/>
          <w:lang w:val="fr-CH"/>
        </w:rPr>
      </w:pPr>
      <w:r w:rsidRPr="00BA6F19">
        <w:rPr>
          <w:rFonts w:cs="Arial"/>
          <w:lang w:val="fr-CH"/>
        </w:rPr>
        <w:t>Sexe</w:t>
      </w:r>
      <w:r w:rsidR="004C1897" w:rsidRPr="00BA6F19">
        <w:rPr>
          <w:rFonts w:cs="Arial"/>
          <w:lang w:val="fr-CH"/>
        </w:rPr>
        <w:t>.</w:t>
      </w:r>
    </w:p>
    <w:p w14:paraId="000F62C8" w14:textId="77777777" w:rsidR="00052720" w:rsidRPr="00BA6F19" w:rsidRDefault="00052720" w:rsidP="00EF5289">
      <w:pPr>
        <w:numPr>
          <w:ilvl w:val="1"/>
          <w:numId w:val="50"/>
        </w:numPr>
        <w:jc w:val="both"/>
        <w:rPr>
          <w:rFonts w:cs="Arial"/>
          <w:lang w:val="fr-CH"/>
        </w:rPr>
      </w:pPr>
      <w:r w:rsidRPr="00BA6F19">
        <w:rPr>
          <w:rFonts w:cs="Arial"/>
          <w:lang w:val="fr-CH"/>
        </w:rPr>
        <w:t>Etat civil</w:t>
      </w:r>
      <w:r w:rsidR="004C1897" w:rsidRPr="00BA6F19">
        <w:rPr>
          <w:rFonts w:cs="Arial"/>
          <w:lang w:val="fr-CH"/>
        </w:rPr>
        <w:t>.</w:t>
      </w:r>
    </w:p>
    <w:p w14:paraId="694D45AE" w14:textId="77777777" w:rsidR="00052720" w:rsidRPr="00BA6F19" w:rsidRDefault="00052720" w:rsidP="00EF5289">
      <w:pPr>
        <w:numPr>
          <w:ilvl w:val="1"/>
          <w:numId w:val="50"/>
        </w:numPr>
        <w:jc w:val="both"/>
        <w:rPr>
          <w:rFonts w:cs="Arial"/>
          <w:lang w:val="fr-CH"/>
        </w:rPr>
      </w:pPr>
      <w:r w:rsidRPr="00BA6F19">
        <w:rPr>
          <w:rFonts w:cs="Arial"/>
          <w:lang w:val="fr-CH"/>
        </w:rPr>
        <w:t>Date du dernier évènement d’état civil</w:t>
      </w:r>
      <w:r w:rsidR="004C1897" w:rsidRPr="00BA6F19">
        <w:rPr>
          <w:rFonts w:cs="Arial"/>
          <w:lang w:val="fr-CH"/>
        </w:rPr>
        <w:t>.</w:t>
      </w:r>
    </w:p>
    <w:p w14:paraId="547718CD" w14:textId="77777777" w:rsidR="00052720" w:rsidRPr="00BA6F19" w:rsidRDefault="00052720" w:rsidP="00EF5289">
      <w:pPr>
        <w:numPr>
          <w:ilvl w:val="1"/>
          <w:numId w:val="50"/>
        </w:numPr>
        <w:jc w:val="both"/>
        <w:rPr>
          <w:rFonts w:cs="Arial"/>
          <w:lang w:val="fr-CH"/>
        </w:rPr>
      </w:pPr>
      <w:r w:rsidRPr="00BA6F19">
        <w:rPr>
          <w:rFonts w:cs="Arial"/>
          <w:lang w:val="fr-CH"/>
        </w:rPr>
        <w:t>Nationalité</w:t>
      </w:r>
      <w:r w:rsidR="004C1897" w:rsidRPr="00BA6F19">
        <w:rPr>
          <w:rFonts w:cs="Arial"/>
          <w:lang w:val="fr-CH"/>
        </w:rPr>
        <w:t>.</w:t>
      </w:r>
    </w:p>
    <w:p w14:paraId="77FF49DC" w14:textId="77777777" w:rsidR="00052720" w:rsidRPr="00BA6F19" w:rsidRDefault="00052720" w:rsidP="00EF5289">
      <w:pPr>
        <w:numPr>
          <w:ilvl w:val="1"/>
          <w:numId w:val="50"/>
        </w:numPr>
        <w:jc w:val="both"/>
        <w:rPr>
          <w:rFonts w:cs="Arial"/>
          <w:lang w:val="fr-CH"/>
        </w:rPr>
      </w:pPr>
      <w:r w:rsidRPr="00BA6F19">
        <w:rPr>
          <w:rFonts w:cs="Arial"/>
          <w:lang w:val="fr-CH"/>
        </w:rPr>
        <w:t>Lieu(x) d’origine</w:t>
      </w:r>
      <w:r w:rsidR="004C1897" w:rsidRPr="00BA6F19">
        <w:rPr>
          <w:rFonts w:cs="Arial"/>
          <w:lang w:val="fr-CH"/>
        </w:rPr>
        <w:t>.</w:t>
      </w:r>
    </w:p>
    <w:p w14:paraId="17C17183" w14:textId="77777777" w:rsidR="00052720" w:rsidRPr="00BA6F19" w:rsidRDefault="00052720" w:rsidP="00EF5289">
      <w:pPr>
        <w:numPr>
          <w:ilvl w:val="1"/>
          <w:numId w:val="50"/>
        </w:numPr>
        <w:jc w:val="both"/>
        <w:rPr>
          <w:rFonts w:cs="Arial"/>
          <w:lang w:val="fr-CH"/>
        </w:rPr>
      </w:pPr>
      <w:r w:rsidRPr="00BA6F19">
        <w:rPr>
          <w:rFonts w:cs="Arial"/>
          <w:lang w:val="fr-CH"/>
        </w:rPr>
        <w:t>Type d’autorisation (si étranger)</w:t>
      </w:r>
      <w:r w:rsidR="004C1897" w:rsidRPr="00BA6F19">
        <w:rPr>
          <w:rFonts w:cs="Arial"/>
          <w:lang w:val="fr-CH"/>
        </w:rPr>
        <w:t>.</w:t>
      </w:r>
    </w:p>
    <w:p w14:paraId="732C7A57" w14:textId="77777777" w:rsidR="00052720" w:rsidRPr="00BA6F19" w:rsidRDefault="00052720" w:rsidP="00EF5289">
      <w:pPr>
        <w:numPr>
          <w:ilvl w:val="1"/>
          <w:numId w:val="50"/>
        </w:numPr>
        <w:jc w:val="both"/>
        <w:rPr>
          <w:rFonts w:cs="Arial"/>
          <w:lang w:val="fr-CH"/>
        </w:rPr>
      </w:pPr>
      <w:r w:rsidRPr="00BA6F19">
        <w:rPr>
          <w:rFonts w:cs="Arial"/>
          <w:lang w:val="fr-CH"/>
        </w:rPr>
        <w:t>Appartenance religieuse</w:t>
      </w:r>
      <w:r w:rsidR="004C1897" w:rsidRPr="00BA6F19">
        <w:rPr>
          <w:rFonts w:cs="Arial"/>
          <w:lang w:val="fr-CH"/>
        </w:rPr>
        <w:t>.</w:t>
      </w:r>
    </w:p>
    <w:p w14:paraId="0C5E4DF3" w14:textId="77777777" w:rsidR="00052720" w:rsidRPr="00BA6F19" w:rsidRDefault="00052720" w:rsidP="00EF5289">
      <w:pPr>
        <w:numPr>
          <w:ilvl w:val="1"/>
          <w:numId w:val="50"/>
        </w:numPr>
        <w:jc w:val="both"/>
        <w:rPr>
          <w:rFonts w:cs="Arial"/>
          <w:lang w:val="fr-CH"/>
        </w:rPr>
      </w:pPr>
      <w:r w:rsidRPr="00BA6F19">
        <w:rPr>
          <w:rFonts w:cs="Arial"/>
          <w:lang w:val="fr-CH"/>
        </w:rPr>
        <w:t>Adresse de courrier</w:t>
      </w:r>
      <w:r w:rsidR="004C1897" w:rsidRPr="00BA6F19">
        <w:rPr>
          <w:rFonts w:cs="Arial"/>
          <w:lang w:val="fr-CH"/>
        </w:rPr>
        <w:t>.</w:t>
      </w:r>
    </w:p>
    <w:p w14:paraId="18E11DF3" w14:textId="77777777" w:rsidR="00052720" w:rsidRPr="00BA6F19" w:rsidRDefault="00052720" w:rsidP="007A6040">
      <w:pPr>
        <w:jc w:val="both"/>
        <w:rPr>
          <w:rFonts w:cs="Arial"/>
          <w:lang w:val="fr-CH"/>
        </w:rPr>
      </w:pPr>
    </w:p>
    <w:p w14:paraId="0F46AF60" w14:textId="77777777" w:rsidR="00052720" w:rsidRPr="00BA6F19" w:rsidRDefault="00052720" w:rsidP="007A6040">
      <w:pPr>
        <w:jc w:val="both"/>
        <w:rPr>
          <w:rFonts w:cs="Arial"/>
          <w:b/>
          <w:lang w:val="fr-CH"/>
        </w:rPr>
      </w:pPr>
      <w:r w:rsidRPr="00BA6F19">
        <w:rPr>
          <w:rFonts w:cs="Arial"/>
          <w:b/>
          <w:lang w:val="fr-CH"/>
        </w:rPr>
        <w:t>1)</w:t>
      </w:r>
      <w:r w:rsidRPr="00BA6F19">
        <w:rPr>
          <w:rFonts w:cs="Arial"/>
          <w:b/>
          <w:lang w:val="fr-CH"/>
        </w:rPr>
        <w:tab/>
        <w:t>Cas d’un handicapé seul (non intégré dans un ménage familial)</w:t>
      </w:r>
    </w:p>
    <w:p w14:paraId="25C29CEA" w14:textId="77777777" w:rsidR="00052720" w:rsidRPr="00BA6F19" w:rsidRDefault="00052720" w:rsidP="007A6040">
      <w:pPr>
        <w:jc w:val="both"/>
        <w:rPr>
          <w:rFonts w:cs="Arial"/>
          <w:lang w:val="fr-CH"/>
        </w:rPr>
      </w:pPr>
    </w:p>
    <w:p w14:paraId="360A88D6" w14:textId="77777777" w:rsidR="00052720" w:rsidRPr="00BA6F19" w:rsidRDefault="00052720" w:rsidP="007A6040">
      <w:pPr>
        <w:jc w:val="both"/>
        <w:rPr>
          <w:rFonts w:cs="Arial"/>
          <w:lang w:val="fr-CH"/>
        </w:rPr>
      </w:pPr>
      <w:r w:rsidRPr="00BA6F19">
        <w:rPr>
          <w:rFonts w:cs="Arial"/>
          <w:lang w:val="fr-CH"/>
        </w:rPr>
        <w:t>Dans le CdH de la commune de domicile principal, la personne handicapée seule est inscrite en catégorie ménage administratif avec les caractéristiques suivantes.</w:t>
      </w:r>
    </w:p>
    <w:p w14:paraId="4D304CB0" w14:textId="77777777" w:rsidR="00052720" w:rsidRPr="00BA6F19" w:rsidRDefault="00052720" w:rsidP="007A6040">
      <w:pPr>
        <w:jc w:val="both"/>
        <w:rPr>
          <w:rFonts w:cs="Arial"/>
          <w:lang w:val="fr-CH"/>
        </w:rPr>
      </w:pPr>
    </w:p>
    <w:p w14:paraId="50FAD8B3" w14:textId="77777777" w:rsidR="00052720" w:rsidRPr="00BA6F19" w:rsidRDefault="00052720" w:rsidP="00EF5289">
      <w:pPr>
        <w:numPr>
          <w:ilvl w:val="0"/>
          <w:numId w:val="51"/>
        </w:numPr>
        <w:jc w:val="both"/>
        <w:rPr>
          <w:rFonts w:cs="Arial"/>
          <w:lang w:val="fr-CH"/>
        </w:rPr>
      </w:pPr>
      <w:r w:rsidRPr="00BA6F19">
        <w:rPr>
          <w:rFonts w:cs="Arial"/>
          <w:lang w:val="fr-CH"/>
        </w:rPr>
        <w:t>L’adresse officielle de résidence dans la commune comporte uniquement le code postal et la localité de l’administration communale (par exemple pour la commune de Pont-en-Ogoz : 1644 Avry-devant-Pont).</w:t>
      </w:r>
    </w:p>
    <w:p w14:paraId="42581FEC" w14:textId="77777777" w:rsidR="00052720" w:rsidRPr="00BA6F19" w:rsidRDefault="004C1897" w:rsidP="00EF5289">
      <w:pPr>
        <w:numPr>
          <w:ilvl w:val="0"/>
          <w:numId w:val="51"/>
        </w:numPr>
        <w:jc w:val="both"/>
        <w:rPr>
          <w:rFonts w:cs="Arial"/>
          <w:lang w:val="fr-CH"/>
        </w:rPr>
      </w:pPr>
      <w:r w:rsidRPr="00BA6F19">
        <w:rPr>
          <w:rFonts w:cs="Arial"/>
          <w:lang w:val="fr-CH"/>
        </w:rPr>
        <w:t>L’EGID/EWID est :</w:t>
      </w:r>
      <w:r w:rsidR="00052720" w:rsidRPr="00BA6F19">
        <w:rPr>
          <w:rFonts w:cs="Arial"/>
          <w:lang w:val="fr-CH"/>
        </w:rPr>
        <w:t xml:space="preserve"> 999 999 999 / 999.</w:t>
      </w:r>
    </w:p>
    <w:p w14:paraId="49CD72DB" w14:textId="77777777" w:rsidR="00052720" w:rsidRPr="00BA6F19" w:rsidRDefault="00052720" w:rsidP="00EF5289">
      <w:pPr>
        <w:numPr>
          <w:ilvl w:val="0"/>
          <w:numId w:val="51"/>
        </w:numPr>
        <w:jc w:val="both"/>
        <w:rPr>
          <w:rFonts w:cs="Arial"/>
          <w:lang w:val="fr-CH"/>
        </w:rPr>
      </w:pPr>
      <w:r w:rsidRPr="00BA6F19">
        <w:rPr>
          <w:rFonts w:cs="Arial"/>
          <w:lang w:val="fr-CH"/>
        </w:rPr>
        <w:t>Commune de domicile secondaire : commune où est situé l’établissement.</w:t>
      </w:r>
    </w:p>
    <w:p w14:paraId="69BC1864" w14:textId="77777777" w:rsidR="00052720" w:rsidRPr="00BA6F19" w:rsidRDefault="00052720" w:rsidP="00EF5289">
      <w:pPr>
        <w:numPr>
          <w:ilvl w:val="0"/>
          <w:numId w:val="51"/>
        </w:numPr>
        <w:jc w:val="both"/>
        <w:rPr>
          <w:rFonts w:cs="Arial"/>
          <w:lang w:val="fr-CH"/>
        </w:rPr>
      </w:pPr>
      <w:r w:rsidRPr="00BA6F19">
        <w:rPr>
          <w:rFonts w:cs="Arial"/>
          <w:lang w:val="fr-CH"/>
        </w:rPr>
        <w:t>L’adresse de correspondance/courrier est l’adresse à laquelle la commune doit envoyer son courrier.</w:t>
      </w:r>
    </w:p>
    <w:p w14:paraId="7000B68D" w14:textId="77777777" w:rsidR="00052720" w:rsidRPr="00BA6F19" w:rsidRDefault="00052720" w:rsidP="00052720">
      <w:pPr>
        <w:rPr>
          <w:rFonts w:cs="Arial"/>
          <w:lang w:val="fr-CH"/>
        </w:rPr>
      </w:pPr>
    </w:p>
    <w:p w14:paraId="66683396" w14:textId="77777777" w:rsidR="00052720" w:rsidRPr="00BA6F19" w:rsidRDefault="00052720" w:rsidP="00052720">
      <w:pPr>
        <w:rPr>
          <w:rFonts w:cs="Arial"/>
          <w:lang w:val="fr-CH"/>
        </w:rPr>
      </w:pPr>
      <w:r w:rsidRPr="00BA6F19">
        <w:rPr>
          <w:rFonts w:cs="Arial"/>
          <w:lang w:val="fr-CH"/>
        </w:rPr>
        <w:t>Exemple :</w:t>
      </w:r>
    </w:p>
    <w:p w14:paraId="468FDEC7" w14:textId="77777777" w:rsidR="0099553C" w:rsidRPr="00BA6F19" w:rsidRDefault="0099553C" w:rsidP="00052720">
      <w:pPr>
        <w:rPr>
          <w:rFonts w:cs="Arial"/>
          <w:lang w:val="fr-CH"/>
        </w:rPr>
      </w:pPr>
    </w:p>
    <w:tbl>
      <w:tblPr>
        <w:tblW w:w="7200" w:type="dxa"/>
        <w:tblInd w:w="108" w:type="dxa"/>
        <w:tblCellMar>
          <w:left w:w="0" w:type="dxa"/>
          <w:right w:w="0" w:type="dxa"/>
        </w:tblCellMar>
        <w:tblLook w:val="0000" w:firstRow="0" w:lastRow="0" w:firstColumn="0" w:lastColumn="0" w:noHBand="0" w:noVBand="0"/>
      </w:tblPr>
      <w:tblGrid>
        <w:gridCol w:w="2628"/>
        <w:gridCol w:w="2412"/>
        <w:gridCol w:w="2160"/>
      </w:tblGrid>
      <w:tr w:rsidR="00052720" w:rsidRPr="00BA6F19" w14:paraId="5B0C4511" w14:textId="77777777" w:rsidTr="00052720">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862579B" w14:textId="77777777" w:rsidR="00052720" w:rsidRPr="00BA6F19" w:rsidRDefault="00052720" w:rsidP="00052720">
            <w:pPr>
              <w:rPr>
                <w:rFonts w:cs="Arial"/>
                <w:szCs w:val="22"/>
                <w:lang w:val="fr-CH"/>
              </w:rPr>
            </w:pPr>
            <w:r w:rsidRPr="00BA6F19">
              <w:rPr>
                <w:rFonts w:cs="Arial"/>
                <w:lang w:val="fr-CH"/>
              </w:rPr>
              <w:t> </w:t>
            </w:r>
          </w:p>
        </w:tc>
        <w:tc>
          <w:tcPr>
            <w:tcW w:w="241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0FC78A96" w14:textId="77777777" w:rsidR="00052720" w:rsidRPr="00BA6F19" w:rsidRDefault="00052720" w:rsidP="002E5130">
            <w:pPr>
              <w:jc w:val="center"/>
              <w:rPr>
                <w:rFonts w:cs="Arial"/>
                <w:szCs w:val="22"/>
                <w:lang w:val="fr-CH"/>
              </w:rPr>
            </w:pPr>
            <w:r w:rsidRPr="00BA6F19">
              <w:rPr>
                <w:rFonts w:cs="Arial"/>
                <w:b/>
                <w:bCs/>
                <w:sz w:val="20"/>
                <w:szCs w:val="20"/>
                <w:lang w:val="fr-CH"/>
              </w:rPr>
              <w:t>CdH La Verrerie</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1C5596" w14:textId="77777777" w:rsidR="00052720" w:rsidRPr="00BA6F19" w:rsidRDefault="00052720" w:rsidP="00052720">
            <w:pPr>
              <w:jc w:val="center"/>
              <w:rPr>
                <w:rFonts w:cs="Arial"/>
                <w:szCs w:val="22"/>
                <w:lang w:val="fr-CH"/>
              </w:rPr>
            </w:pPr>
            <w:r w:rsidRPr="00BA6F19">
              <w:rPr>
                <w:rFonts w:cs="Arial"/>
                <w:b/>
                <w:bCs/>
                <w:sz w:val="20"/>
                <w:szCs w:val="20"/>
                <w:lang w:val="fr-CH"/>
              </w:rPr>
              <w:t>Châtel-St-Denis</w:t>
            </w:r>
          </w:p>
        </w:tc>
      </w:tr>
      <w:tr w:rsidR="00052720" w:rsidRPr="00BA6F19" w14:paraId="1F1E1340" w14:textId="77777777" w:rsidTr="00052720">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00C27479" w14:textId="77777777" w:rsidR="00052720" w:rsidRPr="00BA6F19" w:rsidRDefault="00052720" w:rsidP="00052720">
            <w:pPr>
              <w:rPr>
                <w:rFonts w:cs="Arial"/>
                <w:szCs w:val="22"/>
                <w:lang w:val="fr-CH"/>
              </w:rPr>
            </w:pPr>
            <w:r w:rsidRPr="00BA6F19">
              <w:rPr>
                <w:rFonts w:cs="Arial"/>
                <w:sz w:val="20"/>
                <w:szCs w:val="20"/>
                <w:lang w:val="fr-CH"/>
              </w:rPr>
              <w:t>Personne</w:t>
            </w:r>
          </w:p>
        </w:tc>
        <w:tc>
          <w:tcPr>
            <w:tcW w:w="241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3EFAEA86" w14:textId="77777777" w:rsidR="00052720" w:rsidRPr="00BA6F19" w:rsidRDefault="00052720" w:rsidP="00052720">
            <w:pPr>
              <w:jc w:val="center"/>
              <w:rPr>
                <w:rFonts w:cs="Arial"/>
                <w:color w:val="3366FF"/>
                <w:szCs w:val="22"/>
                <w:lang w:val="fr-CH"/>
              </w:rPr>
            </w:pPr>
            <w:r w:rsidRPr="00BA6F19">
              <w:rPr>
                <w:rFonts w:cs="Arial"/>
                <w:b/>
                <w:bCs/>
                <w:color w:val="3366FF"/>
                <w:sz w:val="20"/>
                <w:szCs w:val="20"/>
                <w:lang w:val="fr-CH"/>
              </w:rPr>
              <w:t>H</w:t>
            </w:r>
          </w:p>
        </w:tc>
        <w:tc>
          <w:tcPr>
            <w:tcW w:w="2160" w:type="dxa"/>
            <w:tcBorders>
              <w:top w:val="single" w:sz="8" w:space="0" w:color="auto"/>
              <w:left w:val="nil"/>
              <w:bottom w:val="dotted" w:sz="4" w:space="0" w:color="auto"/>
              <w:right w:val="single" w:sz="8" w:space="0" w:color="auto"/>
            </w:tcBorders>
            <w:tcMar>
              <w:top w:w="0" w:type="dxa"/>
              <w:left w:w="108" w:type="dxa"/>
              <w:bottom w:w="0" w:type="dxa"/>
              <w:right w:w="108" w:type="dxa"/>
            </w:tcMar>
          </w:tcPr>
          <w:p w14:paraId="3B03E2BC" w14:textId="77777777" w:rsidR="00052720" w:rsidRPr="00BA6F19" w:rsidRDefault="00052720" w:rsidP="00052720">
            <w:pPr>
              <w:jc w:val="center"/>
              <w:rPr>
                <w:rFonts w:cs="Arial"/>
                <w:color w:val="3366FF"/>
                <w:szCs w:val="22"/>
                <w:lang w:val="fr-CH"/>
              </w:rPr>
            </w:pPr>
            <w:r w:rsidRPr="00BA6F19">
              <w:rPr>
                <w:rFonts w:cs="Arial"/>
                <w:b/>
                <w:bCs/>
                <w:color w:val="3366FF"/>
                <w:sz w:val="20"/>
                <w:szCs w:val="20"/>
                <w:lang w:val="fr-CH"/>
              </w:rPr>
              <w:t>H</w:t>
            </w:r>
          </w:p>
        </w:tc>
      </w:tr>
      <w:tr w:rsidR="00052720" w:rsidRPr="00BA6F19" w14:paraId="10A9ECCF"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FD546A1" w14:textId="77777777" w:rsidR="00052720" w:rsidRPr="00BA6F19" w:rsidRDefault="00052720" w:rsidP="002E5130">
            <w:pPr>
              <w:rPr>
                <w:rFonts w:cs="Arial"/>
                <w:szCs w:val="22"/>
                <w:lang w:val="fr-CH"/>
              </w:rPr>
            </w:pPr>
            <w:r w:rsidRPr="00BA6F19">
              <w:rPr>
                <w:rFonts w:cs="Arial"/>
                <w:sz w:val="20"/>
                <w:szCs w:val="20"/>
                <w:lang w:val="fr-CH"/>
              </w:rPr>
              <w:t>Type de ménage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4037A2A" w14:textId="77777777" w:rsidR="00052720" w:rsidRPr="00BA6F19" w:rsidRDefault="00052720" w:rsidP="00052720">
            <w:pPr>
              <w:rPr>
                <w:rFonts w:cs="Arial"/>
                <w:szCs w:val="22"/>
                <w:lang w:val="fr-CH"/>
              </w:rPr>
            </w:pPr>
            <w:r w:rsidRPr="00BA6F19">
              <w:rPr>
                <w:rFonts w:cs="Arial"/>
                <w:sz w:val="20"/>
                <w:szCs w:val="20"/>
                <w:lang w:val="fr-CH"/>
              </w:rPr>
              <w:t>Administratif</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64725168" w14:textId="77777777" w:rsidR="00052720" w:rsidRPr="00BA6F19" w:rsidRDefault="00052720" w:rsidP="00052720">
            <w:pPr>
              <w:rPr>
                <w:rFonts w:cs="Arial"/>
                <w:szCs w:val="22"/>
                <w:lang w:val="fr-CH"/>
              </w:rPr>
            </w:pPr>
            <w:r w:rsidRPr="00BA6F19">
              <w:rPr>
                <w:rFonts w:cs="Arial"/>
                <w:sz w:val="20"/>
                <w:szCs w:val="20"/>
                <w:lang w:val="fr-CH"/>
              </w:rPr>
              <w:t>Collectif</w:t>
            </w:r>
          </w:p>
        </w:tc>
      </w:tr>
      <w:tr w:rsidR="00052720" w:rsidRPr="00BA6F19" w14:paraId="75DB1D35"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1EE757F" w14:textId="77777777" w:rsidR="00052720" w:rsidRPr="00BA6F19" w:rsidRDefault="00052720" w:rsidP="002E5130">
            <w:pPr>
              <w:rPr>
                <w:rFonts w:cs="Arial"/>
                <w:szCs w:val="22"/>
                <w:lang w:val="fr-CH"/>
              </w:rPr>
            </w:pPr>
            <w:r w:rsidRPr="00BA6F19">
              <w:rPr>
                <w:rFonts w:cs="Arial"/>
                <w:sz w:val="20"/>
                <w:szCs w:val="20"/>
                <w:lang w:val="fr-CH"/>
              </w:rPr>
              <w:t>Etat civil </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41E811A" w14:textId="77777777" w:rsidR="00052720" w:rsidRPr="00BA6F19" w:rsidRDefault="00052720" w:rsidP="002E5130">
            <w:pPr>
              <w:rPr>
                <w:rFonts w:cs="Arial"/>
                <w:color w:val="FF0000"/>
                <w:szCs w:val="22"/>
                <w:lang w:val="fr-CH"/>
              </w:rPr>
            </w:pPr>
            <w:r w:rsidRPr="00BA6F19">
              <w:rPr>
                <w:rFonts w:cs="Arial"/>
                <w:color w:val="FF0000"/>
                <w:sz w:val="20"/>
                <w:szCs w:val="20"/>
                <w:lang w:val="fr-CH"/>
              </w:rPr>
              <w:t>Célibataire</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714B6E80" w14:textId="77777777" w:rsidR="00052720" w:rsidRPr="00BA6F19" w:rsidRDefault="00052720" w:rsidP="002E5130">
            <w:pPr>
              <w:rPr>
                <w:rFonts w:cs="Arial"/>
                <w:color w:val="FF0000"/>
                <w:szCs w:val="22"/>
                <w:lang w:val="fr-CH"/>
              </w:rPr>
            </w:pPr>
            <w:r w:rsidRPr="00BA6F19">
              <w:rPr>
                <w:rFonts w:cs="Arial"/>
                <w:color w:val="FF0000"/>
                <w:sz w:val="20"/>
                <w:szCs w:val="20"/>
                <w:lang w:val="fr-CH"/>
              </w:rPr>
              <w:t>Célibataire</w:t>
            </w:r>
          </w:p>
        </w:tc>
      </w:tr>
      <w:tr w:rsidR="00052720" w:rsidRPr="00BA6F19" w14:paraId="3ECD6E56"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1FC6C11" w14:textId="77777777" w:rsidR="00052720" w:rsidRPr="00BA6F19" w:rsidRDefault="00052720" w:rsidP="002E5130">
            <w:pPr>
              <w:rPr>
                <w:rFonts w:cs="Arial"/>
                <w:szCs w:val="22"/>
                <w:lang w:val="fr-CH"/>
              </w:rPr>
            </w:pPr>
            <w:r w:rsidRPr="00BA6F19">
              <w:rPr>
                <w:rFonts w:cs="Arial"/>
                <w:sz w:val="20"/>
                <w:szCs w:val="20"/>
                <w:lang w:val="fr-CH"/>
              </w:rPr>
              <w:t>Adresse de domicile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7BCAC514" w14:textId="77777777" w:rsidR="00052720" w:rsidRPr="00BA6F19" w:rsidRDefault="00052720" w:rsidP="00052720">
            <w:pPr>
              <w:rPr>
                <w:rFonts w:cs="Arial"/>
                <w:szCs w:val="22"/>
                <w:lang w:val="fr-CH"/>
              </w:rPr>
            </w:pPr>
            <w:r w:rsidRPr="00BA6F19">
              <w:rPr>
                <w:rFonts w:cs="Arial"/>
                <w:sz w:val="20"/>
                <w:szCs w:val="20"/>
                <w:lang w:val="fr-CH"/>
              </w:rPr>
              <w:t>1611 Le Crêt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CF788AD" w14:textId="77777777" w:rsidR="00052720" w:rsidRPr="00BA6F19" w:rsidRDefault="00052720" w:rsidP="00052720">
            <w:pPr>
              <w:rPr>
                <w:rFonts w:cs="Arial"/>
                <w:sz w:val="20"/>
                <w:szCs w:val="20"/>
                <w:lang w:val="fr-CH"/>
              </w:rPr>
            </w:pPr>
            <w:r w:rsidRPr="00BA6F19">
              <w:rPr>
                <w:rFonts w:cs="Arial"/>
                <w:sz w:val="20"/>
                <w:szCs w:val="20"/>
                <w:lang w:val="fr-CH"/>
              </w:rPr>
              <w:t>Adresse du home:</w:t>
            </w:r>
            <w:r w:rsidRPr="00BA6F19">
              <w:rPr>
                <w:rFonts w:cs="Arial"/>
                <w:sz w:val="20"/>
                <w:szCs w:val="20"/>
                <w:lang w:val="fr-CH"/>
              </w:rPr>
              <w:br/>
              <w:t>Rte de Montreux 48</w:t>
            </w:r>
          </w:p>
          <w:p w14:paraId="2F432ACB" w14:textId="77777777" w:rsidR="00052720" w:rsidRPr="00BA6F19" w:rsidRDefault="00052720" w:rsidP="00052720">
            <w:pPr>
              <w:rPr>
                <w:rFonts w:cs="Arial"/>
                <w:szCs w:val="22"/>
                <w:lang w:val="fr-CH"/>
              </w:rPr>
            </w:pPr>
            <w:r w:rsidRPr="00BA6F19">
              <w:rPr>
                <w:rFonts w:cs="Arial"/>
                <w:sz w:val="20"/>
                <w:szCs w:val="20"/>
                <w:lang w:val="fr-CH"/>
              </w:rPr>
              <w:t>Châtel-St-Denis</w:t>
            </w:r>
          </w:p>
        </w:tc>
      </w:tr>
      <w:tr w:rsidR="00052720" w:rsidRPr="00BA6F19" w14:paraId="2BB1D6CF"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A0EA2BF" w14:textId="77777777" w:rsidR="00052720" w:rsidRPr="00BA6F19" w:rsidRDefault="00052720" w:rsidP="002E5130">
            <w:pPr>
              <w:rPr>
                <w:rFonts w:cs="Arial"/>
                <w:szCs w:val="22"/>
                <w:lang w:val="fr-CH"/>
              </w:rPr>
            </w:pPr>
            <w:r w:rsidRPr="00BA6F19">
              <w:rPr>
                <w:rFonts w:cs="Arial"/>
                <w:sz w:val="20"/>
                <w:szCs w:val="20"/>
                <w:lang w:val="fr-CH"/>
              </w:rPr>
              <w:t>Domicile principal</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4E865A7E" w14:textId="77777777" w:rsidR="00052720" w:rsidRPr="00BA6F19" w:rsidRDefault="00052720" w:rsidP="00052720">
            <w:pPr>
              <w:rPr>
                <w:rFonts w:cs="Arial"/>
                <w:szCs w:val="22"/>
                <w:lang w:val="fr-CH"/>
              </w:rPr>
            </w:pPr>
            <w:r w:rsidRPr="00BA6F19">
              <w:rPr>
                <w:rFonts w:cs="Arial"/>
                <w:sz w:val="20"/>
                <w:szCs w:val="20"/>
                <w:lang w:val="fr-CH"/>
              </w:rPr>
              <w:t>La Verrerie</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34A7D33" w14:textId="77777777" w:rsidR="00052720" w:rsidRPr="00BA6F19" w:rsidRDefault="00052720" w:rsidP="00052720">
            <w:pPr>
              <w:rPr>
                <w:rFonts w:cs="Arial"/>
                <w:szCs w:val="22"/>
                <w:lang w:val="fr-CH"/>
              </w:rPr>
            </w:pPr>
            <w:r w:rsidRPr="00BA6F19">
              <w:rPr>
                <w:rFonts w:cs="Arial"/>
                <w:sz w:val="20"/>
                <w:szCs w:val="20"/>
                <w:lang w:val="fr-CH"/>
              </w:rPr>
              <w:t>La Verrerie</w:t>
            </w:r>
          </w:p>
        </w:tc>
      </w:tr>
      <w:tr w:rsidR="00052720" w:rsidRPr="00BA6F19" w14:paraId="128F17E5"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08A8F66" w14:textId="77777777" w:rsidR="00052720" w:rsidRPr="00BA6F19" w:rsidRDefault="00052720" w:rsidP="002E5130">
            <w:pPr>
              <w:rPr>
                <w:rFonts w:cs="Arial"/>
                <w:szCs w:val="22"/>
                <w:lang w:val="fr-CH"/>
              </w:rPr>
            </w:pPr>
            <w:r w:rsidRPr="00BA6F19">
              <w:rPr>
                <w:rFonts w:cs="Arial"/>
                <w:sz w:val="20"/>
                <w:szCs w:val="20"/>
                <w:lang w:val="fr-CH"/>
              </w:rPr>
              <w:t>Domicile secondaire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3EAC31D8" w14:textId="77777777" w:rsidR="00052720" w:rsidRPr="00BA6F19" w:rsidRDefault="00052720" w:rsidP="00052720">
            <w:pPr>
              <w:rPr>
                <w:rFonts w:cs="Arial"/>
                <w:szCs w:val="22"/>
                <w:lang w:val="fr-CH"/>
              </w:rPr>
            </w:pPr>
            <w:r w:rsidRPr="00BA6F19">
              <w:rPr>
                <w:rFonts w:cs="Arial"/>
                <w:sz w:val="20"/>
                <w:szCs w:val="20"/>
                <w:lang w:val="fr-CH"/>
              </w:rPr>
              <w:t>Châtel-St-Denis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6F00F39F" w14:textId="77777777" w:rsidR="00052720" w:rsidRPr="00BA6F19" w:rsidRDefault="00052720" w:rsidP="00052720">
            <w:pPr>
              <w:rPr>
                <w:rFonts w:cs="Arial"/>
                <w:szCs w:val="22"/>
                <w:lang w:val="fr-CH"/>
              </w:rPr>
            </w:pPr>
            <w:r w:rsidRPr="00BA6F19">
              <w:rPr>
                <w:rFonts w:cs="Arial"/>
                <w:sz w:val="20"/>
                <w:szCs w:val="20"/>
                <w:lang w:val="fr-CH"/>
              </w:rPr>
              <w:t>Châtel-St-Denis</w:t>
            </w:r>
          </w:p>
        </w:tc>
      </w:tr>
      <w:tr w:rsidR="00052720" w:rsidRPr="00BA6F19" w14:paraId="5438D5A0"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6946CDB" w14:textId="77777777" w:rsidR="00052720" w:rsidRPr="00BA6F19" w:rsidRDefault="00052720" w:rsidP="002E5130">
            <w:pPr>
              <w:rPr>
                <w:rFonts w:cs="Arial"/>
                <w:sz w:val="20"/>
                <w:szCs w:val="20"/>
                <w:lang w:val="fr-CH"/>
              </w:rPr>
            </w:pPr>
            <w:r w:rsidRPr="00BA6F19">
              <w:rPr>
                <w:rFonts w:cs="Arial"/>
                <w:sz w:val="20"/>
                <w:szCs w:val="20"/>
                <w:lang w:val="fr-CH"/>
              </w:rPr>
              <w:t>EGID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5720DE08" w14:textId="77777777" w:rsidR="00052720" w:rsidRPr="00BA6F19" w:rsidRDefault="00052720" w:rsidP="00052720">
            <w:pPr>
              <w:rPr>
                <w:rFonts w:cs="Arial"/>
                <w:sz w:val="20"/>
                <w:szCs w:val="20"/>
                <w:lang w:val="fr-CH"/>
              </w:rPr>
            </w:pPr>
            <w:r w:rsidRPr="00BA6F19">
              <w:rPr>
                <w:rFonts w:cs="Arial"/>
                <w:sz w:val="20"/>
                <w:szCs w:val="20"/>
                <w:lang w:val="fr-CH"/>
              </w:rPr>
              <w:t>999 999 999</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2F2B5E5" w14:textId="77777777" w:rsidR="00052720" w:rsidRPr="00BA6F19" w:rsidRDefault="00052720" w:rsidP="002E5130">
            <w:pPr>
              <w:rPr>
                <w:rFonts w:cs="Arial"/>
                <w:sz w:val="20"/>
                <w:szCs w:val="20"/>
                <w:lang w:val="fr-CH"/>
              </w:rPr>
            </w:pPr>
            <w:r w:rsidRPr="00BA6F19">
              <w:rPr>
                <w:rFonts w:cs="Arial"/>
                <w:sz w:val="20"/>
                <w:szCs w:val="20"/>
                <w:lang w:val="fr-CH"/>
              </w:rPr>
              <w:t>EGID du home</w:t>
            </w:r>
          </w:p>
        </w:tc>
      </w:tr>
      <w:tr w:rsidR="00052720" w:rsidRPr="00BA6F19" w14:paraId="50E8ADF9"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3684740" w14:textId="77777777" w:rsidR="00052720" w:rsidRPr="00BA6F19" w:rsidRDefault="00052720" w:rsidP="002E5130">
            <w:pPr>
              <w:rPr>
                <w:rFonts w:cs="Arial"/>
                <w:sz w:val="20"/>
                <w:szCs w:val="20"/>
                <w:lang w:val="fr-CH"/>
              </w:rPr>
            </w:pPr>
            <w:r w:rsidRPr="00BA6F19">
              <w:rPr>
                <w:rFonts w:cs="Arial"/>
                <w:sz w:val="20"/>
                <w:szCs w:val="20"/>
                <w:lang w:val="fr-CH"/>
              </w:rPr>
              <w:t>EWID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728219D8" w14:textId="77777777" w:rsidR="00052720" w:rsidRPr="00BA6F19" w:rsidRDefault="00052720" w:rsidP="00052720">
            <w:pPr>
              <w:rPr>
                <w:rFonts w:cs="Arial"/>
                <w:sz w:val="20"/>
                <w:szCs w:val="20"/>
                <w:lang w:val="fr-CH"/>
              </w:rPr>
            </w:pPr>
            <w:r w:rsidRPr="00BA6F19">
              <w:rPr>
                <w:rFonts w:cs="Arial"/>
                <w:sz w:val="20"/>
                <w:szCs w:val="20"/>
                <w:lang w:val="fr-CH"/>
              </w:rPr>
              <w:t>999</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04266B22" w14:textId="77777777" w:rsidR="00052720" w:rsidRPr="00BA6F19" w:rsidRDefault="00052720" w:rsidP="00052720">
            <w:pPr>
              <w:rPr>
                <w:rFonts w:cs="Arial"/>
                <w:sz w:val="20"/>
                <w:szCs w:val="20"/>
                <w:lang w:val="fr-CH"/>
              </w:rPr>
            </w:pPr>
            <w:r w:rsidRPr="00BA6F19">
              <w:rPr>
                <w:rFonts w:cs="Arial"/>
                <w:sz w:val="20"/>
                <w:szCs w:val="20"/>
                <w:lang w:val="fr-CH"/>
              </w:rPr>
              <w:t>999</w:t>
            </w:r>
          </w:p>
        </w:tc>
      </w:tr>
      <w:tr w:rsidR="00052720" w:rsidRPr="00BA6F19" w14:paraId="7EE65D4E" w14:textId="77777777" w:rsidTr="00052720">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09671342" w14:textId="77777777" w:rsidR="00052720" w:rsidRPr="00BA6F19" w:rsidRDefault="00052720" w:rsidP="002E5130">
            <w:pPr>
              <w:rPr>
                <w:rFonts w:cs="Arial"/>
                <w:szCs w:val="22"/>
                <w:lang w:val="fr-CH"/>
              </w:rPr>
            </w:pPr>
            <w:r w:rsidRPr="00BA6F19">
              <w:rPr>
                <w:rFonts w:cs="Arial"/>
                <w:sz w:val="20"/>
                <w:szCs w:val="20"/>
                <w:lang w:val="fr-CH"/>
              </w:rPr>
              <w:t>Adresse de correspondance (p. ex.)</w:t>
            </w:r>
          </w:p>
        </w:tc>
        <w:tc>
          <w:tcPr>
            <w:tcW w:w="241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525A90BC"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776F5A41" w14:textId="77777777" w:rsidR="00052720" w:rsidRPr="00BA6F19" w:rsidRDefault="00052720" w:rsidP="00052720">
            <w:pPr>
              <w:rPr>
                <w:rFonts w:cs="Arial"/>
                <w:szCs w:val="22"/>
                <w:lang w:val="fr-CH"/>
              </w:rPr>
            </w:pPr>
            <w:r w:rsidRPr="00BA6F19">
              <w:rPr>
                <w:rFonts w:cs="Arial"/>
                <w:sz w:val="20"/>
                <w:szCs w:val="20"/>
                <w:lang w:val="fr-CH"/>
              </w:rPr>
              <w:t>Le Crêt</w:t>
            </w:r>
          </w:p>
        </w:tc>
        <w:tc>
          <w:tcPr>
            <w:tcW w:w="2160" w:type="dxa"/>
            <w:tcBorders>
              <w:top w:val="dotted" w:sz="4" w:space="0" w:color="auto"/>
              <w:left w:val="nil"/>
              <w:bottom w:val="single" w:sz="8" w:space="0" w:color="auto"/>
              <w:right w:val="single" w:sz="8" w:space="0" w:color="auto"/>
            </w:tcBorders>
            <w:tcMar>
              <w:top w:w="0" w:type="dxa"/>
              <w:left w:w="108" w:type="dxa"/>
              <w:bottom w:w="0" w:type="dxa"/>
              <w:right w:w="108" w:type="dxa"/>
            </w:tcMar>
          </w:tcPr>
          <w:p w14:paraId="05E66747"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7314C56A" w14:textId="77777777" w:rsidR="00052720" w:rsidRPr="00BA6F19" w:rsidRDefault="00052720" w:rsidP="00052720">
            <w:pPr>
              <w:rPr>
                <w:rFonts w:cs="Arial"/>
                <w:szCs w:val="22"/>
                <w:lang w:val="fr-CH"/>
              </w:rPr>
            </w:pPr>
            <w:r w:rsidRPr="00BA6F19">
              <w:rPr>
                <w:rFonts w:cs="Arial"/>
                <w:sz w:val="20"/>
                <w:szCs w:val="20"/>
                <w:lang w:val="fr-CH"/>
              </w:rPr>
              <w:t>Le Crêt</w:t>
            </w:r>
          </w:p>
        </w:tc>
      </w:tr>
    </w:tbl>
    <w:p w14:paraId="66966575" w14:textId="77777777" w:rsidR="00052720" w:rsidRPr="00BA6F19" w:rsidRDefault="00052720" w:rsidP="00052720">
      <w:pPr>
        <w:rPr>
          <w:rFonts w:cs="Arial"/>
          <w:lang w:val="fr-CH"/>
        </w:rPr>
      </w:pPr>
    </w:p>
    <w:p w14:paraId="32BF178A" w14:textId="77777777" w:rsidR="004C57F2" w:rsidRDefault="004C57F2">
      <w:pPr>
        <w:rPr>
          <w:rFonts w:cs="Arial"/>
          <w:lang w:val="fr-CH"/>
        </w:rPr>
      </w:pPr>
      <w:r>
        <w:rPr>
          <w:rFonts w:cs="Arial"/>
          <w:lang w:val="fr-CH"/>
        </w:rPr>
        <w:br w:type="page"/>
      </w:r>
    </w:p>
    <w:p w14:paraId="67F6E165" w14:textId="77777777" w:rsidR="00052720" w:rsidRPr="00BA6F19" w:rsidRDefault="005239DF" w:rsidP="007A6040">
      <w:pPr>
        <w:jc w:val="both"/>
        <w:rPr>
          <w:rFonts w:cs="Arial"/>
          <w:b/>
          <w:lang w:val="fr-CH"/>
        </w:rPr>
      </w:pPr>
      <w:r>
        <w:rPr>
          <w:noProof/>
          <w:lang w:val="fr-CH" w:eastAsia="fr-CH"/>
        </w:rPr>
        <w:lastRenderedPageBreak/>
        <w:drawing>
          <wp:anchor distT="0" distB="0" distL="114300" distR="114300" simplePos="0" relativeHeight="251915776" behindDoc="0" locked="0" layoutInCell="1" allowOverlap="1" wp14:anchorId="5B265D5F" wp14:editId="69D8E2B8">
            <wp:simplePos x="0" y="0"/>
            <wp:positionH relativeFrom="rightMargin">
              <wp:align>left</wp:align>
            </wp:positionH>
            <wp:positionV relativeFrom="paragraph">
              <wp:posOffset>-803275</wp:posOffset>
            </wp:positionV>
            <wp:extent cx="738505" cy="408940"/>
            <wp:effectExtent l="0" t="0" r="4445" b="0"/>
            <wp:wrapNone/>
            <wp:docPr id="70" name="Image 7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052720" w:rsidRPr="00BA6F19">
        <w:rPr>
          <w:rFonts w:cs="Arial"/>
          <w:b/>
          <w:lang w:val="fr-CH"/>
        </w:rPr>
        <w:t>2)</w:t>
      </w:r>
      <w:r w:rsidR="00052720" w:rsidRPr="00BA6F19">
        <w:rPr>
          <w:rFonts w:cs="Arial"/>
          <w:b/>
          <w:lang w:val="fr-CH"/>
        </w:rPr>
        <w:tab/>
        <w:t>Cas d’un handicapé (majeur ou mineur) intégré dans le ménage de ses parents</w:t>
      </w:r>
    </w:p>
    <w:p w14:paraId="0531DED9" w14:textId="77777777" w:rsidR="00052720" w:rsidRPr="00BA6F19" w:rsidRDefault="00052720" w:rsidP="007A6040">
      <w:pPr>
        <w:jc w:val="both"/>
        <w:rPr>
          <w:rFonts w:cs="Arial"/>
          <w:lang w:val="fr-CH"/>
        </w:rPr>
      </w:pPr>
    </w:p>
    <w:p w14:paraId="653EE7AC" w14:textId="77777777" w:rsidR="00052720" w:rsidRDefault="00052720" w:rsidP="001D6957">
      <w:pPr>
        <w:jc w:val="both"/>
        <w:rPr>
          <w:rFonts w:cs="Arial"/>
          <w:lang w:val="fr-CH"/>
        </w:rPr>
      </w:pPr>
      <w:r w:rsidRPr="00BA6F19">
        <w:rPr>
          <w:rFonts w:cs="Arial"/>
          <w:lang w:val="fr-CH"/>
        </w:rPr>
        <w:t>Si la personne handicapée est placée dans un établissement à l’extérieur de la commune, traiter la personne en séjour dans une autre commune. La personne reste inscrite dans le RdH en ménage privé avec le ménage de ses parents et se voit attribuer un domicile secondaire (adresse de l’établissement pour handicapés).</w:t>
      </w:r>
    </w:p>
    <w:p w14:paraId="394A9E35" w14:textId="77777777" w:rsidR="001D6957" w:rsidRDefault="001D6957" w:rsidP="001D6957">
      <w:pPr>
        <w:jc w:val="both"/>
        <w:rPr>
          <w:rFonts w:cs="Arial"/>
          <w:lang w:val="fr-CH"/>
        </w:rPr>
      </w:pPr>
    </w:p>
    <w:p w14:paraId="7EA4203B" w14:textId="77777777" w:rsidR="001D6957" w:rsidRPr="00BA6F19" w:rsidRDefault="001D6957" w:rsidP="001D6957">
      <w:pPr>
        <w:jc w:val="both"/>
        <w:rPr>
          <w:rFonts w:cs="Arial"/>
          <w:lang w:val="fr-CH"/>
        </w:rPr>
      </w:pPr>
    </w:p>
    <w:p w14:paraId="7975747C" w14:textId="77777777" w:rsidR="005239DF" w:rsidRDefault="00052720" w:rsidP="005239DF">
      <w:pPr>
        <w:jc w:val="both"/>
        <w:rPr>
          <w:rFonts w:cs="Arial"/>
          <w:lang w:val="fr-CH"/>
        </w:rPr>
      </w:pPr>
      <w:r w:rsidRPr="00BA6F19">
        <w:rPr>
          <w:rFonts w:cs="Arial"/>
          <w:lang w:val="fr-CH"/>
        </w:rPr>
        <w:object w:dxaOrig="10602" w:dyaOrig="4809" w14:anchorId="407EAB8C">
          <v:shape id="_x0000_i1032" type="#_x0000_t75" style="width:450.75pt;height:205.5pt" o:ole="" o:bordertopcolor="this" o:borderleftcolor="this" o:borderbottomcolor="this" o:borderrightcolor="this">
            <v:imagedata r:id="rId196" o:title=""/>
            <w10:bordertop type="single" width="4"/>
            <w10:borderleft type="single" width="4"/>
            <w10:borderbottom type="single" width="4"/>
            <w10:borderright type="single" width="4"/>
          </v:shape>
          <o:OLEObject Type="Embed" ProgID="Visio.Drawing.11" ShapeID="_x0000_i1032" DrawAspect="Content" ObjectID="_1836017336" r:id="rId197"/>
        </w:object>
      </w:r>
    </w:p>
    <w:p w14:paraId="2A02BF65" w14:textId="77777777" w:rsidR="005239DF" w:rsidRDefault="005239DF" w:rsidP="005239DF">
      <w:pPr>
        <w:jc w:val="both"/>
        <w:rPr>
          <w:rFonts w:cs="Arial"/>
          <w:lang w:val="fr-CH"/>
        </w:rPr>
      </w:pPr>
    </w:p>
    <w:p w14:paraId="46755364" w14:textId="77777777" w:rsidR="00E01A32" w:rsidRDefault="00052720" w:rsidP="005239DF">
      <w:pPr>
        <w:jc w:val="both"/>
        <w:rPr>
          <w:rFonts w:cs="Arial"/>
          <w:lang w:val="fr-CH"/>
        </w:rPr>
      </w:pPr>
      <w:r w:rsidRPr="00BA6F19">
        <w:rPr>
          <w:rFonts w:cs="Arial"/>
          <w:lang w:val="fr-CH"/>
        </w:rPr>
        <w:t>Exemple :</w:t>
      </w:r>
    </w:p>
    <w:p w14:paraId="1E0D0B08" w14:textId="77777777" w:rsidR="001D6957" w:rsidRPr="00BA6F19" w:rsidRDefault="001D6957" w:rsidP="005239DF">
      <w:pPr>
        <w:jc w:val="both"/>
        <w:rPr>
          <w:rFonts w:cs="Arial"/>
          <w:lang w:val="fr-CH"/>
        </w:rPr>
      </w:pPr>
    </w:p>
    <w:tbl>
      <w:tblPr>
        <w:tblW w:w="9180" w:type="dxa"/>
        <w:tblInd w:w="108" w:type="dxa"/>
        <w:tblCellMar>
          <w:left w:w="0" w:type="dxa"/>
          <w:right w:w="0" w:type="dxa"/>
        </w:tblCellMar>
        <w:tblLook w:val="0000" w:firstRow="0" w:lastRow="0" w:firstColumn="0" w:lastColumn="0" w:noHBand="0" w:noVBand="0"/>
      </w:tblPr>
      <w:tblGrid>
        <w:gridCol w:w="2593"/>
        <w:gridCol w:w="2372"/>
        <w:gridCol w:w="2083"/>
        <w:gridCol w:w="2132"/>
      </w:tblGrid>
      <w:tr w:rsidR="00052720" w:rsidRPr="00BA6F19" w14:paraId="6FECAEE2" w14:textId="77777777" w:rsidTr="00052720">
        <w:tc>
          <w:tcPr>
            <w:tcW w:w="25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6CF45D" w14:textId="77777777" w:rsidR="00052720" w:rsidRPr="00BA6F19" w:rsidRDefault="00052720" w:rsidP="00052720">
            <w:pPr>
              <w:rPr>
                <w:rFonts w:cs="Arial"/>
                <w:szCs w:val="22"/>
                <w:lang w:val="fr-CH"/>
              </w:rPr>
            </w:pPr>
            <w:r w:rsidRPr="00BA6F19">
              <w:rPr>
                <w:rFonts w:cs="Arial"/>
                <w:lang w:val="fr-CH"/>
              </w:rPr>
              <w:t> </w:t>
            </w:r>
          </w:p>
        </w:tc>
        <w:tc>
          <w:tcPr>
            <w:tcW w:w="4455" w:type="dxa"/>
            <w:gridSpan w:val="2"/>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6FE79868" w14:textId="77777777" w:rsidR="00052720" w:rsidRPr="00BA6F19" w:rsidRDefault="00052720" w:rsidP="006C2798">
            <w:pPr>
              <w:jc w:val="center"/>
              <w:rPr>
                <w:rFonts w:cs="Arial"/>
                <w:b/>
                <w:bCs/>
                <w:sz w:val="20"/>
                <w:szCs w:val="20"/>
                <w:lang w:val="fr-CH"/>
              </w:rPr>
            </w:pPr>
            <w:r w:rsidRPr="00BA6F19">
              <w:rPr>
                <w:rFonts w:cs="Arial"/>
                <w:b/>
                <w:bCs/>
                <w:sz w:val="20"/>
                <w:szCs w:val="20"/>
                <w:lang w:val="fr-CH"/>
              </w:rPr>
              <w:t>CdH La Verrerie</w:t>
            </w:r>
          </w:p>
        </w:tc>
        <w:tc>
          <w:tcPr>
            <w:tcW w:w="21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2CEBB1B" w14:textId="77777777" w:rsidR="00052720" w:rsidRPr="00BA6F19" w:rsidRDefault="00052720" w:rsidP="00052720">
            <w:pPr>
              <w:jc w:val="center"/>
              <w:rPr>
                <w:rFonts w:cs="Arial"/>
                <w:szCs w:val="22"/>
                <w:lang w:val="fr-CH"/>
              </w:rPr>
            </w:pPr>
            <w:r w:rsidRPr="00BA6F19">
              <w:rPr>
                <w:rFonts w:cs="Arial"/>
                <w:b/>
                <w:bCs/>
                <w:sz w:val="20"/>
                <w:szCs w:val="20"/>
                <w:lang w:val="fr-CH"/>
              </w:rPr>
              <w:t>Châtel-St-Denis</w:t>
            </w:r>
          </w:p>
        </w:tc>
      </w:tr>
      <w:tr w:rsidR="00052720" w:rsidRPr="00BA6F19" w14:paraId="13DFA23F" w14:textId="77777777" w:rsidTr="00052720">
        <w:tc>
          <w:tcPr>
            <w:tcW w:w="2593"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65FDF728" w14:textId="77777777" w:rsidR="00052720" w:rsidRPr="00BA6F19" w:rsidRDefault="00052720" w:rsidP="00052720">
            <w:pPr>
              <w:rPr>
                <w:rFonts w:cs="Arial"/>
                <w:szCs w:val="22"/>
                <w:lang w:val="fr-CH"/>
              </w:rPr>
            </w:pPr>
            <w:r w:rsidRPr="00BA6F19">
              <w:rPr>
                <w:rFonts w:cs="Arial"/>
                <w:sz w:val="20"/>
                <w:szCs w:val="20"/>
                <w:lang w:val="fr-CH"/>
              </w:rPr>
              <w:t>Personne</w:t>
            </w:r>
          </w:p>
        </w:tc>
        <w:tc>
          <w:tcPr>
            <w:tcW w:w="2372" w:type="dxa"/>
            <w:tcBorders>
              <w:top w:val="single" w:sz="8"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5AFF9877" w14:textId="77777777" w:rsidR="00052720" w:rsidRPr="00BA6F19" w:rsidRDefault="00052720" w:rsidP="00052720">
            <w:pPr>
              <w:jc w:val="center"/>
              <w:rPr>
                <w:rFonts w:cs="Arial"/>
                <w:szCs w:val="22"/>
                <w:lang w:val="fr-CH"/>
              </w:rPr>
            </w:pPr>
            <w:r w:rsidRPr="00BA6F19">
              <w:rPr>
                <w:rFonts w:cs="Arial"/>
                <w:b/>
                <w:bCs/>
                <w:color w:val="FF00FF"/>
                <w:sz w:val="20"/>
                <w:szCs w:val="20"/>
                <w:lang w:val="fr-CH"/>
              </w:rPr>
              <w:t>A +C</w:t>
            </w:r>
          </w:p>
        </w:tc>
        <w:tc>
          <w:tcPr>
            <w:tcW w:w="2083" w:type="dxa"/>
            <w:tcBorders>
              <w:top w:val="single" w:sz="8" w:space="0" w:color="auto"/>
              <w:left w:val="dotted" w:sz="4" w:space="0" w:color="auto"/>
              <w:bottom w:val="dotted" w:sz="4" w:space="0" w:color="auto"/>
              <w:right w:val="single" w:sz="8" w:space="0" w:color="auto"/>
            </w:tcBorders>
            <w:shd w:val="clear" w:color="auto" w:fill="C0C0C0"/>
          </w:tcPr>
          <w:p w14:paraId="1A88EC64" w14:textId="77777777" w:rsidR="00052720" w:rsidRPr="00BA6F19" w:rsidRDefault="00052720" w:rsidP="00052720">
            <w:pPr>
              <w:jc w:val="center"/>
              <w:rPr>
                <w:rFonts w:cs="Arial"/>
                <w:b/>
                <w:bCs/>
                <w:color w:val="3366FF"/>
                <w:sz w:val="20"/>
                <w:szCs w:val="20"/>
                <w:lang w:val="fr-CH"/>
              </w:rPr>
            </w:pPr>
            <w:r w:rsidRPr="00BA6F19">
              <w:rPr>
                <w:rFonts w:cs="Arial"/>
                <w:b/>
                <w:bCs/>
                <w:color w:val="3366FF"/>
                <w:sz w:val="20"/>
                <w:szCs w:val="20"/>
                <w:lang w:val="fr-CH"/>
              </w:rPr>
              <w:t>H</w:t>
            </w:r>
          </w:p>
        </w:tc>
        <w:tc>
          <w:tcPr>
            <w:tcW w:w="2132"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11E18608" w14:textId="77777777" w:rsidR="00052720" w:rsidRPr="00BA6F19" w:rsidRDefault="00052720" w:rsidP="00052720">
            <w:pPr>
              <w:jc w:val="center"/>
              <w:rPr>
                <w:rFonts w:cs="Arial"/>
                <w:color w:val="3366FF"/>
                <w:szCs w:val="22"/>
                <w:lang w:val="fr-CH"/>
              </w:rPr>
            </w:pPr>
            <w:r w:rsidRPr="00BA6F19">
              <w:rPr>
                <w:rFonts w:cs="Arial"/>
                <w:b/>
                <w:bCs/>
                <w:color w:val="3366FF"/>
                <w:sz w:val="20"/>
                <w:szCs w:val="20"/>
                <w:lang w:val="fr-CH"/>
              </w:rPr>
              <w:t>H</w:t>
            </w:r>
          </w:p>
        </w:tc>
      </w:tr>
      <w:tr w:rsidR="00052720" w:rsidRPr="00BA6F19" w14:paraId="02D2A56D" w14:textId="77777777" w:rsidTr="00052720">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5600D5A" w14:textId="77777777" w:rsidR="00052720" w:rsidRPr="00BA6F19" w:rsidRDefault="00052720" w:rsidP="006C2798">
            <w:pPr>
              <w:rPr>
                <w:rFonts w:cs="Arial"/>
                <w:szCs w:val="22"/>
                <w:lang w:val="fr-CH"/>
              </w:rPr>
            </w:pPr>
            <w:r w:rsidRPr="00BA6F19">
              <w:rPr>
                <w:rFonts w:cs="Arial"/>
                <w:sz w:val="20"/>
                <w:szCs w:val="20"/>
                <w:lang w:val="fr-CH"/>
              </w:rPr>
              <w:t>Type de ménage</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50ECED97" w14:textId="77777777" w:rsidR="00052720" w:rsidRPr="00BA6F19" w:rsidRDefault="00052720" w:rsidP="00052720">
            <w:pPr>
              <w:rPr>
                <w:rFonts w:cs="Arial"/>
                <w:szCs w:val="22"/>
                <w:lang w:val="fr-CH"/>
              </w:rPr>
            </w:pPr>
            <w:r w:rsidRPr="00BA6F19">
              <w:rPr>
                <w:rFonts w:cs="Arial"/>
                <w:sz w:val="20"/>
                <w:szCs w:val="20"/>
                <w:lang w:val="fr-CH"/>
              </w:rPr>
              <w:t>Privé</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2C63A707" w14:textId="77777777" w:rsidR="00052720" w:rsidRPr="00BA6F19" w:rsidRDefault="00052720" w:rsidP="00052720">
            <w:pPr>
              <w:rPr>
                <w:rFonts w:cs="Arial"/>
                <w:sz w:val="20"/>
                <w:szCs w:val="20"/>
                <w:lang w:val="fr-CH"/>
              </w:rPr>
            </w:pPr>
            <w:r w:rsidRPr="00BA6F19">
              <w:rPr>
                <w:rFonts w:cs="Arial"/>
                <w:sz w:val="20"/>
                <w:szCs w:val="20"/>
                <w:lang w:val="fr-CH"/>
              </w:rPr>
              <w:t>Privé</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60B83F9" w14:textId="77777777" w:rsidR="00052720" w:rsidRPr="00BA6F19" w:rsidRDefault="00052720" w:rsidP="00052720">
            <w:pPr>
              <w:rPr>
                <w:rFonts w:cs="Arial"/>
                <w:szCs w:val="22"/>
                <w:lang w:val="fr-CH"/>
              </w:rPr>
            </w:pPr>
            <w:r w:rsidRPr="00BA6F19">
              <w:rPr>
                <w:rFonts w:cs="Arial"/>
                <w:sz w:val="20"/>
                <w:szCs w:val="20"/>
                <w:lang w:val="fr-CH"/>
              </w:rPr>
              <w:t>Collectif</w:t>
            </w:r>
          </w:p>
        </w:tc>
      </w:tr>
      <w:tr w:rsidR="00052720" w:rsidRPr="00BA6F19" w14:paraId="77EC7B99" w14:textId="77777777" w:rsidTr="00052720">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6210263" w14:textId="77777777" w:rsidR="00052720" w:rsidRPr="00BA6F19" w:rsidRDefault="00052720" w:rsidP="006C2798">
            <w:pPr>
              <w:rPr>
                <w:rFonts w:cs="Arial"/>
                <w:szCs w:val="22"/>
                <w:lang w:val="fr-CH"/>
              </w:rPr>
            </w:pPr>
            <w:r w:rsidRPr="00BA6F19">
              <w:rPr>
                <w:rFonts w:cs="Arial"/>
                <w:sz w:val="20"/>
                <w:szCs w:val="20"/>
                <w:lang w:val="fr-CH"/>
              </w:rPr>
              <w:t>Etat civil </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1B658E39" w14:textId="77777777" w:rsidR="00052720" w:rsidRPr="00BA6F19" w:rsidRDefault="00052720" w:rsidP="006C2798">
            <w:pPr>
              <w:rPr>
                <w:rFonts w:cs="Arial"/>
                <w:color w:val="FF0000"/>
                <w:szCs w:val="22"/>
                <w:lang w:val="fr-CH"/>
              </w:rPr>
            </w:pPr>
            <w:r w:rsidRPr="00BA6F19">
              <w:rPr>
                <w:rFonts w:cs="Arial"/>
                <w:color w:val="FF0000"/>
                <w:sz w:val="20"/>
                <w:szCs w:val="20"/>
                <w:lang w:val="fr-CH"/>
              </w:rPr>
              <w:t>Marié</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220DEDA9" w14:textId="77777777" w:rsidR="00052720" w:rsidRPr="00BA6F19" w:rsidRDefault="00052720" w:rsidP="006C2798">
            <w:pPr>
              <w:rPr>
                <w:rFonts w:cs="Arial"/>
                <w:color w:val="FF0000"/>
                <w:sz w:val="20"/>
                <w:szCs w:val="20"/>
                <w:lang w:val="fr-CH"/>
              </w:rPr>
            </w:pPr>
            <w:r w:rsidRPr="00BA6F19">
              <w:rPr>
                <w:rFonts w:cs="Arial"/>
                <w:color w:val="FF0000"/>
                <w:sz w:val="20"/>
                <w:szCs w:val="20"/>
                <w:lang w:val="fr-CH"/>
              </w:rPr>
              <w:t>Célibataire</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B6334C7" w14:textId="77777777" w:rsidR="00052720" w:rsidRPr="00BA6F19" w:rsidRDefault="00052720" w:rsidP="006C2798">
            <w:pPr>
              <w:rPr>
                <w:rFonts w:cs="Arial"/>
                <w:color w:val="FF0000"/>
                <w:szCs w:val="22"/>
                <w:lang w:val="fr-CH"/>
              </w:rPr>
            </w:pPr>
            <w:r w:rsidRPr="00BA6F19">
              <w:rPr>
                <w:rFonts w:cs="Arial"/>
                <w:color w:val="FF0000"/>
                <w:sz w:val="20"/>
                <w:szCs w:val="20"/>
                <w:lang w:val="fr-CH"/>
              </w:rPr>
              <w:t>Célibataire</w:t>
            </w:r>
          </w:p>
        </w:tc>
      </w:tr>
      <w:tr w:rsidR="00052720" w:rsidRPr="00BA6F19" w14:paraId="19D22534" w14:textId="77777777" w:rsidTr="00052720">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64E9D75" w14:textId="77777777" w:rsidR="00052720" w:rsidRPr="00BA6F19" w:rsidRDefault="00052720" w:rsidP="006C2798">
            <w:pPr>
              <w:rPr>
                <w:rFonts w:cs="Arial"/>
                <w:szCs w:val="22"/>
                <w:lang w:val="fr-CH"/>
              </w:rPr>
            </w:pPr>
            <w:r w:rsidRPr="00BA6F19">
              <w:rPr>
                <w:rFonts w:cs="Arial"/>
                <w:sz w:val="20"/>
                <w:szCs w:val="20"/>
                <w:lang w:val="fr-CH"/>
              </w:rPr>
              <w:t>Adresse de domicile</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50FB7B87"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5ABEC4B4" w14:textId="77777777" w:rsidR="00052720" w:rsidRPr="00BA6F19" w:rsidRDefault="00052720" w:rsidP="00052720">
            <w:pPr>
              <w:rPr>
                <w:rFonts w:cs="Arial"/>
                <w:szCs w:val="22"/>
                <w:lang w:val="fr-CH"/>
              </w:rPr>
            </w:pPr>
            <w:r w:rsidRPr="00BA6F19">
              <w:rPr>
                <w:rFonts w:cs="Arial"/>
                <w:sz w:val="20"/>
                <w:szCs w:val="20"/>
                <w:lang w:val="fr-CH"/>
              </w:rPr>
              <w:t>La Verrerie</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638D2559"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38DEC01E" w14:textId="77777777" w:rsidR="00052720" w:rsidRPr="00BA6F19" w:rsidRDefault="00052720" w:rsidP="00052720">
            <w:pPr>
              <w:rPr>
                <w:rFonts w:cs="Arial"/>
                <w:sz w:val="20"/>
                <w:szCs w:val="20"/>
                <w:lang w:val="fr-CH"/>
              </w:rPr>
            </w:pPr>
            <w:r w:rsidRPr="00BA6F19">
              <w:rPr>
                <w:rFonts w:cs="Arial"/>
                <w:sz w:val="20"/>
                <w:szCs w:val="20"/>
                <w:lang w:val="fr-CH"/>
              </w:rPr>
              <w:t>La Verrerie</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47D113E" w14:textId="77777777" w:rsidR="00052720" w:rsidRPr="00BA6F19" w:rsidRDefault="00052720" w:rsidP="00052720">
            <w:pPr>
              <w:rPr>
                <w:rFonts w:cs="Arial"/>
                <w:sz w:val="20"/>
                <w:szCs w:val="20"/>
                <w:lang w:val="fr-CH"/>
              </w:rPr>
            </w:pPr>
            <w:r w:rsidRPr="00BA6F19">
              <w:rPr>
                <w:rFonts w:cs="Arial"/>
                <w:sz w:val="20"/>
                <w:szCs w:val="20"/>
                <w:lang w:val="fr-CH"/>
              </w:rPr>
              <w:t>Adresse du home:</w:t>
            </w:r>
            <w:r w:rsidRPr="00BA6F19">
              <w:rPr>
                <w:rFonts w:cs="Arial"/>
                <w:sz w:val="20"/>
                <w:szCs w:val="20"/>
                <w:lang w:val="fr-CH"/>
              </w:rPr>
              <w:br/>
              <w:t>Rte de Montreux 48</w:t>
            </w:r>
          </w:p>
          <w:p w14:paraId="5D0B6943" w14:textId="77777777" w:rsidR="00052720" w:rsidRPr="00BA6F19" w:rsidRDefault="00052720" w:rsidP="00052720">
            <w:pPr>
              <w:rPr>
                <w:rFonts w:cs="Arial"/>
                <w:szCs w:val="22"/>
                <w:lang w:val="fr-CH"/>
              </w:rPr>
            </w:pPr>
            <w:r w:rsidRPr="00BA6F19">
              <w:rPr>
                <w:rFonts w:cs="Arial"/>
                <w:sz w:val="20"/>
                <w:szCs w:val="20"/>
                <w:lang w:val="fr-CH"/>
              </w:rPr>
              <w:t>Châtel-St-Denis</w:t>
            </w:r>
          </w:p>
        </w:tc>
      </w:tr>
      <w:tr w:rsidR="00052720" w:rsidRPr="00BA6F19" w14:paraId="3435FBAD" w14:textId="77777777" w:rsidTr="00052720">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DEA0B04" w14:textId="77777777" w:rsidR="00052720" w:rsidRPr="00BA6F19" w:rsidRDefault="00052720" w:rsidP="006C2798">
            <w:pPr>
              <w:rPr>
                <w:rFonts w:cs="Arial"/>
                <w:szCs w:val="22"/>
                <w:lang w:val="fr-CH"/>
              </w:rPr>
            </w:pPr>
            <w:r w:rsidRPr="00BA6F19">
              <w:rPr>
                <w:rFonts w:cs="Arial"/>
                <w:sz w:val="20"/>
                <w:szCs w:val="20"/>
                <w:lang w:val="fr-CH"/>
              </w:rPr>
              <w:t xml:space="preserve">Domicile </w:t>
            </w:r>
            <w:r w:rsidR="00EB162A" w:rsidRPr="00BA6F19">
              <w:rPr>
                <w:rFonts w:cs="Arial"/>
                <w:sz w:val="20"/>
                <w:szCs w:val="20"/>
                <w:lang w:val="fr-CH"/>
              </w:rPr>
              <w:t>principal</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06B56B1A" w14:textId="77777777" w:rsidR="00052720" w:rsidRPr="00BA6F19" w:rsidRDefault="00052720" w:rsidP="00052720">
            <w:pPr>
              <w:rPr>
                <w:rFonts w:cs="Arial"/>
                <w:szCs w:val="22"/>
                <w:lang w:val="fr-CH"/>
              </w:rPr>
            </w:pPr>
            <w:r w:rsidRPr="00BA6F19">
              <w:rPr>
                <w:rFonts w:cs="Arial"/>
                <w:sz w:val="20"/>
                <w:szCs w:val="20"/>
                <w:lang w:val="fr-CH"/>
              </w:rPr>
              <w:t>La Verrerie</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78DA8554" w14:textId="77777777" w:rsidR="00052720" w:rsidRPr="00BA6F19" w:rsidRDefault="00052720" w:rsidP="00052720">
            <w:pPr>
              <w:rPr>
                <w:rFonts w:cs="Arial"/>
                <w:sz w:val="20"/>
                <w:szCs w:val="20"/>
                <w:lang w:val="fr-CH"/>
              </w:rPr>
            </w:pPr>
            <w:r w:rsidRPr="00BA6F19">
              <w:rPr>
                <w:rFonts w:cs="Arial"/>
                <w:sz w:val="20"/>
                <w:szCs w:val="20"/>
                <w:lang w:val="fr-CH"/>
              </w:rPr>
              <w:t>La Verrerie</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239F341" w14:textId="77777777" w:rsidR="00052720" w:rsidRPr="00BA6F19" w:rsidRDefault="00052720" w:rsidP="00052720">
            <w:pPr>
              <w:rPr>
                <w:rFonts w:cs="Arial"/>
                <w:szCs w:val="22"/>
                <w:lang w:val="fr-CH"/>
              </w:rPr>
            </w:pPr>
            <w:r w:rsidRPr="00BA6F19">
              <w:rPr>
                <w:rFonts w:cs="Arial"/>
                <w:sz w:val="20"/>
                <w:szCs w:val="20"/>
                <w:lang w:val="fr-CH"/>
              </w:rPr>
              <w:t>La Verrerie</w:t>
            </w:r>
          </w:p>
        </w:tc>
      </w:tr>
      <w:tr w:rsidR="00052720" w:rsidRPr="00BA6F19" w14:paraId="3BDADB47" w14:textId="77777777" w:rsidTr="00052720">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604E774" w14:textId="77777777" w:rsidR="00052720" w:rsidRPr="00BA6F19" w:rsidRDefault="00EB162A" w:rsidP="00052720">
            <w:pPr>
              <w:rPr>
                <w:rFonts w:cs="Arial"/>
                <w:szCs w:val="22"/>
                <w:lang w:val="fr-CH"/>
              </w:rPr>
            </w:pPr>
            <w:r w:rsidRPr="00BA6F19">
              <w:rPr>
                <w:rFonts w:cs="Arial"/>
                <w:sz w:val="20"/>
                <w:szCs w:val="20"/>
                <w:lang w:val="fr-CH"/>
              </w:rPr>
              <w:t>Domicile</w:t>
            </w:r>
            <w:r w:rsidR="00052720" w:rsidRPr="00BA6F19">
              <w:rPr>
                <w:rFonts w:cs="Arial"/>
                <w:sz w:val="20"/>
                <w:szCs w:val="20"/>
                <w:lang w:val="fr-CH"/>
              </w:rPr>
              <w:t xml:space="preserve"> secondaire</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55300B2E" w14:textId="77777777" w:rsidR="00052720" w:rsidRPr="00BA6F19" w:rsidRDefault="00052720" w:rsidP="00052720">
            <w:pPr>
              <w:rPr>
                <w:rFonts w:cs="Arial"/>
                <w:szCs w:val="22"/>
                <w:lang w:val="fr-CH"/>
              </w:rPr>
            </w:pPr>
            <w:r w:rsidRPr="00BA6F19">
              <w:rPr>
                <w:rFonts w:cs="Arial"/>
                <w:b/>
                <w:bCs/>
                <w:sz w:val="20"/>
                <w:szCs w:val="20"/>
                <w:lang w:val="fr-CH"/>
              </w:rPr>
              <w:t>–</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2F29CCD6" w14:textId="77777777" w:rsidR="00052720" w:rsidRPr="00BA6F19" w:rsidRDefault="00052720" w:rsidP="00052720">
            <w:pPr>
              <w:rPr>
                <w:rFonts w:cs="Arial"/>
                <w:sz w:val="20"/>
                <w:szCs w:val="20"/>
                <w:lang w:val="fr-CH"/>
              </w:rPr>
            </w:pPr>
            <w:r w:rsidRPr="00BA6F19">
              <w:rPr>
                <w:rFonts w:cs="Arial"/>
                <w:sz w:val="20"/>
                <w:szCs w:val="20"/>
                <w:lang w:val="fr-CH"/>
              </w:rPr>
              <w:t>Châtel-St-Denis</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1A40182" w14:textId="77777777" w:rsidR="00052720" w:rsidRPr="00BA6F19" w:rsidRDefault="00052720" w:rsidP="00052720">
            <w:pPr>
              <w:rPr>
                <w:rFonts w:cs="Arial"/>
                <w:szCs w:val="22"/>
                <w:lang w:val="fr-CH"/>
              </w:rPr>
            </w:pPr>
            <w:r w:rsidRPr="00BA6F19">
              <w:rPr>
                <w:rFonts w:cs="Arial"/>
                <w:sz w:val="20"/>
                <w:szCs w:val="20"/>
                <w:lang w:val="fr-CH"/>
              </w:rPr>
              <w:t>Châtel-St-Denis</w:t>
            </w:r>
          </w:p>
        </w:tc>
      </w:tr>
      <w:tr w:rsidR="00052720" w:rsidRPr="00BA6F19" w14:paraId="4C79E0CE" w14:textId="77777777" w:rsidTr="00052720">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61B00CB" w14:textId="77777777" w:rsidR="00052720" w:rsidRPr="00BA6F19" w:rsidRDefault="00052720" w:rsidP="006C2798">
            <w:pPr>
              <w:rPr>
                <w:rFonts w:cs="Arial"/>
                <w:sz w:val="20"/>
                <w:szCs w:val="20"/>
                <w:lang w:val="fr-CH"/>
              </w:rPr>
            </w:pPr>
            <w:r w:rsidRPr="00BA6F19">
              <w:rPr>
                <w:rFonts w:cs="Arial"/>
                <w:sz w:val="20"/>
                <w:szCs w:val="20"/>
                <w:lang w:val="fr-CH"/>
              </w:rPr>
              <w:t>EGID</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64FA48F4" w14:textId="77777777" w:rsidR="00052720" w:rsidRPr="00BA6F19" w:rsidRDefault="00052720" w:rsidP="006C2798">
            <w:pPr>
              <w:rPr>
                <w:rFonts w:cs="Arial"/>
                <w:sz w:val="20"/>
                <w:szCs w:val="20"/>
                <w:lang w:val="fr-CH"/>
              </w:rPr>
            </w:pPr>
            <w:r w:rsidRPr="00BA6F19">
              <w:rPr>
                <w:rFonts w:cs="Arial"/>
                <w:sz w:val="20"/>
                <w:szCs w:val="20"/>
                <w:lang w:val="fr-CH"/>
              </w:rPr>
              <w:t>EGID de l’adresse du domicile</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70CDB757" w14:textId="77777777" w:rsidR="00052720" w:rsidRPr="00BA6F19" w:rsidRDefault="00052720" w:rsidP="006C2798">
            <w:pPr>
              <w:rPr>
                <w:rFonts w:cs="Arial"/>
                <w:sz w:val="20"/>
                <w:szCs w:val="20"/>
                <w:lang w:val="fr-CH"/>
              </w:rPr>
            </w:pPr>
            <w:r w:rsidRPr="00BA6F19">
              <w:rPr>
                <w:rFonts w:cs="Arial"/>
                <w:sz w:val="20"/>
                <w:szCs w:val="20"/>
                <w:lang w:val="fr-CH"/>
              </w:rPr>
              <w:t>EGID de l’adresse domicile</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EFF8ABB" w14:textId="77777777" w:rsidR="00052720" w:rsidRPr="00BA6F19" w:rsidRDefault="00052720" w:rsidP="006C2798">
            <w:pPr>
              <w:rPr>
                <w:rFonts w:cs="Arial"/>
                <w:sz w:val="20"/>
                <w:szCs w:val="20"/>
                <w:lang w:val="fr-CH"/>
              </w:rPr>
            </w:pPr>
            <w:r w:rsidRPr="00BA6F19">
              <w:rPr>
                <w:rFonts w:cs="Arial"/>
                <w:sz w:val="20"/>
                <w:szCs w:val="20"/>
                <w:lang w:val="fr-CH"/>
              </w:rPr>
              <w:t>EGID du home</w:t>
            </w:r>
          </w:p>
        </w:tc>
      </w:tr>
      <w:tr w:rsidR="00052720" w:rsidRPr="00BA6F19" w14:paraId="3CB46C5E" w14:textId="77777777" w:rsidTr="00052720">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AB21380" w14:textId="77777777" w:rsidR="00052720" w:rsidRPr="00BA6F19" w:rsidRDefault="00052720" w:rsidP="006C2798">
            <w:pPr>
              <w:rPr>
                <w:rFonts w:cs="Arial"/>
                <w:sz w:val="20"/>
                <w:szCs w:val="20"/>
                <w:lang w:val="fr-CH"/>
              </w:rPr>
            </w:pPr>
            <w:r w:rsidRPr="00BA6F19">
              <w:rPr>
                <w:rFonts w:cs="Arial"/>
                <w:sz w:val="20"/>
                <w:szCs w:val="20"/>
                <w:lang w:val="fr-CH"/>
              </w:rPr>
              <w:t>EWID</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1CA31F72" w14:textId="77777777" w:rsidR="00052720" w:rsidRPr="00BA6F19" w:rsidRDefault="00052720" w:rsidP="006C2798">
            <w:pPr>
              <w:rPr>
                <w:rFonts w:cs="Arial"/>
                <w:sz w:val="20"/>
                <w:szCs w:val="20"/>
                <w:lang w:val="fr-CH"/>
              </w:rPr>
            </w:pPr>
            <w:r w:rsidRPr="00BA6F19">
              <w:rPr>
                <w:rFonts w:cs="Arial"/>
                <w:sz w:val="20"/>
                <w:szCs w:val="20"/>
                <w:lang w:val="fr-CH"/>
              </w:rPr>
              <w:t>EWID du logement habité</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38FA1B53" w14:textId="77777777" w:rsidR="00052720" w:rsidRPr="00BA6F19" w:rsidRDefault="00052720" w:rsidP="006C2798">
            <w:pPr>
              <w:rPr>
                <w:rFonts w:cs="Arial"/>
                <w:sz w:val="20"/>
                <w:szCs w:val="20"/>
                <w:lang w:val="fr-CH"/>
              </w:rPr>
            </w:pPr>
            <w:r w:rsidRPr="00BA6F19">
              <w:rPr>
                <w:rFonts w:cs="Arial"/>
                <w:sz w:val="20"/>
                <w:szCs w:val="20"/>
                <w:lang w:val="fr-CH"/>
              </w:rPr>
              <w:t>EWID du logement habité</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DF720DB" w14:textId="77777777" w:rsidR="00052720" w:rsidRPr="00BA6F19" w:rsidRDefault="00052720" w:rsidP="00052720">
            <w:pPr>
              <w:rPr>
                <w:rFonts w:cs="Arial"/>
                <w:sz w:val="20"/>
                <w:szCs w:val="20"/>
                <w:lang w:val="fr-CH"/>
              </w:rPr>
            </w:pPr>
            <w:r w:rsidRPr="00BA6F19">
              <w:rPr>
                <w:rFonts w:cs="Arial"/>
                <w:sz w:val="20"/>
                <w:szCs w:val="20"/>
                <w:lang w:val="fr-CH"/>
              </w:rPr>
              <w:t>999</w:t>
            </w:r>
          </w:p>
        </w:tc>
      </w:tr>
      <w:tr w:rsidR="00052720" w:rsidRPr="00BA6F19" w14:paraId="0709695B" w14:textId="77777777" w:rsidTr="00052720">
        <w:tc>
          <w:tcPr>
            <w:tcW w:w="2593"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70AE20E5" w14:textId="77777777" w:rsidR="00052720" w:rsidRPr="00BA6F19" w:rsidRDefault="00052720" w:rsidP="006C2798">
            <w:pPr>
              <w:rPr>
                <w:rFonts w:cs="Arial"/>
                <w:szCs w:val="22"/>
                <w:lang w:val="fr-CH"/>
              </w:rPr>
            </w:pPr>
            <w:r w:rsidRPr="00BA6F19">
              <w:rPr>
                <w:rFonts w:cs="Arial"/>
                <w:sz w:val="20"/>
                <w:szCs w:val="20"/>
                <w:lang w:val="fr-CH"/>
              </w:rPr>
              <w:t>Adresse de correspondance (p. ex.)</w:t>
            </w:r>
          </w:p>
        </w:tc>
        <w:tc>
          <w:tcPr>
            <w:tcW w:w="2372" w:type="dxa"/>
            <w:tcBorders>
              <w:top w:val="dotted" w:sz="4" w:space="0" w:color="auto"/>
              <w:left w:val="nil"/>
              <w:bottom w:val="single" w:sz="8" w:space="0" w:color="auto"/>
              <w:right w:val="dotted" w:sz="4" w:space="0" w:color="auto"/>
            </w:tcBorders>
            <w:shd w:val="clear" w:color="auto" w:fill="C0C0C0"/>
            <w:tcMar>
              <w:top w:w="0" w:type="dxa"/>
              <w:left w:w="108" w:type="dxa"/>
              <w:bottom w:w="0" w:type="dxa"/>
              <w:right w:w="108" w:type="dxa"/>
            </w:tcMar>
          </w:tcPr>
          <w:p w14:paraId="6330EDB8"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671CA7D9" w14:textId="77777777" w:rsidR="00052720" w:rsidRPr="00BA6F19" w:rsidRDefault="00052720" w:rsidP="00052720">
            <w:pPr>
              <w:rPr>
                <w:rFonts w:cs="Arial"/>
                <w:szCs w:val="22"/>
                <w:lang w:val="fr-CH"/>
              </w:rPr>
            </w:pPr>
            <w:r w:rsidRPr="00BA6F19">
              <w:rPr>
                <w:rFonts w:cs="Arial"/>
                <w:sz w:val="20"/>
                <w:szCs w:val="20"/>
                <w:lang w:val="fr-CH"/>
              </w:rPr>
              <w:t>La Verrerie</w:t>
            </w:r>
          </w:p>
        </w:tc>
        <w:tc>
          <w:tcPr>
            <w:tcW w:w="2083" w:type="dxa"/>
            <w:tcBorders>
              <w:top w:val="dotted" w:sz="4" w:space="0" w:color="auto"/>
              <w:left w:val="dotted" w:sz="4" w:space="0" w:color="auto"/>
              <w:bottom w:val="single" w:sz="8" w:space="0" w:color="auto"/>
              <w:right w:val="single" w:sz="8" w:space="0" w:color="auto"/>
            </w:tcBorders>
            <w:shd w:val="clear" w:color="auto" w:fill="C0C0C0"/>
          </w:tcPr>
          <w:p w14:paraId="51602146"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6FE9546A" w14:textId="77777777" w:rsidR="00052720" w:rsidRPr="00BA6F19" w:rsidRDefault="00052720" w:rsidP="00052720">
            <w:pPr>
              <w:rPr>
                <w:rFonts w:cs="Arial"/>
                <w:sz w:val="20"/>
                <w:szCs w:val="20"/>
                <w:lang w:val="fr-CH"/>
              </w:rPr>
            </w:pPr>
            <w:r w:rsidRPr="00BA6F19">
              <w:rPr>
                <w:rFonts w:cs="Arial"/>
                <w:sz w:val="20"/>
                <w:szCs w:val="20"/>
                <w:lang w:val="fr-CH"/>
              </w:rPr>
              <w:t>La Verrerie</w:t>
            </w:r>
          </w:p>
        </w:tc>
        <w:tc>
          <w:tcPr>
            <w:tcW w:w="2132"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65586C7A"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0C467BD6" w14:textId="77777777" w:rsidR="00052720" w:rsidRPr="00BA6F19" w:rsidRDefault="00052720" w:rsidP="00052720">
            <w:pPr>
              <w:rPr>
                <w:rFonts w:cs="Arial"/>
                <w:szCs w:val="22"/>
                <w:lang w:val="fr-CH"/>
              </w:rPr>
            </w:pPr>
            <w:r w:rsidRPr="00BA6F19">
              <w:rPr>
                <w:rFonts w:cs="Arial"/>
                <w:sz w:val="20"/>
                <w:szCs w:val="20"/>
                <w:lang w:val="fr-CH"/>
              </w:rPr>
              <w:t>La Verrerie</w:t>
            </w:r>
          </w:p>
        </w:tc>
      </w:tr>
    </w:tbl>
    <w:p w14:paraId="0F1B8CC5" w14:textId="77777777" w:rsidR="00052720" w:rsidRPr="00BA6F19" w:rsidRDefault="00052720" w:rsidP="00052720">
      <w:pPr>
        <w:rPr>
          <w:rFonts w:cs="Arial"/>
          <w:lang w:val="fr-CH"/>
        </w:rPr>
      </w:pPr>
    </w:p>
    <w:p w14:paraId="2EF42AB3" w14:textId="77777777" w:rsidR="00052720" w:rsidRPr="00BA6F19" w:rsidRDefault="00052720" w:rsidP="007A6040">
      <w:pPr>
        <w:pStyle w:val="Titre4"/>
        <w:jc w:val="both"/>
        <w:rPr>
          <w:rFonts w:cs="Arial"/>
        </w:rPr>
      </w:pPr>
      <w:bookmarkStart w:id="1327" w:name="_Toc269472152"/>
      <w:bookmarkStart w:id="1328" w:name="_Toc269472214"/>
      <w:bookmarkStart w:id="1329" w:name="_Toc269472153"/>
      <w:bookmarkStart w:id="1330" w:name="_Toc269472215"/>
      <w:bookmarkStart w:id="1331" w:name="_Toc268600994"/>
      <w:bookmarkStart w:id="1332" w:name="_Toc271016910"/>
      <w:bookmarkStart w:id="1333" w:name="_Toc278352429"/>
      <w:bookmarkEnd w:id="1327"/>
      <w:bookmarkEnd w:id="1328"/>
      <w:bookmarkEnd w:id="1329"/>
      <w:bookmarkEnd w:id="1330"/>
      <w:r w:rsidRPr="00BA6F19">
        <w:rPr>
          <w:rFonts w:cs="Arial"/>
        </w:rPr>
        <w:t>Résidents de longue durée provenant de la commune</w:t>
      </w:r>
      <w:bookmarkEnd w:id="1331"/>
      <w:bookmarkEnd w:id="1332"/>
      <w:bookmarkEnd w:id="1333"/>
      <w:r w:rsidRPr="00BA6F19">
        <w:rPr>
          <w:rFonts w:cs="Arial"/>
        </w:rPr>
        <w:t xml:space="preserve"> </w:t>
      </w:r>
    </w:p>
    <w:p w14:paraId="6816D34A" w14:textId="77777777" w:rsidR="00052720" w:rsidRPr="00BA6F19" w:rsidRDefault="00052720" w:rsidP="007A6040">
      <w:pPr>
        <w:jc w:val="both"/>
        <w:rPr>
          <w:rFonts w:cs="Arial"/>
          <w:lang w:val="fr-CH"/>
        </w:rPr>
      </w:pPr>
    </w:p>
    <w:p w14:paraId="4EB4BBE9" w14:textId="77777777" w:rsidR="00052720" w:rsidRPr="00BA6F19" w:rsidRDefault="00052720" w:rsidP="007A6040">
      <w:pPr>
        <w:jc w:val="both"/>
        <w:rPr>
          <w:rFonts w:cs="Arial"/>
          <w:b/>
          <w:lang w:val="fr-CH"/>
        </w:rPr>
      </w:pPr>
      <w:r w:rsidRPr="00BA6F19">
        <w:rPr>
          <w:rFonts w:cs="Arial"/>
          <w:b/>
          <w:lang w:val="fr-CH"/>
        </w:rPr>
        <w:t>1)</w:t>
      </w:r>
      <w:r w:rsidRPr="00BA6F19">
        <w:rPr>
          <w:rFonts w:cs="Arial"/>
          <w:b/>
          <w:lang w:val="fr-CH"/>
        </w:rPr>
        <w:tab/>
        <w:t>Cas d’un handicapé seul (non intégré dans un ménage familial)</w:t>
      </w:r>
    </w:p>
    <w:p w14:paraId="0699C76B" w14:textId="77777777" w:rsidR="00052720" w:rsidRPr="001D6957" w:rsidRDefault="00052720" w:rsidP="007A6040">
      <w:pPr>
        <w:jc w:val="both"/>
        <w:rPr>
          <w:rFonts w:cs="Arial"/>
          <w:lang w:val="fr-CH"/>
        </w:rPr>
      </w:pPr>
    </w:p>
    <w:p w14:paraId="54840B51" w14:textId="77777777" w:rsidR="00052720" w:rsidRPr="00BA6F19" w:rsidRDefault="00052720" w:rsidP="007A6040">
      <w:pPr>
        <w:jc w:val="both"/>
        <w:rPr>
          <w:rFonts w:cs="Arial"/>
          <w:lang w:val="fr-CH"/>
        </w:rPr>
      </w:pPr>
      <w:r w:rsidRPr="00BA6F19">
        <w:rPr>
          <w:rFonts w:cs="Arial"/>
          <w:lang w:val="fr-CH"/>
        </w:rPr>
        <w:t>La personne handicapée seule est inscrite en catégorie ménage collectif avec les caractéristiques suivantes :</w:t>
      </w:r>
    </w:p>
    <w:p w14:paraId="68B30C26" w14:textId="77777777" w:rsidR="00C16C6F" w:rsidRPr="00BA6F19" w:rsidRDefault="00C16C6F" w:rsidP="007A6040">
      <w:pPr>
        <w:jc w:val="both"/>
        <w:rPr>
          <w:rFonts w:cs="Arial"/>
          <w:lang w:val="fr-CH"/>
        </w:rPr>
      </w:pPr>
    </w:p>
    <w:p w14:paraId="37E5F2F5" w14:textId="77777777" w:rsidR="00052720" w:rsidRPr="00BA6F19" w:rsidRDefault="00052720" w:rsidP="00EF5289">
      <w:pPr>
        <w:numPr>
          <w:ilvl w:val="0"/>
          <w:numId w:val="54"/>
        </w:numPr>
        <w:jc w:val="both"/>
        <w:rPr>
          <w:rFonts w:cs="Arial"/>
          <w:lang w:val="fr-CH"/>
        </w:rPr>
      </w:pPr>
      <w:r w:rsidRPr="00BA6F19">
        <w:rPr>
          <w:rFonts w:cs="Arial"/>
          <w:lang w:val="fr-CH"/>
        </w:rPr>
        <w:t xml:space="preserve">L’adresse officielle de résidence dans la commune est l’adresse de </w:t>
      </w:r>
      <w:r w:rsidR="004C1897" w:rsidRPr="00BA6F19">
        <w:rPr>
          <w:rFonts w:cs="Arial"/>
          <w:lang w:val="fr-CH"/>
        </w:rPr>
        <w:t>l’établissement pour handicapés.</w:t>
      </w:r>
    </w:p>
    <w:p w14:paraId="0BA68317" w14:textId="77777777" w:rsidR="00052720" w:rsidRPr="00BA6F19" w:rsidRDefault="00052720" w:rsidP="00EF5289">
      <w:pPr>
        <w:numPr>
          <w:ilvl w:val="0"/>
          <w:numId w:val="54"/>
        </w:numPr>
        <w:jc w:val="both"/>
        <w:rPr>
          <w:rFonts w:cs="Arial"/>
          <w:lang w:val="fr-CH"/>
        </w:rPr>
      </w:pPr>
      <w:r w:rsidRPr="00BA6F19">
        <w:rPr>
          <w:rFonts w:cs="Arial"/>
          <w:lang w:val="fr-CH"/>
        </w:rPr>
        <w:t xml:space="preserve">EGID : celui de </w:t>
      </w:r>
      <w:r w:rsidR="004C1897" w:rsidRPr="00BA6F19">
        <w:rPr>
          <w:rFonts w:cs="Arial"/>
          <w:lang w:val="fr-CH"/>
        </w:rPr>
        <w:t>l’établissement pour handicapés.</w:t>
      </w:r>
    </w:p>
    <w:p w14:paraId="0DFFB3EB" w14:textId="77777777" w:rsidR="00052720" w:rsidRPr="00BA6F19" w:rsidRDefault="004C1897" w:rsidP="00EF5289">
      <w:pPr>
        <w:numPr>
          <w:ilvl w:val="0"/>
          <w:numId w:val="54"/>
        </w:numPr>
        <w:jc w:val="both"/>
        <w:rPr>
          <w:rFonts w:cs="Arial"/>
          <w:lang w:val="fr-CH"/>
        </w:rPr>
      </w:pPr>
      <w:r w:rsidRPr="00BA6F19">
        <w:rPr>
          <w:rFonts w:cs="Arial"/>
          <w:lang w:val="fr-CH"/>
        </w:rPr>
        <w:t>EWID : 999.</w:t>
      </w:r>
    </w:p>
    <w:p w14:paraId="25A5F871" w14:textId="77777777" w:rsidR="001D6957" w:rsidRPr="001D6957" w:rsidRDefault="001D6957" w:rsidP="00EF5289">
      <w:pPr>
        <w:numPr>
          <w:ilvl w:val="0"/>
          <w:numId w:val="54"/>
        </w:numPr>
        <w:jc w:val="both"/>
        <w:rPr>
          <w:rFonts w:cs="Arial"/>
          <w:lang w:val="fr-CH"/>
        </w:rPr>
      </w:pPr>
      <w:r>
        <w:rPr>
          <w:noProof/>
          <w:lang w:val="fr-CH" w:eastAsia="fr-CH"/>
        </w:rPr>
        <w:lastRenderedPageBreak/>
        <w:drawing>
          <wp:anchor distT="0" distB="0" distL="114300" distR="114300" simplePos="0" relativeHeight="251917824" behindDoc="0" locked="0" layoutInCell="1" allowOverlap="1" wp14:anchorId="5687F99E" wp14:editId="3980017C">
            <wp:simplePos x="0" y="0"/>
            <wp:positionH relativeFrom="rightMargin">
              <wp:align>left</wp:align>
            </wp:positionH>
            <wp:positionV relativeFrom="paragraph">
              <wp:posOffset>-779145</wp:posOffset>
            </wp:positionV>
            <wp:extent cx="738505" cy="408940"/>
            <wp:effectExtent l="0" t="0" r="4445" b="0"/>
            <wp:wrapNone/>
            <wp:docPr id="71" name="Image 7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052720" w:rsidRPr="00BA6F19">
        <w:rPr>
          <w:rFonts w:cs="Arial"/>
          <w:lang w:val="fr-CH"/>
        </w:rPr>
        <w:t>Adresse de correspondance/courrier : l’adresse à laquelle la commune doit envoyer son courrier.</w:t>
      </w:r>
    </w:p>
    <w:p w14:paraId="6B38D81F" w14:textId="77777777" w:rsidR="001D6957" w:rsidRPr="001D6957" w:rsidRDefault="001D6957" w:rsidP="001D6957">
      <w:pPr>
        <w:jc w:val="both"/>
        <w:rPr>
          <w:rFonts w:cs="Arial"/>
          <w:lang w:val="fr-CH"/>
        </w:rPr>
      </w:pPr>
    </w:p>
    <w:p w14:paraId="7EC80BA1" w14:textId="77777777" w:rsidR="00052720" w:rsidRPr="00BA6F19" w:rsidRDefault="00052720" w:rsidP="007A6040">
      <w:pPr>
        <w:jc w:val="both"/>
        <w:rPr>
          <w:rFonts w:cs="Arial"/>
          <w:b/>
          <w:lang w:val="fr-CH"/>
        </w:rPr>
      </w:pPr>
      <w:r w:rsidRPr="00BA6F19">
        <w:rPr>
          <w:rFonts w:cs="Arial"/>
          <w:b/>
          <w:lang w:val="fr-CH"/>
        </w:rPr>
        <w:t>2)</w:t>
      </w:r>
      <w:r w:rsidRPr="00BA6F19">
        <w:rPr>
          <w:rFonts w:cs="Arial"/>
          <w:b/>
          <w:lang w:val="fr-CH"/>
        </w:rPr>
        <w:tab/>
        <w:t>Cas d’un handicapé (majeur ou mineur) intégré dans un ménage familial</w:t>
      </w:r>
    </w:p>
    <w:p w14:paraId="5B730EC1" w14:textId="77777777" w:rsidR="00052720" w:rsidRPr="001D6957" w:rsidRDefault="00052720" w:rsidP="007A6040">
      <w:pPr>
        <w:jc w:val="both"/>
        <w:rPr>
          <w:rFonts w:cs="Arial"/>
          <w:lang w:val="fr-CH"/>
        </w:rPr>
      </w:pPr>
    </w:p>
    <w:p w14:paraId="6809F846" w14:textId="77777777" w:rsidR="00052720" w:rsidRPr="00BA6F19" w:rsidRDefault="00052720" w:rsidP="007A6040">
      <w:pPr>
        <w:jc w:val="both"/>
        <w:rPr>
          <w:rFonts w:cs="Arial"/>
          <w:lang w:val="fr-CH"/>
        </w:rPr>
      </w:pPr>
      <w:r w:rsidRPr="00BA6F19">
        <w:rPr>
          <w:rFonts w:cs="Arial"/>
          <w:lang w:val="fr-CH"/>
        </w:rPr>
        <w:t>Si la personne handicapée est placée dans un établissement, elle doit être « sortie » du ménage privé qu’elle formait avec sa famille et mise en ménage collectif. Une personne ne peut à la fois être membre d’un ménage privé et collectif.</w:t>
      </w:r>
    </w:p>
    <w:p w14:paraId="6186806D" w14:textId="77777777" w:rsidR="0099553C" w:rsidRPr="00BA6F19" w:rsidRDefault="0099553C" w:rsidP="00052720">
      <w:pPr>
        <w:rPr>
          <w:rFonts w:cs="Arial"/>
          <w:lang w:val="fr-CH"/>
        </w:rPr>
      </w:pPr>
    </w:p>
    <w:p w14:paraId="7FF9BE1E" w14:textId="77777777" w:rsidR="00052720" w:rsidRPr="00BA6F19" w:rsidRDefault="0099553C" w:rsidP="00052720">
      <w:pPr>
        <w:jc w:val="both"/>
        <w:rPr>
          <w:rFonts w:cs="Arial"/>
          <w:lang w:val="fr-CH"/>
        </w:rPr>
      </w:pPr>
      <w:r w:rsidRPr="00BA6F19">
        <w:rPr>
          <w:rFonts w:cs="Arial"/>
          <w:lang w:val="fr-CH"/>
        </w:rPr>
        <w:object w:dxaOrig="8423" w:dyaOrig="4358" w14:anchorId="7EC5B8C7">
          <v:shape id="_x0000_i1033" type="#_x0000_t75" style="width:391.5pt;height:205.5pt" o:ole="" o:bordertopcolor="this" o:borderleftcolor="this" o:borderbottomcolor="this" o:borderrightcolor="this">
            <v:imagedata r:id="rId198" o:title=""/>
            <w10:bordertop type="single" width="4"/>
            <w10:borderleft type="single" width="4"/>
            <w10:borderbottom type="single" width="4"/>
            <w10:borderright type="single" width="4"/>
          </v:shape>
          <o:OLEObject Type="Embed" ProgID="Visio.Drawing.11" ShapeID="_x0000_i1033" DrawAspect="Content" ObjectID="_1836017337" r:id="rId199"/>
        </w:object>
      </w:r>
    </w:p>
    <w:p w14:paraId="2AFF9403" w14:textId="77777777" w:rsidR="00C16C6F" w:rsidRDefault="00C16C6F" w:rsidP="007A6040">
      <w:pPr>
        <w:jc w:val="both"/>
        <w:rPr>
          <w:rFonts w:cs="Arial"/>
          <w:lang w:val="fr-CH"/>
        </w:rPr>
      </w:pPr>
    </w:p>
    <w:p w14:paraId="29DE0E88" w14:textId="77777777" w:rsidR="00052720" w:rsidRPr="00BA6F19" w:rsidRDefault="00052720" w:rsidP="007A6040">
      <w:pPr>
        <w:jc w:val="both"/>
        <w:rPr>
          <w:rFonts w:cs="Arial"/>
          <w:lang w:val="fr-CH"/>
        </w:rPr>
      </w:pPr>
      <w:r w:rsidRPr="00BA6F19">
        <w:rPr>
          <w:rFonts w:cs="Arial"/>
          <w:lang w:val="fr-CH"/>
        </w:rPr>
        <w:t>Le préposé au CdH doit faire attention à la mise à jour des adresses de courrier afin que les correspondances qui sont destinées à la personne handicapée (votations/impôts/taxes etc.) parviennent à la bonne adresse.</w:t>
      </w:r>
      <w:bookmarkStart w:id="1334" w:name="_Toc268600995"/>
    </w:p>
    <w:p w14:paraId="46E05045" w14:textId="77777777" w:rsidR="00052720" w:rsidRPr="00BA6F19" w:rsidRDefault="00052720" w:rsidP="00052720">
      <w:pPr>
        <w:rPr>
          <w:rFonts w:cs="Arial"/>
          <w:lang w:val="fr-CH"/>
        </w:rPr>
      </w:pPr>
    </w:p>
    <w:p w14:paraId="2674513E" w14:textId="77777777" w:rsidR="00052720" w:rsidRDefault="00052720" w:rsidP="00052720">
      <w:pPr>
        <w:rPr>
          <w:rFonts w:cs="Arial"/>
          <w:lang w:val="fr-CH"/>
        </w:rPr>
      </w:pPr>
      <w:r w:rsidRPr="00BA6F19">
        <w:rPr>
          <w:rFonts w:cs="Arial"/>
          <w:lang w:val="fr-CH"/>
        </w:rPr>
        <w:t>Exemple :</w:t>
      </w:r>
    </w:p>
    <w:p w14:paraId="575D79C2" w14:textId="77777777" w:rsidR="001D6957" w:rsidRPr="00BA6F19" w:rsidRDefault="001D6957" w:rsidP="00052720">
      <w:pPr>
        <w:rPr>
          <w:rFonts w:cs="Arial"/>
          <w:lang w:val="fr-CH"/>
        </w:rPr>
      </w:pPr>
    </w:p>
    <w:tbl>
      <w:tblPr>
        <w:tblW w:w="7200" w:type="dxa"/>
        <w:tblInd w:w="108" w:type="dxa"/>
        <w:tblCellMar>
          <w:left w:w="0" w:type="dxa"/>
          <w:right w:w="0" w:type="dxa"/>
        </w:tblCellMar>
        <w:tblLook w:val="0000" w:firstRow="0" w:lastRow="0" w:firstColumn="0" w:lastColumn="0" w:noHBand="0" w:noVBand="0"/>
      </w:tblPr>
      <w:tblGrid>
        <w:gridCol w:w="2628"/>
        <w:gridCol w:w="2412"/>
        <w:gridCol w:w="2160"/>
      </w:tblGrid>
      <w:tr w:rsidR="00052720" w:rsidRPr="00BA6F19" w14:paraId="41520A8C" w14:textId="77777777" w:rsidTr="00052720">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814F732" w14:textId="77777777" w:rsidR="00052720" w:rsidRPr="00BA6F19" w:rsidRDefault="00052720" w:rsidP="00052720">
            <w:pPr>
              <w:rPr>
                <w:rFonts w:cs="Arial"/>
                <w:szCs w:val="22"/>
                <w:lang w:val="fr-CH"/>
              </w:rPr>
            </w:pPr>
            <w:r w:rsidRPr="00BA6F19">
              <w:rPr>
                <w:rFonts w:cs="Arial"/>
                <w:lang w:val="fr-CH"/>
              </w:rPr>
              <w:t> </w:t>
            </w:r>
          </w:p>
        </w:tc>
        <w:tc>
          <w:tcPr>
            <w:tcW w:w="4572"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14:paraId="175C0C56" w14:textId="77777777" w:rsidR="00052720" w:rsidRPr="00BA6F19" w:rsidRDefault="00052720" w:rsidP="006C2798">
            <w:pPr>
              <w:jc w:val="center"/>
              <w:rPr>
                <w:rFonts w:cs="Arial"/>
                <w:szCs w:val="22"/>
                <w:lang w:val="fr-CH"/>
              </w:rPr>
            </w:pPr>
            <w:r w:rsidRPr="00BA6F19">
              <w:rPr>
                <w:rFonts w:cs="Arial"/>
                <w:b/>
                <w:bCs/>
                <w:sz w:val="20"/>
                <w:szCs w:val="20"/>
                <w:lang w:val="fr-CH"/>
              </w:rPr>
              <w:t>CdH Châtel-St-Denis</w:t>
            </w:r>
          </w:p>
        </w:tc>
      </w:tr>
      <w:tr w:rsidR="00052720" w:rsidRPr="00BA6F19" w14:paraId="1BAF0642" w14:textId="77777777" w:rsidTr="00052720">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036B6565" w14:textId="77777777" w:rsidR="00052720" w:rsidRPr="00BA6F19" w:rsidRDefault="00052720" w:rsidP="00052720">
            <w:pPr>
              <w:rPr>
                <w:rFonts w:cs="Arial"/>
                <w:szCs w:val="22"/>
                <w:lang w:val="fr-CH"/>
              </w:rPr>
            </w:pPr>
            <w:r w:rsidRPr="00BA6F19">
              <w:rPr>
                <w:rFonts w:cs="Arial"/>
                <w:sz w:val="20"/>
                <w:szCs w:val="20"/>
                <w:lang w:val="fr-CH"/>
              </w:rPr>
              <w:t>Personne</w:t>
            </w:r>
          </w:p>
        </w:tc>
        <w:tc>
          <w:tcPr>
            <w:tcW w:w="241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4A1D8093" w14:textId="77777777" w:rsidR="00052720" w:rsidRPr="00BA6F19" w:rsidRDefault="00052720" w:rsidP="00052720">
            <w:pPr>
              <w:jc w:val="center"/>
              <w:rPr>
                <w:rFonts w:cs="Arial"/>
                <w:szCs w:val="22"/>
                <w:lang w:val="fr-CH"/>
              </w:rPr>
            </w:pPr>
            <w:r w:rsidRPr="00BA6F19">
              <w:rPr>
                <w:rFonts w:cs="Arial"/>
                <w:b/>
                <w:bCs/>
                <w:color w:val="FF00FF"/>
                <w:sz w:val="20"/>
                <w:szCs w:val="20"/>
                <w:lang w:val="fr-CH"/>
              </w:rPr>
              <w:t>A +C</w:t>
            </w:r>
          </w:p>
        </w:tc>
        <w:tc>
          <w:tcPr>
            <w:tcW w:w="2160" w:type="dxa"/>
            <w:tcBorders>
              <w:top w:val="single" w:sz="8" w:space="0" w:color="auto"/>
              <w:left w:val="nil"/>
              <w:bottom w:val="dotted" w:sz="4" w:space="0" w:color="auto"/>
              <w:right w:val="single" w:sz="8" w:space="0" w:color="auto"/>
            </w:tcBorders>
            <w:tcMar>
              <w:top w:w="0" w:type="dxa"/>
              <w:left w:w="108" w:type="dxa"/>
              <w:bottom w:w="0" w:type="dxa"/>
              <w:right w:w="108" w:type="dxa"/>
            </w:tcMar>
          </w:tcPr>
          <w:p w14:paraId="68DA59AC" w14:textId="77777777" w:rsidR="00052720" w:rsidRPr="00BA6F19" w:rsidRDefault="00052720" w:rsidP="00052720">
            <w:pPr>
              <w:jc w:val="center"/>
              <w:rPr>
                <w:rFonts w:cs="Arial"/>
                <w:color w:val="3366FF"/>
                <w:szCs w:val="22"/>
                <w:lang w:val="fr-CH"/>
              </w:rPr>
            </w:pPr>
            <w:r w:rsidRPr="00BA6F19">
              <w:rPr>
                <w:rFonts w:cs="Arial"/>
                <w:b/>
                <w:bCs/>
                <w:color w:val="3366FF"/>
                <w:sz w:val="20"/>
                <w:szCs w:val="20"/>
                <w:lang w:val="fr-CH"/>
              </w:rPr>
              <w:t>H</w:t>
            </w:r>
          </w:p>
        </w:tc>
      </w:tr>
      <w:tr w:rsidR="00052720" w:rsidRPr="00BA6F19" w14:paraId="14BD1DDB"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48FE599" w14:textId="77777777" w:rsidR="00052720" w:rsidRPr="00BA6F19" w:rsidRDefault="00052720" w:rsidP="006C2798">
            <w:pPr>
              <w:rPr>
                <w:rFonts w:cs="Arial"/>
                <w:szCs w:val="22"/>
                <w:lang w:val="fr-CH"/>
              </w:rPr>
            </w:pPr>
            <w:r w:rsidRPr="00BA6F19">
              <w:rPr>
                <w:rFonts w:cs="Arial"/>
                <w:sz w:val="20"/>
                <w:szCs w:val="20"/>
                <w:lang w:val="fr-CH"/>
              </w:rPr>
              <w:t>Type de ménage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3F67ED55" w14:textId="77777777" w:rsidR="00052720" w:rsidRPr="00BA6F19" w:rsidRDefault="00052720" w:rsidP="00052720">
            <w:pPr>
              <w:rPr>
                <w:rFonts w:cs="Arial"/>
                <w:szCs w:val="22"/>
                <w:lang w:val="fr-CH"/>
              </w:rPr>
            </w:pPr>
            <w:r w:rsidRPr="00BA6F19">
              <w:rPr>
                <w:rFonts w:cs="Arial"/>
                <w:sz w:val="20"/>
                <w:szCs w:val="20"/>
                <w:lang w:val="fr-CH"/>
              </w:rPr>
              <w:t>Privé</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108AC0D" w14:textId="77777777" w:rsidR="00052720" w:rsidRPr="00BA6F19" w:rsidRDefault="00052720" w:rsidP="00052720">
            <w:pPr>
              <w:rPr>
                <w:rFonts w:cs="Arial"/>
                <w:szCs w:val="22"/>
                <w:lang w:val="fr-CH"/>
              </w:rPr>
            </w:pPr>
            <w:r w:rsidRPr="00BA6F19">
              <w:rPr>
                <w:rFonts w:cs="Arial"/>
                <w:sz w:val="20"/>
                <w:szCs w:val="20"/>
                <w:lang w:val="fr-CH"/>
              </w:rPr>
              <w:t>Collectif</w:t>
            </w:r>
          </w:p>
        </w:tc>
      </w:tr>
      <w:tr w:rsidR="00052720" w:rsidRPr="00BA6F19" w14:paraId="4EEEF3EF"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62F17B3" w14:textId="77777777" w:rsidR="00052720" w:rsidRPr="00BA6F19" w:rsidRDefault="00052720" w:rsidP="006C2798">
            <w:pPr>
              <w:rPr>
                <w:rFonts w:cs="Arial"/>
                <w:szCs w:val="22"/>
                <w:lang w:val="fr-CH"/>
              </w:rPr>
            </w:pPr>
            <w:r w:rsidRPr="00BA6F19">
              <w:rPr>
                <w:rFonts w:cs="Arial"/>
                <w:sz w:val="20"/>
                <w:szCs w:val="20"/>
                <w:lang w:val="fr-CH"/>
              </w:rPr>
              <w:t>Etat civil </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47AD1042" w14:textId="77777777" w:rsidR="00052720" w:rsidRPr="00BA6F19" w:rsidRDefault="00052720" w:rsidP="006C2798">
            <w:pPr>
              <w:rPr>
                <w:rFonts w:cs="Arial"/>
                <w:color w:val="FF0000"/>
                <w:szCs w:val="22"/>
                <w:lang w:val="fr-CH"/>
              </w:rPr>
            </w:pPr>
            <w:r w:rsidRPr="00BA6F19">
              <w:rPr>
                <w:rFonts w:cs="Arial"/>
                <w:color w:val="FF0000"/>
                <w:sz w:val="20"/>
                <w:szCs w:val="20"/>
                <w:lang w:val="fr-CH"/>
              </w:rPr>
              <w:t>Marié</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555592D6" w14:textId="77777777" w:rsidR="00052720" w:rsidRPr="00BA6F19" w:rsidRDefault="00052720" w:rsidP="006C2798">
            <w:pPr>
              <w:rPr>
                <w:rFonts w:cs="Arial"/>
                <w:color w:val="FF0000"/>
                <w:szCs w:val="22"/>
                <w:lang w:val="fr-CH"/>
              </w:rPr>
            </w:pPr>
            <w:r w:rsidRPr="00BA6F19">
              <w:rPr>
                <w:rFonts w:cs="Arial"/>
                <w:color w:val="FF0000"/>
                <w:sz w:val="20"/>
                <w:szCs w:val="20"/>
                <w:lang w:val="fr-CH"/>
              </w:rPr>
              <w:t>Célibataire</w:t>
            </w:r>
          </w:p>
        </w:tc>
      </w:tr>
      <w:tr w:rsidR="00052720" w:rsidRPr="00BA6F19" w14:paraId="47529066"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010E9A5" w14:textId="77777777" w:rsidR="00052720" w:rsidRPr="00BA6F19" w:rsidRDefault="00052720" w:rsidP="006C2798">
            <w:pPr>
              <w:rPr>
                <w:rFonts w:cs="Arial"/>
                <w:szCs w:val="22"/>
                <w:lang w:val="fr-CH"/>
              </w:rPr>
            </w:pPr>
            <w:r w:rsidRPr="00BA6F19">
              <w:rPr>
                <w:rFonts w:cs="Arial"/>
                <w:sz w:val="20"/>
                <w:szCs w:val="20"/>
                <w:lang w:val="fr-CH"/>
              </w:rPr>
              <w:t>Adresse de domicile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63E04644"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2DF48B0D" w14:textId="77777777" w:rsidR="00052720" w:rsidRPr="00BA6F19" w:rsidRDefault="00052720" w:rsidP="00052720">
            <w:pPr>
              <w:rPr>
                <w:rFonts w:cs="Arial"/>
                <w:szCs w:val="22"/>
                <w:lang w:val="fr-CH"/>
              </w:rPr>
            </w:pPr>
            <w:r w:rsidRPr="00BA6F19">
              <w:rPr>
                <w:rFonts w:cs="Arial"/>
                <w:sz w:val="20"/>
                <w:szCs w:val="20"/>
                <w:lang w:val="fr-CH"/>
              </w:rPr>
              <w:t>Châtel-St-Denis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9873E3A" w14:textId="77777777" w:rsidR="00052720" w:rsidRPr="00BA6F19" w:rsidRDefault="00052720" w:rsidP="00052720">
            <w:pPr>
              <w:rPr>
                <w:rFonts w:cs="Arial"/>
                <w:sz w:val="20"/>
                <w:szCs w:val="20"/>
                <w:lang w:val="fr-CH"/>
              </w:rPr>
            </w:pPr>
            <w:r w:rsidRPr="00BA6F19">
              <w:rPr>
                <w:rFonts w:cs="Arial"/>
                <w:sz w:val="20"/>
                <w:szCs w:val="20"/>
                <w:lang w:val="fr-CH"/>
              </w:rPr>
              <w:t>Adresse du home:</w:t>
            </w:r>
            <w:r w:rsidRPr="00BA6F19">
              <w:rPr>
                <w:rFonts w:cs="Arial"/>
                <w:sz w:val="20"/>
                <w:szCs w:val="20"/>
                <w:lang w:val="fr-CH"/>
              </w:rPr>
              <w:br/>
              <w:t>Rte de Montreux 48</w:t>
            </w:r>
          </w:p>
          <w:p w14:paraId="746AFC00" w14:textId="77777777" w:rsidR="00052720" w:rsidRPr="00BA6F19" w:rsidRDefault="00052720" w:rsidP="00052720">
            <w:pPr>
              <w:rPr>
                <w:rFonts w:cs="Arial"/>
                <w:szCs w:val="22"/>
                <w:lang w:val="fr-CH"/>
              </w:rPr>
            </w:pPr>
            <w:r w:rsidRPr="00BA6F19">
              <w:rPr>
                <w:rFonts w:cs="Arial"/>
                <w:sz w:val="20"/>
                <w:szCs w:val="20"/>
                <w:lang w:val="fr-CH"/>
              </w:rPr>
              <w:t>Châtel-St-Denis</w:t>
            </w:r>
          </w:p>
        </w:tc>
      </w:tr>
      <w:tr w:rsidR="00052720" w:rsidRPr="00BA6F19" w14:paraId="081D1E05"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57A7165" w14:textId="77777777" w:rsidR="00052720" w:rsidRPr="00BA6F19" w:rsidRDefault="00052720" w:rsidP="006C2798">
            <w:pPr>
              <w:rPr>
                <w:rFonts w:cs="Arial"/>
                <w:szCs w:val="22"/>
                <w:lang w:val="fr-CH"/>
              </w:rPr>
            </w:pPr>
            <w:r w:rsidRPr="00BA6F19">
              <w:rPr>
                <w:rFonts w:cs="Arial"/>
                <w:sz w:val="20"/>
                <w:szCs w:val="20"/>
                <w:lang w:val="fr-CH"/>
              </w:rPr>
              <w:t>Domicile principal</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055D0F74" w14:textId="77777777" w:rsidR="00052720" w:rsidRPr="00BA6F19" w:rsidRDefault="00052720" w:rsidP="00052720">
            <w:pPr>
              <w:rPr>
                <w:rFonts w:cs="Arial"/>
                <w:szCs w:val="22"/>
                <w:lang w:val="fr-CH"/>
              </w:rPr>
            </w:pPr>
            <w:r w:rsidRPr="00BA6F19">
              <w:rPr>
                <w:rFonts w:cs="Arial"/>
                <w:sz w:val="20"/>
                <w:szCs w:val="20"/>
                <w:lang w:val="fr-CH"/>
              </w:rPr>
              <w:t>Châtel-St-Denis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5E268DDC" w14:textId="77777777" w:rsidR="00052720" w:rsidRPr="00BA6F19" w:rsidRDefault="00052720" w:rsidP="00052720">
            <w:pPr>
              <w:rPr>
                <w:rFonts w:cs="Arial"/>
                <w:szCs w:val="22"/>
                <w:lang w:val="fr-CH"/>
              </w:rPr>
            </w:pPr>
            <w:r w:rsidRPr="00BA6F19">
              <w:rPr>
                <w:rFonts w:cs="Arial"/>
                <w:sz w:val="20"/>
                <w:szCs w:val="20"/>
                <w:lang w:val="fr-CH"/>
              </w:rPr>
              <w:t>Châtel-St-Denis</w:t>
            </w:r>
          </w:p>
        </w:tc>
      </w:tr>
      <w:tr w:rsidR="00052720" w:rsidRPr="00BA6F19" w14:paraId="18B6C2BB"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0156B46" w14:textId="77777777" w:rsidR="00052720" w:rsidRPr="00BA6F19" w:rsidRDefault="00052720" w:rsidP="006C2798">
            <w:pPr>
              <w:rPr>
                <w:rFonts w:cs="Arial"/>
                <w:sz w:val="20"/>
                <w:szCs w:val="20"/>
                <w:lang w:val="fr-CH"/>
              </w:rPr>
            </w:pPr>
            <w:r w:rsidRPr="00BA6F19">
              <w:rPr>
                <w:rFonts w:cs="Arial"/>
                <w:sz w:val="20"/>
                <w:szCs w:val="20"/>
                <w:lang w:val="fr-CH"/>
              </w:rPr>
              <w:t>EGID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30C144E2" w14:textId="77777777" w:rsidR="00052720" w:rsidRPr="00BA6F19" w:rsidRDefault="00052720" w:rsidP="006C2798">
            <w:pPr>
              <w:rPr>
                <w:rFonts w:cs="Arial"/>
                <w:sz w:val="20"/>
                <w:szCs w:val="20"/>
                <w:lang w:val="fr-CH"/>
              </w:rPr>
            </w:pPr>
            <w:r w:rsidRPr="00BA6F19">
              <w:rPr>
                <w:rFonts w:cs="Arial"/>
                <w:sz w:val="20"/>
                <w:szCs w:val="20"/>
                <w:lang w:val="fr-CH"/>
              </w:rPr>
              <w:t>EGID du domicile</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017C4D86" w14:textId="77777777" w:rsidR="00052720" w:rsidRPr="00BA6F19" w:rsidRDefault="00052720" w:rsidP="006C2798">
            <w:pPr>
              <w:rPr>
                <w:rFonts w:cs="Arial"/>
                <w:sz w:val="20"/>
                <w:szCs w:val="20"/>
                <w:lang w:val="fr-CH"/>
              </w:rPr>
            </w:pPr>
            <w:r w:rsidRPr="00BA6F19">
              <w:rPr>
                <w:rFonts w:cs="Arial"/>
                <w:sz w:val="20"/>
                <w:szCs w:val="20"/>
                <w:lang w:val="fr-CH"/>
              </w:rPr>
              <w:t>EGID du home</w:t>
            </w:r>
          </w:p>
        </w:tc>
      </w:tr>
      <w:tr w:rsidR="00052720" w:rsidRPr="00BA6F19" w14:paraId="78A7D162" w14:textId="77777777" w:rsidTr="00052720">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6594A7D" w14:textId="77777777" w:rsidR="00052720" w:rsidRPr="00BA6F19" w:rsidRDefault="00052720" w:rsidP="006C2798">
            <w:pPr>
              <w:rPr>
                <w:rFonts w:cs="Arial"/>
                <w:sz w:val="20"/>
                <w:szCs w:val="20"/>
                <w:lang w:val="fr-CH"/>
              </w:rPr>
            </w:pPr>
            <w:r w:rsidRPr="00BA6F19">
              <w:rPr>
                <w:rFonts w:cs="Arial"/>
                <w:sz w:val="20"/>
                <w:szCs w:val="20"/>
                <w:lang w:val="fr-CH"/>
              </w:rPr>
              <w:t>EWID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A8B787D" w14:textId="77777777" w:rsidR="00052720" w:rsidRPr="00BA6F19" w:rsidRDefault="00052720" w:rsidP="006C2798">
            <w:pPr>
              <w:rPr>
                <w:rFonts w:cs="Arial"/>
                <w:sz w:val="20"/>
                <w:szCs w:val="20"/>
                <w:lang w:val="fr-CH"/>
              </w:rPr>
            </w:pPr>
            <w:r w:rsidRPr="00BA6F19">
              <w:rPr>
                <w:rFonts w:cs="Arial"/>
                <w:sz w:val="20"/>
                <w:szCs w:val="20"/>
                <w:lang w:val="fr-CH"/>
              </w:rPr>
              <w:t>EWID du logement habité</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739A11BF" w14:textId="77777777" w:rsidR="00052720" w:rsidRPr="00BA6F19" w:rsidRDefault="00052720" w:rsidP="00052720">
            <w:pPr>
              <w:rPr>
                <w:rFonts w:cs="Arial"/>
                <w:sz w:val="20"/>
                <w:szCs w:val="20"/>
                <w:lang w:val="fr-CH"/>
              </w:rPr>
            </w:pPr>
            <w:r w:rsidRPr="00BA6F19">
              <w:rPr>
                <w:rFonts w:cs="Arial"/>
                <w:sz w:val="20"/>
                <w:szCs w:val="20"/>
                <w:lang w:val="fr-CH"/>
              </w:rPr>
              <w:t>999</w:t>
            </w:r>
          </w:p>
        </w:tc>
      </w:tr>
      <w:tr w:rsidR="00052720" w:rsidRPr="00BA6F19" w14:paraId="7D1AD726" w14:textId="77777777" w:rsidTr="00052720">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59188653" w14:textId="77777777" w:rsidR="00052720" w:rsidRPr="00BA6F19" w:rsidRDefault="00052720" w:rsidP="006C2798">
            <w:pPr>
              <w:rPr>
                <w:rFonts w:cs="Arial"/>
                <w:szCs w:val="22"/>
                <w:lang w:val="fr-CH"/>
              </w:rPr>
            </w:pPr>
            <w:r w:rsidRPr="00BA6F19">
              <w:rPr>
                <w:rFonts w:cs="Arial"/>
                <w:sz w:val="20"/>
                <w:szCs w:val="20"/>
                <w:lang w:val="fr-CH"/>
              </w:rPr>
              <w:t>Adresse de correspondance (p. ex.)</w:t>
            </w:r>
          </w:p>
        </w:tc>
        <w:tc>
          <w:tcPr>
            <w:tcW w:w="241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1CE60362"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3F1C894A" w14:textId="77777777" w:rsidR="00052720" w:rsidRPr="00BA6F19" w:rsidRDefault="00052720" w:rsidP="00052720">
            <w:pPr>
              <w:rPr>
                <w:rFonts w:cs="Arial"/>
                <w:szCs w:val="22"/>
                <w:lang w:val="fr-CH"/>
              </w:rPr>
            </w:pPr>
            <w:r w:rsidRPr="00BA6F19">
              <w:rPr>
                <w:rFonts w:cs="Arial"/>
                <w:sz w:val="20"/>
                <w:szCs w:val="20"/>
                <w:lang w:val="fr-CH"/>
              </w:rPr>
              <w:t>Châtel-St-Denis</w:t>
            </w:r>
          </w:p>
        </w:tc>
        <w:tc>
          <w:tcPr>
            <w:tcW w:w="2160" w:type="dxa"/>
            <w:tcBorders>
              <w:top w:val="dotted" w:sz="4" w:space="0" w:color="auto"/>
              <w:left w:val="nil"/>
              <w:bottom w:val="single" w:sz="8" w:space="0" w:color="auto"/>
              <w:right w:val="single" w:sz="8" w:space="0" w:color="auto"/>
            </w:tcBorders>
            <w:tcMar>
              <w:top w:w="0" w:type="dxa"/>
              <w:left w:w="108" w:type="dxa"/>
              <w:bottom w:w="0" w:type="dxa"/>
              <w:right w:w="108" w:type="dxa"/>
            </w:tcMar>
          </w:tcPr>
          <w:p w14:paraId="44CBA8AF" w14:textId="77777777" w:rsidR="00052720" w:rsidRPr="00BA6F19" w:rsidRDefault="00052720" w:rsidP="00052720">
            <w:pPr>
              <w:rPr>
                <w:rFonts w:cs="Arial"/>
                <w:sz w:val="20"/>
                <w:szCs w:val="20"/>
                <w:lang w:val="fr-CH"/>
              </w:rPr>
            </w:pPr>
            <w:r w:rsidRPr="00BA6F19">
              <w:rPr>
                <w:rFonts w:cs="Arial"/>
                <w:sz w:val="20"/>
                <w:szCs w:val="20"/>
                <w:lang w:val="fr-CH"/>
              </w:rPr>
              <w:t>Rue de la Gare 12</w:t>
            </w:r>
          </w:p>
          <w:p w14:paraId="54132261" w14:textId="77777777" w:rsidR="00052720" w:rsidRPr="00BA6F19" w:rsidRDefault="00052720" w:rsidP="00052720">
            <w:pPr>
              <w:rPr>
                <w:rFonts w:cs="Arial"/>
                <w:szCs w:val="22"/>
                <w:lang w:val="fr-CH"/>
              </w:rPr>
            </w:pPr>
            <w:r w:rsidRPr="00BA6F19">
              <w:rPr>
                <w:rFonts w:cs="Arial"/>
                <w:sz w:val="20"/>
                <w:szCs w:val="20"/>
                <w:lang w:val="fr-CH"/>
              </w:rPr>
              <w:t>Châtel-St-Denis</w:t>
            </w:r>
          </w:p>
        </w:tc>
      </w:tr>
    </w:tbl>
    <w:p w14:paraId="09BCCCF0" w14:textId="77777777" w:rsidR="00052720" w:rsidRDefault="00052720" w:rsidP="00052720">
      <w:pPr>
        <w:rPr>
          <w:rFonts w:cs="Arial"/>
          <w:lang w:val="fr-CH"/>
        </w:rPr>
      </w:pPr>
    </w:p>
    <w:p w14:paraId="74C9034F" w14:textId="57CE0C87" w:rsidR="009F014B" w:rsidRPr="00B149EA" w:rsidRDefault="005239DF" w:rsidP="0099553C">
      <w:pPr>
        <w:rPr>
          <w:rFonts w:cs="Arial"/>
          <w:b/>
          <w:bCs/>
          <w:iCs w:val="0"/>
          <w:szCs w:val="22"/>
          <w:lang w:val="fr-CH" w:eastAsia="fr-CH"/>
        </w:rPr>
      </w:pPr>
      <w:bookmarkStart w:id="1335" w:name="_Toc279997594"/>
      <w:r>
        <w:br w:type="page"/>
      </w:r>
      <w:r>
        <w:rPr>
          <w:noProof/>
        </w:rPr>
        <w:drawing>
          <wp:anchor distT="0" distB="0" distL="114300" distR="114300" simplePos="0" relativeHeight="251919872" behindDoc="0" locked="0" layoutInCell="1" allowOverlap="1" wp14:anchorId="024E961E" wp14:editId="1BE1BF10">
            <wp:simplePos x="0" y="0"/>
            <wp:positionH relativeFrom="column">
              <wp:posOffset>5817870</wp:posOffset>
            </wp:positionH>
            <wp:positionV relativeFrom="paragraph">
              <wp:posOffset>-806450</wp:posOffset>
            </wp:positionV>
            <wp:extent cx="738505" cy="408940"/>
            <wp:effectExtent l="0" t="0" r="4445" b="0"/>
            <wp:wrapNone/>
            <wp:docPr id="76" name="Image 7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bookmarkEnd w:id="1335"/>
    </w:p>
    <w:p w14:paraId="5E90DE64" w14:textId="77777777" w:rsidR="00052720" w:rsidRPr="00BA6F19" w:rsidRDefault="00052720" w:rsidP="00A11185">
      <w:pPr>
        <w:pStyle w:val="Titre2"/>
      </w:pPr>
      <w:bookmarkStart w:id="1336" w:name="_Toc278288786"/>
      <w:bookmarkStart w:id="1337" w:name="_Toc278289569"/>
      <w:bookmarkStart w:id="1338" w:name="_Toc278290352"/>
      <w:bookmarkStart w:id="1339" w:name="_Toc278291136"/>
      <w:bookmarkStart w:id="1340" w:name="_Toc278291920"/>
      <w:bookmarkStart w:id="1341" w:name="_Toc278352430"/>
      <w:bookmarkStart w:id="1342" w:name="_Toc278288787"/>
      <w:bookmarkStart w:id="1343" w:name="_Toc278289570"/>
      <w:bookmarkStart w:id="1344" w:name="_Toc278290353"/>
      <w:bookmarkStart w:id="1345" w:name="_Toc278291137"/>
      <w:bookmarkStart w:id="1346" w:name="_Toc278291921"/>
      <w:bookmarkStart w:id="1347" w:name="_Toc278352431"/>
      <w:bookmarkStart w:id="1348" w:name="_Toc278288788"/>
      <w:bookmarkStart w:id="1349" w:name="_Toc278289571"/>
      <w:bookmarkStart w:id="1350" w:name="_Toc278290354"/>
      <w:bookmarkStart w:id="1351" w:name="_Toc278291138"/>
      <w:bookmarkStart w:id="1352" w:name="_Toc278291922"/>
      <w:bookmarkStart w:id="1353" w:name="_Toc278352432"/>
      <w:bookmarkStart w:id="1354" w:name="_Toc278288789"/>
      <w:bookmarkStart w:id="1355" w:name="_Toc278289572"/>
      <w:bookmarkStart w:id="1356" w:name="_Toc278290355"/>
      <w:bookmarkStart w:id="1357" w:name="_Toc278291139"/>
      <w:bookmarkStart w:id="1358" w:name="_Toc278291923"/>
      <w:bookmarkStart w:id="1359" w:name="_Toc278352433"/>
      <w:bookmarkStart w:id="1360" w:name="_Toc278288790"/>
      <w:bookmarkStart w:id="1361" w:name="_Toc278289573"/>
      <w:bookmarkStart w:id="1362" w:name="_Toc278290356"/>
      <w:bookmarkStart w:id="1363" w:name="_Toc278291140"/>
      <w:bookmarkStart w:id="1364" w:name="_Toc278291924"/>
      <w:bookmarkStart w:id="1365" w:name="_Toc278352434"/>
      <w:bookmarkStart w:id="1366" w:name="_Toc278288791"/>
      <w:bookmarkStart w:id="1367" w:name="_Toc278289574"/>
      <w:bookmarkStart w:id="1368" w:name="_Toc278290357"/>
      <w:bookmarkStart w:id="1369" w:name="_Toc278291141"/>
      <w:bookmarkStart w:id="1370" w:name="_Toc278291925"/>
      <w:bookmarkStart w:id="1371" w:name="_Toc278352435"/>
      <w:bookmarkStart w:id="1372" w:name="_Toc278288792"/>
      <w:bookmarkStart w:id="1373" w:name="_Toc278289575"/>
      <w:bookmarkStart w:id="1374" w:name="_Toc278290358"/>
      <w:bookmarkStart w:id="1375" w:name="_Toc278291142"/>
      <w:bookmarkStart w:id="1376" w:name="_Toc278291926"/>
      <w:bookmarkStart w:id="1377" w:name="_Toc278352436"/>
      <w:bookmarkStart w:id="1378" w:name="_Toc278288793"/>
      <w:bookmarkStart w:id="1379" w:name="_Toc278289576"/>
      <w:bookmarkStart w:id="1380" w:name="_Toc278290359"/>
      <w:bookmarkStart w:id="1381" w:name="_Toc278291143"/>
      <w:bookmarkStart w:id="1382" w:name="_Toc278291927"/>
      <w:bookmarkStart w:id="1383" w:name="_Toc278352437"/>
      <w:bookmarkStart w:id="1384" w:name="_Toc278288794"/>
      <w:bookmarkStart w:id="1385" w:name="_Toc278289577"/>
      <w:bookmarkStart w:id="1386" w:name="_Toc278290360"/>
      <w:bookmarkStart w:id="1387" w:name="_Toc278291144"/>
      <w:bookmarkStart w:id="1388" w:name="_Toc278291928"/>
      <w:bookmarkStart w:id="1389" w:name="_Toc278352438"/>
      <w:bookmarkStart w:id="1390" w:name="_Toc278288795"/>
      <w:bookmarkStart w:id="1391" w:name="_Toc278289578"/>
      <w:bookmarkStart w:id="1392" w:name="_Toc278290361"/>
      <w:bookmarkStart w:id="1393" w:name="_Toc278291145"/>
      <w:bookmarkStart w:id="1394" w:name="_Toc278291929"/>
      <w:bookmarkStart w:id="1395" w:name="_Toc278352439"/>
      <w:bookmarkStart w:id="1396" w:name="_Toc278288796"/>
      <w:bookmarkStart w:id="1397" w:name="_Toc278289579"/>
      <w:bookmarkStart w:id="1398" w:name="_Toc278290362"/>
      <w:bookmarkStart w:id="1399" w:name="_Toc278291146"/>
      <w:bookmarkStart w:id="1400" w:name="_Toc278291930"/>
      <w:bookmarkStart w:id="1401" w:name="_Toc278352440"/>
      <w:bookmarkStart w:id="1402" w:name="_Toc278288797"/>
      <w:bookmarkStart w:id="1403" w:name="_Toc278289580"/>
      <w:bookmarkStart w:id="1404" w:name="_Toc278290363"/>
      <w:bookmarkStart w:id="1405" w:name="_Toc278291147"/>
      <w:bookmarkStart w:id="1406" w:name="_Toc278291931"/>
      <w:bookmarkStart w:id="1407" w:name="_Toc278352441"/>
      <w:bookmarkStart w:id="1408" w:name="_Toc278288798"/>
      <w:bookmarkStart w:id="1409" w:name="_Toc278289581"/>
      <w:bookmarkStart w:id="1410" w:name="_Toc278290364"/>
      <w:bookmarkStart w:id="1411" w:name="_Toc278291148"/>
      <w:bookmarkStart w:id="1412" w:name="_Toc278291932"/>
      <w:bookmarkStart w:id="1413" w:name="_Toc278352442"/>
      <w:bookmarkStart w:id="1414" w:name="_Toc278288799"/>
      <w:bookmarkStart w:id="1415" w:name="_Toc278289582"/>
      <w:bookmarkStart w:id="1416" w:name="_Toc278290365"/>
      <w:bookmarkStart w:id="1417" w:name="_Toc278291149"/>
      <w:bookmarkStart w:id="1418" w:name="_Toc278291933"/>
      <w:bookmarkStart w:id="1419" w:name="_Toc278352443"/>
      <w:bookmarkStart w:id="1420" w:name="_Toc278288800"/>
      <w:bookmarkStart w:id="1421" w:name="_Toc278289583"/>
      <w:bookmarkStart w:id="1422" w:name="_Toc278290366"/>
      <w:bookmarkStart w:id="1423" w:name="_Toc278291150"/>
      <w:bookmarkStart w:id="1424" w:name="_Toc278291934"/>
      <w:bookmarkStart w:id="1425" w:name="_Toc278352444"/>
      <w:bookmarkStart w:id="1426" w:name="_Toc278288801"/>
      <w:bookmarkStart w:id="1427" w:name="_Toc278289584"/>
      <w:bookmarkStart w:id="1428" w:name="_Toc278290367"/>
      <w:bookmarkStart w:id="1429" w:name="_Toc278291151"/>
      <w:bookmarkStart w:id="1430" w:name="_Toc278291935"/>
      <w:bookmarkStart w:id="1431" w:name="_Toc278352445"/>
      <w:bookmarkStart w:id="1432" w:name="_Toc278288802"/>
      <w:bookmarkStart w:id="1433" w:name="_Toc278289585"/>
      <w:bookmarkStart w:id="1434" w:name="_Toc278290368"/>
      <w:bookmarkStart w:id="1435" w:name="_Toc278291152"/>
      <w:bookmarkStart w:id="1436" w:name="_Toc278291936"/>
      <w:bookmarkStart w:id="1437" w:name="_Toc278352446"/>
      <w:bookmarkStart w:id="1438" w:name="_Toc278288803"/>
      <w:bookmarkStart w:id="1439" w:name="_Toc278289586"/>
      <w:bookmarkStart w:id="1440" w:name="_Toc278290369"/>
      <w:bookmarkStart w:id="1441" w:name="_Toc278291153"/>
      <w:bookmarkStart w:id="1442" w:name="_Toc278291937"/>
      <w:bookmarkStart w:id="1443" w:name="_Toc278352447"/>
      <w:bookmarkStart w:id="1444" w:name="_Toc278288804"/>
      <w:bookmarkStart w:id="1445" w:name="_Toc278289587"/>
      <w:bookmarkStart w:id="1446" w:name="_Toc278290370"/>
      <w:bookmarkStart w:id="1447" w:name="_Toc278291154"/>
      <w:bookmarkStart w:id="1448" w:name="_Toc278291938"/>
      <w:bookmarkStart w:id="1449" w:name="_Toc278352448"/>
      <w:bookmarkStart w:id="1450" w:name="_Toc278288805"/>
      <w:bookmarkStart w:id="1451" w:name="_Toc278289588"/>
      <w:bookmarkStart w:id="1452" w:name="_Toc278290371"/>
      <w:bookmarkStart w:id="1453" w:name="_Toc278291155"/>
      <w:bookmarkStart w:id="1454" w:name="_Toc278291939"/>
      <w:bookmarkStart w:id="1455" w:name="_Toc278352449"/>
      <w:bookmarkStart w:id="1456" w:name="_Toc278288806"/>
      <w:bookmarkStart w:id="1457" w:name="_Toc278289589"/>
      <w:bookmarkStart w:id="1458" w:name="_Toc278290372"/>
      <w:bookmarkStart w:id="1459" w:name="_Toc278291156"/>
      <w:bookmarkStart w:id="1460" w:name="_Toc278291940"/>
      <w:bookmarkStart w:id="1461" w:name="_Toc278352450"/>
      <w:bookmarkStart w:id="1462" w:name="_Toc278288807"/>
      <w:bookmarkStart w:id="1463" w:name="_Toc278289590"/>
      <w:bookmarkStart w:id="1464" w:name="_Toc278290373"/>
      <w:bookmarkStart w:id="1465" w:name="_Toc278291157"/>
      <w:bookmarkStart w:id="1466" w:name="_Toc278291941"/>
      <w:bookmarkStart w:id="1467" w:name="_Toc278352451"/>
      <w:bookmarkStart w:id="1468" w:name="_Toc278288808"/>
      <w:bookmarkStart w:id="1469" w:name="_Toc278289591"/>
      <w:bookmarkStart w:id="1470" w:name="_Toc278290374"/>
      <w:bookmarkStart w:id="1471" w:name="_Toc278291158"/>
      <w:bookmarkStart w:id="1472" w:name="_Toc278291942"/>
      <w:bookmarkStart w:id="1473" w:name="_Toc278352452"/>
      <w:bookmarkStart w:id="1474" w:name="_Toc278288809"/>
      <w:bookmarkStart w:id="1475" w:name="_Toc278289592"/>
      <w:bookmarkStart w:id="1476" w:name="_Toc278290375"/>
      <w:bookmarkStart w:id="1477" w:name="_Toc278291159"/>
      <w:bookmarkStart w:id="1478" w:name="_Toc278291943"/>
      <w:bookmarkStart w:id="1479" w:name="_Toc278352453"/>
      <w:bookmarkStart w:id="1480" w:name="_Toc278288810"/>
      <w:bookmarkStart w:id="1481" w:name="_Toc278289593"/>
      <w:bookmarkStart w:id="1482" w:name="_Toc278290376"/>
      <w:bookmarkStart w:id="1483" w:name="_Toc278291160"/>
      <w:bookmarkStart w:id="1484" w:name="_Toc278291944"/>
      <w:bookmarkStart w:id="1485" w:name="_Toc278352454"/>
      <w:bookmarkStart w:id="1486" w:name="_Toc278288811"/>
      <w:bookmarkStart w:id="1487" w:name="_Toc278289594"/>
      <w:bookmarkStart w:id="1488" w:name="_Toc278290377"/>
      <w:bookmarkStart w:id="1489" w:name="_Toc278291161"/>
      <w:bookmarkStart w:id="1490" w:name="_Toc278291945"/>
      <w:bookmarkStart w:id="1491" w:name="_Toc278352455"/>
      <w:bookmarkStart w:id="1492" w:name="_Toc278288812"/>
      <w:bookmarkStart w:id="1493" w:name="_Toc278289595"/>
      <w:bookmarkStart w:id="1494" w:name="_Toc278290378"/>
      <w:bookmarkStart w:id="1495" w:name="_Toc278291162"/>
      <w:bookmarkStart w:id="1496" w:name="_Toc278291946"/>
      <w:bookmarkStart w:id="1497" w:name="_Toc278352456"/>
      <w:bookmarkStart w:id="1498" w:name="_Toc278288813"/>
      <w:bookmarkStart w:id="1499" w:name="_Toc278289596"/>
      <w:bookmarkStart w:id="1500" w:name="_Toc278290379"/>
      <w:bookmarkStart w:id="1501" w:name="_Toc278291163"/>
      <w:bookmarkStart w:id="1502" w:name="_Toc278291947"/>
      <w:bookmarkStart w:id="1503" w:name="_Toc278352457"/>
      <w:bookmarkStart w:id="1504" w:name="_Toc278288814"/>
      <w:bookmarkStart w:id="1505" w:name="_Toc278289597"/>
      <w:bookmarkStart w:id="1506" w:name="_Toc278290380"/>
      <w:bookmarkStart w:id="1507" w:name="_Toc278291164"/>
      <w:bookmarkStart w:id="1508" w:name="_Toc278291948"/>
      <w:bookmarkStart w:id="1509" w:name="_Toc278352458"/>
      <w:bookmarkStart w:id="1510" w:name="_Toc278288815"/>
      <w:bookmarkStart w:id="1511" w:name="_Toc278289598"/>
      <w:bookmarkStart w:id="1512" w:name="_Toc278290381"/>
      <w:bookmarkStart w:id="1513" w:name="_Toc278291165"/>
      <w:bookmarkStart w:id="1514" w:name="_Toc278291949"/>
      <w:bookmarkStart w:id="1515" w:name="_Toc278352459"/>
      <w:bookmarkStart w:id="1516" w:name="_Toc278288816"/>
      <w:bookmarkStart w:id="1517" w:name="_Toc278289599"/>
      <w:bookmarkStart w:id="1518" w:name="_Toc278290382"/>
      <w:bookmarkStart w:id="1519" w:name="_Toc278291166"/>
      <w:bookmarkStart w:id="1520" w:name="_Toc278291950"/>
      <w:bookmarkStart w:id="1521" w:name="_Toc278352460"/>
      <w:bookmarkStart w:id="1522" w:name="_Toc278288817"/>
      <w:bookmarkStart w:id="1523" w:name="_Toc278289600"/>
      <w:bookmarkStart w:id="1524" w:name="_Toc278290383"/>
      <w:bookmarkStart w:id="1525" w:name="_Toc278291167"/>
      <w:bookmarkStart w:id="1526" w:name="_Toc278291951"/>
      <w:bookmarkStart w:id="1527" w:name="_Toc278352461"/>
      <w:bookmarkStart w:id="1528" w:name="_Toc278288818"/>
      <w:bookmarkStart w:id="1529" w:name="_Toc278289601"/>
      <w:bookmarkStart w:id="1530" w:name="_Toc278290384"/>
      <w:bookmarkStart w:id="1531" w:name="_Toc278291168"/>
      <w:bookmarkStart w:id="1532" w:name="_Toc278291952"/>
      <w:bookmarkStart w:id="1533" w:name="_Toc278352462"/>
      <w:bookmarkStart w:id="1534" w:name="_Toc278288819"/>
      <w:bookmarkStart w:id="1535" w:name="_Toc278289602"/>
      <w:bookmarkStart w:id="1536" w:name="_Toc278290385"/>
      <w:bookmarkStart w:id="1537" w:name="_Toc278291169"/>
      <w:bookmarkStart w:id="1538" w:name="_Toc278291953"/>
      <w:bookmarkStart w:id="1539" w:name="_Toc278352463"/>
      <w:bookmarkStart w:id="1540" w:name="_Toc278288820"/>
      <w:bookmarkStart w:id="1541" w:name="_Toc278289603"/>
      <w:bookmarkStart w:id="1542" w:name="_Toc278290386"/>
      <w:bookmarkStart w:id="1543" w:name="_Toc278291170"/>
      <w:bookmarkStart w:id="1544" w:name="_Toc278291954"/>
      <w:bookmarkStart w:id="1545" w:name="_Toc278352464"/>
      <w:bookmarkStart w:id="1546" w:name="_Toc278288821"/>
      <w:bookmarkStart w:id="1547" w:name="_Toc278289604"/>
      <w:bookmarkStart w:id="1548" w:name="_Toc278290387"/>
      <w:bookmarkStart w:id="1549" w:name="_Toc278291171"/>
      <w:bookmarkStart w:id="1550" w:name="_Toc278291955"/>
      <w:bookmarkStart w:id="1551" w:name="_Toc278352465"/>
      <w:bookmarkStart w:id="1552" w:name="_Toc278288822"/>
      <w:bookmarkStart w:id="1553" w:name="_Toc278289605"/>
      <w:bookmarkStart w:id="1554" w:name="_Toc278290388"/>
      <w:bookmarkStart w:id="1555" w:name="_Toc278291172"/>
      <w:bookmarkStart w:id="1556" w:name="_Toc278291956"/>
      <w:bookmarkStart w:id="1557" w:name="_Toc278352466"/>
      <w:bookmarkStart w:id="1558" w:name="_Toc278288823"/>
      <w:bookmarkStart w:id="1559" w:name="_Toc278289606"/>
      <w:bookmarkStart w:id="1560" w:name="_Toc278290389"/>
      <w:bookmarkStart w:id="1561" w:name="_Toc278291173"/>
      <w:bookmarkStart w:id="1562" w:name="_Toc278291957"/>
      <w:bookmarkStart w:id="1563" w:name="_Toc278352467"/>
      <w:bookmarkStart w:id="1564" w:name="_Toc278288824"/>
      <w:bookmarkStart w:id="1565" w:name="_Toc278289607"/>
      <w:bookmarkStart w:id="1566" w:name="_Toc278290390"/>
      <w:bookmarkStart w:id="1567" w:name="_Toc278291174"/>
      <w:bookmarkStart w:id="1568" w:name="_Toc278291958"/>
      <w:bookmarkStart w:id="1569" w:name="_Toc278352468"/>
      <w:bookmarkStart w:id="1570" w:name="_Toc278288825"/>
      <w:bookmarkStart w:id="1571" w:name="_Toc278289608"/>
      <w:bookmarkStart w:id="1572" w:name="_Toc278290391"/>
      <w:bookmarkStart w:id="1573" w:name="_Toc278291175"/>
      <w:bookmarkStart w:id="1574" w:name="_Toc278291959"/>
      <w:bookmarkStart w:id="1575" w:name="_Toc278352469"/>
      <w:bookmarkStart w:id="1576" w:name="_Toc278288826"/>
      <w:bookmarkStart w:id="1577" w:name="_Toc278289609"/>
      <w:bookmarkStart w:id="1578" w:name="_Toc278290392"/>
      <w:bookmarkStart w:id="1579" w:name="_Toc278291176"/>
      <w:bookmarkStart w:id="1580" w:name="_Toc278291960"/>
      <w:bookmarkStart w:id="1581" w:name="_Toc278352470"/>
      <w:bookmarkStart w:id="1582" w:name="_Toc278288827"/>
      <w:bookmarkStart w:id="1583" w:name="_Toc278289610"/>
      <w:bookmarkStart w:id="1584" w:name="_Toc278290393"/>
      <w:bookmarkStart w:id="1585" w:name="_Toc278291177"/>
      <w:bookmarkStart w:id="1586" w:name="_Toc278291961"/>
      <w:bookmarkStart w:id="1587" w:name="_Toc278352471"/>
      <w:bookmarkStart w:id="1588" w:name="_Toc278288828"/>
      <w:bookmarkStart w:id="1589" w:name="_Toc278289611"/>
      <w:bookmarkStart w:id="1590" w:name="_Toc278290394"/>
      <w:bookmarkStart w:id="1591" w:name="_Toc278291178"/>
      <w:bookmarkStart w:id="1592" w:name="_Toc278291962"/>
      <w:bookmarkStart w:id="1593" w:name="_Toc278352472"/>
      <w:bookmarkStart w:id="1594" w:name="_Les_monastères_et"/>
      <w:bookmarkStart w:id="1595" w:name="_Toc271016914"/>
      <w:bookmarkStart w:id="1596" w:name="_Toc278352473"/>
      <w:bookmarkStart w:id="1597" w:name="_Toc225347097"/>
      <w:bookmarkEnd w:id="1334"/>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r w:rsidRPr="00BA6F19">
        <w:lastRenderedPageBreak/>
        <w:t>Les monastères et les établissements d’hébergement de congrégations et autres associations religieuses</w:t>
      </w:r>
      <w:bookmarkEnd w:id="1595"/>
      <w:bookmarkEnd w:id="1596"/>
      <w:bookmarkEnd w:id="1597"/>
    </w:p>
    <w:p w14:paraId="76B0835B" w14:textId="77777777" w:rsidR="00052720" w:rsidRPr="00BA6F19" w:rsidRDefault="00052720" w:rsidP="00052720">
      <w:pPr>
        <w:rPr>
          <w:rFonts w:cs="Arial"/>
          <w:lang w:val="fr-CH"/>
        </w:rPr>
      </w:pPr>
    </w:p>
    <w:p w14:paraId="6CAC42E0" w14:textId="77777777" w:rsidR="00052720" w:rsidRPr="00BA6F19" w:rsidRDefault="00052720" w:rsidP="007A6040">
      <w:pPr>
        <w:jc w:val="both"/>
        <w:rPr>
          <w:rFonts w:cs="Arial"/>
          <w:lang w:val="fr-CH"/>
        </w:rPr>
      </w:pPr>
      <w:r w:rsidRPr="00BA6F19">
        <w:rPr>
          <w:rFonts w:cs="Arial"/>
          <w:lang w:val="fr-CH"/>
        </w:rPr>
        <w:t>Lors de son arrivée pour une résidence de plus de 3 mois, la personne doit s’annoncer personnellement auprès du CdH de la commune où est situé le monastère ou l’établissement religieux. Selon la durée de résidence prévue, la personne s’y annonce en séjour ou s’établit en déposant ses papiers.</w:t>
      </w:r>
    </w:p>
    <w:p w14:paraId="278E7F4A" w14:textId="77777777" w:rsidR="00052720" w:rsidRPr="00BA6F19" w:rsidRDefault="00052720" w:rsidP="007A6040">
      <w:pPr>
        <w:jc w:val="both"/>
        <w:rPr>
          <w:rFonts w:cs="Arial"/>
          <w:lang w:val="fr-CH"/>
        </w:rPr>
      </w:pPr>
    </w:p>
    <w:p w14:paraId="20B613B9" w14:textId="77777777" w:rsidR="00052720" w:rsidRPr="00BA6F19" w:rsidRDefault="00052720" w:rsidP="007A6040">
      <w:pPr>
        <w:jc w:val="both"/>
        <w:rPr>
          <w:rFonts w:cs="Arial"/>
          <w:lang w:val="fr-CH"/>
        </w:rPr>
      </w:pPr>
      <w:r w:rsidRPr="00BA6F19">
        <w:rPr>
          <w:rFonts w:cs="Arial"/>
          <w:lang w:val="fr-CH"/>
        </w:rPr>
        <w:t>Dans le RdH de la commune où est situé le monastère ou l’établissement religieux, la personne est inscrite avec les caractéristiques suivantes :</w:t>
      </w:r>
    </w:p>
    <w:p w14:paraId="041F71E2" w14:textId="77777777" w:rsidR="00052720" w:rsidRPr="00BA6F19" w:rsidRDefault="00052720" w:rsidP="001D6957">
      <w:pPr>
        <w:jc w:val="both"/>
        <w:rPr>
          <w:rFonts w:cs="Arial"/>
          <w:lang w:val="fr-CH"/>
        </w:rPr>
      </w:pPr>
    </w:p>
    <w:p w14:paraId="45609E21" w14:textId="77777777" w:rsidR="00052720" w:rsidRPr="00BA6F19" w:rsidRDefault="00052720" w:rsidP="00EF5289">
      <w:pPr>
        <w:numPr>
          <w:ilvl w:val="0"/>
          <w:numId w:val="51"/>
        </w:numPr>
        <w:jc w:val="both"/>
        <w:rPr>
          <w:rFonts w:cs="Arial"/>
          <w:lang w:val="fr-CH"/>
        </w:rPr>
      </w:pPr>
      <w:r w:rsidRPr="00BA6F19">
        <w:rPr>
          <w:rFonts w:cs="Arial"/>
          <w:lang w:val="fr-CH"/>
        </w:rPr>
        <w:t>Adresse de domicile : adresse du monastère ou de l’établissement religieux</w:t>
      </w:r>
      <w:r w:rsidR="004C1897" w:rsidRPr="00BA6F19">
        <w:rPr>
          <w:rFonts w:cs="Arial"/>
          <w:lang w:val="fr-CH"/>
        </w:rPr>
        <w:t>.</w:t>
      </w:r>
    </w:p>
    <w:p w14:paraId="269F2637" w14:textId="77777777" w:rsidR="00052720" w:rsidRPr="00BA6F19" w:rsidRDefault="00052720" w:rsidP="00EF5289">
      <w:pPr>
        <w:numPr>
          <w:ilvl w:val="0"/>
          <w:numId w:val="51"/>
        </w:numPr>
        <w:jc w:val="both"/>
        <w:rPr>
          <w:rFonts w:cs="Arial"/>
          <w:lang w:val="fr-CH"/>
        </w:rPr>
      </w:pPr>
      <w:r w:rsidRPr="00BA6F19">
        <w:rPr>
          <w:rFonts w:cs="Arial"/>
          <w:lang w:val="fr-CH"/>
        </w:rPr>
        <w:t>EGID : celui du monastère ou de l’établissement religieux</w:t>
      </w:r>
      <w:r w:rsidR="004C1897" w:rsidRPr="00BA6F19">
        <w:rPr>
          <w:rFonts w:cs="Arial"/>
          <w:lang w:val="fr-CH"/>
        </w:rPr>
        <w:t>.</w:t>
      </w:r>
    </w:p>
    <w:p w14:paraId="4289D7BC" w14:textId="77777777" w:rsidR="00052720" w:rsidRPr="00BA6F19" w:rsidRDefault="00052720" w:rsidP="00EF5289">
      <w:pPr>
        <w:numPr>
          <w:ilvl w:val="0"/>
          <w:numId w:val="51"/>
        </w:numPr>
        <w:jc w:val="both"/>
        <w:rPr>
          <w:rFonts w:cs="Arial"/>
          <w:lang w:val="fr-CH"/>
        </w:rPr>
      </w:pPr>
      <w:r w:rsidRPr="00BA6F19">
        <w:rPr>
          <w:rFonts w:cs="Arial"/>
          <w:lang w:val="fr-CH"/>
        </w:rPr>
        <w:t>EWID : 999</w:t>
      </w:r>
      <w:r w:rsidR="004C1897" w:rsidRPr="00BA6F19">
        <w:rPr>
          <w:rFonts w:cs="Arial"/>
          <w:lang w:val="fr-CH"/>
        </w:rPr>
        <w:t>.</w:t>
      </w:r>
    </w:p>
    <w:p w14:paraId="4B10B062" w14:textId="77777777" w:rsidR="00B149EA" w:rsidRDefault="00052720" w:rsidP="00EF5289">
      <w:pPr>
        <w:numPr>
          <w:ilvl w:val="0"/>
          <w:numId w:val="51"/>
        </w:numPr>
        <w:jc w:val="both"/>
        <w:rPr>
          <w:rFonts w:cs="Arial"/>
          <w:lang w:val="fr-CH"/>
        </w:rPr>
      </w:pPr>
      <w:r w:rsidRPr="00BA6F19">
        <w:rPr>
          <w:rFonts w:cs="Arial"/>
          <w:lang w:val="fr-CH"/>
        </w:rPr>
        <w:t>Type de ménage : ménage collectif</w:t>
      </w:r>
      <w:r w:rsidR="004C1897" w:rsidRPr="00BA6F19">
        <w:rPr>
          <w:rFonts w:cs="Arial"/>
          <w:lang w:val="fr-CH"/>
        </w:rPr>
        <w:t>.</w:t>
      </w:r>
      <w:bookmarkStart w:id="1598" w:name="_Toc279997596"/>
    </w:p>
    <w:p w14:paraId="3675E295" w14:textId="52B37EB4" w:rsidR="009D490D" w:rsidRPr="00B149EA" w:rsidRDefault="001D6957" w:rsidP="00B149EA">
      <w:pPr>
        <w:ind w:left="720"/>
        <w:jc w:val="both"/>
        <w:rPr>
          <w:rFonts w:cs="Arial"/>
          <w:lang w:val="fr-CH"/>
        </w:rPr>
      </w:pPr>
      <w:r>
        <w:rPr>
          <w:noProof/>
        </w:rPr>
        <w:drawing>
          <wp:anchor distT="0" distB="0" distL="114300" distR="114300" simplePos="0" relativeHeight="251921920" behindDoc="0" locked="0" layoutInCell="1" allowOverlap="1" wp14:anchorId="3E6B8B34" wp14:editId="3EC811D2">
            <wp:simplePos x="0" y="0"/>
            <wp:positionH relativeFrom="rightMargin">
              <wp:align>left</wp:align>
            </wp:positionH>
            <wp:positionV relativeFrom="paragraph">
              <wp:posOffset>-784225</wp:posOffset>
            </wp:positionV>
            <wp:extent cx="738505" cy="408940"/>
            <wp:effectExtent l="0" t="0" r="4445" b="0"/>
            <wp:wrapNone/>
            <wp:docPr id="79" name="Image 7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bookmarkEnd w:id="1598"/>
    </w:p>
    <w:p w14:paraId="68E58365" w14:textId="77777777" w:rsidR="00262AC3" w:rsidRPr="00BA6F19" w:rsidRDefault="001D6957" w:rsidP="00B149EA">
      <w:pPr>
        <w:rPr>
          <w:rFonts w:cs="Arial"/>
          <w:lang w:val="fr-CH"/>
        </w:rPr>
      </w:pPr>
      <w:r>
        <w:rPr>
          <w:noProof/>
          <w:lang w:val="fr-CH" w:eastAsia="fr-CH"/>
        </w:rPr>
        <w:drawing>
          <wp:anchor distT="0" distB="0" distL="114300" distR="114300" simplePos="0" relativeHeight="251923968" behindDoc="0" locked="0" layoutInCell="1" allowOverlap="1" wp14:anchorId="1C608D84" wp14:editId="3F21CDD4">
            <wp:simplePos x="0" y="0"/>
            <wp:positionH relativeFrom="column">
              <wp:posOffset>5865495</wp:posOffset>
            </wp:positionH>
            <wp:positionV relativeFrom="paragraph">
              <wp:posOffset>-2964180</wp:posOffset>
            </wp:positionV>
            <wp:extent cx="738505" cy="408940"/>
            <wp:effectExtent l="0" t="0" r="4445" b="0"/>
            <wp:wrapNone/>
            <wp:docPr id="89" name="Image 8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margin">
              <wp14:pctWidth>0</wp14:pctWidth>
            </wp14:sizeRelH>
            <wp14:sizeRelV relativeFrom="margin">
              <wp14:pctHeight>0</wp14:pctHeight>
            </wp14:sizeRelV>
          </wp:anchor>
        </w:drawing>
      </w:r>
    </w:p>
    <w:p w14:paraId="47EE97A7" w14:textId="77777777" w:rsidR="00052720" w:rsidRPr="00BA6F19" w:rsidRDefault="00052720" w:rsidP="00A11185">
      <w:pPr>
        <w:pStyle w:val="Titre2"/>
      </w:pPr>
      <w:bookmarkStart w:id="1599" w:name="_Maisons_d’éducation_et"/>
      <w:bookmarkStart w:id="1600" w:name="_Toc278352474"/>
      <w:bookmarkStart w:id="1601" w:name="_Toc225347098"/>
      <w:bookmarkEnd w:id="1599"/>
      <w:r w:rsidRPr="00BA6F19">
        <w:t>Maisons d’éducation et foyers pour enfants</w:t>
      </w:r>
      <w:bookmarkEnd w:id="1600"/>
      <w:bookmarkEnd w:id="1601"/>
    </w:p>
    <w:p w14:paraId="273CB2F8" w14:textId="77777777" w:rsidR="00052720" w:rsidRPr="00BA6F19" w:rsidRDefault="00052720" w:rsidP="007A6040">
      <w:pPr>
        <w:jc w:val="both"/>
        <w:rPr>
          <w:rFonts w:cs="Arial"/>
          <w:lang w:val="fr-CH"/>
        </w:rPr>
      </w:pPr>
    </w:p>
    <w:p w14:paraId="05FAC9C5" w14:textId="2F171B2A" w:rsidR="009D490D" w:rsidRDefault="009D490D" w:rsidP="00B149EA">
      <w:pPr>
        <w:jc w:val="both"/>
        <w:rPr>
          <w:rFonts w:cs="Arial"/>
          <w:lang w:val="fr-CH" w:eastAsia="fr-CH"/>
        </w:rPr>
      </w:pPr>
      <w:r w:rsidRPr="00BA6F19">
        <w:rPr>
          <w:rFonts w:cs="Arial"/>
          <w:lang w:val="fr-CH" w:eastAsia="fr-CH"/>
        </w:rPr>
        <w:t>Les réside</w:t>
      </w:r>
      <w:r w:rsidR="00052720" w:rsidRPr="00BA6F19">
        <w:rPr>
          <w:rFonts w:cs="Arial"/>
          <w:lang w:val="fr-CH" w:eastAsia="fr-CH"/>
        </w:rPr>
        <w:t>nts des maisons d’éducation et foyers pour enfants ne sont pas inscrit</w:t>
      </w:r>
      <w:r w:rsidR="00C26C4D">
        <w:rPr>
          <w:rFonts w:cs="Arial"/>
          <w:lang w:val="fr-CH" w:eastAsia="fr-CH"/>
        </w:rPr>
        <w:t>s</w:t>
      </w:r>
      <w:r w:rsidR="00052720" w:rsidRPr="00BA6F19">
        <w:rPr>
          <w:rFonts w:cs="Arial"/>
          <w:lang w:val="fr-CH" w:eastAsia="fr-CH"/>
        </w:rPr>
        <w:t xml:space="preserve"> dans les RdH des communes où ils sont situés. La liste des résidents est transmise une fois par année à l’OFS selon une procédure </w:t>
      </w:r>
      <w:r w:rsidRPr="00BA6F19">
        <w:rPr>
          <w:rFonts w:cs="Arial"/>
          <w:lang w:val="fr-CH" w:eastAsia="fr-CH"/>
        </w:rPr>
        <w:t xml:space="preserve">sécurisée </w:t>
      </w:r>
      <w:r w:rsidR="004C1897" w:rsidRPr="00BA6F19">
        <w:rPr>
          <w:rFonts w:cs="Arial"/>
          <w:lang w:val="fr-CH" w:eastAsia="fr-CH"/>
        </w:rPr>
        <w:t>a</w:t>
      </w:r>
      <w:r w:rsidR="00B149EA">
        <w:rPr>
          <w:rFonts w:cs="Arial"/>
          <w:lang w:val="fr-CH" w:eastAsia="fr-CH"/>
        </w:rPr>
        <w:t>d-hoc.</w:t>
      </w:r>
    </w:p>
    <w:p w14:paraId="7528F9AA" w14:textId="77777777" w:rsidR="00B149EA" w:rsidRPr="00B149EA" w:rsidRDefault="00B149EA" w:rsidP="00B149EA">
      <w:pPr>
        <w:jc w:val="both"/>
        <w:rPr>
          <w:rFonts w:cs="Arial"/>
          <w:lang w:val="fr-CH" w:eastAsia="fr-CH"/>
        </w:rPr>
      </w:pPr>
    </w:p>
    <w:p w14:paraId="6DAFA3F6" w14:textId="77777777" w:rsidR="00262AC3" w:rsidRPr="00BA6F19" w:rsidRDefault="00262AC3" w:rsidP="00052720">
      <w:pPr>
        <w:rPr>
          <w:rFonts w:cs="Arial"/>
          <w:lang w:val="fr-CH"/>
        </w:rPr>
      </w:pPr>
    </w:p>
    <w:p w14:paraId="0631FD58" w14:textId="77777777" w:rsidR="00052720" w:rsidRPr="00BA6F19" w:rsidRDefault="00052720" w:rsidP="00A11185">
      <w:pPr>
        <w:pStyle w:val="Titre2"/>
      </w:pPr>
      <w:bookmarkStart w:id="1602" w:name="_Hôpitaux,_établissements_de"/>
      <w:bookmarkStart w:id="1603" w:name="_Toc278352475"/>
      <w:bookmarkStart w:id="1604" w:name="_Toc225347099"/>
      <w:bookmarkEnd w:id="1602"/>
      <w:r w:rsidRPr="00BA6F19">
        <w:t>Hôpitaux, établissements de soins et institutions similaires dans le domaine de la santé</w:t>
      </w:r>
      <w:bookmarkEnd w:id="1603"/>
      <w:bookmarkEnd w:id="1604"/>
    </w:p>
    <w:p w14:paraId="46D0DEE0" w14:textId="77777777" w:rsidR="00262AC3" w:rsidRPr="00BA6F19" w:rsidRDefault="00262AC3" w:rsidP="00262AC3">
      <w:pPr>
        <w:rPr>
          <w:rFonts w:cs="Arial"/>
          <w:lang w:val="fr-CH" w:eastAsia="fr-CH"/>
        </w:rPr>
      </w:pPr>
    </w:p>
    <w:p w14:paraId="56032345" w14:textId="77777777" w:rsidR="00052720" w:rsidRPr="00BA6F19" w:rsidRDefault="009D490D" w:rsidP="007A6040">
      <w:pPr>
        <w:jc w:val="both"/>
        <w:rPr>
          <w:rFonts w:cs="Arial"/>
          <w:lang w:val="fr-CH" w:eastAsia="fr-CH"/>
        </w:rPr>
      </w:pPr>
      <w:r w:rsidRPr="00BA6F19">
        <w:rPr>
          <w:rFonts w:cs="Arial"/>
          <w:lang w:val="fr-CH" w:eastAsia="fr-CH"/>
        </w:rPr>
        <w:t>Les réside</w:t>
      </w:r>
      <w:r w:rsidR="00052720" w:rsidRPr="00BA6F19">
        <w:rPr>
          <w:rFonts w:cs="Arial"/>
          <w:lang w:val="fr-CH" w:eastAsia="fr-CH"/>
        </w:rPr>
        <w:t xml:space="preserve">nts </w:t>
      </w:r>
      <w:r w:rsidRPr="00BA6F19">
        <w:rPr>
          <w:rFonts w:cs="Arial"/>
          <w:lang w:val="fr-CH" w:eastAsia="fr-CH"/>
        </w:rPr>
        <w:t xml:space="preserve">des </w:t>
      </w:r>
      <w:r w:rsidR="00052720" w:rsidRPr="00BA6F19">
        <w:rPr>
          <w:rFonts w:cs="Arial"/>
          <w:lang w:val="fr-CH" w:eastAsia="fr-CH"/>
        </w:rPr>
        <w:t>hôpitaux, établissement</w:t>
      </w:r>
      <w:r w:rsidR="00C26C4D">
        <w:rPr>
          <w:rFonts w:cs="Arial"/>
          <w:lang w:val="fr-CH" w:eastAsia="fr-CH"/>
        </w:rPr>
        <w:t xml:space="preserve">s </w:t>
      </w:r>
      <w:r w:rsidR="00052720" w:rsidRPr="00BA6F19">
        <w:rPr>
          <w:rFonts w:cs="Arial"/>
          <w:lang w:val="fr-CH" w:eastAsia="fr-CH"/>
        </w:rPr>
        <w:t>de soins et institutions similaires dans le domaine de la santé ne sont pas inscrit</w:t>
      </w:r>
      <w:r w:rsidR="00C26C4D">
        <w:rPr>
          <w:rFonts w:cs="Arial"/>
          <w:lang w:val="fr-CH" w:eastAsia="fr-CH"/>
        </w:rPr>
        <w:t>s</w:t>
      </w:r>
      <w:r w:rsidR="00052720" w:rsidRPr="00BA6F19">
        <w:rPr>
          <w:rFonts w:cs="Arial"/>
          <w:lang w:val="fr-CH" w:eastAsia="fr-CH"/>
        </w:rPr>
        <w:t xml:space="preserve"> dans les RdH des communes où ils sont situés. </w:t>
      </w:r>
    </w:p>
    <w:p w14:paraId="516CFD7C" w14:textId="77777777" w:rsidR="00052720" w:rsidRPr="00BA6F19" w:rsidRDefault="00052720" w:rsidP="007A6040">
      <w:pPr>
        <w:jc w:val="both"/>
        <w:rPr>
          <w:rFonts w:cs="Arial"/>
          <w:lang w:val="fr-CH" w:eastAsia="fr-CH"/>
        </w:rPr>
      </w:pPr>
    </w:p>
    <w:p w14:paraId="5D455BB5" w14:textId="77777777" w:rsidR="00052720" w:rsidRPr="00BA6F19" w:rsidRDefault="00052720" w:rsidP="007A6040">
      <w:pPr>
        <w:jc w:val="both"/>
        <w:rPr>
          <w:rFonts w:cs="Arial"/>
          <w:lang w:val="fr-CH" w:eastAsia="fr-CH"/>
        </w:rPr>
      </w:pPr>
      <w:r w:rsidRPr="00BA6F19">
        <w:rPr>
          <w:rFonts w:cs="Arial"/>
          <w:lang w:val="fr-CH" w:eastAsia="fr-CH"/>
        </w:rPr>
        <w:t>Si une commune a des personnes inscrite</w:t>
      </w:r>
      <w:r w:rsidR="009D490D" w:rsidRPr="00BA6F19">
        <w:rPr>
          <w:rFonts w:cs="Arial"/>
          <w:lang w:val="fr-CH" w:eastAsia="fr-CH"/>
        </w:rPr>
        <w:t>s</w:t>
      </w:r>
      <w:r w:rsidRPr="00BA6F19">
        <w:rPr>
          <w:rFonts w:cs="Arial"/>
          <w:lang w:val="fr-CH" w:eastAsia="fr-CH"/>
        </w:rPr>
        <w:t xml:space="preserve"> en domicile principal qui résident pour une longue durée dans ces institutions que ce soit à l’extérieur ou </w:t>
      </w:r>
      <w:r w:rsidR="00C26C4D">
        <w:rPr>
          <w:rFonts w:cs="Arial"/>
          <w:lang w:val="fr-CH" w:eastAsia="fr-CH"/>
        </w:rPr>
        <w:t>à l’</w:t>
      </w:r>
      <w:r w:rsidRPr="00BA6F19">
        <w:rPr>
          <w:rFonts w:cs="Arial"/>
          <w:lang w:val="fr-CH" w:eastAsia="fr-CH"/>
        </w:rPr>
        <w:t>intérieur de leur commune, leur adresse de domicile et leur type de ménage reste</w:t>
      </w:r>
      <w:r w:rsidR="00C26C4D">
        <w:rPr>
          <w:rFonts w:cs="Arial"/>
          <w:lang w:val="fr-CH" w:eastAsia="fr-CH"/>
        </w:rPr>
        <w:t>nt</w:t>
      </w:r>
      <w:r w:rsidRPr="00BA6F19">
        <w:rPr>
          <w:rFonts w:cs="Arial"/>
          <w:lang w:val="fr-CH" w:eastAsia="fr-CH"/>
        </w:rPr>
        <w:t xml:space="preserve"> inchangé</w:t>
      </w:r>
      <w:r w:rsidR="00C26C4D">
        <w:rPr>
          <w:rFonts w:cs="Arial"/>
          <w:lang w:val="fr-CH" w:eastAsia="fr-CH"/>
        </w:rPr>
        <w:t>s</w:t>
      </w:r>
      <w:r w:rsidRPr="00BA6F19">
        <w:rPr>
          <w:rFonts w:cs="Arial"/>
          <w:lang w:val="fr-CH" w:eastAsia="fr-CH"/>
        </w:rPr>
        <w:t>.</w:t>
      </w:r>
    </w:p>
    <w:p w14:paraId="48DC0A8A" w14:textId="77777777" w:rsidR="00052720" w:rsidRPr="00BA6F19" w:rsidRDefault="00052720" w:rsidP="007A6040">
      <w:pPr>
        <w:jc w:val="both"/>
        <w:rPr>
          <w:rFonts w:cs="Arial"/>
          <w:lang w:val="fr-CH" w:eastAsia="fr-CH"/>
        </w:rPr>
      </w:pPr>
    </w:p>
    <w:p w14:paraId="3C8D3D87" w14:textId="77777777" w:rsidR="002F4DFB" w:rsidRPr="00BA6F19" w:rsidRDefault="00052720" w:rsidP="007A6040">
      <w:pPr>
        <w:jc w:val="both"/>
        <w:rPr>
          <w:rFonts w:cs="Arial"/>
          <w:lang w:val="fr-CH" w:eastAsia="fr-CH"/>
        </w:rPr>
      </w:pPr>
      <w:r w:rsidRPr="00BA6F19">
        <w:rPr>
          <w:rFonts w:cs="Arial"/>
          <w:lang w:val="fr-CH" w:eastAsia="fr-CH"/>
        </w:rPr>
        <w:t>Toutefois, si leur logement venait à être occupé par une ou des personnes suite à une arrivée, la personne concernée doit alors être inscrite en « ménage administratif » avec les EGID et EWID correspondant</w:t>
      </w:r>
      <w:r w:rsidR="00C26C4D">
        <w:rPr>
          <w:rFonts w:cs="Arial"/>
          <w:lang w:val="fr-CH" w:eastAsia="fr-CH"/>
        </w:rPr>
        <w:t>s</w:t>
      </w:r>
      <w:r w:rsidRPr="00BA6F19">
        <w:rPr>
          <w:rFonts w:cs="Arial"/>
          <w:lang w:val="fr-CH" w:eastAsia="fr-CH"/>
        </w:rPr>
        <w:t>. La commune prend les contacts nécessaires pour obtenir les coordonnées nécessaires pour l’acheminement de sa correspondance</w:t>
      </w:r>
      <w:r w:rsidR="00262AC3" w:rsidRPr="00BA6F19">
        <w:rPr>
          <w:rFonts w:cs="Arial"/>
          <w:lang w:val="fr-CH" w:eastAsia="fr-CH"/>
        </w:rPr>
        <w:t>.</w:t>
      </w:r>
    </w:p>
    <w:p w14:paraId="5163599B" w14:textId="77777777" w:rsidR="00B149EA" w:rsidRDefault="00B149EA" w:rsidP="00B149EA">
      <w:pPr>
        <w:rPr>
          <w:rFonts w:cs="Arial"/>
          <w:lang w:val="fr-CH" w:eastAsia="fr-CH"/>
        </w:rPr>
      </w:pPr>
    </w:p>
    <w:p w14:paraId="6A040CDA" w14:textId="018B2050" w:rsidR="007407A0" w:rsidRPr="00B149EA" w:rsidRDefault="001D6957" w:rsidP="00B149EA">
      <w:pPr>
        <w:rPr>
          <w:rFonts w:cs="Arial"/>
          <w:lang w:val="fr-CH" w:eastAsia="fr-CH"/>
        </w:rPr>
      </w:pPr>
      <w:r>
        <w:rPr>
          <w:noProof/>
          <w:lang w:val="fr-CH" w:eastAsia="fr-CH"/>
        </w:rPr>
        <w:drawing>
          <wp:anchor distT="0" distB="0" distL="114300" distR="114300" simplePos="0" relativeHeight="251928064" behindDoc="0" locked="0" layoutInCell="1" allowOverlap="1" wp14:anchorId="0EE225CB" wp14:editId="14D0A62E">
            <wp:simplePos x="0" y="0"/>
            <wp:positionH relativeFrom="rightMargin">
              <wp:align>left</wp:align>
            </wp:positionH>
            <wp:positionV relativeFrom="paragraph">
              <wp:posOffset>-718185</wp:posOffset>
            </wp:positionV>
            <wp:extent cx="738505" cy="408940"/>
            <wp:effectExtent l="0" t="0" r="4445" b="0"/>
            <wp:wrapNone/>
            <wp:docPr id="91" name="Image 9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p w14:paraId="386DF305" w14:textId="77777777" w:rsidR="00052720" w:rsidRPr="00BA6F19" w:rsidRDefault="00052720" w:rsidP="00A11185">
      <w:pPr>
        <w:pStyle w:val="Titre2"/>
      </w:pPr>
      <w:bookmarkStart w:id="1605" w:name="_Etablissements_d’exécution_de"/>
      <w:bookmarkStart w:id="1606" w:name="_Toc278352476"/>
      <w:bookmarkStart w:id="1607" w:name="_Toc225347100"/>
      <w:bookmarkEnd w:id="1605"/>
      <w:r w:rsidRPr="00BA6F19">
        <w:t>Etablissements d’exécution de peines et mesures</w:t>
      </w:r>
      <w:bookmarkEnd w:id="1606"/>
      <w:bookmarkEnd w:id="1607"/>
    </w:p>
    <w:p w14:paraId="6D10C8E7" w14:textId="77777777" w:rsidR="00262AC3" w:rsidRPr="00BA6F19" w:rsidRDefault="00262AC3" w:rsidP="00262AC3">
      <w:pPr>
        <w:rPr>
          <w:rFonts w:cs="Arial"/>
          <w:lang w:val="fr-CH" w:eastAsia="fr-CH"/>
        </w:rPr>
      </w:pPr>
    </w:p>
    <w:p w14:paraId="37F827B3" w14:textId="77777777" w:rsidR="00052720" w:rsidRPr="00BA6F19" w:rsidRDefault="002F4DFB" w:rsidP="007A6040">
      <w:pPr>
        <w:jc w:val="both"/>
        <w:rPr>
          <w:rFonts w:cs="Arial"/>
          <w:lang w:val="fr-CH" w:eastAsia="fr-CH"/>
        </w:rPr>
      </w:pPr>
      <w:r w:rsidRPr="00BA6F19">
        <w:rPr>
          <w:rFonts w:cs="Arial"/>
          <w:lang w:val="fr-CH" w:eastAsia="fr-CH"/>
        </w:rPr>
        <w:t>Les réside</w:t>
      </w:r>
      <w:r w:rsidR="00052720" w:rsidRPr="00BA6F19">
        <w:rPr>
          <w:rFonts w:cs="Arial"/>
          <w:lang w:val="fr-CH" w:eastAsia="fr-CH"/>
        </w:rPr>
        <w:t>nts d’établissement</w:t>
      </w:r>
      <w:r w:rsidR="00C26C4D">
        <w:rPr>
          <w:rFonts w:cs="Arial"/>
          <w:lang w:val="fr-CH" w:eastAsia="fr-CH"/>
        </w:rPr>
        <w:t>s</w:t>
      </w:r>
      <w:r w:rsidR="00052720" w:rsidRPr="00BA6F19">
        <w:rPr>
          <w:rFonts w:cs="Arial"/>
          <w:lang w:val="fr-CH" w:eastAsia="fr-CH"/>
        </w:rPr>
        <w:t xml:space="preserve"> d’exécution de peine</w:t>
      </w:r>
      <w:r w:rsidR="00C26C4D">
        <w:rPr>
          <w:rFonts w:cs="Arial"/>
          <w:lang w:val="fr-CH" w:eastAsia="fr-CH"/>
        </w:rPr>
        <w:t>s</w:t>
      </w:r>
      <w:r w:rsidR="00052720" w:rsidRPr="00BA6F19">
        <w:rPr>
          <w:rFonts w:cs="Arial"/>
          <w:lang w:val="fr-CH" w:eastAsia="fr-CH"/>
        </w:rPr>
        <w:t xml:space="preserve"> et mesures ne sont pas inscrits dans les RdH d</w:t>
      </w:r>
      <w:r w:rsidR="00F158F7">
        <w:rPr>
          <w:rFonts w:cs="Arial"/>
          <w:lang w:val="fr-CH" w:eastAsia="fr-CH"/>
        </w:rPr>
        <w:t>es communes où ils sont situés.</w:t>
      </w:r>
    </w:p>
    <w:p w14:paraId="4617D984" w14:textId="77777777" w:rsidR="00052720" w:rsidRPr="00BA6F19" w:rsidRDefault="00052720" w:rsidP="007A6040">
      <w:pPr>
        <w:jc w:val="both"/>
        <w:rPr>
          <w:rFonts w:cs="Arial"/>
          <w:lang w:val="fr-CH" w:eastAsia="fr-CH"/>
        </w:rPr>
      </w:pPr>
    </w:p>
    <w:p w14:paraId="1C006E7A" w14:textId="77777777" w:rsidR="00052720" w:rsidRPr="00BA6F19" w:rsidRDefault="00052720" w:rsidP="007A6040">
      <w:pPr>
        <w:jc w:val="both"/>
        <w:rPr>
          <w:rFonts w:cs="Arial"/>
          <w:lang w:val="fr-CH" w:eastAsia="fr-CH"/>
        </w:rPr>
      </w:pPr>
      <w:r w:rsidRPr="00BA6F19">
        <w:rPr>
          <w:rFonts w:cs="Arial"/>
          <w:lang w:val="fr-CH" w:eastAsia="fr-CH"/>
        </w:rPr>
        <w:t>Si une commune a des personnes inscrite</w:t>
      </w:r>
      <w:r w:rsidR="00C26C4D">
        <w:rPr>
          <w:rFonts w:cs="Arial"/>
          <w:lang w:val="fr-CH" w:eastAsia="fr-CH"/>
        </w:rPr>
        <w:t>s</w:t>
      </w:r>
      <w:r w:rsidRPr="00BA6F19">
        <w:rPr>
          <w:rFonts w:cs="Arial"/>
          <w:lang w:val="fr-CH" w:eastAsia="fr-CH"/>
        </w:rPr>
        <w:t xml:space="preserve"> en domicile principal qui résident pour une longue durée dans ces institutions que ce soit à l’extérieur ou </w:t>
      </w:r>
      <w:r w:rsidR="00C26C4D">
        <w:rPr>
          <w:rFonts w:cs="Arial"/>
          <w:lang w:val="fr-CH" w:eastAsia="fr-CH"/>
        </w:rPr>
        <w:t>à l’</w:t>
      </w:r>
      <w:r w:rsidRPr="00BA6F19">
        <w:rPr>
          <w:rFonts w:cs="Arial"/>
          <w:lang w:val="fr-CH" w:eastAsia="fr-CH"/>
        </w:rPr>
        <w:t>intérieur de leur commune, leur adresse de domicile et leur type de ménage reste</w:t>
      </w:r>
      <w:r w:rsidR="00C26C4D">
        <w:rPr>
          <w:rFonts w:cs="Arial"/>
          <w:lang w:val="fr-CH" w:eastAsia="fr-CH"/>
        </w:rPr>
        <w:t>nt</w:t>
      </w:r>
      <w:r w:rsidRPr="00BA6F19">
        <w:rPr>
          <w:rFonts w:cs="Arial"/>
          <w:lang w:val="fr-CH" w:eastAsia="fr-CH"/>
        </w:rPr>
        <w:t xml:space="preserve"> inchangé</w:t>
      </w:r>
      <w:r w:rsidR="00C26C4D">
        <w:rPr>
          <w:rFonts w:cs="Arial"/>
          <w:lang w:val="fr-CH" w:eastAsia="fr-CH"/>
        </w:rPr>
        <w:t>s</w:t>
      </w:r>
      <w:r w:rsidRPr="00BA6F19">
        <w:rPr>
          <w:rFonts w:cs="Arial"/>
          <w:lang w:val="fr-CH" w:eastAsia="fr-CH"/>
        </w:rPr>
        <w:t>.</w:t>
      </w:r>
    </w:p>
    <w:p w14:paraId="579B09C6" w14:textId="77777777" w:rsidR="00052720" w:rsidRPr="00BA6F19" w:rsidRDefault="00052720" w:rsidP="007A6040">
      <w:pPr>
        <w:jc w:val="both"/>
        <w:rPr>
          <w:rFonts w:cs="Arial"/>
          <w:lang w:val="fr-CH" w:eastAsia="fr-CH"/>
        </w:rPr>
      </w:pPr>
    </w:p>
    <w:p w14:paraId="71D2C765" w14:textId="77777777" w:rsidR="002F4DFB" w:rsidRDefault="00052720" w:rsidP="007A6040">
      <w:pPr>
        <w:jc w:val="both"/>
        <w:rPr>
          <w:rFonts w:cs="Arial"/>
          <w:lang w:val="fr-CH" w:eastAsia="fr-CH"/>
        </w:rPr>
      </w:pPr>
      <w:r w:rsidRPr="00BA6F19">
        <w:rPr>
          <w:rFonts w:cs="Arial"/>
          <w:lang w:val="fr-CH" w:eastAsia="fr-CH"/>
        </w:rPr>
        <w:lastRenderedPageBreak/>
        <w:t>Toutefois, si leur logement venait à être occupé par une ou des personnes suite à une arrivée, la personne concernée doit alors être inscrite en « ménage administratif » avec les EGID et EWID correspondant</w:t>
      </w:r>
      <w:r w:rsidR="00C26C4D">
        <w:rPr>
          <w:rFonts w:cs="Arial"/>
          <w:lang w:val="fr-CH" w:eastAsia="fr-CH"/>
        </w:rPr>
        <w:t>s</w:t>
      </w:r>
      <w:r w:rsidRPr="00BA6F19">
        <w:rPr>
          <w:rFonts w:cs="Arial"/>
          <w:lang w:val="fr-CH" w:eastAsia="fr-CH"/>
        </w:rPr>
        <w:t>. La commune prend les contacts nécessaires pour obtenir les coordonnées nécessaires pour l’acheminement de sa correspondance</w:t>
      </w:r>
      <w:r w:rsidR="002F4DFB" w:rsidRPr="00BA6F19">
        <w:rPr>
          <w:rFonts w:cs="Arial"/>
          <w:lang w:val="fr-CH" w:eastAsia="fr-CH"/>
        </w:rPr>
        <w:t>.</w:t>
      </w:r>
    </w:p>
    <w:p w14:paraId="13A3958C" w14:textId="7477B8D1" w:rsidR="002F4DFB" w:rsidRPr="00BA6F19" w:rsidRDefault="002F4DFB" w:rsidP="00B149EA">
      <w:pPr>
        <w:pStyle w:val="Titre3"/>
        <w:numPr>
          <w:ilvl w:val="0"/>
          <w:numId w:val="0"/>
        </w:numPr>
      </w:pPr>
    </w:p>
    <w:p w14:paraId="50E2EE03" w14:textId="2FFA202A" w:rsidR="00DB07E4" w:rsidRDefault="00DB07E4">
      <w:pPr>
        <w:rPr>
          <w:rFonts w:cs="Arial"/>
          <w:lang w:val="fr-CH"/>
        </w:rPr>
      </w:pPr>
    </w:p>
    <w:p w14:paraId="2CD1C939" w14:textId="77777777" w:rsidR="00052720" w:rsidRPr="00BA6F19" w:rsidRDefault="006200F3" w:rsidP="00A11185">
      <w:pPr>
        <w:pStyle w:val="Titre2"/>
      </w:pPr>
      <w:bookmarkStart w:id="1608" w:name="_Centres_d’hébergement_de"/>
      <w:bookmarkStart w:id="1609" w:name="_Toc278352477"/>
      <w:bookmarkStart w:id="1610" w:name="_Toc225347101"/>
      <w:bookmarkEnd w:id="1608"/>
      <w:r>
        <w:rPr>
          <w:noProof/>
        </w:rPr>
        <w:drawing>
          <wp:anchor distT="0" distB="0" distL="114300" distR="114300" simplePos="0" relativeHeight="252075520" behindDoc="0" locked="0" layoutInCell="1" allowOverlap="1" wp14:anchorId="2383E67D" wp14:editId="162E1098">
            <wp:simplePos x="0" y="0"/>
            <wp:positionH relativeFrom="rightMargin">
              <wp:align>left</wp:align>
            </wp:positionH>
            <wp:positionV relativeFrom="paragraph">
              <wp:posOffset>-742950</wp:posOffset>
            </wp:positionV>
            <wp:extent cx="738505" cy="408940"/>
            <wp:effectExtent l="0" t="0" r="4445" b="0"/>
            <wp:wrapNone/>
            <wp:docPr id="2" name="Imag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052720" w:rsidRPr="00BA6F19">
        <w:t>Centres d’hébergement de requérants d’asile</w:t>
      </w:r>
      <w:bookmarkEnd w:id="1609"/>
      <w:bookmarkEnd w:id="1610"/>
    </w:p>
    <w:p w14:paraId="07216B46" w14:textId="77777777" w:rsidR="00262AC3" w:rsidRPr="00BA6F19" w:rsidRDefault="00262AC3" w:rsidP="00262AC3">
      <w:pPr>
        <w:rPr>
          <w:rFonts w:cs="Arial"/>
          <w:lang w:val="fr-CH" w:eastAsia="fr-CH"/>
        </w:rPr>
      </w:pPr>
    </w:p>
    <w:p w14:paraId="281D0E8F" w14:textId="77777777" w:rsidR="00052720" w:rsidRPr="00BA6F19" w:rsidRDefault="00052720" w:rsidP="007A6040">
      <w:pPr>
        <w:jc w:val="both"/>
        <w:rPr>
          <w:rFonts w:cs="Arial"/>
          <w:lang w:val="fr-CH" w:eastAsia="fr-CH"/>
        </w:rPr>
      </w:pPr>
      <w:r w:rsidRPr="00BA6F19">
        <w:rPr>
          <w:rFonts w:cs="Arial"/>
          <w:lang w:val="fr-CH" w:eastAsia="fr-CH"/>
        </w:rPr>
        <w:t>Seuls les résidents possédant un permis F qui résident dans des centres d’hébergement de requérants d’asile sont à inscrire dans leur RdH.</w:t>
      </w:r>
    </w:p>
    <w:p w14:paraId="7DC44B47" w14:textId="77777777" w:rsidR="00052720" w:rsidRPr="00BA6F19" w:rsidRDefault="00052720" w:rsidP="007A6040">
      <w:pPr>
        <w:jc w:val="both"/>
        <w:rPr>
          <w:rFonts w:cs="Arial"/>
          <w:lang w:val="fr-CH" w:eastAsia="fr-CH"/>
        </w:rPr>
      </w:pPr>
    </w:p>
    <w:p w14:paraId="6E88DFFF" w14:textId="77777777" w:rsidR="00CD681A" w:rsidRPr="002F4DFB" w:rsidRDefault="00052720" w:rsidP="007A6040">
      <w:pPr>
        <w:jc w:val="both"/>
        <w:rPr>
          <w:lang w:val="fr-CH" w:eastAsia="fr-CH"/>
        </w:rPr>
      </w:pPr>
      <w:r w:rsidRPr="00BA6F19">
        <w:rPr>
          <w:rFonts w:cs="Arial"/>
          <w:lang w:val="fr-CH" w:eastAsia="fr-CH"/>
        </w:rPr>
        <w:t xml:space="preserve">La liste des autres résidents (Permis N) est transmise une fois par année à l’OFS selon une procédure </w:t>
      </w:r>
      <w:r w:rsidR="002F4DFB" w:rsidRPr="00BA6F19">
        <w:rPr>
          <w:rFonts w:cs="Arial"/>
          <w:lang w:val="fr-CH" w:eastAsia="fr-CH"/>
        </w:rPr>
        <w:t xml:space="preserve">sécurisée </w:t>
      </w:r>
      <w:r w:rsidR="006B4C3E" w:rsidRPr="00BA6F19">
        <w:rPr>
          <w:rFonts w:cs="Arial"/>
          <w:lang w:val="fr-CH" w:eastAsia="fr-CH"/>
        </w:rPr>
        <w:t>ad hoc</w:t>
      </w:r>
      <w:r w:rsidRPr="00BA6F19">
        <w:rPr>
          <w:rFonts w:cs="Arial"/>
          <w:lang w:val="fr-CH" w:eastAsia="fr-CH"/>
        </w:rPr>
        <w:t>.</w:t>
      </w:r>
      <w:r w:rsidR="00CD681A" w:rsidRPr="00CD681A">
        <w:rPr>
          <w:lang w:val="fr-CH" w:eastAsia="fr-CH"/>
        </w:rPr>
        <w:t xml:space="preserve"> </w:t>
      </w:r>
    </w:p>
    <w:p w14:paraId="1406278F" w14:textId="77777777" w:rsidR="00CD681A" w:rsidRPr="002F4DFB" w:rsidRDefault="00CD681A" w:rsidP="007A6040">
      <w:pPr>
        <w:jc w:val="both"/>
        <w:rPr>
          <w:lang w:val="fr-CH" w:eastAsia="fr-CH"/>
        </w:rPr>
      </w:pPr>
    </w:p>
    <w:p w14:paraId="4B285E68" w14:textId="77777777" w:rsidR="00CD681A" w:rsidRDefault="00CD681A" w:rsidP="007A6040">
      <w:pPr>
        <w:jc w:val="both"/>
      </w:pPr>
      <w:r w:rsidRPr="002F4DFB">
        <w:t xml:space="preserve">Voir </w:t>
      </w:r>
      <w:hyperlink r:id="rId200" w:history="1">
        <w:r w:rsidRPr="00457F67">
          <w:rPr>
            <w:rStyle w:val="Lienhypertexte"/>
          </w:rPr>
          <w:t>directives du 17 mai 2010 de la DSJ</w:t>
        </w:r>
      </w:hyperlink>
      <w:r>
        <w:t>.</w:t>
      </w:r>
    </w:p>
    <w:p w14:paraId="0A4CDB20" w14:textId="77777777" w:rsidR="002F4DFB" w:rsidRPr="00BA6F19" w:rsidRDefault="002F4DFB" w:rsidP="002F4DFB">
      <w:pPr>
        <w:rPr>
          <w:rFonts w:cs="Arial"/>
          <w:lang w:val="fr-CH" w:eastAsia="fr-CH"/>
        </w:rPr>
      </w:pPr>
    </w:p>
    <w:p w14:paraId="417EFF0A" w14:textId="77777777" w:rsidR="00CF5673" w:rsidRDefault="00CF5673">
      <w:pPr>
        <w:rPr>
          <w:rFonts w:cs="Arial"/>
          <w:b/>
          <w:bCs/>
          <w:kern w:val="32"/>
          <w:sz w:val="24"/>
          <w:szCs w:val="22"/>
          <w:lang w:val="fr-CH" w:eastAsia="fr-CH"/>
        </w:rPr>
      </w:pPr>
      <w:bookmarkStart w:id="1611" w:name="_Bailleurs_/_Gérants"/>
      <w:bookmarkEnd w:id="1062"/>
      <w:bookmarkEnd w:id="1063"/>
      <w:bookmarkEnd w:id="1064"/>
      <w:bookmarkEnd w:id="1611"/>
      <w:r>
        <w:br w:type="page"/>
      </w:r>
    </w:p>
    <w:p w14:paraId="021CAD45" w14:textId="568D13BA" w:rsidR="00435FC2" w:rsidRPr="00B149EA" w:rsidRDefault="000221C2" w:rsidP="00435FC2">
      <w:pPr>
        <w:pStyle w:val="Titre1"/>
      </w:pPr>
      <w:bookmarkStart w:id="1612" w:name="_Toc225347102"/>
      <w:r>
        <w:rPr>
          <w:noProof/>
        </w:rPr>
        <w:lastRenderedPageBreak/>
        <w:drawing>
          <wp:anchor distT="0" distB="0" distL="114300" distR="114300" simplePos="0" relativeHeight="251930112" behindDoc="0" locked="0" layoutInCell="1" allowOverlap="1" wp14:anchorId="003F6021" wp14:editId="1A577B5A">
            <wp:simplePos x="0" y="0"/>
            <wp:positionH relativeFrom="column">
              <wp:posOffset>5795645</wp:posOffset>
            </wp:positionH>
            <wp:positionV relativeFrom="paragraph">
              <wp:posOffset>-793750</wp:posOffset>
            </wp:positionV>
            <wp:extent cx="738505" cy="408940"/>
            <wp:effectExtent l="0" t="0" r="4445" b="0"/>
            <wp:wrapNone/>
            <wp:docPr id="92" name="Image 9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F575C2" w:rsidRPr="00BA6F19">
        <w:t>Bailleurs / Gérants d’immeuble</w:t>
      </w:r>
      <w:r w:rsidR="00C26C4D">
        <w:t>s</w:t>
      </w:r>
      <w:r w:rsidR="00F575C2" w:rsidRPr="00BA6F19">
        <w:t xml:space="preserve"> / Logeurs</w:t>
      </w:r>
      <w:bookmarkEnd w:id="1612"/>
    </w:p>
    <w:p w14:paraId="212FD95B" w14:textId="77777777" w:rsidR="00435FC2" w:rsidRPr="00BA6F19" w:rsidRDefault="00435FC2" w:rsidP="00A11185">
      <w:pPr>
        <w:pStyle w:val="Titre2"/>
      </w:pPr>
      <w:bookmarkStart w:id="1613" w:name="_Bases_légales_10"/>
      <w:bookmarkStart w:id="1614" w:name="_Toc225347103"/>
      <w:bookmarkEnd w:id="1613"/>
      <w:r w:rsidRPr="00BA6F19">
        <w:t>Bases légales</w:t>
      </w:r>
      <w:bookmarkEnd w:id="1614"/>
    </w:p>
    <w:p w14:paraId="43B22EC2" w14:textId="77777777" w:rsidR="00435FC2" w:rsidRPr="00BA6F19" w:rsidRDefault="00435FC2" w:rsidP="00435FC2">
      <w:pPr>
        <w:rPr>
          <w:rFonts w:cs="Arial"/>
          <w:lang w:val="fr-CH"/>
        </w:rPr>
      </w:pPr>
    </w:p>
    <w:p w14:paraId="25B8A9E3" w14:textId="77777777" w:rsidR="00435FC2" w:rsidRPr="00CF1757" w:rsidRDefault="00C55E62" w:rsidP="00EF5289">
      <w:pPr>
        <w:pStyle w:val="Default"/>
        <w:numPr>
          <w:ilvl w:val="0"/>
          <w:numId w:val="71"/>
        </w:numPr>
        <w:rPr>
          <w:rFonts w:ascii="Arial" w:hAnsi="Arial" w:cs="Arial"/>
          <w:b/>
          <w:bCs/>
          <w:lang w:val="fr-CH"/>
        </w:rPr>
      </w:pPr>
      <w:r>
        <w:tab/>
      </w:r>
      <w:hyperlink r:id="rId201" w:history="1">
        <w:r w:rsidRPr="00CF1757">
          <w:rPr>
            <w:rStyle w:val="Lienhypertexte"/>
            <w:rFonts w:ascii="Arial" w:hAnsi="Arial" w:cs="Arial"/>
            <w:b/>
            <w:bCs/>
          </w:rPr>
          <w:t>Loi sur le contrôle des habitants (LCH)</w:t>
        </w:r>
      </w:hyperlink>
    </w:p>
    <w:p w14:paraId="385A2209" w14:textId="77777777" w:rsidR="00435FC2" w:rsidRPr="00BA6F19" w:rsidRDefault="00435FC2" w:rsidP="00435FC2">
      <w:pPr>
        <w:pStyle w:val="Default"/>
        <w:ind w:left="786"/>
        <w:rPr>
          <w:rFonts w:ascii="Arial" w:hAnsi="Arial" w:cs="Arial"/>
          <w:b/>
          <w:bCs/>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435FC2" w:rsidRPr="00BA6F19" w14:paraId="1BA1548F" w14:textId="77777777" w:rsidTr="00435FC2">
        <w:trPr>
          <w:cantSplit/>
        </w:trPr>
        <w:tc>
          <w:tcPr>
            <w:tcW w:w="9212" w:type="dxa"/>
            <w:shd w:val="clear" w:color="auto" w:fill="F2F2F2"/>
          </w:tcPr>
          <w:p w14:paraId="74D8926D" w14:textId="77777777" w:rsidR="00435FC2" w:rsidRPr="00BA6F19" w:rsidRDefault="00435FC2" w:rsidP="00435FC2">
            <w:pPr>
              <w:autoSpaceDE w:val="0"/>
              <w:autoSpaceDN w:val="0"/>
              <w:adjustRightInd w:val="0"/>
              <w:rPr>
                <w:rFonts w:cs="Arial"/>
                <w:b/>
                <w:bCs/>
                <w:iCs w:val="0"/>
                <w:szCs w:val="22"/>
                <w:lang w:val="fr-CH" w:eastAsia="fr-CH"/>
              </w:rPr>
            </w:pPr>
          </w:p>
          <w:p w14:paraId="337653AA" w14:textId="1518A5F1" w:rsidR="00435FC2" w:rsidRPr="00BA6F19" w:rsidRDefault="00435FC2" w:rsidP="00435FC2">
            <w:pPr>
              <w:pStyle w:val="Default"/>
              <w:spacing w:before="160" w:after="80"/>
              <w:ind w:left="960" w:hanging="960"/>
              <w:rPr>
                <w:rFonts w:ascii="Arial" w:hAnsi="Arial" w:cs="Arial"/>
                <w:b/>
                <w:sz w:val="22"/>
                <w:szCs w:val="22"/>
                <w:lang w:val="fr-CH"/>
              </w:rPr>
            </w:pPr>
            <w:r w:rsidRPr="00BA6F19">
              <w:rPr>
                <w:rFonts w:ascii="Arial" w:hAnsi="Arial" w:cs="Arial"/>
                <w:b/>
                <w:bCs/>
                <w:sz w:val="22"/>
                <w:szCs w:val="22"/>
                <w:lang w:val="fr-CH"/>
              </w:rPr>
              <w:t xml:space="preserve">Art. 8a </w:t>
            </w:r>
            <w:r w:rsidRPr="00BA6F19">
              <w:rPr>
                <w:rFonts w:ascii="Arial" w:hAnsi="Arial" w:cs="Arial"/>
                <w:b/>
                <w:sz w:val="22"/>
                <w:szCs w:val="22"/>
                <w:lang w:val="fr-CH"/>
              </w:rPr>
              <w:t xml:space="preserve">Obligation de renseigner </w:t>
            </w:r>
            <w:r w:rsidR="00EB2347">
              <w:rPr>
                <w:rFonts w:ascii="Arial" w:hAnsi="Arial" w:cs="Arial"/>
                <w:b/>
                <w:sz w:val="22"/>
                <w:szCs w:val="22"/>
                <w:lang w:val="fr-CH"/>
              </w:rPr>
              <w:t>sur demande</w:t>
            </w:r>
          </w:p>
          <w:p w14:paraId="07CF274C" w14:textId="77777777" w:rsidR="00EB2347" w:rsidRPr="00CE51FF" w:rsidRDefault="00435FC2" w:rsidP="00EB2347">
            <w:pPr>
              <w:autoSpaceDE w:val="0"/>
              <w:autoSpaceDN w:val="0"/>
              <w:adjustRightInd w:val="0"/>
              <w:rPr>
                <w:rFonts w:cs="Arial"/>
                <w:szCs w:val="22"/>
                <w:lang w:val="fr-CH"/>
              </w:rPr>
            </w:pPr>
            <w:r w:rsidRPr="00BA6F19">
              <w:rPr>
                <w:rFonts w:cs="Arial"/>
                <w:szCs w:val="22"/>
                <w:vertAlign w:val="superscript"/>
                <w:lang w:val="fr-CH"/>
              </w:rPr>
              <w:t>1</w:t>
            </w:r>
            <w:r w:rsidRPr="00BA6F19">
              <w:rPr>
                <w:rFonts w:cs="Arial"/>
                <w:szCs w:val="22"/>
                <w:lang w:val="fr-CH"/>
              </w:rPr>
              <w:t xml:space="preserve"> </w:t>
            </w:r>
            <w:r w:rsidR="00EB2347" w:rsidRPr="00CE51FF">
              <w:rPr>
                <w:rFonts w:cs="Arial"/>
                <w:szCs w:val="22"/>
                <w:lang w:val="fr-CH"/>
              </w:rPr>
              <w:t>Lorsque les personnes tenues de s'annoncer ne s'acquittent pas de leur obligation ou ne le font que de manière incomplète, les personnes suivantes communiquent sur demande au préposé les données nécessaires à la tenue du registre des habitants:</w:t>
            </w:r>
          </w:p>
          <w:tbl>
            <w:tblPr>
              <w:tblW w:w="11873" w:type="dxa"/>
              <w:tblCellMar>
                <w:top w:w="15" w:type="dxa"/>
                <w:left w:w="15" w:type="dxa"/>
                <w:bottom w:w="15" w:type="dxa"/>
                <w:right w:w="15" w:type="dxa"/>
              </w:tblCellMar>
              <w:tblLook w:val="04A0" w:firstRow="1" w:lastRow="0" w:firstColumn="1" w:lastColumn="0" w:noHBand="0" w:noVBand="1"/>
            </w:tblPr>
            <w:tblGrid>
              <w:gridCol w:w="600"/>
              <w:gridCol w:w="11273"/>
            </w:tblGrid>
            <w:tr w:rsidR="00EB2347" w:rsidRPr="00CE51FF" w14:paraId="137BA3B9" w14:textId="77777777" w:rsidTr="00EB2347">
              <w:tc>
                <w:tcPr>
                  <w:tcW w:w="600" w:type="dxa"/>
                  <w:tcBorders>
                    <w:top w:val="nil"/>
                    <w:left w:val="nil"/>
                    <w:bottom w:val="nil"/>
                    <w:right w:val="nil"/>
                  </w:tcBorders>
                  <w:noWrap/>
                  <w:hideMark/>
                </w:tcPr>
                <w:p w14:paraId="312334AD" w14:textId="77777777" w:rsidR="00EB2347" w:rsidRPr="00CE51FF" w:rsidRDefault="00EB2347" w:rsidP="00EB2347">
                  <w:pPr>
                    <w:autoSpaceDE w:val="0"/>
                    <w:autoSpaceDN w:val="0"/>
                    <w:adjustRightInd w:val="0"/>
                    <w:rPr>
                      <w:rFonts w:cs="Arial"/>
                      <w:szCs w:val="22"/>
                      <w:lang w:val="fr-CH"/>
                    </w:rPr>
                  </w:pPr>
                  <w:r w:rsidRPr="00CE51FF">
                    <w:rPr>
                      <w:rFonts w:cs="Arial"/>
                      <w:szCs w:val="22"/>
                      <w:lang w:val="fr-CH"/>
                    </w:rPr>
                    <w:t>a)</w:t>
                  </w:r>
                </w:p>
              </w:tc>
              <w:tc>
                <w:tcPr>
                  <w:tcW w:w="0" w:type="auto"/>
                  <w:tcBorders>
                    <w:top w:val="nil"/>
                    <w:left w:val="nil"/>
                    <w:bottom w:val="nil"/>
                    <w:right w:val="nil"/>
                  </w:tcBorders>
                  <w:hideMark/>
                </w:tcPr>
                <w:p w14:paraId="2EA88ED1" w14:textId="77777777" w:rsidR="00EB2347" w:rsidRPr="00CE51FF" w:rsidRDefault="00EB2347" w:rsidP="00EB2347">
                  <w:pPr>
                    <w:autoSpaceDE w:val="0"/>
                    <w:autoSpaceDN w:val="0"/>
                    <w:adjustRightInd w:val="0"/>
                    <w:rPr>
                      <w:rFonts w:cs="Arial"/>
                      <w:szCs w:val="22"/>
                      <w:lang w:val="fr-CH"/>
                    </w:rPr>
                  </w:pPr>
                  <w:r w:rsidRPr="00CE51FF">
                    <w:rPr>
                      <w:rFonts w:cs="Arial"/>
                      <w:szCs w:val="22"/>
                      <w:lang w:val="fr-CH"/>
                    </w:rPr>
                    <w:t>les employeurs, pour leurs employés;</w:t>
                  </w:r>
                </w:p>
              </w:tc>
            </w:tr>
            <w:tr w:rsidR="00EB2347" w:rsidRPr="00CE51FF" w14:paraId="20FB831F" w14:textId="77777777" w:rsidTr="00EB2347">
              <w:tc>
                <w:tcPr>
                  <w:tcW w:w="600" w:type="dxa"/>
                  <w:tcBorders>
                    <w:top w:val="nil"/>
                    <w:left w:val="nil"/>
                    <w:bottom w:val="nil"/>
                    <w:right w:val="nil"/>
                  </w:tcBorders>
                  <w:noWrap/>
                  <w:hideMark/>
                </w:tcPr>
                <w:p w14:paraId="0944A1BD" w14:textId="77777777" w:rsidR="00EB2347" w:rsidRPr="00CE51FF" w:rsidRDefault="00EB2347" w:rsidP="00EB2347">
                  <w:pPr>
                    <w:autoSpaceDE w:val="0"/>
                    <w:autoSpaceDN w:val="0"/>
                    <w:adjustRightInd w:val="0"/>
                    <w:rPr>
                      <w:rFonts w:cs="Arial"/>
                      <w:szCs w:val="22"/>
                      <w:lang w:val="fr-CH"/>
                    </w:rPr>
                  </w:pPr>
                  <w:r w:rsidRPr="00CE51FF">
                    <w:rPr>
                      <w:rFonts w:cs="Arial"/>
                      <w:szCs w:val="22"/>
                      <w:lang w:val="fr-CH"/>
                    </w:rPr>
                    <w:t>b)</w:t>
                  </w:r>
                </w:p>
              </w:tc>
              <w:tc>
                <w:tcPr>
                  <w:tcW w:w="0" w:type="auto"/>
                  <w:tcBorders>
                    <w:top w:val="nil"/>
                    <w:left w:val="nil"/>
                    <w:bottom w:val="nil"/>
                    <w:right w:val="nil"/>
                  </w:tcBorders>
                  <w:hideMark/>
                </w:tcPr>
                <w:p w14:paraId="28FD859C" w14:textId="77777777" w:rsidR="00EB2347" w:rsidRPr="00CE51FF" w:rsidRDefault="00EB2347" w:rsidP="00EB2347">
                  <w:pPr>
                    <w:autoSpaceDE w:val="0"/>
                    <w:autoSpaceDN w:val="0"/>
                    <w:adjustRightInd w:val="0"/>
                    <w:rPr>
                      <w:rFonts w:cs="Arial"/>
                      <w:szCs w:val="22"/>
                      <w:lang w:val="fr-CH"/>
                    </w:rPr>
                  </w:pPr>
                  <w:r w:rsidRPr="00CE51FF">
                    <w:rPr>
                      <w:rFonts w:cs="Arial"/>
                      <w:szCs w:val="22"/>
                      <w:lang w:val="fr-CH"/>
                    </w:rPr>
                    <w:t>…</w:t>
                  </w:r>
                </w:p>
              </w:tc>
            </w:tr>
          </w:tbl>
          <w:p w14:paraId="6BE200BE" w14:textId="77777777" w:rsidR="00EB2347" w:rsidRPr="00CE51FF" w:rsidRDefault="00EB2347" w:rsidP="00EB2347">
            <w:pPr>
              <w:autoSpaceDE w:val="0"/>
              <w:autoSpaceDN w:val="0"/>
              <w:adjustRightInd w:val="0"/>
              <w:rPr>
                <w:rFonts w:cs="Arial"/>
                <w:szCs w:val="22"/>
                <w:lang w:val="fr-CH"/>
              </w:rPr>
            </w:pPr>
          </w:p>
          <w:tbl>
            <w:tblPr>
              <w:tblW w:w="11873" w:type="dxa"/>
              <w:tblCellMar>
                <w:top w:w="15" w:type="dxa"/>
                <w:left w:w="15" w:type="dxa"/>
                <w:bottom w:w="15" w:type="dxa"/>
                <w:right w:w="15" w:type="dxa"/>
              </w:tblCellMar>
              <w:tblLook w:val="04A0" w:firstRow="1" w:lastRow="0" w:firstColumn="1" w:lastColumn="0" w:noHBand="0" w:noVBand="1"/>
            </w:tblPr>
            <w:tblGrid>
              <w:gridCol w:w="600"/>
              <w:gridCol w:w="11273"/>
            </w:tblGrid>
            <w:tr w:rsidR="00EB2347" w:rsidRPr="00CE51FF" w14:paraId="56579030" w14:textId="77777777" w:rsidTr="00EB2347">
              <w:tc>
                <w:tcPr>
                  <w:tcW w:w="600" w:type="dxa"/>
                  <w:tcBorders>
                    <w:top w:val="nil"/>
                    <w:left w:val="nil"/>
                    <w:bottom w:val="nil"/>
                    <w:right w:val="nil"/>
                  </w:tcBorders>
                  <w:noWrap/>
                  <w:hideMark/>
                </w:tcPr>
                <w:p w14:paraId="584379F9" w14:textId="77777777" w:rsidR="00EB2347" w:rsidRPr="00CE51FF" w:rsidRDefault="00EB2347" w:rsidP="00EB2347">
                  <w:pPr>
                    <w:autoSpaceDE w:val="0"/>
                    <w:autoSpaceDN w:val="0"/>
                    <w:adjustRightInd w:val="0"/>
                    <w:rPr>
                      <w:rFonts w:cs="Arial"/>
                      <w:szCs w:val="22"/>
                      <w:lang w:val="fr-CH"/>
                    </w:rPr>
                  </w:pPr>
                  <w:r w:rsidRPr="00CE51FF">
                    <w:rPr>
                      <w:rFonts w:cs="Arial"/>
                      <w:szCs w:val="22"/>
                      <w:lang w:val="fr-CH"/>
                    </w:rPr>
                    <w:t>c)</w:t>
                  </w:r>
                </w:p>
              </w:tc>
              <w:tc>
                <w:tcPr>
                  <w:tcW w:w="0" w:type="auto"/>
                  <w:tcBorders>
                    <w:top w:val="nil"/>
                    <w:left w:val="nil"/>
                    <w:bottom w:val="nil"/>
                    <w:right w:val="nil"/>
                  </w:tcBorders>
                  <w:hideMark/>
                </w:tcPr>
                <w:p w14:paraId="2FAB3686" w14:textId="77777777" w:rsidR="00EB2347" w:rsidRPr="00CE51FF" w:rsidRDefault="00EB2347" w:rsidP="00EB2347">
                  <w:pPr>
                    <w:autoSpaceDE w:val="0"/>
                    <w:autoSpaceDN w:val="0"/>
                    <w:adjustRightInd w:val="0"/>
                    <w:rPr>
                      <w:rFonts w:cs="Arial"/>
                      <w:szCs w:val="22"/>
                      <w:lang w:val="fr-CH"/>
                    </w:rPr>
                  </w:pPr>
                  <w:r w:rsidRPr="00CE51FF">
                    <w:rPr>
                      <w:rFonts w:cs="Arial"/>
                      <w:szCs w:val="22"/>
                      <w:lang w:val="fr-CH"/>
                    </w:rPr>
                    <w:t>les logeurs, pour les personnes habitant dans leur ménage à titre gratuit.</w:t>
                  </w:r>
                </w:p>
              </w:tc>
            </w:tr>
          </w:tbl>
          <w:p w14:paraId="4F0556F1" w14:textId="4BC31D93" w:rsidR="00EB2347" w:rsidRPr="00CE51FF" w:rsidRDefault="00EB2347" w:rsidP="00EB2347">
            <w:pPr>
              <w:autoSpaceDE w:val="0"/>
              <w:autoSpaceDN w:val="0"/>
              <w:adjustRightInd w:val="0"/>
              <w:rPr>
                <w:rFonts w:cs="Arial"/>
                <w:szCs w:val="22"/>
                <w:vertAlign w:val="superscript"/>
                <w:lang w:val="fr-CH"/>
              </w:rPr>
            </w:pPr>
            <w:r w:rsidRPr="00CE51FF">
              <w:rPr>
                <w:rFonts w:cs="Arial"/>
                <w:szCs w:val="22"/>
                <w:vertAlign w:val="superscript"/>
                <w:lang w:val="fr-CH"/>
              </w:rPr>
              <w:t>2</w:t>
            </w:r>
            <w:r w:rsidRPr="00CE51FF">
              <w:rPr>
                <w:rFonts w:cs="Arial"/>
                <w:szCs w:val="22"/>
                <w:lang w:val="fr-CH"/>
              </w:rPr>
              <w:t>Les services industriels et les autres services tenant des registres officiels communiquent sur demande au préposé les données nécessaires pour déterminer et mettre à jour l'identificateur de logement d'une personne.</w:t>
            </w:r>
          </w:p>
          <w:p w14:paraId="6746831A" w14:textId="0EFAEF83" w:rsidR="00EB2347" w:rsidRPr="00CE51FF" w:rsidRDefault="00EB2347" w:rsidP="00EB2347">
            <w:pPr>
              <w:autoSpaceDE w:val="0"/>
              <w:autoSpaceDN w:val="0"/>
              <w:adjustRightInd w:val="0"/>
              <w:rPr>
                <w:rFonts w:cs="Arial"/>
                <w:szCs w:val="22"/>
                <w:vertAlign w:val="superscript"/>
                <w:lang w:val="fr-CH"/>
              </w:rPr>
            </w:pPr>
            <w:r w:rsidRPr="00CE51FF">
              <w:rPr>
                <w:rFonts w:cs="Arial"/>
                <w:szCs w:val="22"/>
                <w:vertAlign w:val="superscript"/>
                <w:lang w:val="fr-CH"/>
              </w:rPr>
              <w:t>3</w:t>
            </w:r>
            <w:r w:rsidRPr="00CE51FF">
              <w:rPr>
                <w:rFonts w:cs="Arial"/>
                <w:szCs w:val="22"/>
                <w:lang w:val="fr-CH"/>
              </w:rPr>
              <w:t>Au surplus, le préposé peut exiger des administrations publiques des communes, des paroisses et du canton ainsi que des particuliers tous les renseignements qu'ils possèdent sur l'identité et le lieu d'établissement ou de séjour des habitants.</w:t>
            </w:r>
          </w:p>
          <w:p w14:paraId="50DF9ED5" w14:textId="17205A55" w:rsidR="00435FC2" w:rsidRPr="00BA6F19" w:rsidRDefault="00435FC2" w:rsidP="00435FC2">
            <w:pPr>
              <w:autoSpaceDE w:val="0"/>
              <w:autoSpaceDN w:val="0"/>
              <w:adjustRightInd w:val="0"/>
              <w:rPr>
                <w:rFonts w:cs="Arial"/>
                <w:b/>
                <w:bCs/>
                <w:iCs w:val="0"/>
                <w:szCs w:val="22"/>
                <w:lang w:val="fr-CH" w:eastAsia="fr-CH"/>
              </w:rPr>
            </w:pPr>
            <w:r w:rsidRPr="00CE51FF">
              <w:rPr>
                <w:rFonts w:cs="Arial"/>
                <w:szCs w:val="22"/>
                <w:vertAlign w:val="superscript"/>
                <w:lang w:val="fr-CH"/>
              </w:rPr>
              <w:t xml:space="preserve">4 </w:t>
            </w:r>
            <w:r w:rsidRPr="00CE51FF">
              <w:rPr>
                <w:rFonts w:cs="Arial"/>
                <w:szCs w:val="22"/>
                <w:lang w:val="fr-CH"/>
              </w:rPr>
              <w:t>Les informations sont fournies gratuitement.</w:t>
            </w:r>
          </w:p>
          <w:p w14:paraId="2DDD3E07" w14:textId="77777777" w:rsidR="00435FC2" w:rsidRPr="00BA6F19" w:rsidRDefault="00435FC2" w:rsidP="00435FC2">
            <w:pPr>
              <w:autoSpaceDE w:val="0"/>
              <w:autoSpaceDN w:val="0"/>
              <w:adjustRightInd w:val="0"/>
              <w:rPr>
                <w:rFonts w:cs="Arial"/>
                <w:b/>
                <w:bCs/>
                <w:iCs w:val="0"/>
                <w:szCs w:val="22"/>
                <w:highlight w:val="yellow"/>
                <w:lang w:val="fr-CH" w:eastAsia="fr-CH"/>
              </w:rPr>
            </w:pPr>
          </w:p>
        </w:tc>
      </w:tr>
    </w:tbl>
    <w:p w14:paraId="1735A667" w14:textId="77777777" w:rsidR="00435FC2" w:rsidRDefault="00435FC2" w:rsidP="007A6040"/>
    <w:p w14:paraId="003D7698" w14:textId="77777777" w:rsidR="00F81686" w:rsidRPr="001B1779" w:rsidRDefault="00F81686" w:rsidP="00EF5289">
      <w:pPr>
        <w:pStyle w:val="Paragraphedeliste"/>
        <w:numPr>
          <w:ilvl w:val="0"/>
          <w:numId w:val="71"/>
        </w:numPr>
        <w:autoSpaceDE w:val="0"/>
        <w:autoSpaceDN w:val="0"/>
        <w:adjustRightInd w:val="0"/>
        <w:rPr>
          <w:u w:val="single"/>
          <w:lang w:val="fr-CH"/>
        </w:rPr>
      </w:pPr>
      <w:r w:rsidRPr="001B1779">
        <w:rPr>
          <w:rFonts w:cs="Arial"/>
          <w:b/>
          <w:bCs/>
          <w:iCs w:val="0"/>
          <w:szCs w:val="22"/>
          <w:u w:val="single"/>
          <w:lang w:val="fr-CH" w:eastAsia="fr-CH"/>
        </w:rPr>
        <w:t>Loi fédérale sur les étrangers et l’intégration (LEI)</w:t>
      </w:r>
    </w:p>
    <w:p w14:paraId="50FB4909" w14:textId="77777777" w:rsidR="00F81686" w:rsidRPr="001B1779" w:rsidRDefault="00F81686" w:rsidP="00F81686">
      <w:pPr>
        <w:pStyle w:val="Paragraphedeliste"/>
        <w:autoSpaceDE w:val="0"/>
        <w:autoSpaceDN w:val="0"/>
        <w:adjustRightInd w:val="0"/>
        <w:ind w:left="786"/>
        <w:rPr>
          <w:u w:val="single"/>
          <w:lang w:val="fr-CH"/>
        </w:rPr>
      </w:pPr>
    </w:p>
    <w:tbl>
      <w:tblPr>
        <w:tblStyle w:val="Grilledutableau"/>
        <w:tblW w:w="0" w:type="auto"/>
        <w:tblLook w:val="04A0" w:firstRow="1" w:lastRow="0" w:firstColumn="1" w:lastColumn="0" w:noHBand="0" w:noVBand="1"/>
      </w:tblPr>
      <w:tblGrid>
        <w:gridCol w:w="9062"/>
      </w:tblGrid>
      <w:tr w:rsidR="00163597" w:rsidRPr="001B1779" w14:paraId="3599F832" w14:textId="77777777" w:rsidTr="00F81686">
        <w:tc>
          <w:tcPr>
            <w:tcW w:w="9062" w:type="dxa"/>
            <w:shd w:val="clear" w:color="auto" w:fill="F2F2F2" w:themeFill="background1" w:themeFillShade="F2"/>
          </w:tcPr>
          <w:p w14:paraId="532DB15E" w14:textId="77777777" w:rsidR="00163597" w:rsidRPr="001B1779" w:rsidRDefault="00163597" w:rsidP="00F81686">
            <w:pPr>
              <w:numPr>
                <w:ilvl w:val="0"/>
                <w:numId w:val="1"/>
              </w:numPr>
              <w:tabs>
                <w:tab w:val="clear" w:pos="851"/>
              </w:tabs>
              <w:ind w:left="-450" w:firstLine="0"/>
              <w:outlineLvl w:val="4"/>
              <w:rPr>
                <w:rFonts w:cs="Arial"/>
                <w:b/>
                <w:iCs w:val="0"/>
                <w:szCs w:val="22"/>
                <w:lang w:eastAsia="fr-CH"/>
              </w:rPr>
            </w:pPr>
          </w:p>
          <w:p w14:paraId="1AFA35DF" w14:textId="77777777" w:rsidR="00F81686" w:rsidRPr="001B1779" w:rsidRDefault="00F81686" w:rsidP="00F81686">
            <w:pPr>
              <w:numPr>
                <w:ilvl w:val="0"/>
                <w:numId w:val="1"/>
              </w:numPr>
              <w:tabs>
                <w:tab w:val="clear" w:pos="851"/>
              </w:tabs>
              <w:ind w:left="-450" w:firstLine="0"/>
              <w:outlineLvl w:val="4"/>
              <w:rPr>
                <w:rFonts w:cs="Arial"/>
                <w:b/>
                <w:iCs w:val="0"/>
                <w:szCs w:val="22"/>
                <w:lang w:eastAsia="fr-CH"/>
              </w:rPr>
            </w:pPr>
            <w:hyperlink r:id="rId202" w:anchor="a16" w:history="1">
              <w:r w:rsidRPr="001B1779">
                <w:rPr>
                  <w:rFonts w:cs="Arial"/>
                  <w:b/>
                  <w:bCs/>
                  <w:iCs w:val="0"/>
                  <w:szCs w:val="22"/>
                  <w:lang w:eastAsia="fr-CH"/>
                </w:rPr>
                <w:t>Art. 16</w:t>
              </w:r>
              <w:r w:rsidRPr="001B1779">
                <w:rPr>
                  <w:rFonts w:cs="Arial"/>
                  <w:b/>
                  <w:iCs w:val="0"/>
                  <w:szCs w:val="22"/>
                  <w:lang w:eastAsia="fr-CH"/>
                </w:rPr>
                <w:t xml:space="preserve"> Obligation du logeur</w:t>
              </w:r>
            </w:hyperlink>
          </w:p>
          <w:p w14:paraId="0BF173DF" w14:textId="77777777" w:rsidR="00163597" w:rsidRPr="001B1779" w:rsidRDefault="00163597" w:rsidP="00F81686">
            <w:pPr>
              <w:numPr>
                <w:ilvl w:val="0"/>
                <w:numId w:val="1"/>
              </w:numPr>
              <w:tabs>
                <w:tab w:val="clear" w:pos="851"/>
              </w:tabs>
              <w:ind w:left="-450" w:firstLine="0"/>
              <w:outlineLvl w:val="4"/>
              <w:rPr>
                <w:rFonts w:cs="Arial"/>
                <w:b/>
                <w:iCs w:val="0"/>
                <w:szCs w:val="22"/>
                <w:lang w:eastAsia="fr-CH"/>
              </w:rPr>
            </w:pPr>
          </w:p>
          <w:p w14:paraId="48F6ECE8" w14:textId="77777777" w:rsidR="00F81686" w:rsidRPr="001B1779" w:rsidRDefault="00F81686" w:rsidP="00F81686">
            <w:pPr>
              <w:spacing w:after="165"/>
              <w:rPr>
                <w:rFonts w:cs="Arial"/>
                <w:iCs w:val="0"/>
                <w:szCs w:val="22"/>
                <w:lang w:eastAsia="fr-CH"/>
              </w:rPr>
            </w:pPr>
            <w:r w:rsidRPr="001B1779">
              <w:rPr>
                <w:rFonts w:cs="Arial"/>
                <w:iCs w:val="0"/>
                <w:szCs w:val="22"/>
                <w:lang w:eastAsia="fr-CH"/>
              </w:rPr>
              <w:t>Celui qui loge un étranger à titre lucratif doit le déclarer à l’autorité cantonale compétente.</w:t>
            </w:r>
          </w:p>
          <w:p w14:paraId="43EB5147" w14:textId="77777777" w:rsidR="00F81686" w:rsidRPr="001B1779" w:rsidRDefault="00F81686" w:rsidP="00F81686">
            <w:pPr>
              <w:autoSpaceDE w:val="0"/>
              <w:autoSpaceDN w:val="0"/>
              <w:adjustRightInd w:val="0"/>
            </w:pPr>
          </w:p>
        </w:tc>
      </w:tr>
    </w:tbl>
    <w:p w14:paraId="3E8E3E48" w14:textId="77777777" w:rsidR="00F81686" w:rsidRDefault="00F81686" w:rsidP="006200F3">
      <w:pPr>
        <w:autoSpaceDE w:val="0"/>
        <w:autoSpaceDN w:val="0"/>
        <w:adjustRightInd w:val="0"/>
        <w:rPr>
          <w:lang w:val="fr-CH"/>
        </w:rPr>
      </w:pPr>
    </w:p>
    <w:p w14:paraId="548B197C" w14:textId="77777777" w:rsidR="00B149EA" w:rsidRPr="006200F3" w:rsidRDefault="00B149EA" w:rsidP="006200F3">
      <w:pPr>
        <w:autoSpaceDE w:val="0"/>
        <w:autoSpaceDN w:val="0"/>
        <w:adjustRightInd w:val="0"/>
        <w:rPr>
          <w:lang w:val="fr-CH"/>
        </w:rPr>
      </w:pPr>
    </w:p>
    <w:p w14:paraId="71F8159D" w14:textId="77777777" w:rsidR="00F81686" w:rsidRPr="001B1779" w:rsidRDefault="00F81686" w:rsidP="00EF5289">
      <w:pPr>
        <w:pStyle w:val="Paragraphedeliste"/>
        <w:numPr>
          <w:ilvl w:val="0"/>
          <w:numId w:val="71"/>
        </w:numPr>
        <w:autoSpaceDE w:val="0"/>
        <w:autoSpaceDN w:val="0"/>
        <w:adjustRightInd w:val="0"/>
        <w:rPr>
          <w:u w:val="single"/>
          <w:lang w:val="fr-CH"/>
        </w:rPr>
      </w:pPr>
      <w:r w:rsidRPr="001B1779">
        <w:rPr>
          <w:rFonts w:cs="Arial"/>
          <w:b/>
          <w:bCs/>
          <w:iCs w:val="0"/>
          <w:szCs w:val="22"/>
          <w:u w:val="single"/>
          <w:lang w:val="fr-CH" w:eastAsia="fr-CH"/>
        </w:rPr>
        <w:t>Ordonnance relative à l’admission, au séjour et à l’exercice d’une activité lucrative (OASA)</w:t>
      </w:r>
    </w:p>
    <w:p w14:paraId="5562107C" w14:textId="12A30FF3" w:rsidR="00163597" w:rsidRPr="006200F3" w:rsidRDefault="00163597" w:rsidP="006200F3">
      <w:pPr>
        <w:autoSpaceDE w:val="0"/>
        <w:autoSpaceDN w:val="0"/>
        <w:adjustRightInd w:val="0"/>
        <w:rPr>
          <w:u w:val="single"/>
          <w:lang w:val="fr-CH"/>
        </w:rPr>
      </w:pPr>
    </w:p>
    <w:tbl>
      <w:tblPr>
        <w:tblStyle w:val="Grilledutableau"/>
        <w:tblW w:w="0" w:type="auto"/>
        <w:tblInd w:w="-5" w:type="dxa"/>
        <w:tblLook w:val="04A0" w:firstRow="1" w:lastRow="0" w:firstColumn="1" w:lastColumn="0" w:noHBand="0" w:noVBand="1"/>
      </w:tblPr>
      <w:tblGrid>
        <w:gridCol w:w="8276"/>
      </w:tblGrid>
      <w:tr w:rsidR="00163597" w:rsidRPr="001B1779" w14:paraId="63047742" w14:textId="77777777" w:rsidTr="00163597">
        <w:tc>
          <w:tcPr>
            <w:tcW w:w="8276" w:type="dxa"/>
            <w:shd w:val="clear" w:color="auto" w:fill="F2F2F2" w:themeFill="background1" w:themeFillShade="F2"/>
          </w:tcPr>
          <w:p w14:paraId="2E1F46FB" w14:textId="77777777" w:rsidR="00163597" w:rsidRPr="001B1779" w:rsidRDefault="00163597" w:rsidP="00163597">
            <w:pPr>
              <w:numPr>
                <w:ilvl w:val="0"/>
                <w:numId w:val="1"/>
              </w:numPr>
              <w:tabs>
                <w:tab w:val="clear" w:pos="851"/>
              </w:tabs>
              <w:ind w:left="-450" w:firstLine="0"/>
              <w:outlineLvl w:val="4"/>
              <w:rPr>
                <w:rFonts w:cs="Arial"/>
                <w:b/>
                <w:iCs w:val="0"/>
                <w:szCs w:val="22"/>
                <w:lang w:eastAsia="fr-CH"/>
              </w:rPr>
            </w:pPr>
          </w:p>
          <w:p w14:paraId="00F2CE2C" w14:textId="77777777" w:rsidR="00163597" w:rsidRPr="001B1779" w:rsidRDefault="00163597" w:rsidP="00163597">
            <w:pPr>
              <w:numPr>
                <w:ilvl w:val="0"/>
                <w:numId w:val="1"/>
              </w:numPr>
              <w:tabs>
                <w:tab w:val="clear" w:pos="851"/>
              </w:tabs>
              <w:ind w:left="-450" w:firstLine="0"/>
              <w:outlineLvl w:val="4"/>
              <w:rPr>
                <w:rFonts w:cs="Arial"/>
                <w:b/>
                <w:iCs w:val="0"/>
                <w:szCs w:val="22"/>
                <w:lang w:eastAsia="fr-CH"/>
              </w:rPr>
            </w:pPr>
            <w:hyperlink r:id="rId203" w:anchor="a18" w:history="1">
              <w:r w:rsidRPr="001B1779">
                <w:rPr>
                  <w:rFonts w:cs="Arial"/>
                  <w:b/>
                  <w:iCs w:val="0"/>
                  <w:szCs w:val="22"/>
                  <w:lang w:eastAsia="fr-CH"/>
                </w:rPr>
                <w:t>Art. 18 Déclaration du logeur</w:t>
              </w:r>
            </w:hyperlink>
          </w:p>
          <w:p w14:paraId="7DDC304B" w14:textId="77777777" w:rsidR="00163597" w:rsidRPr="001B1779" w:rsidRDefault="00163597" w:rsidP="00163597">
            <w:pPr>
              <w:spacing w:after="165"/>
              <w:rPr>
                <w:rFonts w:cs="Arial"/>
                <w:iCs w:val="0"/>
                <w:szCs w:val="22"/>
                <w:lang w:eastAsia="fr-CH"/>
              </w:rPr>
            </w:pPr>
            <w:r w:rsidRPr="001B1779">
              <w:rPr>
                <w:rFonts w:cs="Arial"/>
                <w:iCs w:val="0"/>
                <w:szCs w:val="22"/>
                <w:lang w:eastAsia="fr-CH"/>
              </w:rPr>
              <w:t>(art. 16 LEI)</w:t>
            </w:r>
          </w:p>
          <w:p w14:paraId="0335A3F0" w14:textId="77777777" w:rsidR="00163597" w:rsidRPr="001B1779" w:rsidRDefault="00163597" w:rsidP="00163597">
            <w:pPr>
              <w:spacing w:after="165"/>
              <w:rPr>
                <w:rFonts w:cs="Arial"/>
                <w:iCs w:val="0"/>
                <w:szCs w:val="22"/>
                <w:lang w:eastAsia="fr-CH"/>
              </w:rPr>
            </w:pPr>
            <w:bookmarkStart w:id="1615" w:name="1"/>
            <w:r w:rsidRPr="001B1779">
              <w:rPr>
                <w:rFonts w:cs="Arial"/>
                <w:iCs w:val="0"/>
                <w:szCs w:val="22"/>
                <w:lang w:eastAsia="fr-CH"/>
              </w:rPr>
              <w:t>1</w:t>
            </w:r>
            <w:bookmarkEnd w:id="1615"/>
            <w:r w:rsidRPr="001B1779">
              <w:rPr>
                <w:rFonts w:cs="Arial"/>
                <w:iCs w:val="0"/>
                <w:szCs w:val="22"/>
                <w:lang w:eastAsia="fr-CH"/>
              </w:rPr>
              <w:t> Celui qui loge un étranger contre rémunération est tenu de remplir un bulletin d’arrivée d’après les indications contenues dans les pièces de légitimation de l’étranger et de le lui faire signer. La personne logée est tenue de présenter à cet effet ses pièces de légitimation au logeur. Le bulletin d’arrivée doit être transmis à l’autorité cantonale compétente.</w:t>
            </w:r>
          </w:p>
          <w:p w14:paraId="3BDEE26A" w14:textId="77777777" w:rsidR="00163597" w:rsidRPr="001B1779" w:rsidRDefault="00163597" w:rsidP="00163597">
            <w:pPr>
              <w:spacing w:after="165"/>
              <w:rPr>
                <w:rFonts w:cs="Arial"/>
                <w:iCs w:val="0"/>
                <w:szCs w:val="22"/>
                <w:lang w:eastAsia="fr-CH"/>
              </w:rPr>
            </w:pPr>
            <w:bookmarkStart w:id="1616" w:name="2"/>
            <w:r w:rsidRPr="001B1779">
              <w:rPr>
                <w:rFonts w:cs="Arial"/>
                <w:iCs w:val="0"/>
                <w:szCs w:val="22"/>
                <w:lang w:eastAsia="fr-CH"/>
              </w:rPr>
              <w:t>2</w:t>
            </w:r>
            <w:bookmarkEnd w:id="1616"/>
            <w:r w:rsidRPr="001B1779">
              <w:rPr>
                <w:rFonts w:cs="Arial"/>
                <w:iCs w:val="0"/>
                <w:szCs w:val="22"/>
                <w:lang w:eastAsia="fr-CH"/>
              </w:rPr>
              <w:t> Pour les groupes, l’arrivée est déclarée au moyen d’une liste signée par une personne responsable du voyage.</w:t>
            </w:r>
          </w:p>
          <w:p w14:paraId="70A0C723" w14:textId="77777777" w:rsidR="00163597" w:rsidRPr="001B1779" w:rsidRDefault="00163597" w:rsidP="00163597">
            <w:pPr>
              <w:pStyle w:val="Paragraphedeliste"/>
              <w:autoSpaceDE w:val="0"/>
              <w:autoSpaceDN w:val="0"/>
              <w:adjustRightInd w:val="0"/>
              <w:ind w:left="0"/>
            </w:pPr>
          </w:p>
        </w:tc>
      </w:tr>
      <w:tr w:rsidR="00A5652F" w:rsidRPr="001B1779" w14:paraId="2FB4CDB5" w14:textId="77777777" w:rsidTr="00163597">
        <w:tc>
          <w:tcPr>
            <w:tcW w:w="8276" w:type="dxa"/>
            <w:shd w:val="clear" w:color="auto" w:fill="F2F2F2" w:themeFill="background1" w:themeFillShade="F2"/>
          </w:tcPr>
          <w:p w14:paraId="6F4E7393" w14:textId="77777777" w:rsidR="00A5652F" w:rsidRPr="001B1779" w:rsidRDefault="00A5652F" w:rsidP="00163597">
            <w:pPr>
              <w:numPr>
                <w:ilvl w:val="0"/>
                <w:numId w:val="1"/>
              </w:numPr>
              <w:tabs>
                <w:tab w:val="clear" w:pos="851"/>
              </w:tabs>
              <w:ind w:left="-450" w:firstLine="0"/>
              <w:outlineLvl w:val="4"/>
              <w:rPr>
                <w:rFonts w:cs="Arial"/>
                <w:b/>
                <w:iCs w:val="0"/>
                <w:szCs w:val="22"/>
                <w:lang w:eastAsia="fr-CH"/>
              </w:rPr>
            </w:pPr>
          </w:p>
        </w:tc>
      </w:tr>
      <w:tr w:rsidR="00B149EA" w:rsidRPr="001B1779" w14:paraId="32302ED7" w14:textId="77777777" w:rsidTr="00163597">
        <w:tc>
          <w:tcPr>
            <w:tcW w:w="8276" w:type="dxa"/>
            <w:shd w:val="clear" w:color="auto" w:fill="F2F2F2" w:themeFill="background1" w:themeFillShade="F2"/>
          </w:tcPr>
          <w:p w14:paraId="5D160E51" w14:textId="77777777" w:rsidR="00B149EA" w:rsidRPr="001B1779" w:rsidRDefault="00B149EA" w:rsidP="00B149EA">
            <w:pPr>
              <w:outlineLvl w:val="4"/>
              <w:rPr>
                <w:rFonts w:cs="Arial"/>
                <w:b/>
                <w:iCs w:val="0"/>
                <w:szCs w:val="22"/>
                <w:lang w:eastAsia="fr-CH"/>
              </w:rPr>
            </w:pPr>
          </w:p>
        </w:tc>
      </w:tr>
    </w:tbl>
    <w:p w14:paraId="3D600E65" w14:textId="6B7ACA8E" w:rsidR="00163597" w:rsidRDefault="00FA564C" w:rsidP="00EF5289">
      <w:pPr>
        <w:pStyle w:val="Titre2"/>
        <w:numPr>
          <w:ilvl w:val="1"/>
          <w:numId w:val="139"/>
        </w:numPr>
      </w:pPr>
      <w:bookmarkStart w:id="1617" w:name="_Toc225347104"/>
      <w:r>
        <w:lastRenderedPageBreak/>
        <w:t>Application</w:t>
      </w:r>
      <w:bookmarkEnd w:id="1617"/>
    </w:p>
    <w:p w14:paraId="2915165A" w14:textId="60B998B4" w:rsidR="00435FC2" w:rsidRPr="00BA6F19" w:rsidRDefault="00EB2347" w:rsidP="007A6040">
      <w:pPr>
        <w:spacing w:before="100" w:beforeAutospacing="1" w:after="100" w:afterAutospacing="1"/>
        <w:jc w:val="both"/>
        <w:rPr>
          <w:rFonts w:cs="Arial"/>
          <w:lang w:val="fr-CH"/>
        </w:rPr>
      </w:pPr>
      <w:bookmarkStart w:id="1618" w:name="_Application"/>
      <w:bookmarkEnd w:id="1618"/>
      <w:r w:rsidRPr="00A5652F">
        <w:rPr>
          <w:noProof/>
        </w:rPr>
        <w:drawing>
          <wp:anchor distT="0" distB="0" distL="114300" distR="114300" simplePos="0" relativeHeight="251932160" behindDoc="0" locked="0" layoutInCell="1" allowOverlap="1" wp14:anchorId="2923E95D" wp14:editId="4D68185D">
            <wp:simplePos x="0" y="0"/>
            <wp:positionH relativeFrom="rightMargin">
              <wp:posOffset>-39756</wp:posOffset>
            </wp:positionH>
            <wp:positionV relativeFrom="paragraph">
              <wp:posOffset>-723016</wp:posOffset>
            </wp:positionV>
            <wp:extent cx="738505" cy="408940"/>
            <wp:effectExtent l="0" t="0" r="4445" b="0"/>
            <wp:wrapNone/>
            <wp:docPr id="93" name="Image 9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F575C2" w:rsidRPr="00A5652F">
        <w:rPr>
          <w:rFonts w:cs="Arial"/>
          <w:lang w:val="fr-CH"/>
        </w:rPr>
        <w:t>Lorsque les personnes tenues de s'annoncer ne s'acquittent pas de leur obligation ou ne le font que de manière incomplète, sur demande du préposé, les bailleurs / gérants d’immeuble</w:t>
      </w:r>
      <w:r w:rsidR="00C26C4D" w:rsidRPr="00A5652F">
        <w:rPr>
          <w:rFonts w:cs="Arial"/>
          <w:lang w:val="fr-CH"/>
        </w:rPr>
        <w:t>s</w:t>
      </w:r>
      <w:r w:rsidR="00F575C2" w:rsidRPr="00A5652F">
        <w:rPr>
          <w:rFonts w:cs="Arial"/>
          <w:lang w:val="fr-CH"/>
        </w:rPr>
        <w:t xml:space="preserve"> et logeurs ont l’obligation de fournir gratuitement les indications nécessaires à la tenue </w:t>
      </w:r>
      <w:r w:rsidR="00C26C4D" w:rsidRPr="00A5652F">
        <w:rPr>
          <w:rFonts w:cs="Arial"/>
          <w:lang w:val="fr-CH"/>
        </w:rPr>
        <w:t xml:space="preserve">des données </w:t>
      </w:r>
      <w:r w:rsidR="00F575C2" w:rsidRPr="00A5652F">
        <w:rPr>
          <w:rFonts w:cs="Arial"/>
          <w:lang w:val="fr-CH"/>
        </w:rPr>
        <w:t>de leur RdH.</w:t>
      </w:r>
    </w:p>
    <w:p w14:paraId="2907567C" w14:textId="77777777" w:rsidR="00435FC2" w:rsidRPr="00BA6F19" w:rsidRDefault="00F575C2" w:rsidP="007A6040">
      <w:pPr>
        <w:spacing w:before="100" w:beforeAutospacing="1" w:after="100" w:afterAutospacing="1"/>
        <w:jc w:val="both"/>
        <w:rPr>
          <w:rFonts w:cs="Arial"/>
          <w:lang w:val="fr-CH"/>
        </w:rPr>
      </w:pPr>
      <w:r w:rsidRPr="00BA6F19">
        <w:rPr>
          <w:rFonts w:cs="Arial"/>
          <w:lang w:val="fr-CH"/>
        </w:rPr>
        <w:t>La communication peut se faire sous la forme d’un état locatif comprenant notamment les éléments suivants :</w:t>
      </w:r>
    </w:p>
    <w:p w14:paraId="198D9A15" w14:textId="77777777" w:rsidR="00435FC2" w:rsidRPr="00BA6F19" w:rsidRDefault="00F575C2" w:rsidP="00EF5289">
      <w:pPr>
        <w:numPr>
          <w:ilvl w:val="0"/>
          <w:numId w:val="72"/>
        </w:numPr>
        <w:spacing w:before="100" w:beforeAutospacing="1" w:after="100" w:afterAutospacing="1"/>
        <w:jc w:val="both"/>
        <w:rPr>
          <w:rFonts w:cs="Arial"/>
          <w:lang w:val="fr-CH"/>
        </w:rPr>
      </w:pPr>
      <w:r w:rsidRPr="00BA6F19">
        <w:rPr>
          <w:rFonts w:cs="Arial"/>
          <w:lang w:val="fr-CH"/>
        </w:rPr>
        <w:t>le n° de logement utilisé par la régie/propriétaire (N° administratif de logement - NAL)</w:t>
      </w:r>
      <w:r w:rsidR="00185E7A">
        <w:rPr>
          <w:rFonts w:cs="Arial"/>
          <w:lang w:val="fr-CH"/>
        </w:rPr>
        <w:t>,</w:t>
      </w:r>
    </w:p>
    <w:p w14:paraId="685CD298" w14:textId="77777777" w:rsidR="00435FC2" w:rsidRPr="00BA6F19" w:rsidRDefault="00F575C2" w:rsidP="00EF5289">
      <w:pPr>
        <w:numPr>
          <w:ilvl w:val="0"/>
          <w:numId w:val="72"/>
        </w:numPr>
        <w:spacing w:before="100" w:beforeAutospacing="1" w:after="100" w:afterAutospacing="1"/>
        <w:jc w:val="both"/>
        <w:rPr>
          <w:rFonts w:cs="Arial"/>
          <w:lang w:val="fr-CH"/>
        </w:rPr>
      </w:pPr>
      <w:r w:rsidRPr="00BA6F19">
        <w:rPr>
          <w:rFonts w:cs="Arial"/>
          <w:lang w:val="fr-CH"/>
        </w:rPr>
        <w:t>l’étage</w:t>
      </w:r>
      <w:r w:rsidR="00166E75" w:rsidRPr="00BA6F19">
        <w:rPr>
          <w:rFonts w:cs="Arial"/>
          <w:lang w:val="fr-CH"/>
        </w:rPr>
        <w:t>,</w:t>
      </w:r>
    </w:p>
    <w:p w14:paraId="4C080F8C" w14:textId="77777777" w:rsidR="00435FC2" w:rsidRPr="00BA6F19" w:rsidRDefault="00F575C2" w:rsidP="00EF5289">
      <w:pPr>
        <w:numPr>
          <w:ilvl w:val="0"/>
          <w:numId w:val="72"/>
        </w:numPr>
        <w:spacing w:before="100" w:beforeAutospacing="1" w:after="100" w:afterAutospacing="1"/>
        <w:jc w:val="both"/>
        <w:rPr>
          <w:rFonts w:cs="Arial"/>
          <w:lang w:val="fr-CH"/>
        </w:rPr>
      </w:pPr>
      <w:r w:rsidRPr="00BA6F19">
        <w:rPr>
          <w:rFonts w:cs="Arial"/>
          <w:lang w:val="fr-CH"/>
        </w:rPr>
        <w:t>le nombre de pièces</w:t>
      </w:r>
      <w:r w:rsidR="00166E75" w:rsidRPr="00BA6F19">
        <w:rPr>
          <w:rFonts w:cs="Arial"/>
          <w:lang w:val="fr-CH"/>
        </w:rPr>
        <w:t>,</w:t>
      </w:r>
    </w:p>
    <w:p w14:paraId="6C495123" w14:textId="77777777" w:rsidR="00435FC2" w:rsidRPr="00BA6F19" w:rsidRDefault="00F575C2" w:rsidP="00EF5289">
      <w:pPr>
        <w:numPr>
          <w:ilvl w:val="0"/>
          <w:numId w:val="72"/>
        </w:numPr>
        <w:spacing w:before="100" w:beforeAutospacing="1" w:after="100" w:afterAutospacing="1"/>
        <w:jc w:val="both"/>
        <w:rPr>
          <w:rFonts w:cs="Arial"/>
          <w:lang w:val="fr-CH"/>
        </w:rPr>
      </w:pPr>
      <w:r w:rsidRPr="00BA6F19">
        <w:rPr>
          <w:rFonts w:cs="Arial"/>
          <w:lang w:val="fr-CH"/>
        </w:rPr>
        <w:t>le nom et prénom du ou des locataires des appartements</w:t>
      </w:r>
      <w:r w:rsidR="00166E75" w:rsidRPr="00BA6F19">
        <w:rPr>
          <w:rFonts w:cs="Arial"/>
          <w:lang w:val="fr-CH"/>
        </w:rPr>
        <w:t>,</w:t>
      </w:r>
    </w:p>
    <w:p w14:paraId="53BA9F67" w14:textId="77777777" w:rsidR="00F575C2" w:rsidRPr="00BA6F19" w:rsidRDefault="00F575C2" w:rsidP="00EF5289">
      <w:pPr>
        <w:numPr>
          <w:ilvl w:val="0"/>
          <w:numId w:val="72"/>
        </w:numPr>
        <w:spacing w:before="100" w:beforeAutospacing="1" w:after="100" w:afterAutospacing="1"/>
        <w:jc w:val="both"/>
        <w:rPr>
          <w:rFonts w:cs="Arial"/>
          <w:lang w:val="fr-CH"/>
        </w:rPr>
      </w:pPr>
      <w:r w:rsidRPr="00BA6F19">
        <w:rPr>
          <w:rFonts w:cs="Arial"/>
          <w:lang w:val="fr-CH"/>
        </w:rPr>
        <w:t>indication de situation (droite, gauche, centre, etc.) des appartements sur l’étage si absence de NAL</w:t>
      </w:r>
      <w:r w:rsidR="00435FC2" w:rsidRPr="00BA6F19">
        <w:rPr>
          <w:rFonts w:cs="Arial"/>
          <w:lang w:val="fr-CH"/>
        </w:rPr>
        <w:t>.</w:t>
      </w:r>
    </w:p>
    <w:p w14:paraId="39821DA4" w14:textId="77777777" w:rsidR="00163597" w:rsidRDefault="00435FC2" w:rsidP="007A6040">
      <w:pPr>
        <w:spacing w:before="100" w:beforeAutospacing="1" w:after="100" w:afterAutospacing="1"/>
        <w:jc w:val="both"/>
        <w:rPr>
          <w:rFonts w:cs="Arial"/>
          <w:lang w:val="fr-CH"/>
        </w:rPr>
      </w:pPr>
      <w:r w:rsidRPr="00BA6F19">
        <w:rPr>
          <w:rFonts w:cs="Arial"/>
          <w:lang w:val="fr-CH"/>
        </w:rPr>
        <w:t>Pour les personnes résidant</w:t>
      </w:r>
      <w:r w:rsidR="00F575C2" w:rsidRPr="00BA6F19">
        <w:rPr>
          <w:rFonts w:cs="Arial"/>
          <w:lang w:val="fr-CH"/>
        </w:rPr>
        <w:t xml:space="preserve"> dans des homes pour personnes âgées, des institutions pour </w:t>
      </w:r>
      <w:r w:rsidRPr="00BA6F19">
        <w:rPr>
          <w:rFonts w:cs="Arial"/>
          <w:lang w:val="fr-CH"/>
        </w:rPr>
        <w:t xml:space="preserve">personnes </w:t>
      </w:r>
      <w:r w:rsidR="00F575C2" w:rsidRPr="00BA6F19">
        <w:rPr>
          <w:rFonts w:cs="Arial"/>
          <w:lang w:val="fr-CH"/>
        </w:rPr>
        <w:t>handicapées, des foyers pour étudiants, des monastères et autres établissement</w:t>
      </w:r>
      <w:r w:rsidR="00C26C4D">
        <w:rPr>
          <w:rFonts w:cs="Arial"/>
          <w:lang w:val="fr-CH"/>
        </w:rPr>
        <w:t>s</w:t>
      </w:r>
      <w:r w:rsidR="00F575C2" w:rsidRPr="00BA6F19">
        <w:rPr>
          <w:rFonts w:cs="Arial"/>
          <w:lang w:val="fr-CH"/>
        </w:rPr>
        <w:t xml:space="preserve"> religieux </w:t>
      </w:r>
      <w:hyperlink w:anchor="_Inscription_dans_les" w:history="1">
        <w:r w:rsidR="00F575C2" w:rsidRPr="00BA6F19">
          <w:rPr>
            <w:rStyle w:val="Lienhypertexte"/>
            <w:rFonts w:cs="Arial"/>
            <w:lang w:val="fr-CH"/>
          </w:rPr>
          <w:t xml:space="preserve">(voir </w:t>
        </w:r>
        <w:r w:rsidR="007C4431" w:rsidRPr="00BA6F19">
          <w:rPr>
            <w:rStyle w:val="Lienhypertexte"/>
            <w:rFonts w:cs="Arial"/>
            <w:lang w:val="fr-CH"/>
          </w:rPr>
          <w:t>chapitre 13 « </w:t>
        </w:r>
        <w:r w:rsidR="00F575C2" w:rsidRPr="00BA6F19">
          <w:rPr>
            <w:rStyle w:val="Lienhypertexte"/>
            <w:rFonts w:cs="Arial"/>
            <w:lang w:val="fr-CH"/>
          </w:rPr>
          <w:t>Ménages collectifs</w:t>
        </w:r>
      </w:hyperlink>
      <w:r w:rsidR="00C55E62">
        <w:rPr>
          <w:rFonts w:cs="Arial"/>
          <w:lang w:val="fr-CH"/>
        </w:rPr>
        <w:t>).</w:t>
      </w:r>
    </w:p>
    <w:p w14:paraId="4FB7F3A5" w14:textId="77777777" w:rsidR="00C86C30" w:rsidRDefault="00C86C30" w:rsidP="007A6040">
      <w:pPr>
        <w:spacing w:before="100" w:beforeAutospacing="1" w:after="100" w:afterAutospacing="1"/>
        <w:jc w:val="both"/>
        <w:rPr>
          <w:rFonts w:cs="Arial"/>
          <w:lang w:val="fr-CH"/>
        </w:rPr>
      </w:pPr>
    </w:p>
    <w:p w14:paraId="5F0ADD54" w14:textId="77777777" w:rsidR="00730517" w:rsidRPr="00BA6F19" w:rsidRDefault="0031560B" w:rsidP="00EF5289">
      <w:pPr>
        <w:pStyle w:val="Titre1"/>
        <w:numPr>
          <w:ilvl w:val="0"/>
          <w:numId w:val="139"/>
        </w:numPr>
      </w:pPr>
      <w:bookmarkStart w:id="1619" w:name="_Diffusion_des_données_1"/>
      <w:bookmarkStart w:id="1620" w:name="_Toc225347105"/>
      <w:bookmarkEnd w:id="1619"/>
      <w:r w:rsidRPr="00BA6F19">
        <w:t>Diffusion des données de l’administration</w:t>
      </w:r>
      <w:r w:rsidR="009C442D" w:rsidRPr="00BA6F19">
        <w:t xml:space="preserve"> aux autorités et administrations publiques ainsi qu’aux personnes privées chargées d’une tâche publique</w:t>
      </w:r>
      <w:bookmarkEnd w:id="1620"/>
    </w:p>
    <w:p w14:paraId="3ED9B7EE" w14:textId="77777777" w:rsidR="0069628D" w:rsidRPr="00BA6F19" w:rsidRDefault="00730517" w:rsidP="00EF5289">
      <w:pPr>
        <w:pStyle w:val="Titre2"/>
        <w:numPr>
          <w:ilvl w:val="1"/>
          <w:numId w:val="144"/>
        </w:numPr>
      </w:pPr>
      <w:bookmarkStart w:id="1621" w:name="_Bases_légales_13"/>
      <w:bookmarkStart w:id="1622" w:name="_Toc225347106"/>
      <w:bookmarkEnd w:id="1621"/>
      <w:r w:rsidRPr="00BA6F19">
        <w:t>Bases légales</w:t>
      </w:r>
      <w:bookmarkEnd w:id="1622"/>
    </w:p>
    <w:p w14:paraId="41720C30" w14:textId="77777777" w:rsidR="0069628D" w:rsidRPr="00BA6F19" w:rsidRDefault="0069628D" w:rsidP="0069628D">
      <w:pPr>
        <w:rPr>
          <w:rFonts w:cs="Arial"/>
          <w:lang w:val="fr-CH"/>
        </w:rPr>
      </w:pPr>
    </w:p>
    <w:p w14:paraId="4F4A6866" w14:textId="77777777" w:rsidR="0069628D" w:rsidRPr="00CF1757" w:rsidRDefault="00C55E62" w:rsidP="00EF5289">
      <w:pPr>
        <w:pStyle w:val="Default"/>
        <w:numPr>
          <w:ilvl w:val="0"/>
          <w:numId w:val="92"/>
        </w:numPr>
        <w:rPr>
          <w:rFonts w:ascii="Arial" w:hAnsi="Arial" w:cs="Arial"/>
          <w:b/>
          <w:bCs/>
          <w:lang w:val="fr-CH"/>
        </w:rPr>
      </w:pPr>
      <w:r>
        <w:tab/>
      </w:r>
      <w:hyperlink r:id="rId204" w:history="1">
        <w:r w:rsidRPr="00CF1757">
          <w:rPr>
            <w:rStyle w:val="Lienhypertexte"/>
            <w:rFonts w:ascii="Arial" w:hAnsi="Arial" w:cs="Arial"/>
            <w:b/>
            <w:bCs/>
          </w:rPr>
          <w:t>Loi sur le contrôle des habitants (LCH)</w:t>
        </w:r>
      </w:hyperlink>
    </w:p>
    <w:p w14:paraId="7493FE86" w14:textId="77777777" w:rsidR="0069628D" w:rsidRPr="00BA6F19" w:rsidRDefault="0069628D" w:rsidP="0069628D">
      <w:pPr>
        <w:pStyle w:val="Default"/>
        <w:ind w:left="786"/>
        <w:rPr>
          <w:rFonts w:ascii="Arial" w:hAnsi="Arial" w:cs="Arial"/>
          <w:b/>
          <w:bCs/>
          <w:highlight w:val="lightGray"/>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69628D" w:rsidRPr="00BA6F19" w14:paraId="5C6F0334" w14:textId="77777777" w:rsidTr="00AA36AB">
        <w:trPr>
          <w:cantSplit/>
        </w:trPr>
        <w:tc>
          <w:tcPr>
            <w:tcW w:w="9062" w:type="dxa"/>
            <w:shd w:val="clear" w:color="auto" w:fill="F2F2F2"/>
          </w:tcPr>
          <w:p w14:paraId="6C9842FA" w14:textId="77777777" w:rsidR="00A84A2A" w:rsidRPr="00BA6F19" w:rsidRDefault="00A84A2A" w:rsidP="007C07A3">
            <w:pPr>
              <w:pStyle w:val="Default"/>
              <w:spacing w:before="160" w:after="80"/>
              <w:rPr>
                <w:rFonts w:ascii="Arial" w:hAnsi="Arial" w:cs="Arial"/>
                <w:b/>
                <w:sz w:val="22"/>
                <w:szCs w:val="22"/>
              </w:rPr>
            </w:pPr>
            <w:r w:rsidRPr="00BA6F19">
              <w:rPr>
                <w:rFonts w:ascii="Arial" w:hAnsi="Arial" w:cs="Arial"/>
                <w:b/>
                <w:bCs/>
                <w:sz w:val="22"/>
                <w:szCs w:val="22"/>
              </w:rPr>
              <w:t xml:space="preserve">Art. 16 </w:t>
            </w:r>
            <w:r w:rsidRPr="00BA6F19">
              <w:rPr>
                <w:rFonts w:ascii="Arial" w:hAnsi="Arial" w:cs="Arial"/>
                <w:b/>
                <w:sz w:val="22"/>
                <w:szCs w:val="22"/>
              </w:rPr>
              <w:t xml:space="preserve">Plate-forme informatique cantonale </w:t>
            </w:r>
          </w:p>
          <w:p w14:paraId="284E6B08" w14:textId="77777777" w:rsidR="00A84A2A" w:rsidRPr="00BA6F19" w:rsidRDefault="00A84A2A" w:rsidP="00A84A2A">
            <w:pPr>
              <w:pStyle w:val="Default"/>
              <w:spacing w:after="80"/>
              <w:jc w:val="both"/>
              <w:rPr>
                <w:rFonts w:ascii="Arial" w:hAnsi="Arial" w:cs="Arial"/>
                <w:sz w:val="22"/>
                <w:szCs w:val="22"/>
              </w:rPr>
            </w:pPr>
            <w:r w:rsidRPr="00BA6F19">
              <w:rPr>
                <w:rFonts w:ascii="Arial" w:hAnsi="Arial" w:cs="Arial"/>
                <w:sz w:val="22"/>
                <w:szCs w:val="22"/>
                <w:vertAlign w:val="superscript"/>
              </w:rPr>
              <w:t>1</w:t>
            </w:r>
            <w:r w:rsidRPr="00BA6F19">
              <w:rPr>
                <w:rFonts w:ascii="Arial" w:hAnsi="Arial" w:cs="Arial"/>
                <w:sz w:val="22"/>
                <w:szCs w:val="22"/>
              </w:rPr>
              <w:t xml:space="preserve"> L'Etat gère une plate-forme informatique comprenant les données enregistrées dans les registres communaux des habitants conformément à l'article 4. </w:t>
            </w:r>
          </w:p>
          <w:p w14:paraId="636CCF45" w14:textId="77777777" w:rsidR="00A84A2A" w:rsidRPr="00BA6F19" w:rsidRDefault="00A84A2A" w:rsidP="00A84A2A">
            <w:pPr>
              <w:pStyle w:val="Default"/>
              <w:spacing w:after="80"/>
              <w:jc w:val="both"/>
              <w:rPr>
                <w:rFonts w:ascii="Arial" w:hAnsi="Arial" w:cs="Arial"/>
                <w:sz w:val="22"/>
                <w:szCs w:val="22"/>
              </w:rPr>
            </w:pPr>
            <w:r w:rsidRPr="00BA6F19">
              <w:rPr>
                <w:rFonts w:ascii="Arial" w:hAnsi="Arial" w:cs="Arial"/>
                <w:sz w:val="22"/>
                <w:szCs w:val="22"/>
                <w:vertAlign w:val="superscript"/>
              </w:rPr>
              <w:t>2</w:t>
            </w:r>
            <w:r w:rsidRPr="00BA6F19">
              <w:rPr>
                <w:rFonts w:ascii="Arial" w:hAnsi="Arial" w:cs="Arial"/>
                <w:sz w:val="22"/>
                <w:szCs w:val="22"/>
              </w:rPr>
              <w:t xml:space="preserve"> La plate-forme a pour but de faciliter la fourniture de données aux ayants droit. Elle permet en particulier : </w:t>
            </w:r>
          </w:p>
          <w:p w14:paraId="60588133" w14:textId="77777777" w:rsidR="00A84A2A" w:rsidRPr="00BA6F19" w:rsidRDefault="00A84A2A" w:rsidP="00A84A2A">
            <w:pPr>
              <w:pStyle w:val="Default"/>
              <w:spacing w:after="80"/>
              <w:ind w:left="300" w:hanging="300"/>
              <w:jc w:val="both"/>
              <w:rPr>
                <w:rFonts w:ascii="Arial" w:hAnsi="Arial" w:cs="Arial"/>
                <w:sz w:val="22"/>
                <w:szCs w:val="22"/>
              </w:rPr>
            </w:pPr>
            <w:r w:rsidRPr="00BA6F19">
              <w:rPr>
                <w:rFonts w:ascii="Arial" w:hAnsi="Arial" w:cs="Arial"/>
                <w:sz w:val="22"/>
                <w:szCs w:val="22"/>
              </w:rPr>
              <w:t xml:space="preserve">a) l'échange des données entre communes lors du départ ou de l'arrivée de personnes ; </w:t>
            </w:r>
          </w:p>
          <w:p w14:paraId="3E617A63" w14:textId="77777777" w:rsidR="00A84A2A" w:rsidRPr="00BA6F19" w:rsidRDefault="00A84A2A" w:rsidP="00A84A2A">
            <w:pPr>
              <w:autoSpaceDE w:val="0"/>
              <w:autoSpaceDN w:val="0"/>
              <w:adjustRightInd w:val="0"/>
              <w:rPr>
                <w:rFonts w:cs="Arial"/>
                <w:szCs w:val="22"/>
              </w:rPr>
            </w:pPr>
            <w:r w:rsidRPr="00BA6F19">
              <w:rPr>
                <w:rFonts w:cs="Arial"/>
                <w:szCs w:val="22"/>
              </w:rPr>
              <w:t>b) la transmission des données à l'Office fédéral de la statistique, conformément à la législation fédérale ;</w:t>
            </w:r>
          </w:p>
          <w:p w14:paraId="3CA10148" w14:textId="77777777" w:rsidR="007C07A3" w:rsidRPr="00BA6F19" w:rsidRDefault="007C07A3" w:rsidP="007C07A3">
            <w:pPr>
              <w:pStyle w:val="Default"/>
              <w:spacing w:after="80"/>
              <w:ind w:left="300" w:hanging="300"/>
              <w:jc w:val="both"/>
              <w:rPr>
                <w:rFonts w:ascii="Arial" w:hAnsi="Arial" w:cs="Arial"/>
                <w:sz w:val="22"/>
                <w:szCs w:val="22"/>
              </w:rPr>
            </w:pPr>
            <w:r w:rsidRPr="00BA6F19">
              <w:rPr>
                <w:rFonts w:ascii="Arial" w:hAnsi="Arial" w:cs="Arial"/>
                <w:sz w:val="22"/>
                <w:szCs w:val="22"/>
              </w:rPr>
              <w:t xml:space="preserve">c) la transmission de données aux autorités et administrations publiques dûment autorisées. </w:t>
            </w:r>
          </w:p>
          <w:p w14:paraId="07BAEE6B" w14:textId="77777777" w:rsidR="007C07A3" w:rsidRPr="00BA6F19" w:rsidRDefault="007C07A3" w:rsidP="007C07A3">
            <w:pPr>
              <w:pStyle w:val="Default"/>
              <w:spacing w:after="80"/>
              <w:jc w:val="both"/>
              <w:rPr>
                <w:rFonts w:ascii="Arial" w:hAnsi="Arial" w:cs="Arial"/>
                <w:sz w:val="22"/>
                <w:szCs w:val="22"/>
              </w:rPr>
            </w:pPr>
            <w:r w:rsidRPr="00BA6F19">
              <w:rPr>
                <w:rFonts w:ascii="Arial" w:hAnsi="Arial" w:cs="Arial"/>
                <w:sz w:val="22"/>
                <w:szCs w:val="22"/>
                <w:vertAlign w:val="superscript"/>
              </w:rPr>
              <w:t>3</w:t>
            </w:r>
            <w:r w:rsidRPr="00BA6F19">
              <w:rPr>
                <w:rFonts w:ascii="Arial" w:hAnsi="Arial" w:cs="Arial"/>
                <w:sz w:val="22"/>
                <w:szCs w:val="22"/>
              </w:rPr>
              <w:t xml:space="preserve"> Les données contenues dans les registres communaux des habitants sont transmises à la plate-forme par voie électronique ; la transmission a lieu en principe quotidiennement, mais au moins une fois par semaine. </w:t>
            </w:r>
          </w:p>
          <w:p w14:paraId="29592862" w14:textId="77777777" w:rsidR="0069628D" w:rsidRPr="00BA6F19" w:rsidRDefault="0069628D" w:rsidP="007C07A3">
            <w:pPr>
              <w:autoSpaceDE w:val="0"/>
              <w:autoSpaceDN w:val="0"/>
              <w:adjustRightInd w:val="0"/>
              <w:rPr>
                <w:rFonts w:cs="Arial"/>
                <w:b/>
                <w:bCs/>
                <w:iCs w:val="0"/>
                <w:szCs w:val="22"/>
                <w:highlight w:val="lightGray"/>
                <w:lang w:val="fr-CH" w:eastAsia="fr-CH"/>
              </w:rPr>
            </w:pPr>
          </w:p>
        </w:tc>
      </w:tr>
      <w:tr w:rsidR="007C07A3" w:rsidRPr="00BA6F19" w14:paraId="70F286E7" w14:textId="77777777" w:rsidTr="00AA36AB">
        <w:trPr>
          <w:cantSplit/>
        </w:trPr>
        <w:tc>
          <w:tcPr>
            <w:tcW w:w="9062" w:type="dxa"/>
            <w:shd w:val="clear" w:color="auto" w:fill="F2F2F2"/>
          </w:tcPr>
          <w:p w14:paraId="29DAC64C" w14:textId="77777777" w:rsidR="007C07A3" w:rsidRPr="00BA6F19" w:rsidRDefault="007C07A3" w:rsidP="007C07A3">
            <w:pPr>
              <w:pStyle w:val="Default"/>
              <w:spacing w:before="160" w:after="80"/>
              <w:ind w:left="960" w:hanging="960"/>
              <w:rPr>
                <w:rFonts w:ascii="Arial" w:hAnsi="Arial" w:cs="Arial"/>
                <w:b/>
                <w:sz w:val="22"/>
                <w:szCs w:val="22"/>
              </w:rPr>
            </w:pPr>
            <w:r w:rsidRPr="00BA6F19">
              <w:rPr>
                <w:rFonts w:ascii="Arial" w:hAnsi="Arial" w:cs="Arial"/>
                <w:b/>
                <w:bCs/>
                <w:sz w:val="22"/>
                <w:szCs w:val="22"/>
              </w:rPr>
              <w:lastRenderedPageBreak/>
              <w:t xml:space="preserve">Art. 16a  </w:t>
            </w:r>
            <w:r w:rsidRPr="00BA6F19">
              <w:rPr>
                <w:rFonts w:ascii="Arial" w:hAnsi="Arial" w:cs="Arial"/>
                <w:b/>
                <w:sz w:val="22"/>
                <w:szCs w:val="22"/>
              </w:rPr>
              <w:t xml:space="preserve">Communication aux autorités et aux administrations publiques </w:t>
            </w:r>
            <w:r w:rsidRPr="00BA6F19">
              <w:rPr>
                <w:rFonts w:ascii="Arial" w:hAnsi="Arial" w:cs="Arial"/>
                <w:b/>
                <w:sz w:val="22"/>
                <w:szCs w:val="22"/>
              </w:rPr>
              <w:br/>
              <w:t xml:space="preserve">Procédure d'appel et communication par le service chargé des questions de population et de migration </w:t>
            </w:r>
          </w:p>
          <w:p w14:paraId="48F6145F" w14:textId="77777777" w:rsidR="007C07A3" w:rsidRPr="00BA6F19" w:rsidRDefault="007C07A3" w:rsidP="007C07A3">
            <w:pPr>
              <w:pStyle w:val="Default"/>
              <w:spacing w:after="80"/>
              <w:jc w:val="both"/>
              <w:rPr>
                <w:rFonts w:ascii="Arial" w:hAnsi="Arial" w:cs="Arial"/>
                <w:sz w:val="22"/>
                <w:szCs w:val="22"/>
              </w:rPr>
            </w:pPr>
            <w:r w:rsidRPr="00BA6F19">
              <w:rPr>
                <w:rFonts w:ascii="Arial" w:hAnsi="Arial" w:cs="Arial"/>
                <w:sz w:val="22"/>
                <w:szCs w:val="22"/>
                <w:vertAlign w:val="superscript"/>
              </w:rPr>
              <w:t>1</w:t>
            </w:r>
            <w:r w:rsidRPr="00BA6F19">
              <w:rPr>
                <w:rFonts w:ascii="Arial" w:hAnsi="Arial" w:cs="Arial"/>
                <w:sz w:val="22"/>
                <w:szCs w:val="22"/>
              </w:rPr>
              <w:t xml:space="preserve"> L'accès des autorités et administrations publiques aux données de la plate-forme informatique nécessaires à l'accomplissement de leurs tâches est soumis à autorisation. </w:t>
            </w:r>
          </w:p>
          <w:p w14:paraId="23785449" w14:textId="77777777" w:rsidR="007C07A3" w:rsidRPr="00BA6F19" w:rsidRDefault="007C07A3" w:rsidP="007C07A3">
            <w:pPr>
              <w:pStyle w:val="Default"/>
              <w:spacing w:after="80"/>
              <w:jc w:val="both"/>
              <w:rPr>
                <w:rFonts w:ascii="Arial" w:hAnsi="Arial" w:cs="Arial"/>
                <w:sz w:val="22"/>
                <w:szCs w:val="22"/>
              </w:rPr>
            </w:pPr>
            <w:r w:rsidRPr="00BA6F19">
              <w:rPr>
                <w:rFonts w:ascii="Arial" w:hAnsi="Arial" w:cs="Arial"/>
                <w:sz w:val="22"/>
                <w:szCs w:val="22"/>
                <w:vertAlign w:val="superscript"/>
              </w:rPr>
              <w:t>2</w:t>
            </w:r>
            <w:r w:rsidRPr="00BA6F19">
              <w:rPr>
                <w:rFonts w:ascii="Arial" w:hAnsi="Arial" w:cs="Arial"/>
                <w:sz w:val="22"/>
                <w:szCs w:val="22"/>
              </w:rPr>
              <w:t xml:space="preserve"> Selon que leurs tâches exigent un accès régulier ou ponctuel aux données de la plate-forme, ces autorités et administrations bénéficient : </w:t>
            </w:r>
          </w:p>
          <w:p w14:paraId="5A462AD7" w14:textId="25D8869D" w:rsidR="007C07A3" w:rsidRDefault="007C07A3" w:rsidP="007C07A3">
            <w:pPr>
              <w:pStyle w:val="Default"/>
              <w:spacing w:after="80"/>
              <w:ind w:left="300" w:hanging="300"/>
              <w:jc w:val="both"/>
              <w:rPr>
                <w:rFonts w:ascii="Arial" w:hAnsi="Arial" w:cs="Arial"/>
                <w:sz w:val="22"/>
                <w:szCs w:val="22"/>
              </w:rPr>
            </w:pPr>
            <w:r w:rsidRPr="00BA6F19">
              <w:rPr>
                <w:rFonts w:ascii="Arial" w:hAnsi="Arial" w:cs="Arial"/>
                <w:sz w:val="22"/>
                <w:szCs w:val="22"/>
              </w:rPr>
              <w:t xml:space="preserve">a) d'un accès direct à certaines données de la plate-forme informatique, par le </w:t>
            </w:r>
            <w:r w:rsidR="00185E7A">
              <w:rPr>
                <w:rFonts w:ascii="Arial" w:hAnsi="Arial" w:cs="Arial"/>
                <w:sz w:val="22"/>
                <w:szCs w:val="22"/>
              </w:rPr>
              <w:t>biais d'une procédure d'appel ;</w:t>
            </w:r>
          </w:p>
          <w:tbl>
            <w:tblPr>
              <w:tblW w:w="11873" w:type="dxa"/>
              <w:shd w:val="clear" w:color="auto" w:fill="FFFFFF"/>
              <w:tblCellMar>
                <w:top w:w="15" w:type="dxa"/>
                <w:left w:w="15" w:type="dxa"/>
                <w:bottom w:w="15" w:type="dxa"/>
                <w:right w:w="15" w:type="dxa"/>
              </w:tblCellMar>
              <w:tblLook w:val="04A0" w:firstRow="1" w:lastRow="0" w:firstColumn="1" w:lastColumn="0" w:noHBand="0" w:noVBand="1"/>
            </w:tblPr>
            <w:tblGrid>
              <w:gridCol w:w="600"/>
              <w:gridCol w:w="11273"/>
            </w:tblGrid>
            <w:tr w:rsidR="00EB2347" w:rsidRPr="00100C17" w14:paraId="0A22F0A7" w14:textId="77777777" w:rsidTr="00EB2347">
              <w:tc>
                <w:tcPr>
                  <w:tcW w:w="600" w:type="dxa"/>
                  <w:tcBorders>
                    <w:top w:val="nil"/>
                    <w:left w:val="nil"/>
                    <w:bottom w:val="nil"/>
                    <w:right w:val="nil"/>
                  </w:tcBorders>
                  <w:shd w:val="clear" w:color="auto" w:fill="FFFFFF"/>
                  <w:noWrap/>
                  <w:hideMark/>
                </w:tcPr>
                <w:p w14:paraId="031573E6" w14:textId="77777777" w:rsidR="00EB2347" w:rsidRPr="00100C17" w:rsidRDefault="00EB2347" w:rsidP="00EB2347">
                  <w:pPr>
                    <w:pStyle w:val="Default"/>
                    <w:spacing w:after="80"/>
                    <w:ind w:left="300" w:hanging="300"/>
                    <w:jc w:val="both"/>
                    <w:rPr>
                      <w:rFonts w:ascii="Arial" w:hAnsi="Arial" w:cs="Arial"/>
                      <w:sz w:val="22"/>
                      <w:szCs w:val="22"/>
                    </w:rPr>
                  </w:pPr>
                  <w:r w:rsidRPr="00100C17">
                    <w:rPr>
                      <w:rFonts w:ascii="Arial" w:hAnsi="Arial" w:cs="Arial"/>
                      <w:sz w:val="22"/>
                      <w:szCs w:val="22"/>
                    </w:rPr>
                    <w:t>a</w:t>
                  </w:r>
                  <w:r w:rsidRPr="00100C17">
                    <w:rPr>
                      <w:rFonts w:ascii="Arial" w:hAnsi="Arial" w:cs="Arial"/>
                      <w:sz w:val="22"/>
                      <w:szCs w:val="22"/>
                      <w:vertAlign w:val="superscript"/>
                    </w:rPr>
                    <w:t>bis</w:t>
                  </w:r>
                  <w:r w:rsidRPr="00100C17">
                    <w:rPr>
                      <w:rFonts w:ascii="Arial" w:hAnsi="Arial" w:cs="Arial"/>
                      <w:sz w:val="22"/>
                      <w:szCs w:val="22"/>
                    </w:rPr>
                    <w:t>)</w:t>
                  </w:r>
                </w:p>
              </w:tc>
              <w:tc>
                <w:tcPr>
                  <w:tcW w:w="0" w:type="auto"/>
                  <w:tcBorders>
                    <w:top w:val="nil"/>
                    <w:left w:val="nil"/>
                    <w:bottom w:val="nil"/>
                    <w:right w:val="nil"/>
                  </w:tcBorders>
                  <w:shd w:val="clear" w:color="auto" w:fill="FFFFFF"/>
                  <w:hideMark/>
                </w:tcPr>
                <w:p w14:paraId="690BF0D4" w14:textId="77777777" w:rsidR="00EB2347" w:rsidRPr="00100C17" w:rsidRDefault="00EB2347" w:rsidP="00EB2347">
                  <w:pPr>
                    <w:pStyle w:val="Default"/>
                    <w:spacing w:after="80"/>
                    <w:ind w:left="300" w:hanging="300"/>
                    <w:jc w:val="both"/>
                    <w:rPr>
                      <w:rFonts w:ascii="Arial" w:hAnsi="Arial" w:cs="Arial"/>
                      <w:sz w:val="22"/>
                      <w:szCs w:val="22"/>
                    </w:rPr>
                  </w:pPr>
                  <w:r w:rsidRPr="00100C17">
                    <w:rPr>
                      <w:rFonts w:ascii="Arial" w:hAnsi="Arial" w:cs="Arial"/>
                      <w:sz w:val="22"/>
                      <w:szCs w:val="22"/>
                    </w:rPr>
                    <w:t>de la possibilité d'adresser électroniquement à la plate-forme informatique une requête tendant à la communication de certaines données;</w:t>
                  </w:r>
                </w:p>
              </w:tc>
            </w:tr>
          </w:tbl>
          <w:p w14:paraId="50E66E65" w14:textId="77777777" w:rsidR="007C07A3" w:rsidRPr="00BA6F19" w:rsidRDefault="007C07A3" w:rsidP="00EB2347">
            <w:pPr>
              <w:pStyle w:val="Default"/>
              <w:spacing w:after="80"/>
              <w:ind w:left="300" w:hanging="300"/>
              <w:jc w:val="both"/>
              <w:rPr>
                <w:rFonts w:ascii="Arial" w:hAnsi="Arial" w:cs="Arial"/>
                <w:sz w:val="22"/>
                <w:szCs w:val="22"/>
              </w:rPr>
            </w:pPr>
            <w:r w:rsidRPr="00100C17">
              <w:rPr>
                <w:rFonts w:ascii="Arial" w:hAnsi="Arial" w:cs="Arial"/>
                <w:sz w:val="22"/>
                <w:szCs w:val="22"/>
              </w:rPr>
              <w:t>b) de la possibilité de demander au service chargé des questions de population et de migration des données</w:t>
            </w:r>
            <w:r w:rsidRPr="00BA6F19">
              <w:rPr>
                <w:rFonts w:ascii="Arial" w:hAnsi="Arial" w:cs="Arial"/>
                <w:sz w:val="22"/>
                <w:szCs w:val="22"/>
              </w:rPr>
              <w:t xml:space="preserve"> relatives aux </w:t>
            </w:r>
            <w:r w:rsidR="00185E7A">
              <w:rPr>
                <w:rFonts w:ascii="Arial" w:hAnsi="Arial" w:cs="Arial"/>
                <w:sz w:val="22"/>
                <w:szCs w:val="22"/>
              </w:rPr>
              <w:t>habitants de plusieurs communes.</w:t>
            </w:r>
          </w:p>
          <w:p w14:paraId="3325EEEF" w14:textId="77777777" w:rsidR="007C07A3" w:rsidRPr="00BA6F19" w:rsidRDefault="007C07A3" w:rsidP="007C07A3">
            <w:pPr>
              <w:pStyle w:val="Default"/>
              <w:spacing w:after="80"/>
              <w:jc w:val="both"/>
              <w:rPr>
                <w:rFonts w:ascii="Arial" w:hAnsi="Arial" w:cs="Arial"/>
                <w:sz w:val="22"/>
                <w:szCs w:val="22"/>
              </w:rPr>
            </w:pPr>
            <w:r w:rsidRPr="00BA6F19">
              <w:rPr>
                <w:rFonts w:ascii="Arial" w:hAnsi="Arial" w:cs="Arial"/>
                <w:sz w:val="22"/>
                <w:szCs w:val="22"/>
                <w:vertAlign w:val="superscript"/>
              </w:rPr>
              <w:t>3</w:t>
            </w:r>
            <w:r w:rsidRPr="00BA6F19">
              <w:rPr>
                <w:rFonts w:ascii="Arial" w:hAnsi="Arial" w:cs="Arial"/>
                <w:sz w:val="22"/>
                <w:szCs w:val="22"/>
              </w:rPr>
              <w:t xml:space="preserve"> Le Conseil d'Etat règle la procédure d'autorisation et les modalités du droit d'accès, en prenant en considération les exigences de la protection des données. </w:t>
            </w:r>
          </w:p>
          <w:p w14:paraId="514C2349" w14:textId="77777777" w:rsidR="007C07A3" w:rsidRPr="00BA6F19" w:rsidRDefault="007C07A3" w:rsidP="000E7B37">
            <w:pPr>
              <w:autoSpaceDE w:val="0"/>
              <w:autoSpaceDN w:val="0"/>
              <w:adjustRightInd w:val="0"/>
              <w:rPr>
                <w:rFonts w:cs="Arial"/>
                <w:b/>
                <w:bCs/>
                <w:iCs w:val="0"/>
                <w:szCs w:val="22"/>
                <w:highlight w:val="lightGray"/>
                <w:lang w:eastAsia="fr-CH"/>
              </w:rPr>
            </w:pPr>
          </w:p>
        </w:tc>
      </w:tr>
      <w:tr w:rsidR="007C07A3" w:rsidRPr="00BA6F19" w14:paraId="3AF49E41" w14:textId="77777777" w:rsidTr="00AA36AB">
        <w:trPr>
          <w:cantSplit/>
        </w:trPr>
        <w:tc>
          <w:tcPr>
            <w:tcW w:w="9062" w:type="dxa"/>
            <w:shd w:val="clear" w:color="auto" w:fill="F2F2F2"/>
          </w:tcPr>
          <w:p w14:paraId="232E2E87" w14:textId="77777777" w:rsidR="007C07A3" w:rsidRPr="00BA6F19" w:rsidRDefault="007C07A3" w:rsidP="007C07A3">
            <w:pPr>
              <w:pStyle w:val="Default"/>
              <w:spacing w:before="160" w:after="80"/>
              <w:ind w:left="960" w:hanging="960"/>
              <w:rPr>
                <w:rFonts w:ascii="Arial" w:hAnsi="Arial" w:cs="Arial"/>
                <w:b/>
                <w:sz w:val="22"/>
                <w:szCs w:val="22"/>
              </w:rPr>
            </w:pPr>
            <w:r w:rsidRPr="00BA6F19">
              <w:rPr>
                <w:rFonts w:ascii="Arial" w:hAnsi="Arial" w:cs="Arial"/>
                <w:b/>
                <w:bCs/>
                <w:sz w:val="22"/>
                <w:szCs w:val="22"/>
              </w:rPr>
              <w:t xml:space="preserve">Art. 16b </w:t>
            </w:r>
            <w:r w:rsidR="00CE48EE">
              <w:rPr>
                <w:rFonts w:ascii="Arial" w:hAnsi="Arial" w:cs="Arial"/>
                <w:b/>
                <w:sz w:val="22"/>
                <w:szCs w:val="22"/>
              </w:rPr>
              <w:t xml:space="preserve">Communication aux autorités et aux administrations publiques </w:t>
            </w:r>
            <w:r w:rsidRPr="00BA6F19">
              <w:rPr>
                <w:rFonts w:ascii="Arial" w:hAnsi="Arial" w:cs="Arial"/>
                <w:b/>
                <w:sz w:val="22"/>
                <w:szCs w:val="22"/>
              </w:rPr>
              <w:t xml:space="preserve">Communication par le préposé </w:t>
            </w:r>
          </w:p>
          <w:p w14:paraId="3DBBA605" w14:textId="77777777" w:rsidR="007C07A3" w:rsidRPr="00BA6F19" w:rsidRDefault="007C07A3" w:rsidP="007C07A3">
            <w:pPr>
              <w:pStyle w:val="Default"/>
              <w:spacing w:after="80"/>
              <w:jc w:val="both"/>
              <w:rPr>
                <w:rFonts w:ascii="Arial" w:hAnsi="Arial" w:cs="Arial"/>
                <w:sz w:val="22"/>
                <w:szCs w:val="22"/>
              </w:rPr>
            </w:pPr>
            <w:r w:rsidRPr="00BA6F19">
              <w:rPr>
                <w:rFonts w:ascii="Arial" w:hAnsi="Arial" w:cs="Arial"/>
                <w:sz w:val="22"/>
                <w:szCs w:val="22"/>
                <w:vertAlign w:val="superscript"/>
              </w:rPr>
              <w:t>1</w:t>
            </w:r>
            <w:r w:rsidRPr="00BA6F19">
              <w:rPr>
                <w:rFonts w:ascii="Arial" w:hAnsi="Arial" w:cs="Arial"/>
                <w:sz w:val="22"/>
                <w:szCs w:val="22"/>
              </w:rPr>
              <w:t xml:space="preserve"> Le préposé peut, dans un cas d'espèce et sur demande, communiquer à une autorité ou à une administration publique les données dont elle a besoin pour l'accomplissement de sa tâche. </w:t>
            </w:r>
          </w:p>
          <w:p w14:paraId="62DCD166" w14:textId="77777777" w:rsidR="007C07A3" w:rsidRPr="00BA6F19" w:rsidRDefault="007C07A3" w:rsidP="007C07A3">
            <w:pPr>
              <w:autoSpaceDE w:val="0"/>
              <w:autoSpaceDN w:val="0"/>
              <w:adjustRightInd w:val="0"/>
              <w:rPr>
                <w:rFonts w:cs="Arial"/>
                <w:b/>
                <w:bCs/>
                <w:iCs w:val="0"/>
                <w:szCs w:val="22"/>
                <w:highlight w:val="lightGray"/>
                <w:lang w:val="fr-CH" w:eastAsia="fr-CH"/>
              </w:rPr>
            </w:pPr>
            <w:r w:rsidRPr="00BA6F19">
              <w:rPr>
                <w:rFonts w:cs="Arial"/>
                <w:szCs w:val="22"/>
                <w:vertAlign w:val="superscript"/>
              </w:rPr>
              <w:t>2</w:t>
            </w:r>
            <w:r w:rsidRPr="00BA6F19">
              <w:rPr>
                <w:rFonts w:cs="Arial"/>
                <w:szCs w:val="22"/>
              </w:rPr>
              <w:t xml:space="preserve"> Le préposé communique en outre d'office au juge de paix du domicile du défunt les décès survenus hors du canton.</w:t>
            </w:r>
          </w:p>
          <w:p w14:paraId="4C5A301D" w14:textId="77777777" w:rsidR="007C07A3" w:rsidRPr="00BA6F19" w:rsidRDefault="007C07A3" w:rsidP="000E7B37">
            <w:pPr>
              <w:autoSpaceDE w:val="0"/>
              <w:autoSpaceDN w:val="0"/>
              <w:adjustRightInd w:val="0"/>
              <w:rPr>
                <w:rFonts w:cs="Arial"/>
                <w:b/>
                <w:bCs/>
                <w:iCs w:val="0"/>
                <w:szCs w:val="22"/>
                <w:highlight w:val="lightGray"/>
                <w:lang w:val="fr-CH" w:eastAsia="fr-CH"/>
              </w:rPr>
            </w:pPr>
          </w:p>
        </w:tc>
      </w:tr>
      <w:tr w:rsidR="009C442D" w:rsidRPr="00BA6F19" w14:paraId="3ED339C7" w14:textId="77777777" w:rsidTr="00AA36AB">
        <w:trPr>
          <w:cantSplit/>
        </w:trPr>
        <w:tc>
          <w:tcPr>
            <w:tcW w:w="9062" w:type="dxa"/>
            <w:shd w:val="clear" w:color="auto" w:fill="F2F2F2"/>
          </w:tcPr>
          <w:p w14:paraId="5567F5A9" w14:textId="77777777" w:rsidR="009C442D" w:rsidRPr="00BA6F19" w:rsidRDefault="009C442D" w:rsidP="009C442D">
            <w:pPr>
              <w:pStyle w:val="Default"/>
              <w:spacing w:before="160" w:after="80"/>
              <w:ind w:left="960" w:hanging="960"/>
              <w:rPr>
                <w:rFonts w:ascii="Arial" w:hAnsi="Arial" w:cs="Arial"/>
                <w:b/>
                <w:sz w:val="22"/>
                <w:szCs w:val="22"/>
              </w:rPr>
            </w:pPr>
            <w:r w:rsidRPr="00BA6F19">
              <w:rPr>
                <w:rFonts w:ascii="Arial" w:hAnsi="Arial" w:cs="Arial"/>
                <w:b/>
                <w:bCs/>
                <w:sz w:val="22"/>
                <w:szCs w:val="22"/>
              </w:rPr>
              <w:t xml:space="preserve">Art. 17a </w:t>
            </w:r>
            <w:r w:rsidR="00CE48EE" w:rsidRPr="00BA6F19">
              <w:rPr>
                <w:rFonts w:ascii="Arial" w:hAnsi="Arial" w:cs="Arial"/>
                <w:b/>
                <w:sz w:val="22"/>
                <w:szCs w:val="22"/>
              </w:rPr>
              <w:t xml:space="preserve">Communication </w:t>
            </w:r>
            <w:r w:rsidR="00CE48EE">
              <w:rPr>
                <w:rFonts w:ascii="Arial" w:hAnsi="Arial" w:cs="Arial"/>
                <w:b/>
                <w:sz w:val="22"/>
                <w:szCs w:val="22"/>
              </w:rPr>
              <w:t xml:space="preserve">à des personnes privées – Communication </w:t>
            </w:r>
            <w:r w:rsidRPr="00BA6F19">
              <w:rPr>
                <w:rFonts w:ascii="Arial" w:hAnsi="Arial" w:cs="Arial"/>
                <w:b/>
                <w:sz w:val="22"/>
                <w:szCs w:val="22"/>
              </w:rPr>
              <w:t xml:space="preserve">aux personnes privées chargées d'une tâche publique </w:t>
            </w:r>
          </w:p>
          <w:p w14:paraId="7ADB8FF5" w14:textId="5DF85130" w:rsidR="00EB2347" w:rsidRPr="00100C17" w:rsidRDefault="00EB2347" w:rsidP="00EB2347">
            <w:pPr>
              <w:autoSpaceDE w:val="0"/>
              <w:autoSpaceDN w:val="0"/>
              <w:adjustRightInd w:val="0"/>
              <w:rPr>
                <w:rFonts w:cs="Arial"/>
                <w:szCs w:val="22"/>
              </w:rPr>
            </w:pPr>
            <w:r w:rsidRPr="00100C17">
              <w:rPr>
                <w:rFonts w:cs="Arial"/>
                <w:szCs w:val="22"/>
                <w:vertAlign w:val="superscript"/>
              </w:rPr>
              <w:t>1</w:t>
            </w:r>
            <w:r w:rsidRPr="00100C17">
              <w:rPr>
                <w:rFonts w:cs="Arial"/>
                <w:szCs w:val="22"/>
              </w:rPr>
              <w:t xml:space="preserve"> L'article 16a est applicable aux particuliers et organisations privées chargés de l'exécution d'une tâche publique ou qui sont au bénéfice d'un mandat de prestations et/ou subventionnés par l'Etat.</w:t>
            </w:r>
          </w:p>
          <w:p w14:paraId="24F63359" w14:textId="77777777" w:rsidR="00EB2347" w:rsidRPr="00100C17" w:rsidRDefault="00EB2347" w:rsidP="00EB2347">
            <w:pPr>
              <w:autoSpaceDE w:val="0"/>
              <w:autoSpaceDN w:val="0"/>
              <w:adjustRightInd w:val="0"/>
              <w:rPr>
                <w:rFonts w:cs="Arial"/>
                <w:szCs w:val="22"/>
              </w:rPr>
            </w:pPr>
            <w:bookmarkStart w:id="1623" w:name="t-0--t-4--a-17a--p-2"/>
            <w:bookmarkEnd w:id="1623"/>
          </w:p>
          <w:p w14:paraId="1E581C93" w14:textId="0DDD3C24" w:rsidR="00EB2347" w:rsidRPr="00EB2347" w:rsidRDefault="00EB2347" w:rsidP="00EB2347">
            <w:pPr>
              <w:autoSpaceDE w:val="0"/>
              <w:autoSpaceDN w:val="0"/>
              <w:adjustRightInd w:val="0"/>
              <w:rPr>
                <w:rFonts w:cs="Arial"/>
                <w:szCs w:val="22"/>
              </w:rPr>
            </w:pPr>
            <w:r w:rsidRPr="00100C17">
              <w:rPr>
                <w:rFonts w:cs="Arial"/>
                <w:szCs w:val="22"/>
                <w:vertAlign w:val="superscript"/>
              </w:rPr>
              <w:t>2</w:t>
            </w:r>
            <w:r w:rsidRPr="00100C17">
              <w:rPr>
                <w:rFonts w:cs="Arial"/>
                <w:szCs w:val="22"/>
              </w:rPr>
              <w:t>L'organe compétent pour autoriser les accès à la plate-forme informatique s'assure, au moyen d'un contrat, que la sécurité des données transmises est garantie</w:t>
            </w:r>
            <w:r w:rsidR="00100C17">
              <w:rPr>
                <w:rFonts w:cs="Arial"/>
                <w:szCs w:val="22"/>
              </w:rPr>
              <w:t>.</w:t>
            </w:r>
          </w:p>
          <w:p w14:paraId="3B8A2C53" w14:textId="0B6D4ACF" w:rsidR="009C442D" w:rsidRPr="00EB2347" w:rsidRDefault="009C442D" w:rsidP="009C442D">
            <w:pPr>
              <w:autoSpaceDE w:val="0"/>
              <w:autoSpaceDN w:val="0"/>
              <w:adjustRightInd w:val="0"/>
              <w:rPr>
                <w:rFonts w:cs="Arial"/>
                <w:szCs w:val="22"/>
                <w:lang w:val="fr-CH"/>
              </w:rPr>
            </w:pPr>
          </w:p>
        </w:tc>
      </w:tr>
    </w:tbl>
    <w:p w14:paraId="485C6806" w14:textId="77777777" w:rsidR="00367CA4" w:rsidRDefault="00AA36AB" w:rsidP="00367CA4">
      <w:pPr>
        <w:rPr>
          <w:lang w:val="fr-CH" w:eastAsia="fr-CH"/>
        </w:rPr>
      </w:pPr>
      <w:bookmarkStart w:id="1624" w:name="_Diffusion_des_données"/>
      <w:bookmarkEnd w:id="1624"/>
      <w:r>
        <w:rPr>
          <w:noProof/>
          <w:lang w:val="fr-CH" w:eastAsia="fr-CH"/>
        </w:rPr>
        <w:drawing>
          <wp:anchor distT="0" distB="0" distL="114300" distR="114300" simplePos="0" relativeHeight="252034560" behindDoc="0" locked="0" layoutInCell="1" allowOverlap="1" wp14:anchorId="1425B2C6" wp14:editId="6A367B70">
            <wp:simplePos x="0" y="0"/>
            <wp:positionH relativeFrom="rightMargin">
              <wp:align>left</wp:align>
            </wp:positionH>
            <wp:positionV relativeFrom="paragraph">
              <wp:posOffset>-6938645</wp:posOffset>
            </wp:positionV>
            <wp:extent cx="738505" cy="408940"/>
            <wp:effectExtent l="0" t="0" r="4445" b="0"/>
            <wp:wrapNone/>
            <wp:docPr id="117" name="Image 11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p w14:paraId="1C0F9B21" w14:textId="77777777" w:rsidR="00367CA4" w:rsidRPr="00367CA4" w:rsidRDefault="00FA564C" w:rsidP="00367CA4">
      <w:pPr>
        <w:rPr>
          <w:lang w:val="fr-CH" w:eastAsia="fr-CH"/>
        </w:rPr>
      </w:pPr>
      <w:r>
        <w:rPr>
          <w:lang w:val="fr-CH" w:eastAsia="fr-CH"/>
        </w:rPr>
        <w:br w:type="page"/>
      </w:r>
    </w:p>
    <w:p w14:paraId="1DBEF883" w14:textId="77777777" w:rsidR="00730517" w:rsidRPr="00BA6F19" w:rsidRDefault="000221C2" w:rsidP="00EF5289">
      <w:pPr>
        <w:pStyle w:val="Titre1"/>
        <w:numPr>
          <w:ilvl w:val="0"/>
          <w:numId w:val="143"/>
        </w:numPr>
      </w:pPr>
      <w:bookmarkStart w:id="1625" w:name="_Diffusion_des_données_2"/>
      <w:bookmarkStart w:id="1626" w:name="_Toc225347107"/>
      <w:bookmarkEnd w:id="1625"/>
      <w:r>
        <w:rPr>
          <w:noProof/>
        </w:rPr>
        <w:lastRenderedPageBreak/>
        <w:drawing>
          <wp:anchor distT="0" distB="0" distL="114300" distR="114300" simplePos="0" relativeHeight="251934208" behindDoc="0" locked="0" layoutInCell="1" allowOverlap="1" wp14:anchorId="3A554D28" wp14:editId="757DD111">
            <wp:simplePos x="0" y="0"/>
            <wp:positionH relativeFrom="column">
              <wp:posOffset>5789295</wp:posOffset>
            </wp:positionH>
            <wp:positionV relativeFrom="paragraph">
              <wp:posOffset>-800100</wp:posOffset>
            </wp:positionV>
            <wp:extent cx="738505" cy="408940"/>
            <wp:effectExtent l="0" t="0" r="4445" b="0"/>
            <wp:wrapNone/>
            <wp:docPr id="94" name="Image 9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31560B" w:rsidRPr="00BA6F19">
        <w:t>Diffusion des données aux particuliers</w:t>
      </w:r>
      <w:bookmarkEnd w:id="1626"/>
    </w:p>
    <w:p w14:paraId="425083EB" w14:textId="77777777" w:rsidR="0069628D" w:rsidRPr="00BA6F19" w:rsidRDefault="00730517" w:rsidP="00A11185">
      <w:pPr>
        <w:pStyle w:val="Titre2"/>
      </w:pPr>
      <w:bookmarkStart w:id="1627" w:name="_Bases_légales_6"/>
      <w:bookmarkStart w:id="1628" w:name="_Toc225347108"/>
      <w:bookmarkEnd w:id="1627"/>
      <w:r w:rsidRPr="00BA6F19">
        <w:t>Bases légales</w:t>
      </w:r>
      <w:bookmarkEnd w:id="1628"/>
    </w:p>
    <w:p w14:paraId="25E1AF68" w14:textId="77777777" w:rsidR="0069628D" w:rsidRPr="00BA6F19" w:rsidRDefault="0069628D" w:rsidP="0069628D">
      <w:pPr>
        <w:rPr>
          <w:rFonts w:cs="Arial"/>
          <w:lang w:val="fr-CH"/>
        </w:rPr>
      </w:pPr>
    </w:p>
    <w:p w14:paraId="5E12E4DF" w14:textId="77777777" w:rsidR="0069628D" w:rsidRPr="00CF1757" w:rsidRDefault="00C55E62" w:rsidP="00EF5289">
      <w:pPr>
        <w:pStyle w:val="Default"/>
        <w:numPr>
          <w:ilvl w:val="0"/>
          <w:numId w:val="93"/>
        </w:numPr>
        <w:rPr>
          <w:rFonts w:ascii="Arial" w:hAnsi="Arial" w:cs="Arial"/>
          <w:b/>
          <w:bCs/>
          <w:lang w:val="fr-CH"/>
        </w:rPr>
      </w:pPr>
      <w:r>
        <w:tab/>
      </w:r>
      <w:bookmarkStart w:id="1629" w:name="OLE_LINK2"/>
      <w:bookmarkStart w:id="1630" w:name="OLE_LINK3"/>
      <w:r w:rsidR="00796667" w:rsidRPr="00CF1757">
        <w:fldChar w:fldCharType="begin"/>
      </w:r>
      <w:r w:rsidR="00083A1E">
        <w:instrText>HYPERLINK "https://bdlf.fr.ch/app/fr/texts_of_law/114.21.1"</w:instrText>
      </w:r>
      <w:r w:rsidR="00796667" w:rsidRPr="00CF1757">
        <w:fldChar w:fldCharType="separate"/>
      </w:r>
      <w:r w:rsidRPr="00CF1757">
        <w:rPr>
          <w:rStyle w:val="Lienhypertexte"/>
          <w:rFonts w:ascii="Arial" w:hAnsi="Arial" w:cs="Arial"/>
          <w:b/>
          <w:bCs/>
        </w:rPr>
        <w:t>Loi sur le contrôle des habitants (LCH)</w:t>
      </w:r>
      <w:r w:rsidR="00796667" w:rsidRPr="00CF1757">
        <w:fldChar w:fldCharType="end"/>
      </w:r>
      <w:bookmarkEnd w:id="1629"/>
      <w:bookmarkEnd w:id="1630"/>
    </w:p>
    <w:p w14:paraId="15E332C7" w14:textId="77777777" w:rsidR="0069628D" w:rsidRPr="00C86C30" w:rsidRDefault="0069628D" w:rsidP="00F82CCD">
      <w:pPr>
        <w:pStyle w:val="Default"/>
        <w:rPr>
          <w:rFonts w:ascii="Arial" w:hAnsi="Arial" w:cs="Arial"/>
          <w:bCs/>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69628D" w:rsidRPr="00CF1757" w14:paraId="4630CB72" w14:textId="77777777" w:rsidTr="000E7B37">
        <w:trPr>
          <w:cantSplit/>
        </w:trPr>
        <w:tc>
          <w:tcPr>
            <w:tcW w:w="9212" w:type="dxa"/>
            <w:shd w:val="clear" w:color="auto" w:fill="F2F2F2"/>
          </w:tcPr>
          <w:p w14:paraId="481FC81F" w14:textId="77777777" w:rsidR="0069628D" w:rsidRPr="00CF1757" w:rsidRDefault="0069628D" w:rsidP="000E7B37">
            <w:pPr>
              <w:autoSpaceDE w:val="0"/>
              <w:autoSpaceDN w:val="0"/>
              <w:adjustRightInd w:val="0"/>
              <w:rPr>
                <w:rFonts w:cs="Arial"/>
                <w:b/>
                <w:bCs/>
                <w:iCs w:val="0"/>
                <w:szCs w:val="22"/>
                <w:lang w:val="fr-CH" w:eastAsia="fr-CH"/>
              </w:rPr>
            </w:pPr>
          </w:p>
          <w:p w14:paraId="064D2036" w14:textId="47269F30" w:rsidR="007B7124" w:rsidRPr="00CF1757" w:rsidRDefault="007B7124" w:rsidP="007B7124">
            <w:pPr>
              <w:pStyle w:val="Default"/>
              <w:spacing w:before="160" w:after="80"/>
              <w:ind w:left="960" w:hanging="960"/>
              <w:rPr>
                <w:rFonts w:ascii="Arial" w:hAnsi="Arial" w:cs="Arial"/>
                <w:b/>
                <w:sz w:val="22"/>
                <w:szCs w:val="22"/>
              </w:rPr>
            </w:pPr>
            <w:r w:rsidRPr="00CF1757">
              <w:rPr>
                <w:rFonts w:ascii="Arial" w:hAnsi="Arial" w:cs="Arial"/>
                <w:b/>
                <w:bCs/>
                <w:sz w:val="22"/>
                <w:szCs w:val="22"/>
              </w:rPr>
              <w:t xml:space="preserve">Art. 17 </w:t>
            </w:r>
            <w:r w:rsidRPr="00CF1757">
              <w:rPr>
                <w:rFonts w:ascii="Arial" w:hAnsi="Arial" w:cs="Arial"/>
                <w:b/>
                <w:sz w:val="22"/>
                <w:szCs w:val="22"/>
              </w:rPr>
              <w:t xml:space="preserve">Communication à des personnes privées </w:t>
            </w:r>
            <w:r w:rsidR="008D0DC1">
              <w:rPr>
                <w:rFonts w:ascii="Arial" w:hAnsi="Arial" w:cs="Arial"/>
                <w:b/>
                <w:sz w:val="22"/>
                <w:szCs w:val="22"/>
              </w:rPr>
              <w:t xml:space="preserve">- </w:t>
            </w:r>
            <w:r w:rsidRPr="00CF1757">
              <w:rPr>
                <w:rFonts w:ascii="Arial" w:hAnsi="Arial" w:cs="Arial"/>
                <w:b/>
                <w:sz w:val="22"/>
                <w:szCs w:val="22"/>
              </w:rPr>
              <w:t xml:space="preserve">Principes </w:t>
            </w:r>
          </w:p>
          <w:p w14:paraId="57D96E04" w14:textId="77777777" w:rsidR="007C07A3" w:rsidRPr="00CF1757" w:rsidRDefault="007B7124" w:rsidP="007B7124">
            <w:pPr>
              <w:autoSpaceDE w:val="0"/>
              <w:autoSpaceDN w:val="0"/>
              <w:adjustRightInd w:val="0"/>
              <w:rPr>
                <w:rFonts w:cs="Arial"/>
                <w:szCs w:val="22"/>
              </w:rPr>
            </w:pPr>
            <w:r w:rsidRPr="00CF1757">
              <w:rPr>
                <w:rFonts w:cs="Arial"/>
                <w:szCs w:val="22"/>
                <w:vertAlign w:val="superscript"/>
              </w:rPr>
              <w:t>1</w:t>
            </w:r>
            <w:r w:rsidRPr="00CF1757">
              <w:rPr>
                <w:rFonts w:cs="Arial"/>
                <w:szCs w:val="22"/>
              </w:rPr>
              <w:t xml:space="preserve"> Le préposé peut, dans un cas d’espèce, communiquer à un particulier ou à une organisation privée qui rend vraisemblable un intérêt légitime les nom, prénom</w:t>
            </w:r>
            <w:r w:rsidR="00F66F96" w:rsidRPr="00CF1757">
              <w:rPr>
                <w:rFonts w:cs="Arial"/>
                <w:szCs w:val="22"/>
              </w:rPr>
              <w:t xml:space="preserve"> </w:t>
            </w:r>
            <w:r w:rsidRPr="00CF1757">
              <w:rPr>
                <w:rFonts w:cs="Arial"/>
                <w:szCs w:val="22"/>
              </w:rPr>
              <w:t>(s), sexe, date de naissance, état civil, profession, adresse et date d’arrivée, ainsi que, le cas échéant, la date de départ et la destination d’une personne déterminée.</w:t>
            </w:r>
          </w:p>
          <w:p w14:paraId="4B5E6459" w14:textId="77777777" w:rsidR="007B7124" w:rsidRPr="00CF1757" w:rsidRDefault="007B7124" w:rsidP="007B7124">
            <w:pPr>
              <w:pStyle w:val="Default"/>
              <w:spacing w:after="80"/>
              <w:jc w:val="both"/>
              <w:rPr>
                <w:rFonts w:ascii="Arial" w:hAnsi="Arial" w:cs="Arial"/>
                <w:sz w:val="22"/>
                <w:szCs w:val="22"/>
              </w:rPr>
            </w:pPr>
            <w:r w:rsidRPr="00CF1757">
              <w:rPr>
                <w:rFonts w:ascii="Arial" w:hAnsi="Arial" w:cs="Arial"/>
                <w:sz w:val="22"/>
                <w:szCs w:val="22"/>
                <w:vertAlign w:val="superscript"/>
              </w:rPr>
              <w:t>2</w:t>
            </w:r>
            <w:r w:rsidRPr="00CF1757">
              <w:rPr>
                <w:rFonts w:ascii="Arial" w:hAnsi="Arial" w:cs="Arial"/>
                <w:sz w:val="22"/>
                <w:szCs w:val="22"/>
              </w:rPr>
              <w:t xml:space="preserve"> Le conseil communal peut autoriser la communication, en vue de leur utilisation à des fins idéales dignes d’être soutenues, des nom</w:t>
            </w:r>
            <w:r w:rsidR="00F66F96">
              <w:rPr>
                <w:rFonts w:ascii="Arial" w:hAnsi="Arial" w:cs="Arial"/>
                <w:sz w:val="22"/>
                <w:szCs w:val="22"/>
              </w:rPr>
              <w:t>(s)</w:t>
            </w:r>
            <w:r w:rsidRPr="00CF1757">
              <w:rPr>
                <w:rFonts w:ascii="Arial" w:hAnsi="Arial" w:cs="Arial"/>
                <w:sz w:val="22"/>
                <w:szCs w:val="22"/>
              </w:rPr>
              <w:t xml:space="preserve">, prénom(s), date de naissance et adresse de personnes définies par un critère général. </w:t>
            </w:r>
          </w:p>
          <w:p w14:paraId="7F3C7C73" w14:textId="77777777" w:rsidR="007B7124" w:rsidRPr="00CF1757" w:rsidRDefault="007B7124" w:rsidP="007B7124">
            <w:pPr>
              <w:pStyle w:val="Default"/>
              <w:spacing w:after="80"/>
              <w:jc w:val="both"/>
              <w:rPr>
                <w:rFonts w:ascii="Arial" w:hAnsi="Arial" w:cs="Arial"/>
                <w:sz w:val="22"/>
                <w:szCs w:val="22"/>
              </w:rPr>
            </w:pPr>
            <w:r w:rsidRPr="00CF1757">
              <w:rPr>
                <w:rFonts w:ascii="Arial" w:hAnsi="Arial" w:cs="Arial"/>
                <w:sz w:val="22"/>
                <w:szCs w:val="22"/>
                <w:vertAlign w:val="superscript"/>
              </w:rPr>
              <w:t>3</w:t>
            </w:r>
            <w:r w:rsidRPr="00CF1757">
              <w:rPr>
                <w:rFonts w:ascii="Arial" w:hAnsi="Arial" w:cs="Arial"/>
                <w:sz w:val="22"/>
                <w:szCs w:val="22"/>
              </w:rPr>
              <w:t xml:space="preserve"> Toute autre communication de données relative à une pluralité de personnes définie par un critère général est interdite. </w:t>
            </w:r>
          </w:p>
          <w:p w14:paraId="4E7F4AFA" w14:textId="77777777" w:rsidR="007B7124" w:rsidRPr="00CF1757" w:rsidRDefault="007B7124" w:rsidP="007B7124">
            <w:pPr>
              <w:autoSpaceDE w:val="0"/>
              <w:autoSpaceDN w:val="0"/>
              <w:adjustRightInd w:val="0"/>
              <w:rPr>
                <w:rFonts w:cs="Arial"/>
                <w:szCs w:val="22"/>
              </w:rPr>
            </w:pPr>
            <w:r w:rsidRPr="00CF1757">
              <w:rPr>
                <w:rFonts w:cs="Arial"/>
                <w:szCs w:val="22"/>
                <w:vertAlign w:val="superscript"/>
              </w:rPr>
              <w:t>4</w:t>
            </w:r>
            <w:r w:rsidRPr="00CF1757">
              <w:rPr>
                <w:rFonts w:cs="Arial"/>
                <w:szCs w:val="22"/>
              </w:rPr>
              <w:t xml:space="preserve"> Les renseignements sont fournis d’après les registres.</w:t>
            </w:r>
          </w:p>
          <w:p w14:paraId="046C34C3" w14:textId="77777777" w:rsidR="0069628D" w:rsidRPr="00CF1757" w:rsidRDefault="0069628D" w:rsidP="000E7B37">
            <w:pPr>
              <w:autoSpaceDE w:val="0"/>
              <w:autoSpaceDN w:val="0"/>
              <w:adjustRightInd w:val="0"/>
              <w:rPr>
                <w:rFonts w:cs="Arial"/>
                <w:b/>
                <w:bCs/>
                <w:iCs w:val="0"/>
                <w:szCs w:val="22"/>
                <w:lang w:val="fr-CH" w:eastAsia="fr-CH"/>
              </w:rPr>
            </w:pPr>
          </w:p>
        </w:tc>
      </w:tr>
    </w:tbl>
    <w:p w14:paraId="58F9AD81" w14:textId="77777777" w:rsidR="00E256AD" w:rsidRDefault="00E256AD">
      <w:pPr>
        <w:rPr>
          <w:lang w:val="fr-CH" w:eastAsia="fr-CH"/>
        </w:rPr>
      </w:pPr>
      <w:bookmarkStart w:id="1631" w:name="_Emoluments_et_taxes"/>
      <w:bookmarkEnd w:id="1631"/>
    </w:p>
    <w:p w14:paraId="7D820693" w14:textId="41735677" w:rsidR="007064AB" w:rsidRDefault="007064AB" w:rsidP="00681CEC">
      <w:pPr>
        <w:pStyle w:val="Titre1"/>
      </w:pPr>
      <w:bookmarkStart w:id="1632" w:name="_Toc225347109"/>
      <w:r>
        <w:t>Blo</w:t>
      </w:r>
      <w:r w:rsidR="00C9362D">
        <w:t>cage des données</w:t>
      </w:r>
      <w:r w:rsidR="00302F82">
        <w:t xml:space="preserve"> </w:t>
      </w:r>
      <w:r w:rsidR="00302F82" w:rsidRPr="00302F82">
        <w:rPr>
          <w:b w:val="0"/>
          <w:bCs w:val="0"/>
          <w:color w:val="4BACC6" w:themeColor="accent5"/>
          <w:sz w:val="40"/>
          <w:szCs w:val="40"/>
        </w:rPr>
        <w:sym w:font="Webdings" w:char="F04E"/>
      </w:r>
      <w:bookmarkEnd w:id="1632"/>
    </w:p>
    <w:p w14:paraId="00433802" w14:textId="77777777" w:rsidR="00C9362D" w:rsidRDefault="00C9362D" w:rsidP="00A11185">
      <w:pPr>
        <w:pStyle w:val="Titre2"/>
      </w:pPr>
      <w:bookmarkStart w:id="1633" w:name="_Toc225347110"/>
      <w:r>
        <w:t>Bases légales</w:t>
      </w:r>
      <w:bookmarkEnd w:id="1633"/>
    </w:p>
    <w:p w14:paraId="2DC848EB" w14:textId="77777777" w:rsidR="006C3300" w:rsidRPr="006C3300" w:rsidRDefault="006C3300" w:rsidP="006C3300">
      <w:pPr>
        <w:rPr>
          <w:lang w:val="fr-CH" w:eastAsia="fr-CH"/>
        </w:rPr>
      </w:pPr>
    </w:p>
    <w:p w14:paraId="77A22EF1" w14:textId="77777777" w:rsidR="00C9362D" w:rsidRPr="00CF1757" w:rsidRDefault="00C9362D" w:rsidP="00C9362D">
      <w:pPr>
        <w:pStyle w:val="Default"/>
        <w:rPr>
          <w:rFonts w:ascii="Arial" w:hAnsi="Arial" w:cs="Arial"/>
          <w:b/>
          <w:bCs/>
          <w:lang w:val="fr-CH"/>
        </w:rPr>
      </w:pPr>
      <w:r w:rsidRPr="00C9362D">
        <w:rPr>
          <w:rFonts w:ascii="Arial" w:hAnsi="Arial" w:cs="Arial"/>
          <w:b/>
        </w:rPr>
        <w:t>A.</w:t>
      </w:r>
      <w:r>
        <w:tab/>
      </w:r>
      <w:hyperlink r:id="rId205" w:history="1">
        <w:r w:rsidRPr="00CF1757">
          <w:rPr>
            <w:rStyle w:val="Lienhypertexte"/>
            <w:rFonts w:ascii="Arial" w:hAnsi="Arial" w:cs="Arial"/>
            <w:b/>
            <w:bCs/>
          </w:rPr>
          <w:t>Loi sur le contrôle des habitants (LCH)</w:t>
        </w:r>
      </w:hyperlink>
    </w:p>
    <w:p w14:paraId="23EFDE65" w14:textId="77777777" w:rsidR="00C9362D" w:rsidRPr="00C9362D" w:rsidRDefault="00C9362D" w:rsidP="00C9362D">
      <w:pPr>
        <w:rPr>
          <w:lang w:val="fr-CH" w:eastAsia="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C9362D" w:rsidRPr="00CF1757" w14:paraId="363BC679" w14:textId="77777777" w:rsidTr="00C9362D">
        <w:trPr>
          <w:cantSplit/>
        </w:trPr>
        <w:tc>
          <w:tcPr>
            <w:tcW w:w="9062" w:type="dxa"/>
            <w:shd w:val="clear" w:color="auto" w:fill="F2F2F2"/>
          </w:tcPr>
          <w:p w14:paraId="4433927F" w14:textId="77777777" w:rsidR="00C9362D" w:rsidRPr="00CF1757" w:rsidRDefault="00C9362D" w:rsidP="00F12234">
            <w:pPr>
              <w:autoSpaceDE w:val="0"/>
              <w:autoSpaceDN w:val="0"/>
              <w:adjustRightInd w:val="0"/>
              <w:rPr>
                <w:rFonts w:cs="Arial"/>
                <w:b/>
                <w:bCs/>
                <w:iCs w:val="0"/>
                <w:szCs w:val="22"/>
                <w:lang w:val="fr-CH" w:eastAsia="fr-CH"/>
              </w:rPr>
            </w:pPr>
          </w:p>
          <w:p w14:paraId="0987E8C2" w14:textId="77777777" w:rsidR="00C9362D" w:rsidRPr="00C9362D" w:rsidRDefault="00C9362D" w:rsidP="00F12234">
            <w:pPr>
              <w:pStyle w:val="Default"/>
              <w:spacing w:before="160" w:after="80"/>
              <w:ind w:left="960" w:hanging="960"/>
              <w:rPr>
                <w:rFonts w:ascii="Arial" w:hAnsi="Arial" w:cs="Arial"/>
                <w:sz w:val="22"/>
                <w:szCs w:val="22"/>
              </w:rPr>
            </w:pPr>
            <w:r w:rsidRPr="00CF1757">
              <w:rPr>
                <w:rFonts w:ascii="Arial" w:hAnsi="Arial" w:cs="Arial"/>
                <w:b/>
                <w:bCs/>
                <w:sz w:val="22"/>
                <w:szCs w:val="22"/>
              </w:rPr>
              <w:t>Art. 1</w:t>
            </w:r>
            <w:r>
              <w:rPr>
                <w:rFonts w:ascii="Arial" w:hAnsi="Arial" w:cs="Arial"/>
                <w:b/>
                <w:bCs/>
                <w:sz w:val="22"/>
                <w:szCs w:val="22"/>
              </w:rPr>
              <w:t>8</w:t>
            </w:r>
            <w:r w:rsidR="00C86C30">
              <w:rPr>
                <w:rFonts w:ascii="Arial" w:hAnsi="Arial" w:cs="Arial"/>
                <w:b/>
                <w:bCs/>
                <w:sz w:val="22"/>
                <w:szCs w:val="22"/>
              </w:rPr>
              <w:t xml:space="preserve"> </w:t>
            </w:r>
            <w:r w:rsidRPr="00CF1757">
              <w:rPr>
                <w:rFonts w:ascii="Arial" w:hAnsi="Arial" w:cs="Arial"/>
                <w:b/>
                <w:sz w:val="22"/>
                <w:szCs w:val="22"/>
              </w:rPr>
              <w:t>Communicat</w:t>
            </w:r>
            <w:r>
              <w:rPr>
                <w:rFonts w:ascii="Arial" w:hAnsi="Arial" w:cs="Arial"/>
                <w:b/>
                <w:sz w:val="22"/>
                <w:szCs w:val="22"/>
              </w:rPr>
              <w:t xml:space="preserve">ion à des personnes privées – </w:t>
            </w:r>
            <w:r w:rsidRPr="00C9362D">
              <w:rPr>
                <w:rFonts w:ascii="Arial" w:hAnsi="Arial" w:cs="Arial"/>
                <w:b/>
                <w:sz w:val="22"/>
                <w:szCs w:val="22"/>
              </w:rPr>
              <w:t>Blocage</w:t>
            </w:r>
          </w:p>
          <w:p w14:paraId="3DF90D0E" w14:textId="77777777" w:rsidR="00C9362D" w:rsidRPr="00CF1757" w:rsidRDefault="00C9362D" w:rsidP="00F12234">
            <w:pPr>
              <w:autoSpaceDE w:val="0"/>
              <w:autoSpaceDN w:val="0"/>
              <w:adjustRightInd w:val="0"/>
              <w:rPr>
                <w:rFonts w:cs="Arial"/>
                <w:szCs w:val="22"/>
              </w:rPr>
            </w:pPr>
            <w:r w:rsidRPr="00CF1757">
              <w:rPr>
                <w:rFonts w:cs="Arial"/>
                <w:szCs w:val="22"/>
                <w:vertAlign w:val="superscript"/>
              </w:rPr>
              <w:t>1</w:t>
            </w:r>
            <w:r w:rsidRPr="00CF1757">
              <w:rPr>
                <w:rFonts w:cs="Arial"/>
                <w:szCs w:val="22"/>
              </w:rPr>
              <w:t xml:space="preserve"> </w:t>
            </w:r>
            <w:r>
              <w:rPr>
                <w:rFonts w:cs="Arial"/>
                <w:szCs w:val="22"/>
              </w:rPr>
              <w:t>Chacun peut, par une déclaration adressé</w:t>
            </w:r>
            <w:r w:rsidR="00A33D5F">
              <w:rPr>
                <w:rFonts w:cs="Arial"/>
                <w:szCs w:val="22"/>
              </w:rPr>
              <w:t>e</w:t>
            </w:r>
            <w:r>
              <w:rPr>
                <w:rFonts w:cs="Arial"/>
                <w:szCs w:val="22"/>
              </w:rPr>
              <w:t xml:space="preserve"> au préposé, faire bloquer la communication de ses données à des personnes privées.</w:t>
            </w:r>
          </w:p>
          <w:p w14:paraId="16769CDE" w14:textId="77777777" w:rsidR="00C9362D" w:rsidRDefault="00C9362D" w:rsidP="00F12234">
            <w:pPr>
              <w:pStyle w:val="Default"/>
              <w:spacing w:after="80"/>
              <w:jc w:val="both"/>
              <w:rPr>
                <w:rFonts w:ascii="Arial" w:hAnsi="Arial" w:cs="Arial"/>
                <w:sz w:val="22"/>
                <w:szCs w:val="22"/>
              </w:rPr>
            </w:pPr>
            <w:r w:rsidRPr="00CF1757">
              <w:rPr>
                <w:rFonts w:ascii="Arial" w:hAnsi="Arial" w:cs="Arial"/>
                <w:sz w:val="22"/>
                <w:szCs w:val="22"/>
                <w:vertAlign w:val="superscript"/>
              </w:rPr>
              <w:t>2</w:t>
            </w:r>
            <w:r w:rsidRPr="00CF1757">
              <w:rPr>
                <w:rFonts w:ascii="Arial" w:hAnsi="Arial" w:cs="Arial"/>
                <w:sz w:val="22"/>
                <w:szCs w:val="22"/>
              </w:rPr>
              <w:t xml:space="preserve"> </w:t>
            </w:r>
            <w:r>
              <w:rPr>
                <w:rFonts w:ascii="Arial" w:hAnsi="Arial" w:cs="Arial"/>
                <w:sz w:val="22"/>
                <w:szCs w:val="22"/>
              </w:rPr>
              <w:t>La communication peut néanmoins être effectuée ;</w:t>
            </w:r>
          </w:p>
          <w:p w14:paraId="5F6CAEC3" w14:textId="77777777" w:rsidR="00C9362D" w:rsidRDefault="00C9362D" w:rsidP="00C9362D">
            <w:pPr>
              <w:pStyle w:val="Default"/>
              <w:numPr>
                <w:ilvl w:val="1"/>
                <w:numId w:val="10"/>
              </w:numPr>
              <w:spacing w:after="80"/>
              <w:ind w:left="169" w:hanging="142"/>
              <w:jc w:val="both"/>
              <w:rPr>
                <w:rFonts w:ascii="Arial" w:hAnsi="Arial" w:cs="Arial"/>
                <w:sz w:val="22"/>
                <w:szCs w:val="22"/>
              </w:rPr>
            </w:pPr>
            <w:r>
              <w:rPr>
                <w:rFonts w:ascii="Arial" w:hAnsi="Arial" w:cs="Arial"/>
                <w:sz w:val="22"/>
                <w:szCs w:val="22"/>
              </w:rPr>
              <w:t>Lorsqu’elle est prévue par une disposition légale ;</w:t>
            </w:r>
          </w:p>
          <w:p w14:paraId="67795EEE" w14:textId="77777777" w:rsidR="00C9362D" w:rsidRPr="00C9362D" w:rsidRDefault="00C9362D" w:rsidP="00C9362D">
            <w:pPr>
              <w:pStyle w:val="Default"/>
              <w:numPr>
                <w:ilvl w:val="1"/>
                <w:numId w:val="10"/>
              </w:numPr>
              <w:spacing w:after="80"/>
              <w:ind w:left="736" w:hanging="709"/>
              <w:jc w:val="both"/>
              <w:rPr>
                <w:rFonts w:ascii="Arial" w:hAnsi="Arial" w:cs="Arial"/>
                <w:sz w:val="22"/>
                <w:szCs w:val="22"/>
              </w:rPr>
            </w:pPr>
            <w:r>
              <w:rPr>
                <w:rFonts w:ascii="Arial" w:hAnsi="Arial" w:cs="Arial"/>
                <w:sz w:val="22"/>
                <w:szCs w:val="22"/>
              </w:rPr>
              <w:t>Lorsque le blocage aurait pour effet d’empêcher le requérant de se prévaloir de prétentions juridiques ou de faire valoir d’autres intérêts légitimes ; dans la mesure du possible, la personne concernée sera préalablement entendue.</w:t>
            </w:r>
          </w:p>
        </w:tc>
      </w:tr>
    </w:tbl>
    <w:p w14:paraId="2E39ED05" w14:textId="77777777" w:rsidR="00C9362D" w:rsidRDefault="00C9362D" w:rsidP="00C9362D">
      <w:pPr>
        <w:rPr>
          <w:lang w:val="fr-CH" w:eastAsia="fr-CH"/>
        </w:rPr>
      </w:pPr>
    </w:p>
    <w:p w14:paraId="7F46A337" w14:textId="77777777" w:rsidR="00A524F7" w:rsidRPr="001B1779" w:rsidRDefault="007F5511" w:rsidP="00C9362D">
      <w:pPr>
        <w:rPr>
          <w:lang w:val="fr-CH" w:eastAsia="fr-CH"/>
        </w:rPr>
      </w:pPr>
      <w:r w:rsidRPr="001B1779">
        <w:rPr>
          <w:lang w:val="fr-CH" w:eastAsia="fr-CH"/>
        </w:rPr>
        <w:t xml:space="preserve">Un habitant </w:t>
      </w:r>
      <w:r w:rsidR="00A33D5F" w:rsidRPr="001B1779">
        <w:rPr>
          <w:lang w:val="fr-CH" w:eastAsia="fr-CH"/>
        </w:rPr>
        <w:t>a</w:t>
      </w:r>
      <w:r w:rsidRPr="001B1779">
        <w:rPr>
          <w:lang w:val="fr-CH" w:eastAsia="fr-CH"/>
        </w:rPr>
        <w:t xml:space="preserve"> la possibilité de demander le blocage de </w:t>
      </w:r>
      <w:r w:rsidR="00A33D5F" w:rsidRPr="001B1779">
        <w:rPr>
          <w:lang w:val="fr-CH" w:eastAsia="fr-CH"/>
        </w:rPr>
        <w:t>la communication de ses</w:t>
      </w:r>
      <w:r w:rsidRPr="001B1779">
        <w:rPr>
          <w:lang w:val="fr-CH" w:eastAsia="fr-CH"/>
        </w:rPr>
        <w:t xml:space="preserve"> données personnelles vis-à-vis des personnes physiques et des personnes morales de droit privé.</w:t>
      </w:r>
    </w:p>
    <w:p w14:paraId="53F08358" w14:textId="4D7E3CF1" w:rsidR="00C86C30" w:rsidRDefault="007F5511" w:rsidP="00C9362D">
      <w:pPr>
        <w:rPr>
          <w:lang w:val="fr-CH" w:eastAsia="fr-CH"/>
        </w:rPr>
      </w:pPr>
      <w:r w:rsidRPr="001B1779">
        <w:rPr>
          <w:lang w:val="fr-CH" w:eastAsia="fr-CH"/>
        </w:rPr>
        <w:t>(Voir annexe 2</w:t>
      </w:r>
      <w:r w:rsidR="00554868">
        <w:rPr>
          <w:lang w:val="fr-CH" w:eastAsia="fr-CH"/>
        </w:rPr>
        <w:t>2</w:t>
      </w:r>
      <w:r w:rsidRPr="001B1779">
        <w:rPr>
          <w:lang w:val="fr-CH" w:eastAsia="fr-CH"/>
        </w:rPr>
        <w:t xml:space="preserve"> et 2</w:t>
      </w:r>
      <w:r w:rsidR="00554868">
        <w:rPr>
          <w:lang w:val="fr-CH" w:eastAsia="fr-CH"/>
        </w:rPr>
        <w:t>3</w:t>
      </w:r>
      <w:r w:rsidRPr="001B1779">
        <w:rPr>
          <w:lang w:val="fr-CH" w:eastAsia="fr-CH"/>
        </w:rPr>
        <w:t>)</w:t>
      </w:r>
    </w:p>
    <w:p w14:paraId="554005FC" w14:textId="77777777" w:rsidR="00B87005" w:rsidRDefault="00B87005" w:rsidP="00C9362D">
      <w:pPr>
        <w:rPr>
          <w:lang w:val="fr-CH" w:eastAsia="fr-CH"/>
        </w:rPr>
      </w:pPr>
    </w:p>
    <w:p w14:paraId="3D01875E" w14:textId="559D1C1A" w:rsidR="00B87005" w:rsidRPr="00302F82" w:rsidRDefault="00302F82" w:rsidP="00B87005">
      <w:pPr>
        <w:rPr>
          <w:lang w:eastAsia="fr-CH"/>
        </w:rPr>
      </w:pPr>
      <w:r w:rsidRPr="00302F82">
        <w:rPr>
          <w:color w:val="4BACC6" w:themeColor="accent5"/>
          <w:sz w:val="40"/>
          <w:szCs w:val="40"/>
        </w:rPr>
        <w:sym w:font="Webdings" w:char="F04E"/>
      </w:r>
      <w:r w:rsidRPr="00302F82">
        <w:rPr>
          <w:color w:val="4BACC6" w:themeColor="accent5"/>
          <w:sz w:val="40"/>
          <w:szCs w:val="40"/>
        </w:rPr>
        <w:t xml:space="preserve"> </w:t>
      </w:r>
      <w:r w:rsidR="00B87005" w:rsidRPr="00302F82">
        <w:rPr>
          <w:lang w:eastAsia="fr-CH"/>
        </w:rPr>
        <w:t>Le blocage des données demandées par un habitant n’est valable que la durée de son séjour dans la commune.</w:t>
      </w:r>
    </w:p>
    <w:p w14:paraId="7EB30639" w14:textId="77777777" w:rsidR="00B87005" w:rsidRPr="00302F82" w:rsidRDefault="00B87005" w:rsidP="00B87005">
      <w:pPr>
        <w:rPr>
          <w:lang w:eastAsia="fr-CH"/>
        </w:rPr>
      </w:pPr>
    </w:p>
    <w:p w14:paraId="3502BA2F" w14:textId="5573C6C3" w:rsidR="00B87005" w:rsidRPr="00302F82" w:rsidRDefault="00302F82" w:rsidP="00B87005">
      <w:pPr>
        <w:rPr>
          <w:lang w:val="fr-CH" w:eastAsia="fr-CH"/>
        </w:rPr>
      </w:pPr>
      <w:r w:rsidRPr="00302F82">
        <w:rPr>
          <w:color w:val="4BACC6" w:themeColor="accent5"/>
          <w:sz w:val="40"/>
          <w:szCs w:val="40"/>
        </w:rPr>
        <w:sym w:font="Webdings" w:char="F04E"/>
      </w:r>
      <w:r w:rsidRPr="00302F82">
        <w:rPr>
          <w:color w:val="4BACC6" w:themeColor="accent5"/>
          <w:sz w:val="40"/>
          <w:szCs w:val="40"/>
        </w:rPr>
        <w:t xml:space="preserve"> </w:t>
      </w:r>
      <w:r w:rsidR="00B87005" w:rsidRPr="00302F82">
        <w:rPr>
          <w:b/>
          <w:bCs/>
          <w:lang w:val="fr-CH" w:eastAsia="fr-CH"/>
        </w:rPr>
        <w:t>S’il souhaite le maintenir dans sa nouvelle commune de domicile</w:t>
      </w:r>
      <w:r w:rsidR="00B87005" w:rsidRPr="00302F82">
        <w:rPr>
          <w:lang w:val="fr-CH" w:eastAsia="fr-CH"/>
        </w:rPr>
        <w:t>, il doit refaire la démarche (demande à la commune). Ce n’est pas parce qu’il y avait blocage de données dans la commune précédente que celui-ci est reconduit d’office dans la nouvelle commune de résidence.</w:t>
      </w:r>
    </w:p>
    <w:p w14:paraId="44AD721E" w14:textId="77777777" w:rsidR="00B87005" w:rsidRPr="00302F82" w:rsidRDefault="00B87005" w:rsidP="00B87005">
      <w:pPr>
        <w:rPr>
          <w:lang w:val="fr-CH" w:eastAsia="fr-CH"/>
        </w:rPr>
      </w:pPr>
    </w:p>
    <w:p w14:paraId="19ADE6DD" w14:textId="77777777" w:rsidR="00220621" w:rsidRDefault="00302F82" w:rsidP="00B87005">
      <w:pPr>
        <w:rPr>
          <w:lang w:val="fr-CH" w:eastAsia="fr-CH"/>
        </w:rPr>
      </w:pPr>
      <w:r w:rsidRPr="00302F82">
        <w:rPr>
          <w:color w:val="4BACC6" w:themeColor="accent5"/>
          <w:sz w:val="40"/>
          <w:szCs w:val="40"/>
        </w:rPr>
        <w:lastRenderedPageBreak/>
        <w:sym w:font="Webdings" w:char="F04E"/>
      </w:r>
      <w:r w:rsidRPr="00302F82">
        <w:rPr>
          <w:color w:val="4BACC6" w:themeColor="accent5"/>
          <w:sz w:val="40"/>
          <w:szCs w:val="40"/>
        </w:rPr>
        <w:t xml:space="preserve"> </w:t>
      </w:r>
      <w:r w:rsidR="00B87005" w:rsidRPr="00302F82">
        <w:rPr>
          <w:lang w:val="fr-CH" w:eastAsia="fr-CH"/>
        </w:rPr>
        <w:t xml:space="preserve">Ce qui implique que </w:t>
      </w:r>
      <w:r w:rsidR="00B87005" w:rsidRPr="00302F82">
        <w:rPr>
          <w:b/>
          <w:bCs/>
          <w:lang w:val="fr-CH" w:eastAsia="fr-CH"/>
        </w:rPr>
        <w:t>toute commune qui indique un blocage de données sur une personne dans son RdH doit avoir en sa possession un document qui prouve la demande, le cas échéant, qui le révoque</w:t>
      </w:r>
      <w:r w:rsidR="00B87005" w:rsidRPr="00302F82">
        <w:rPr>
          <w:lang w:val="fr-CH" w:eastAsia="fr-CH"/>
        </w:rPr>
        <w:t xml:space="preserve"> si la personne souhaite y mettre fin. </w:t>
      </w:r>
    </w:p>
    <w:p w14:paraId="6F12832A" w14:textId="77777777" w:rsidR="00220621" w:rsidRDefault="00220621" w:rsidP="00B87005">
      <w:pPr>
        <w:rPr>
          <w:lang w:val="fr-CH" w:eastAsia="fr-CH"/>
        </w:rPr>
      </w:pPr>
    </w:p>
    <w:p w14:paraId="4CFFC8F5" w14:textId="3F7E65C1" w:rsidR="00B87005" w:rsidRPr="000F604B" w:rsidRDefault="00B87005" w:rsidP="00B87005">
      <w:pPr>
        <w:rPr>
          <w:lang w:val="fr-CH" w:eastAsia="fr-CH"/>
        </w:rPr>
      </w:pPr>
      <w:r w:rsidRPr="00302F82">
        <w:rPr>
          <w:lang w:val="fr-CH" w:eastAsia="fr-CH"/>
        </w:rPr>
        <w:t>Si aucune démarche de révocation n’est faite, ce droit de blocage est valable dans la commune où la demande a été faite.</w:t>
      </w:r>
    </w:p>
    <w:p w14:paraId="71E36E0B" w14:textId="77777777" w:rsidR="00B87005" w:rsidRDefault="00B87005" w:rsidP="00C9362D">
      <w:pPr>
        <w:rPr>
          <w:lang w:val="fr-CH" w:eastAsia="fr-CH"/>
        </w:rPr>
      </w:pPr>
    </w:p>
    <w:p w14:paraId="4CEBA54E" w14:textId="77777777" w:rsidR="00C86C30" w:rsidRDefault="00C86C30">
      <w:pPr>
        <w:rPr>
          <w:lang w:val="fr-CH" w:eastAsia="fr-CH"/>
        </w:rPr>
      </w:pPr>
      <w:r>
        <w:rPr>
          <w:lang w:val="fr-CH" w:eastAsia="fr-CH"/>
        </w:rPr>
        <w:br w:type="page"/>
      </w:r>
    </w:p>
    <w:p w14:paraId="07316F1E" w14:textId="77777777" w:rsidR="00730517" w:rsidRPr="00CF1757" w:rsidRDefault="00C86C30" w:rsidP="00681CEC">
      <w:pPr>
        <w:pStyle w:val="Titre1"/>
      </w:pPr>
      <w:bookmarkStart w:id="1634" w:name="_Toc454202179"/>
      <w:bookmarkStart w:id="1635" w:name="_Toc454202548"/>
      <w:bookmarkStart w:id="1636" w:name="_Toc454202180"/>
      <w:bookmarkStart w:id="1637" w:name="_Toc454202549"/>
      <w:bookmarkStart w:id="1638" w:name="_Toc454202181"/>
      <w:bookmarkStart w:id="1639" w:name="_Toc454202550"/>
      <w:bookmarkStart w:id="1640" w:name="_Toc454202182"/>
      <w:bookmarkStart w:id="1641" w:name="_Toc454202551"/>
      <w:bookmarkStart w:id="1642" w:name="_Toc454202183"/>
      <w:bookmarkStart w:id="1643" w:name="_Toc454202552"/>
      <w:bookmarkStart w:id="1644" w:name="_Toc454202184"/>
      <w:bookmarkStart w:id="1645" w:name="_Toc454202553"/>
      <w:bookmarkStart w:id="1646" w:name="_Toc454202185"/>
      <w:bookmarkStart w:id="1647" w:name="_Toc454202554"/>
      <w:bookmarkStart w:id="1648" w:name="_Toc454202186"/>
      <w:bookmarkStart w:id="1649" w:name="_Toc454202555"/>
      <w:bookmarkStart w:id="1650" w:name="_Toc454202187"/>
      <w:bookmarkStart w:id="1651" w:name="_Toc454202556"/>
      <w:bookmarkStart w:id="1652" w:name="_Toc454202188"/>
      <w:bookmarkStart w:id="1653" w:name="_Toc454202557"/>
      <w:bookmarkStart w:id="1654" w:name="_Toc454202189"/>
      <w:bookmarkStart w:id="1655" w:name="_Toc454202558"/>
      <w:bookmarkStart w:id="1656" w:name="_Toc454202190"/>
      <w:bookmarkStart w:id="1657" w:name="_Toc454202559"/>
      <w:bookmarkStart w:id="1658" w:name="_Toc454202191"/>
      <w:bookmarkStart w:id="1659" w:name="_Toc454202560"/>
      <w:bookmarkStart w:id="1660" w:name="_Toc454202192"/>
      <w:bookmarkStart w:id="1661" w:name="_Toc454202561"/>
      <w:bookmarkStart w:id="1662" w:name="_Toc454202193"/>
      <w:bookmarkStart w:id="1663" w:name="_Toc454202562"/>
      <w:bookmarkStart w:id="1664" w:name="_Toc454202194"/>
      <w:bookmarkStart w:id="1665" w:name="_Toc454202563"/>
      <w:bookmarkStart w:id="1666" w:name="_Toc454202195"/>
      <w:bookmarkStart w:id="1667" w:name="_Toc454202564"/>
      <w:bookmarkStart w:id="1668" w:name="_Toc454202196"/>
      <w:bookmarkStart w:id="1669" w:name="_Toc454202565"/>
      <w:bookmarkStart w:id="1670" w:name="_Toc454202197"/>
      <w:bookmarkStart w:id="1671" w:name="_Toc454202566"/>
      <w:bookmarkStart w:id="1672" w:name="_Toc454202198"/>
      <w:bookmarkStart w:id="1673" w:name="_Toc454202567"/>
      <w:bookmarkStart w:id="1674" w:name="_Toc454202199"/>
      <w:bookmarkStart w:id="1675" w:name="_Toc454202568"/>
      <w:bookmarkStart w:id="1676" w:name="_Toc454202200"/>
      <w:bookmarkStart w:id="1677" w:name="_Toc454202569"/>
      <w:bookmarkStart w:id="1678" w:name="_Toc454202201"/>
      <w:bookmarkStart w:id="1679" w:name="_Toc454202570"/>
      <w:bookmarkStart w:id="1680" w:name="_Toc454202202"/>
      <w:bookmarkStart w:id="1681" w:name="_Toc454202571"/>
      <w:bookmarkStart w:id="1682" w:name="_Toc454202203"/>
      <w:bookmarkStart w:id="1683" w:name="_Toc454202572"/>
      <w:bookmarkStart w:id="1684" w:name="_Toc454202204"/>
      <w:bookmarkStart w:id="1685" w:name="_Toc454202573"/>
      <w:bookmarkStart w:id="1686" w:name="_Toc454202205"/>
      <w:bookmarkStart w:id="1687" w:name="_Toc454202574"/>
      <w:bookmarkStart w:id="1688" w:name="_Toc454202206"/>
      <w:bookmarkStart w:id="1689" w:name="_Toc454202575"/>
      <w:bookmarkStart w:id="1690" w:name="_Emoluments_et_taxes_1"/>
      <w:bookmarkStart w:id="1691" w:name="_Toc225347111"/>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r>
        <w:rPr>
          <w:noProof/>
        </w:rPr>
        <w:lastRenderedPageBreak/>
        <w:drawing>
          <wp:anchor distT="0" distB="0" distL="114300" distR="114300" simplePos="0" relativeHeight="252077568" behindDoc="0" locked="0" layoutInCell="1" allowOverlap="1" wp14:anchorId="76CA7BB3" wp14:editId="50F86C0D">
            <wp:simplePos x="0" y="0"/>
            <wp:positionH relativeFrom="rightMargin">
              <wp:posOffset>28575</wp:posOffset>
            </wp:positionH>
            <wp:positionV relativeFrom="paragraph">
              <wp:posOffset>-795655</wp:posOffset>
            </wp:positionV>
            <wp:extent cx="738505" cy="408940"/>
            <wp:effectExtent l="0" t="0" r="4445" b="0"/>
            <wp:wrapNone/>
            <wp:docPr id="19" name="Image 1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31560B" w:rsidRPr="00CF1757">
        <w:t>Emoluments et taxes</w:t>
      </w:r>
      <w:bookmarkEnd w:id="1691"/>
    </w:p>
    <w:p w14:paraId="0E8073D8" w14:textId="77777777" w:rsidR="0069628D" w:rsidRPr="00CF1757" w:rsidRDefault="00730517" w:rsidP="00A11185">
      <w:pPr>
        <w:pStyle w:val="Titre2"/>
      </w:pPr>
      <w:bookmarkStart w:id="1692" w:name="_Bases_légales_11"/>
      <w:bookmarkStart w:id="1693" w:name="_Toc225347112"/>
      <w:bookmarkEnd w:id="1692"/>
      <w:r w:rsidRPr="00CF1757">
        <w:t>Bases légales</w:t>
      </w:r>
      <w:bookmarkEnd w:id="1693"/>
    </w:p>
    <w:p w14:paraId="70E8E3CE" w14:textId="77777777" w:rsidR="0069628D" w:rsidRPr="00CF1757" w:rsidRDefault="0069628D" w:rsidP="0069628D">
      <w:pPr>
        <w:rPr>
          <w:rFonts w:cs="Arial"/>
          <w:lang w:val="fr-CH"/>
        </w:rPr>
      </w:pPr>
    </w:p>
    <w:p w14:paraId="31785AD6" w14:textId="77777777" w:rsidR="0069628D" w:rsidRPr="00CF1757" w:rsidRDefault="00C55E62" w:rsidP="00EF5289">
      <w:pPr>
        <w:pStyle w:val="Default"/>
        <w:numPr>
          <w:ilvl w:val="0"/>
          <w:numId w:val="96"/>
        </w:numPr>
        <w:ind w:left="851" w:hanging="425"/>
        <w:rPr>
          <w:rFonts w:ascii="Arial" w:hAnsi="Arial" w:cs="Arial"/>
          <w:b/>
          <w:bCs/>
          <w:lang w:val="fr-CH"/>
        </w:rPr>
      </w:pPr>
      <w:r w:rsidRPr="00CF1757">
        <w:tab/>
      </w:r>
      <w:hyperlink r:id="rId206" w:history="1">
        <w:r w:rsidRPr="00CF1757">
          <w:rPr>
            <w:rStyle w:val="Lienhypertexte"/>
            <w:rFonts w:ascii="Arial" w:hAnsi="Arial" w:cs="Arial"/>
            <w:b/>
            <w:bCs/>
          </w:rPr>
          <w:t>Loi sur le contrôle des habitants (LCH)</w:t>
        </w:r>
      </w:hyperlink>
      <w:r w:rsidR="00C86C30" w:rsidRPr="00C86C30">
        <w:rPr>
          <w:noProof/>
        </w:rPr>
        <w:t xml:space="preserve"> </w:t>
      </w:r>
    </w:p>
    <w:p w14:paraId="7141871A" w14:textId="77777777" w:rsidR="0069628D" w:rsidRPr="00C86C30" w:rsidRDefault="0069628D" w:rsidP="00C86C30">
      <w:pPr>
        <w:pStyle w:val="Default"/>
        <w:rPr>
          <w:rFonts w:ascii="Arial" w:hAnsi="Arial" w:cs="Arial"/>
          <w:bCs/>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69628D" w:rsidRPr="00BA6F19" w14:paraId="6830B64A" w14:textId="77777777" w:rsidTr="000E7B37">
        <w:trPr>
          <w:cantSplit/>
        </w:trPr>
        <w:tc>
          <w:tcPr>
            <w:tcW w:w="9212" w:type="dxa"/>
            <w:shd w:val="clear" w:color="auto" w:fill="F2F2F2"/>
          </w:tcPr>
          <w:p w14:paraId="79E8D598" w14:textId="77777777" w:rsidR="0069628D" w:rsidRPr="00BA6F19" w:rsidRDefault="0069628D" w:rsidP="000E7B37">
            <w:pPr>
              <w:autoSpaceDE w:val="0"/>
              <w:autoSpaceDN w:val="0"/>
              <w:adjustRightInd w:val="0"/>
              <w:rPr>
                <w:rFonts w:cs="Arial"/>
                <w:b/>
                <w:bCs/>
                <w:iCs w:val="0"/>
                <w:szCs w:val="22"/>
                <w:lang w:val="fr-CH" w:eastAsia="fr-CH"/>
              </w:rPr>
            </w:pPr>
          </w:p>
          <w:p w14:paraId="745730CF" w14:textId="77777777" w:rsidR="009C442D" w:rsidRPr="00BA6F19" w:rsidRDefault="009C442D" w:rsidP="009C442D">
            <w:pPr>
              <w:pStyle w:val="Default"/>
              <w:spacing w:before="160" w:after="80"/>
              <w:ind w:left="960" w:hanging="960"/>
              <w:rPr>
                <w:rFonts w:ascii="Arial" w:hAnsi="Arial" w:cs="Arial"/>
                <w:b/>
                <w:sz w:val="22"/>
                <w:szCs w:val="22"/>
              </w:rPr>
            </w:pPr>
            <w:r w:rsidRPr="00BA6F19">
              <w:rPr>
                <w:rFonts w:ascii="Arial" w:hAnsi="Arial" w:cs="Arial"/>
                <w:b/>
                <w:bCs/>
                <w:sz w:val="22"/>
                <w:szCs w:val="22"/>
              </w:rPr>
              <w:t xml:space="preserve">Art. 21 </w:t>
            </w:r>
            <w:r w:rsidRPr="00BA6F19">
              <w:rPr>
                <w:rFonts w:ascii="Arial" w:hAnsi="Arial" w:cs="Arial"/>
                <w:b/>
                <w:sz w:val="22"/>
                <w:szCs w:val="22"/>
              </w:rPr>
              <w:t xml:space="preserve">Emoluments </w:t>
            </w:r>
          </w:p>
          <w:p w14:paraId="4FF87A7F" w14:textId="77777777" w:rsidR="009C442D" w:rsidRPr="00BA6F19" w:rsidRDefault="009C442D" w:rsidP="009C442D">
            <w:pPr>
              <w:pStyle w:val="Default"/>
              <w:spacing w:after="80"/>
              <w:jc w:val="both"/>
              <w:rPr>
                <w:rFonts w:ascii="Arial" w:hAnsi="Arial" w:cs="Arial"/>
                <w:sz w:val="22"/>
                <w:szCs w:val="22"/>
              </w:rPr>
            </w:pPr>
            <w:r w:rsidRPr="00BA6F19">
              <w:rPr>
                <w:rFonts w:ascii="Arial" w:hAnsi="Arial" w:cs="Arial"/>
                <w:sz w:val="22"/>
                <w:szCs w:val="22"/>
                <w:vertAlign w:val="superscript"/>
              </w:rPr>
              <w:t>1</w:t>
            </w:r>
            <w:r w:rsidRPr="00BA6F19">
              <w:rPr>
                <w:rFonts w:ascii="Arial" w:hAnsi="Arial" w:cs="Arial"/>
                <w:sz w:val="22"/>
                <w:szCs w:val="22"/>
              </w:rPr>
              <w:t xml:space="preserve"> Les actes administratifs pris en exécution de la présente loi peuvent donner lieu à la perception d'un émolument. </w:t>
            </w:r>
          </w:p>
          <w:p w14:paraId="0A803960" w14:textId="77777777" w:rsidR="009C442D" w:rsidRPr="00BA6F19" w:rsidRDefault="009C442D" w:rsidP="009C442D">
            <w:pPr>
              <w:autoSpaceDE w:val="0"/>
              <w:autoSpaceDN w:val="0"/>
              <w:adjustRightInd w:val="0"/>
              <w:rPr>
                <w:rFonts w:cs="Arial"/>
                <w:b/>
                <w:bCs/>
                <w:iCs w:val="0"/>
                <w:szCs w:val="22"/>
                <w:lang w:val="fr-CH" w:eastAsia="fr-CH"/>
              </w:rPr>
            </w:pPr>
            <w:r w:rsidRPr="00BA6F19">
              <w:rPr>
                <w:rFonts w:cs="Arial"/>
                <w:szCs w:val="22"/>
                <w:vertAlign w:val="superscript"/>
              </w:rPr>
              <w:t>2</w:t>
            </w:r>
            <w:r w:rsidRPr="00BA6F19">
              <w:rPr>
                <w:rFonts w:cs="Arial"/>
                <w:szCs w:val="22"/>
              </w:rPr>
              <w:t xml:space="preserve"> Le Conseil d’Etat arrête le tarif des émoluments.</w:t>
            </w:r>
          </w:p>
          <w:p w14:paraId="7425C62E" w14:textId="77777777" w:rsidR="0069628D" w:rsidRPr="00BA6F19" w:rsidRDefault="0069628D" w:rsidP="000E7B37">
            <w:pPr>
              <w:autoSpaceDE w:val="0"/>
              <w:autoSpaceDN w:val="0"/>
              <w:adjustRightInd w:val="0"/>
              <w:rPr>
                <w:rFonts w:cs="Arial"/>
                <w:b/>
                <w:bCs/>
                <w:iCs w:val="0"/>
                <w:szCs w:val="22"/>
                <w:lang w:val="fr-CH" w:eastAsia="fr-CH"/>
              </w:rPr>
            </w:pPr>
          </w:p>
        </w:tc>
      </w:tr>
    </w:tbl>
    <w:p w14:paraId="2FCE1E29" w14:textId="77777777" w:rsidR="00F82CCD" w:rsidRPr="00C86C30" w:rsidRDefault="00F82CCD" w:rsidP="00C86C30">
      <w:pPr>
        <w:pStyle w:val="Default"/>
        <w:rPr>
          <w:rFonts w:ascii="Arial" w:hAnsi="Arial" w:cs="Arial"/>
          <w:bCs/>
          <w:lang w:val="fr-CH"/>
        </w:rPr>
      </w:pPr>
    </w:p>
    <w:p w14:paraId="1167C63E" w14:textId="77777777" w:rsidR="00506D14" w:rsidRPr="00083A1E" w:rsidRDefault="00083A1E" w:rsidP="00EF5289">
      <w:pPr>
        <w:pStyle w:val="Default"/>
        <w:numPr>
          <w:ilvl w:val="0"/>
          <w:numId w:val="96"/>
        </w:numPr>
        <w:ind w:left="1418" w:hanging="992"/>
        <w:rPr>
          <w:rStyle w:val="Lienhypertexte"/>
          <w:rFonts w:ascii="Arial" w:hAnsi="Arial" w:cs="Arial"/>
          <w:b/>
          <w:bCs/>
          <w:lang w:val="fr-CH"/>
        </w:rPr>
      </w:pPr>
      <w:r>
        <w:rPr>
          <w:rFonts w:ascii="Arial" w:hAnsi="Arial" w:cs="Arial"/>
          <w:b/>
        </w:rPr>
        <w:fldChar w:fldCharType="begin"/>
      </w:r>
      <w:r>
        <w:rPr>
          <w:rFonts w:ascii="Arial" w:hAnsi="Arial" w:cs="Arial"/>
          <w:b/>
        </w:rPr>
        <w:instrText>HYPERLINK "https://bdlf.fr.ch/app/fr/texts_of_law/114.21.16"</w:instrText>
      </w:r>
      <w:r>
        <w:rPr>
          <w:rFonts w:ascii="Arial" w:hAnsi="Arial" w:cs="Arial"/>
          <w:b/>
        </w:rPr>
      </w:r>
      <w:r>
        <w:rPr>
          <w:rFonts w:ascii="Arial" w:hAnsi="Arial" w:cs="Arial"/>
          <w:b/>
        </w:rPr>
        <w:fldChar w:fldCharType="separate"/>
      </w:r>
      <w:r w:rsidR="00FD167F" w:rsidRPr="00083A1E">
        <w:rPr>
          <w:rStyle w:val="Lienhypertexte"/>
          <w:rFonts w:ascii="Arial" w:hAnsi="Arial" w:cs="Arial"/>
          <w:b/>
        </w:rPr>
        <w:t>Arrêté du 16 décembre 1986 fixant les émoluments en matière de contrôle des habitants</w:t>
      </w:r>
    </w:p>
    <w:p w14:paraId="552CE69A" w14:textId="77777777" w:rsidR="00FD167F" w:rsidRPr="00C86C30" w:rsidRDefault="00083A1E" w:rsidP="00E256AD">
      <w:pPr>
        <w:pStyle w:val="Default"/>
        <w:rPr>
          <w:rFonts w:ascii="Arial" w:hAnsi="Arial" w:cs="Arial"/>
          <w:bCs/>
          <w:lang w:val="fr-CH"/>
        </w:rPr>
      </w:pPr>
      <w:r>
        <w:rPr>
          <w:rFonts w:ascii="Arial" w:hAnsi="Arial" w:cs="Arial"/>
          <w:b/>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9C442D" w:rsidRPr="00BA6F19" w14:paraId="7F5C0E71" w14:textId="77777777" w:rsidTr="00B10FFF">
        <w:trPr>
          <w:cantSplit/>
        </w:trPr>
        <w:tc>
          <w:tcPr>
            <w:tcW w:w="9212" w:type="dxa"/>
            <w:shd w:val="clear" w:color="auto" w:fill="F2F2F2"/>
          </w:tcPr>
          <w:p w14:paraId="369796FC" w14:textId="77777777" w:rsidR="009C442D" w:rsidRPr="00BA6F19" w:rsidRDefault="009C442D" w:rsidP="00B10FFF">
            <w:pPr>
              <w:autoSpaceDE w:val="0"/>
              <w:autoSpaceDN w:val="0"/>
              <w:adjustRightInd w:val="0"/>
              <w:rPr>
                <w:rFonts w:cs="Arial"/>
                <w:b/>
                <w:bCs/>
                <w:iCs w:val="0"/>
                <w:szCs w:val="22"/>
                <w:lang w:val="fr-CH" w:eastAsia="fr-CH"/>
              </w:rPr>
            </w:pPr>
          </w:p>
          <w:p w14:paraId="708810BE" w14:textId="77777777" w:rsidR="00B10FFF" w:rsidRPr="00BA6F19" w:rsidRDefault="00B10FFF" w:rsidP="00B10FFF">
            <w:pPr>
              <w:autoSpaceDE w:val="0"/>
              <w:autoSpaceDN w:val="0"/>
              <w:adjustRightInd w:val="0"/>
              <w:spacing w:before="160" w:after="80"/>
              <w:ind w:left="960" w:hanging="960"/>
              <w:rPr>
                <w:rFonts w:cs="Arial"/>
                <w:iCs w:val="0"/>
                <w:color w:val="000000"/>
                <w:szCs w:val="22"/>
                <w:lang w:val="fr-CH" w:eastAsia="fr-CH"/>
              </w:rPr>
            </w:pPr>
            <w:r w:rsidRPr="00BA6F19">
              <w:rPr>
                <w:rFonts w:cs="Arial"/>
                <w:b/>
                <w:bCs/>
                <w:iCs w:val="0"/>
                <w:color w:val="000000"/>
                <w:szCs w:val="22"/>
                <w:lang w:val="fr-CH" w:eastAsia="fr-CH"/>
              </w:rPr>
              <w:t xml:space="preserve">Art. 1 </w:t>
            </w:r>
          </w:p>
          <w:p w14:paraId="2EF74901" w14:textId="77777777" w:rsidR="00B10FFF" w:rsidRPr="00BA6F19" w:rsidRDefault="00B10FFF" w:rsidP="009C322C">
            <w:pPr>
              <w:autoSpaceDE w:val="0"/>
              <w:autoSpaceDN w:val="0"/>
              <w:adjustRightInd w:val="0"/>
              <w:spacing w:after="80"/>
              <w:jc w:val="both"/>
              <w:rPr>
                <w:rFonts w:cs="Arial"/>
                <w:iCs w:val="0"/>
                <w:color w:val="000000"/>
                <w:szCs w:val="22"/>
                <w:lang w:val="fr-CH" w:eastAsia="fr-CH"/>
              </w:rPr>
            </w:pPr>
            <w:r w:rsidRPr="00BA6F19">
              <w:rPr>
                <w:rFonts w:cs="Arial"/>
                <w:iCs w:val="0"/>
                <w:color w:val="000000"/>
                <w:szCs w:val="22"/>
                <w:lang w:val="fr-CH" w:eastAsia="fr-CH"/>
              </w:rPr>
              <w:t xml:space="preserve">Les communes perçoivent les émoluments suivants : </w:t>
            </w:r>
          </w:p>
          <w:p w14:paraId="5FB86821" w14:textId="77777777" w:rsidR="009C322C" w:rsidRDefault="009C322C" w:rsidP="009C322C">
            <w:pPr>
              <w:autoSpaceDE w:val="0"/>
              <w:autoSpaceDN w:val="0"/>
              <w:adjustRightInd w:val="0"/>
              <w:spacing w:after="80"/>
              <w:ind w:left="300" w:right="1260" w:hanging="300"/>
              <w:jc w:val="both"/>
              <w:rPr>
                <w:rFonts w:cs="Arial"/>
                <w:iCs w:val="0"/>
                <w:color w:val="000000"/>
                <w:szCs w:val="22"/>
                <w:lang w:val="fr-CH" w:eastAsia="fr-CH"/>
              </w:rPr>
            </w:pPr>
            <w:r w:rsidRPr="009C322C">
              <w:rPr>
                <w:rFonts w:cs="Arial"/>
                <w:iCs w:val="0"/>
                <w:color w:val="000000"/>
                <w:szCs w:val="22"/>
                <w:lang w:val="fr-CH" w:eastAsia="fr-CH"/>
              </w:rPr>
              <w:t>a)</w:t>
            </w:r>
            <w:r>
              <w:rPr>
                <w:rFonts w:cs="Arial"/>
                <w:iCs w:val="0"/>
                <w:color w:val="000000"/>
                <w:szCs w:val="22"/>
                <w:lang w:val="fr-CH" w:eastAsia="fr-CH"/>
              </w:rPr>
              <w:t xml:space="preserve"> </w:t>
            </w:r>
            <w:r w:rsidR="00B10FFF" w:rsidRPr="00BA6F19">
              <w:rPr>
                <w:rFonts w:cs="Arial"/>
                <w:iCs w:val="0"/>
                <w:color w:val="000000"/>
                <w:szCs w:val="22"/>
                <w:lang w:val="fr-CH" w:eastAsia="fr-CH"/>
              </w:rPr>
              <w:t>pour la délivrance d’un certificat d’établissement ou d’une attestation de séjour</w:t>
            </w:r>
            <w:r>
              <w:rPr>
                <w:rFonts w:cs="Arial"/>
                <w:iCs w:val="0"/>
                <w:color w:val="000000"/>
                <w:szCs w:val="22"/>
                <w:lang w:val="fr-CH" w:eastAsia="fr-CH"/>
              </w:rPr>
              <w:t xml:space="preserve"> : Fr. </w:t>
            </w:r>
            <w:r w:rsidR="00B10FFF" w:rsidRPr="00BA6F19">
              <w:rPr>
                <w:rFonts w:cs="Arial"/>
                <w:iCs w:val="0"/>
                <w:color w:val="000000"/>
                <w:szCs w:val="22"/>
                <w:lang w:val="fr-CH" w:eastAsia="fr-CH"/>
              </w:rPr>
              <w:t xml:space="preserve">20.– </w:t>
            </w:r>
          </w:p>
          <w:p w14:paraId="407F9FBE" w14:textId="77777777" w:rsidR="00B10FFF" w:rsidRPr="00BA6F19" w:rsidRDefault="009C322C" w:rsidP="009C322C">
            <w:pPr>
              <w:autoSpaceDE w:val="0"/>
              <w:autoSpaceDN w:val="0"/>
              <w:adjustRightInd w:val="0"/>
              <w:spacing w:after="80"/>
              <w:ind w:left="300" w:right="1260" w:hanging="300"/>
              <w:jc w:val="both"/>
              <w:rPr>
                <w:rFonts w:cs="Arial"/>
                <w:iCs w:val="0"/>
                <w:color w:val="000000"/>
                <w:szCs w:val="22"/>
                <w:lang w:val="fr-CH" w:eastAsia="fr-CH"/>
              </w:rPr>
            </w:pPr>
            <w:r>
              <w:rPr>
                <w:rFonts w:cs="Arial"/>
                <w:iCs w:val="0"/>
                <w:color w:val="000000"/>
                <w:szCs w:val="22"/>
                <w:lang w:val="fr-CH" w:eastAsia="fr-CH"/>
              </w:rPr>
              <w:t>b)</w:t>
            </w:r>
            <w:r>
              <w:rPr>
                <w:rFonts w:cs="Arial"/>
                <w:iCs w:val="0"/>
                <w:color w:val="000000"/>
                <w:szCs w:val="22"/>
                <w:lang w:val="fr-CH" w:eastAsia="fr-CH"/>
              </w:rPr>
              <w:tab/>
            </w:r>
            <w:r w:rsidR="00B10FFF" w:rsidRPr="00BA6F19">
              <w:rPr>
                <w:rFonts w:cs="Arial"/>
                <w:iCs w:val="0"/>
                <w:color w:val="000000"/>
                <w:szCs w:val="22"/>
                <w:lang w:val="fr-CH" w:eastAsia="fr-CH"/>
              </w:rPr>
              <w:t>pour le renouvellement d’une attestation de séjour</w:t>
            </w:r>
            <w:r>
              <w:rPr>
                <w:rFonts w:cs="Arial"/>
                <w:iCs w:val="0"/>
                <w:color w:val="000000"/>
                <w:szCs w:val="22"/>
                <w:lang w:val="fr-CH" w:eastAsia="fr-CH"/>
              </w:rPr>
              <w:t> : Fr</w:t>
            </w:r>
            <w:r w:rsidR="00B10FFF" w:rsidRPr="00BA6F19">
              <w:rPr>
                <w:rFonts w:cs="Arial"/>
                <w:iCs w:val="0"/>
                <w:color w:val="000000"/>
                <w:szCs w:val="22"/>
                <w:lang w:val="fr-CH" w:eastAsia="fr-CH"/>
              </w:rPr>
              <w:t xml:space="preserve"> 10.– </w:t>
            </w:r>
          </w:p>
          <w:p w14:paraId="7B20091F" w14:textId="77777777" w:rsidR="00B10FFF" w:rsidRPr="00BA6F19" w:rsidRDefault="00B10FFF" w:rsidP="00B10FFF">
            <w:pPr>
              <w:autoSpaceDE w:val="0"/>
              <w:autoSpaceDN w:val="0"/>
              <w:adjustRightInd w:val="0"/>
              <w:spacing w:after="80"/>
              <w:ind w:left="300" w:right="1260" w:hanging="300"/>
              <w:jc w:val="both"/>
              <w:rPr>
                <w:rFonts w:cs="Arial"/>
                <w:iCs w:val="0"/>
                <w:color w:val="000000"/>
                <w:szCs w:val="22"/>
                <w:lang w:val="fr-CH" w:eastAsia="fr-CH"/>
              </w:rPr>
            </w:pPr>
            <w:r w:rsidRPr="00BA6F19">
              <w:rPr>
                <w:rFonts w:cs="Arial"/>
                <w:iCs w:val="0"/>
                <w:color w:val="000000"/>
                <w:szCs w:val="22"/>
                <w:lang w:val="fr-CH" w:eastAsia="fr-CH"/>
              </w:rPr>
              <w:t>c) pour la délivrance de tout autre document ou renseignement écrit</w:t>
            </w:r>
            <w:r w:rsidR="009C322C">
              <w:rPr>
                <w:rFonts w:cs="Arial"/>
                <w:iCs w:val="0"/>
                <w:color w:val="000000"/>
                <w:szCs w:val="22"/>
                <w:lang w:val="fr-CH" w:eastAsia="fr-CH"/>
              </w:rPr>
              <w:t> :</w:t>
            </w:r>
            <w:r w:rsidRPr="00BA6F19">
              <w:rPr>
                <w:rFonts w:cs="Arial"/>
                <w:iCs w:val="0"/>
                <w:color w:val="000000"/>
                <w:szCs w:val="22"/>
                <w:lang w:val="fr-CH" w:eastAsia="fr-CH"/>
              </w:rPr>
              <w:t xml:space="preserve"> de </w:t>
            </w:r>
            <w:r w:rsidR="009C322C">
              <w:rPr>
                <w:rFonts w:cs="Arial"/>
                <w:iCs w:val="0"/>
                <w:color w:val="000000"/>
                <w:szCs w:val="22"/>
                <w:lang w:val="fr-CH" w:eastAsia="fr-CH"/>
              </w:rPr>
              <w:t xml:space="preserve">Fr. </w:t>
            </w:r>
            <w:r w:rsidRPr="00BA6F19">
              <w:rPr>
                <w:rFonts w:cs="Arial"/>
                <w:iCs w:val="0"/>
                <w:color w:val="000000"/>
                <w:szCs w:val="22"/>
                <w:lang w:val="fr-CH" w:eastAsia="fr-CH"/>
              </w:rPr>
              <w:t xml:space="preserve">5.– à </w:t>
            </w:r>
            <w:r w:rsidR="009C322C">
              <w:rPr>
                <w:rFonts w:cs="Arial"/>
                <w:iCs w:val="0"/>
                <w:color w:val="000000"/>
                <w:szCs w:val="22"/>
                <w:lang w:val="fr-CH" w:eastAsia="fr-CH"/>
              </w:rPr>
              <w:t xml:space="preserve">Fr. </w:t>
            </w:r>
            <w:r w:rsidRPr="00BA6F19">
              <w:rPr>
                <w:rFonts w:cs="Arial"/>
                <w:iCs w:val="0"/>
                <w:color w:val="000000"/>
                <w:szCs w:val="22"/>
                <w:lang w:val="fr-CH" w:eastAsia="fr-CH"/>
              </w:rPr>
              <w:t xml:space="preserve">20.– </w:t>
            </w:r>
          </w:p>
          <w:p w14:paraId="170AE6F2" w14:textId="77777777" w:rsidR="00B10FFF" w:rsidRPr="00BA6F19" w:rsidRDefault="00B10FFF" w:rsidP="00B10FFF">
            <w:pPr>
              <w:autoSpaceDE w:val="0"/>
              <w:autoSpaceDN w:val="0"/>
              <w:adjustRightInd w:val="0"/>
              <w:rPr>
                <w:rFonts w:cs="Arial"/>
                <w:b/>
                <w:bCs/>
                <w:iCs w:val="0"/>
                <w:szCs w:val="22"/>
                <w:lang w:val="fr-CH" w:eastAsia="fr-CH"/>
              </w:rPr>
            </w:pPr>
            <w:r w:rsidRPr="00BA6F19">
              <w:rPr>
                <w:rFonts w:cs="Arial"/>
                <w:iCs w:val="0"/>
                <w:color w:val="000000"/>
                <w:szCs w:val="22"/>
                <w:lang w:val="fr-CH" w:eastAsia="fr-CH"/>
              </w:rPr>
              <w:t>d) pour les photocopies, par copie</w:t>
            </w:r>
            <w:r w:rsidR="009C322C">
              <w:rPr>
                <w:rFonts w:cs="Arial"/>
                <w:iCs w:val="0"/>
                <w:color w:val="000000"/>
                <w:szCs w:val="22"/>
                <w:lang w:val="fr-CH" w:eastAsia="fr-CH"/>
              </w:rPr>
              <w:t> : Fr.</w:t>
            </w:r>
            <w:r w:rsidRPr="00BA6F19">
              <w:rPr>
                <w:rFonts w:cs="Arial"/>
                <w:iCs w:val="0"/>
                <w:color w:val="000000"/>
                <w:szCs w:val="22"/>
                <w:lang w:val="fr-CH" w:eastAsia="fr-CH"/>
              </w:rPr>
              <w:t xml:space="preserve"> 1.–</w:t>
            </w:r>
          </w:p>
          <w:p w14:paraId="184A8EFC" w14:textId="77777777" w:rsidR="009C442D" w:rsidRPr="00BA6F19" w:rsidRDefault="009C442D" w:rsidP="00B10FFF">
            <w:pPr>
              <w:autoSpaceDE w:val="0"/>
              <w:autoSpaceDN w:val="0"/>
              <w:adjustRightInd w:val="0"/>
              <w:rPr>
                <w:rFonts w:cs="Arial"/>
                <w:b/>
                <w:bCs/>
                <w:iCs w:val="0"/>
                <w:szCs w:val="22"/>
                <w:lang w:val="fr-CH" w:eastAsia="fr-CH"/>
              </w:rPr>
            </w:pPr>
          </w:p>
        </w:tc>
      </w:tr>
    </w:tbl>
    <w:p w14:paraId="09A30E66" w14:textId="77777777" w:rsidR="009C442D" w:rsidRPr="00C86C30" w:rsidRDefault="009C442D" w:rsidP="00C86C30">
      <w:pPr>
        <w:pStyle w:val="Default"/>
        <w:rPr>
          <w:rFonts w:ascii="Arial" w:hAnsi="Arial" w:cs="Arial"/>
          <w:bCs/>
          <w:lang w:val="fr-CH"/>
        </w:rPr>
      </w:pPr>
    </w:p>
    <w:p w14:paraId="7FC50070" w14:textId="0160BCF7" w:rsidR="00730517" w:rsidRPr="00B87005" w:rsidRDefault="00F52969" w:rsidP="00730517">
      <w:pPr>
        <w:pStyle w:val="Titre1"/>
      </w:pPr>
      <w:bookmarkStart w:id="1694" w:name="_Toc454202209"/>
      <w:bookmarkStart w:id="1695" w:name="_Toc454202578"/>
      <w:bookmarkStart w:id="1696" w:name="_Toc454202210"/>
      <w:bookmarkStart w:id="1697" w:name="_Toc454202579"/>
      <w:bookmarkStart w:id="1698" w:name="_Toc454202211"/>
      <w:bookmarkStart w:id="1699" w:name="_Toc454202580"/>
      <w:bookmarkStart w:id="1700" w:name="_Toc454202212"/>
      <w:bookmarkStart w:id="1701" w:name="_Toc454202581"/>
      <w:bookmarkStart w:id="1702" w:name="_Toc454202213"/>
      <w:bookmarkStart w:id="1703" w:name="_Toc454202582"/>
      <w:bookmarkStart w:id="1704" w:name="_Toc454202214"/>
      <w:bookmarkStart w:id="1705" w:name="_Toc454202583"/>
      <w:bookmarkStart w:id="1706" w:name="_Toc454202215"/>
      <w:bookmarkStart w:id="1707" w:name="_Toc454202584"/>
      <w:bookmarkStart w:id="1708" w:name="_Toc454202216"/>
      <w:bookmarkStart w:id="1709" w:name="_Toc454202585"/>
      <w:bookmarkStart w:id="1710" w:name="_Toc454202217"/>
      <w:bookmarkStart w:id="1711" w:name="_Toc454202586"/>
      <w:bookmarkStart w:id="1712" w:name="_Toc454202218"/>
      <w:bookmarkStart w:id="1713" w:name="_Toc454202587"/>
      <w:bookmarkStart w:id="1714" w:name="_Toc454202219"/>
      <w:bookmarkStart w:id="1715" w:name="_Toc454202588"/>
      <w:bookmarkStart w:id="1716" w:name="_Toc454202220"/>
      <w:bookmarkStart w:id="1717" w:name="_Toc454202589"/>
      <w:bookmarkStart w:id="1718" w:name="_Toc454202221"/>
      <w:bookmarkStart w:id="1719" w:name="_Toc454202590"/>
      <w:bookmarkStart w:id="1720" w:name="_Toc454202222"/>
      <w:bookmarkStart w:id="1721" w:name="_Toc454202591"/>
      <w:bookmarkStart w:id="1722" w:name="_Toc454202223"/>
      <w:bookmarkStart w:id="1723" w:name="_Toc454202592"/>
      <w:bookmarkStart w:id="1724" w:name="_Décision/dénonciation_au_Préfet"/>
      <w:bookmarkStart w:id="1725" w:name="_Toc52284604"/>
      <w:bookmarkStart w:id="1726" w:name="_Toc22534711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r w:rsidRPr="00BA6F19">
        <w:t>Décision/dénonciation au Préfet</w:t>
      </w:r>
      <w:bookmarkEnd w:id="1725"/>
      <w:bookmarkEnd w:id="1726"/>
    </w:p>
    <w:p w14:paraId="43AEC07F" w14:textId="77777777" w:rsidR="00730517" w:rsidRPr="00BA6F19" w:rsidRDefault="00730517" w:rsidP="00A11185">
      <w:pPr>
        <w:pStyle w:val="Titre2"/>
      </w:pPr>
      <w:bookmarkStart w:id="1727" w:name="_Bases_légales_3"/>
      <w:bookmarkStart w:id="1728" w:name="_Toc225347114"/>
      <w:bookmarkEnd w:id="1727"/>
      <w:r w:rsidRPr="00BA6F19">
        <w:t>Bases légales</w:t>
      </w:r>
      <w:bookmarkEnd w:id="1728"/>
    </w:p>
    <w:p w14:paraId="221BB310" w14:textId="77777777" w:rsidR="00730517" w:rsidRPr="00BA6F19" w:rsidRDefault="00166E75" w:rsidP="00166E75">
      <w:pPr>
        <w:tabs>
          <w:tab w:val="left" w:pos="3330"/>
        </w:tabs>
        <w:rPr>
          <w:rFonts w:cs="Arial"/>
          <w:lang w:val="fr-CH"/>
        </w:rPr>
      </w:pPr>
      <w:r w:rsidRPr="00BA6F19">
        <w:rPr>
          <w:rFonts w:cs="Arial"/>
          <w:lang w:val="fr-CH"/>
        </w:rPr>
        <w:tab/>
      </w:r>
    </w:p>
    <w:p w14:paraId="1BB12802" w14:textId="77777777" w:rsidR="00730517" w:rsidRPr="00CF1757" w:rsidRDefault="00C55E62" w:rsidP="00EF5289">
      <w:pPr>
        <w:pStyle w:val="Default"/>
        <w:numPr>
          <w:ilvl w:val="0"/>
          <w:numId w:val="80"/>
        </w:numPr>
        <w:rPr>
          <w:rFonts w:ascii="Arial" w:hAnsi="Arial" w:cs="Arial"/>
          <w:b/>
          <w:bCs/>
          <w:lang w:val="fr-CH"/>
        </w:rPr>
      </w:pPr>
      <w:r>
        <w:tab/>
      </w:r>
      <w:hyperlink r:id="rId207" w:history="1">
        <w:r w:rsidRPr="00CF1757">
          <w:rPr>
            <w:rStyle w:val="Lienhypertexte"/>
            <w:rFonts w:ascii="Arial" w:hAnsi="Arial" w:cs="Arial"/>
            <w:b/>
            <w:bCs/>
          </w:rPr>
          <w:t>Loi sur le contrôle des habitants (LCH)</w:t>
        </w:r>
      </w:hyperlink>
    </w:p>
    <w:p w14:paraId="76589B3B" w14:textId="77777777" w:rsidR="00730517" w:rsidRPr="00BA6F19" w:rsidRDefault="00730517" w:rsidP="00730517">
      <w:pPr>
        <w:pStyle w:val="Default"/>
        <w:ind w:left="786"/>
        <w:rPr>
          <w:rFonts w:ascii="Arial" w:hAnsi="Arial" w:cs="Arial"/>
          <w:b/>
          <w:bCs/>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730517" w:rsidRPr="00BA6F19" w14:paraId="48C8F824" w14:textId="77777777" w:rsidTr="00880824">
        <w:trPr>
          <w:cantSplit/>
        </w:trPr>
        <w:tc>
          <w:tcPr>
            <w:tcW w:w="9212" w:type="dxa"/>
            <w:shd w:val="clear" w:color="auto" w:fill="F2F2F2"/>
          </w:tcPr>
          <w:p w14:paraId="404823B7" w14:textId="77777777" w:rsidR="00730517" w:rsidRPr="00BA6F19" w:rsidRDefault="00730517" w:rsidP="00880824">
            <w:pPr>
              <w:autoSpaceDE w:val="0"/>
              <w:autoSpaceDN w:val="0"/>
              <w:adjustRightInd w:val="0"/>
              <w:rPr>
                <w:rFonts w:cs="Arial"/>
                <w:b/>
                <w:bCs/>
                <w:iCs w:val="0"/>
                <w:szCs w:val="22"/>
                <w:lang w:val="fr-CH" w:eastAsia="fr-CH"/>
              </w:rPr>
            </w:pPr>
          </w:p>
          <w:p w14:paraId="2A8EF1EF" w14:textId="5245DBAA" w:rsidR="00880824" w:rsidRPr="00BA6F19" w:rsidRDefault="00E3470A" w:rsidP="00880824">
            <w:pPr>
              <w:pStyle w:val="Default"/>
              <w:spacing w:before="160" w:after="80"/>
              <w:ind w:left="960" w:hanging="960"/>
              <w:rPr>
                <w:rFonts w:ascii="Arial" w:hAnsi="Arial" w:cs="Arial"/>
                <w:sz w:val="20"/>
                <w:szCs w:val="20"/>
                <w:lang w:val="fr-CH"/>
              </w:rPr>
            </w:pPr>
            <w:r w:rsidRPr="00BA6F19">
              <w:rPr>
                <w:rFonts w:ascii="Arial" w:hAnsi="Arial" w:cs="Arial"/>
                <w:b/>
                <w:bCs/>
                <w:sz w:val="22"/>
                <w:szCs w:val="22"/>
                <w:lang w:val="fr-CH"/>
              </w:rPr>
              <w:t xml:space="preserve">Art. 13 </w:t>
            </w:r>
            <w:r w:rsidR="008D0DC1">
              <w:rPr>
                <w:rFonts w:ascii="Arial" w:hAnsi="Arial" w:cs="Arial"/>
                <w:b/>
                <w:bCs/>
                <w:sz w:val="22"/>
                <w:szCs w:val="22"/>
                <w:lang w:val="fr-CH"/>
              </w:rPr>
              <w:t xml:space="preserve">Commune - </w:t>
            </w:r>
            <w:r w:rsidRPr="00BA6F19">
              <w:rPr>
                <w:rFonts w:ascii="Arial" w:hAnsi="Arial" w:cs="Arial"/>
                <w:b/>
                <w:bCs/>
                <w:sz w:val="22"/>
                <w:szCs w:val="22"/>
                <w:lang w:val="fr-CH"/>
              </w:rPr>
              <w:t>Attributions du préposé</w:t>
            </w:r>
          </w:p>
          <w:p w14:paraId="48E4181E" w14:textId="77777777" w:rsidR="00880824" w:rsidRPr="00BA6F19" w:rsidRDefault="00880824" w:rsidP="00880824">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1</w:t>
            </w:r>
            <w:r w:rsidRPr="00BA6F19">
              <w:rPr>
                <w:rFonts w:ascii="Arial" w:hAnsi="Arial" w:cs="Arial"/>
                <w:sz w:val="22"/>
                <w:szCs w:val="22"/>
                <w:lang w:val="fr-CH"/>
              </w:rPr>
              <w:t xml:space="preserve"> Le préposé au contrôle des habitants a les attributions suivantes : </w:t>
            </w:r>
          </w:p>
          <w:p w14:paraId="717E1CE0" w14:textId="77777777" w:rsidR="00880824" w:rsidRPr="00BA6F19" w:rsidRDefault="00E3470A" w:rsidP="00880824">
            <w:pPr>
              <w:pStyle w:val="Default"/>
              <w:spacing w:after="80"/>
              <w:jc w:val="both"/>
              <w:rPr>
                <w:rFonts w:ascii="Arial" w:hAnsi="Arial" w:cs="Arial"/>
                <w:sz w:val="22"/>
                <w:szCs w:val="22"/>
                <w:lang w:val="fr-CH"/>
              </w:rPr>
            </w:pPr>
            <w:r w:rsidRPr="00BA6F19">
              <w:rPr>
                <w:rFonts w:ascii="Arial" w:hAnsi="Arial" w:cs="Arial"/>
                <w:sz w:val="22"/>
                <w:szCs w:val="22"/>
                <w:lang w:val="fr-CH"/>
              </w:rPr>
              <w:t>…</w:t>
            </w:r>
          </w:p>
          <w:p w14:paraId="0E269F62" w14:textId="77777777" w:rsidR="00880824" w:rsidRPr="00BA6F19" w:rsidRDefault="00880824" w:rsidP="00880824">
            <w:pPr>
              <w:pStyle w:val="Default"/>
              <w:spacing w:after="80"/>
              <w:jc w:val="both"/>
              <w:rPr>
                <w:rFonts w:ascii="Arial" w:hAnsi="Arial" w:cs="Arial"/>
                <w:sz w:val="22"/>
                <w:szCs w:val="22"/>
                <w:lang w:val="fr-CH"/>
              </w:rPr>
            </w:pPr>
            <w:r w:rsidRPr="00BA6F19">
              <w:rPr>
                <w:rFonts w:ascii="Arial" w:hAnsi="Arial" w:cs="Arial"/>
                <w:sz w:val="22"/>
                <w:szCs w:val="22"/>
                <w:lang w:val="fr-CH"/>
              </w:rPr>
              <w:t xml:space="preserve">d) il veille à ce que toutes les personnes concernées remplissent les obligations que leur impose la présente loi et procède aux contrôles nécessaires ; il peut au besoin demander, par l’intermédiaire du préfet, le concours de la force publique ; </w:t>
            </w:r>
          </w:p>
          <w:p w14:paraId="7ABD3C8D" w14:textId="77777777" w:rsidR="00880824" w:rsidRPr="00BA6F19" w:rsidRDefault="00880824" w:rsidP="00880824">
            <w:pPr>
              <w:pStyle w:val="Default"/>
              <w:spacing w:after="80"/>
              <w:jc w:val="both"/>
              <w:rPr>
                <w:rFonts w:ascii="Arial" w:hAnsi="Arial" w:cs="Arial"/>
                <w:sz w:val="20"/>
                <w:szCs w:val="20"/>
                <w:lang w:val="fr-CH"/>
              </w:rPr>
            </w:pPr>
            <w:r w:rsidRPr="00BA6F19">
              <w:rPr>
                <w:rFonts w:ascii="Arial" w:hAnsi="Arial" w:cs="Arial"/>
                <w:sz w:val="22"/>
                <w:szCs w:val="22"/>
                <w:lang w:val="fr-CH"/>
              </w:rPr>
              <w:t>…</w:t>
            </w:r>
            <w:r w:rsidRPr="00BA6F19">
              <w:rPr>
                <w:rFonts w:ascii="Arial" w:hAnsi="Arial" w:cs="Arial"/>
                <w:sz w:val="20"/>
                <w:szCs w:val="20"/>
                <w:lang w:val="fr-CH"/>
              </w:rPr>
              <w:t xml:space="preserve"> </w:t>
            </w:r>
          </w:p>
        </w:tc>
      </w:tr>
      <w:tr w:rsidR="00E3470A" w:rsidRPr="00BA6F19" w14:paraId="0F5FA3CB" w14:textId="77777777" w:rsidTr="00880824">
        <w:trPr>
          <w:cantSplit/>
        </w:trPr>
        <w:tc>
          <w:tcPr>
            <w:tcW w:w="9212" w:type="dxa"/>
            <w:shd w:val="clear" w:color="auto" w:fill="F2F2F2"/>
          </w:tcPr>
          <w:p w14:paraId="60E44DED" w14:textId="77777777" w:rsidR="00E3470A" w:rsidRPr="00BA6F19" w:rsidRDefault="00E3470A" w:rsidP="00880824">
            <w:pPr>
              <w:autoSpaceDE w:val="0"/>
              <w:autoSpaceDN w:val="0"/>
              <w:adjustRightInd w:val="0"/>
              <w:rPr>
                <w:rFonts w:cs="Arial"/>
                <w:b/>
                <w:bCs/>
                <w:iCs w:val="0"/>
                <w:szCs w:val="22"/>
                <w:lang w:val="fr-CH" w:eastAsia="fr-CH"/>
              </w:rPr>
            </w:pPr>
          </w:p>
          <w:p w14:paraId="318E5690" w14:textId="77777777" w:rsidR="00E3470A" w:rsidRPr="00BA6F19" w:rsidRDefault="00E3470A" w:rsidP="00E3470A">
            <w:pPr>
              <w:pStyle w:val="Default"/>
              <w:spacing w:before="160" w:after="80"/>
              <w:ind w:left="960" w:hanging="960"/>
              <w:rPr>
                <w:rFonts w:ascii="Arial" w:hAnsi="Arial" w:cs="Arial"/>
                <w:b/>
                <w:bCs/>
                <w:sz w:val="22"/>
                <w:szCs w:val="22"/>
                <w:lang w:val="fr-CH"/>
              </w:rPr>
            </w:pPr>
            <w:r w:rsidRPr="00BA6F19">
              <w:rPr>
                <w:rFonts w:ascii="Arial" w:hAnsi="Arial" w:cs="Arial"/>
                <w:b/>
                <w:bCs/>
                <w:sz w:val="22"/>
                <w:szCs w:val="22"/>
                <w:lang w:val="fr-CH"/>
              </w:rPr>
              <w:t xml:space="preserve">Art. 22 Recours </w:t>
            </w:r>
          </w:p>
          <w:p w14:paraId="3C9BA782" w14:textId="77777777" w:rsidR="00E3470A" w:rsidRPr="00BA6F19" w:rsidRDefault="00E3470A" w:rsidP="00E3470A">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1</w:t>
            </w:r>
            <w:r w:rsidRPr="00BA6F19">
              <w:rPr>
                <w:rFonts w:ascii="Arial" w:hAnsi="Arial" w:cs="Arial"/>
                <w:sz w:val="22"/>
                <w:szCs w:val="22"/>
                <w:lang w:val="fr-CH"/>
              </w:rPr>
              <w:t xml:space="preserve"> Les décisions prises en application de la présente loi peuvent faire l’objet d’un recours conformément au code de procédure et de juridiction administrative. La commune a qualité pour recourir.</w:t>
            </w:r>
          </w:p>
          <w:p w14:paraId="3A75EDDC" w14:textId="77777777" w:rsidR="00E3470A" w:rsidRPr="00BA6F19" w:rsidRDefault="00E3470A" w:rsidP="00E3470A">
            <w:pPr>
              <w:autoSpaceDE w:val="0"/>
              <w:autoSpaceDN w:val="0"/>
              <w:adjustRightInd w:val="0"/>
              <w:rPr>
                <w:rFonts w:cs="Arial"/>
                <w:iCs w:val="0"/>
                <w:color w:val="000000"/>
                <w:szCs w:val="22"/>
                <w:lang w:val="fr-CH"/>
              </w:rPr>
            </w:pPr>
            <w:r w:rsidRPr="00BA6F19">
              <w:rPr>
                <w:rFonts w:cs="Arial"/>
                <w:iCs w:val="0"/>
                <w:color w:val="000000"/>
                <w:szCs w:val="22"/>
                <w:vertAlign w:val="superscript"/>
                <w:lang w:val="fr-CH"/>
              </w:rPr>
              <w:t>2</w:t>
            </w:r>
            <w:r w:rsidRPr="00BA6F19">
              <w:rPr>
                <w:rFonts w:cs="Arial"/>
                <w:iCs w:val="0"/>
                <w:color w:val="000000"/>
                <w:szCs w:val="22"/>
                <w:lang w:val="fr-CH"/>
              </w:rPr>
              <w:t xml:space="preserve"> Les décisions du préposé sont sujettes à réclamation préalable auprès du conseil communal.</w:t>
            </w:r>
          </w:p>
          <w:p w14:paraId="5932DD46" w14:textId="77777777" w:rsidR="00E3470A" w:rsidRPr="00BA6F19" w:rsidRDefault="00E3470A" w:rsidP="00E3470A">
            <w:pPr>
              <w:autoSpaceDE w:val="0"/>
              <w:autoSpaceDN w:val="0"/>
              <w:adjustRightInd w:val="0"/>
              <w:rPr>
                <w:rFonts w:cs="Arial"/>
                <w:b/>
                <w:bCs/>
                <w:iCs w:val="0"/>
                <w:szCs w:val="22"/>
                <w:lang w:val="fr-CH" w:eastAsia="fr-CH"/>
              </w:rPr>
            </w:pPr>
          </w:p>
        </w:tc>
      </w:tr>
      <w:tr w:rsidR="00E3470A" w:rsidRPr="00BA6F19" w14:paraId="03A9135B" w14:textId="77777777" w:rsidTr="00880824">
        <w:trPr>
          <w:cantSplit/>
        </w:trPr>
        <w:tc>
          <w:tcPr>
            <w:tcW w:w="9212" w:type="dxa"/>
            <w:shd w:val="clear" w:color="auto" w:fill="F2F2F2"/>
          </w:tcPr>
          <w:p w14:paraId="631B62A8" w14:textId="77777777" w:rsidR="00E3470A" w:rsidRPr="00BA6F19" w:rsidRDefault="00E3470A" w:rsidP="00880824">
            <w:pPr>
              <w:autoSpaceDE w:val="0"/>
              <w:autoSpaceDN w:val="0"/>
              <w:adjustRightInd w:val="0"/>
              <w:rPr>
                <w:rFonts w:cs="Arial"/>
                <w:b/>
                <w:bCs/>
                <w:iCs w:val="0"/>
                <w:szCs w:val="22"/>
                <w:lang w:val="fr-CH" w:eastAsia="fr-CH"/>
              </w:rPr>
            </w:pPr>
          </w:p>
          <w:p w14:paraId="2CA4C4EA" w14:textId="77777777" w:rsidR="00E3470A" w:rsidRPr="00BA6F19" w:rsidRDefault="00E3470A" w:rsidP="00E3470A">
            <w:pPr>
              <w:pStyle w:val="Default"/>
              <w:spacing w:before="160" w:after="80"/>
              <w:ind w:left="960" w:hanging="960"/>
              <w:rPr>
                <w:rFonts w:ascii="Arial" w:hAnsi="Arial" w:cs="Arial"/>
                <w:b/>
                <w:bCs/>
                <w:sz w:val="22"/>
                <w:szCs w:val="22"/>
                <w:lang w:val="fr-CH"/>
              </w:rPr>
            </w:pPr>
            <w:r w:rsidRPr="00BA6F19">
              <w:rPr>
                <w:rFonts w:ascii="Arial" w:hAnsi="Arial" w:cs="Arial"/>
                <w:b/>
                <w:bCs/>
                <w:sz w:val="22"/>
                <w:szCs w:val="22"/>
                <w:lang w:val="fr-CH"/>
              </w:rPr>
              <w:t xml:space="preserve">Art. 23 Sanctions pénales </w:t>
            </w:r>
          </w:p>
          <w:p w14:paraId="4822FE7A" w14:textId="77777777" w:rsidR="00E3470A" w:rsidRPr="00BA6F19" w:rsidRDefault="00E3470A" w:rsidP="00E3470A">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1</w:t>
            </w:r>
            <w:r w:rsidRPr="00BA6F19">
              <w:rPr>
                <w:rFonts w:ascii="Arial" w:hAnsi="Arial" w:cs="Arial"/>
                <w:sz w:val="22"/>
                <w:szCs w:val="22"/>
                <w:lang w:val="fr-CH"/>
              </w:rPr>
              <w:t xml:space="preserve"> Sera puni de l’amende celui qui : </w:t>
            </w:r>
          </w:p>
          <w:p w14:paraId="01897460" w14:textId="77777777" w:rsidR="00E3470A" w:rsidRPr="00BA6F19" w:rsidRDefault="00E3470A" w:rsidP="00E3470A">
            <w:pPr>
              <w:pStyle w:val="Default"/>
              <w:spacing w:after="80"/>
              <w:ind w:left="300" w:hanging="300"/>
              <w:jc w:val="both"/>
              <w:rPr>
                <w:rFonts w:ascii="Arial" w:hAnsi="Arial" w:cs="Arial"/>
                <w:sz w:val="22"/>
                <w:szCs w:val="22"/>
                <w:lang w:val="fr-CH"/>
              </w:rPr>
            </w:pPr>
            <w:r w:rsidRPr="00BA6F19">
              <w:rPr>
                <w:rFonts w:ascii="Arial" w:hAnsi="Arial" w:cs="Arial"/>
                <w:sz w:val="22"/>
                <w:szCs w:val="22"/>
                <w:lang w:val="fr-CH"/>
              </w:rPr>
              <w:t xml:space="preserve">a) ne fait pas les annonces qui lui sont imposées par la présente loi ou ne les fait pas dans les délais prévus ; </w:t>
            </w:r>
          </w:p>
          <w:p w14:paraId="1142497D" w14:textId="77777777" w:rsidR="00E3470A" w:rsidRPr="00BA6F19" w:rsidRDefault="00E3470A" w:rsidP="00E3470A">
            <w:pPr>
              <w:pStyle w:val="Default"/>
              <w:spacing w:after="80"/>
              <w:ind w:left="300" w:hanging="300"/>
              <w:jc w:val="both"/>
              <w:rPr>
                <w:rFonts w:ascii="Arial" w:hAnsi="Arial" w:cs="Arial"/>
                <w:sz w:val="22"/>
                <w:szCs w:val="22"/>
                <w:lang w:val="fr-CH"/>
              </w:rPr>
            </w:pPr>
            <w:r w:rsidRPr="00BA6F19">
              <w:rPr>
                <w:rFonts w:ascii="Arial" w:hAnsi="Arial" w:cs="Arial"/>
                <w:sz w:val="22"/>
                <w:szCs w:val="22"/>
                <w:lang w:val="fr-CH"/>
              </w:rPr>
              <w:t xml:space="preserve">b) fait intentionnellement des annonces inexactes ; </w:t>
            </w:r>
          </w:p>
          <w:p w14:paraId="370A063F" w14:textId="77777777" w:rsidR="00E3470A" w:rsidRPr="00BA6F19" w:rsidRDefault="00E3470A" w:rsidP="00E3470A">
            <w:pPr>
              <w:pStyle w:val="Default"/>
              <w:spacing w:after="80"/>
              <w:ind w:left="300" w:hanging="300"/>
              <w:jc w:val="both"/>
              <w:rPr>
                <w:rFonts w:ascii="Arial" w:hAnsi="Arial" w:cs="Arial"/>
                <w:sz w:val="22"/>
                <w:szCs w:val="22"/>
                <w:lang w:val="fr-CH"/>
              </w:rPr>
            </w:pPr>
            <w:r w:rsidRPr="00BA6F19">
              <w:rPr>
                <w:rFonts w:ascii="Arial" w:hAnsi="Arial" w:cs="Arial"/>
                <w:sz w:val="22"/>
                <w:szCs w:val="22"/>
                <w:lang w:val="fr-CH"/>
              </w:rPr>
              <w:t xml:space="preserve">c) refuse de donner aux organes compétents les renseignements nécessaires à la tenue du contrôle des habitants ; </w:t>
            </w:r>
          </w:p>
          <w:p w14:paraId="169E68F5" w14:textId="77777777" w:rsidR="00E3470A" w:rsidRPr="00BA6F19" w:rsidRDefault="00E3470A" w:rsidP="00E3470A">
            <w:pPr>
              <w:pStyle w:val="Default"/>
              <w:spacing w:after="80"/>
              <w:ind w:left="300" w:hanging="300"/>
              <w:jc w:val="both"/>
              <w:rPr>
                <w:rFonts w:ascii="Arial" w:hAnsi="Arial" w:cs="Arial"/>
                <w:sz w:val="22"/>
                <w:szCs w:val="22"/>
                <w:lang w:val="fr-CH"/>
              </w:rPr>
            </w:pPr>
            <w:r w:rsidRPr="00BA6F19">
              <w:rPr>
                <w:rFonts w:ascii="Arial" w:hAnsi="Arial" w:cs="Arial"/>
                <w:sz w:val="22"/>
                <w:szCs w:val="22"/>
                <w:lang w:val="fr-CH"/>
              </w:rPr>
              <w:t xml:space="preserve">d) ne dépose pas les papiers exigés par la présente loi ; </w:t>
            </w:r>
          </w:p>
          <w:p w14:paraId="562D3480" w14:textId="77777777" w:rsidR="00E3470A" w:rsidRPr="00BA6F19" w:rsidRDefault="00E3470A" w:rsidP="00E3470A">
            <w:pPr>
              <w:pStyle w:val="Default"/>
              <w:spacing w:after="80"/>
              <w:ind w:left="300" w:hanging="300"/>
              <w:jc w:val="both"/>
              <w:rPr>
                <w:rFonts w:ascii="Arial" w:hAnsi="Arial" w:cs="Arial"/>
                <w:sz w:val="22"/>
                <w:szCs w:val="22"/>
                <w:lang w:val="fr-CH"/>
              </w:rPr>
            </w:pPr>
            <w:r w:rsidRPr="00BA6F19">
              <w:rPr>
                <w:rFonts w:ascii="Arial" w:hAnsi="Arial" w:cs="Arial"/>
                <w:sz w:val="22"/>
                <w:szCs w:val="22"/>
                <w:lang w:val="fr-CH"/>
              </w:rPr>
              <w:t xml:space="preserve">e) utilise des données auxquelles il n’a pas droit ; </w:t>
            </w:r>
          </w:p>
          <w:p w14:paraId="1F4406DE" w14:textId="77777777" w:rsidR="00E3470A" w:rsidRPr="00BA6F19" w:rsidRDefault="00E3470A" w:rsidP="00E3470A">
            <w:pPr>
              <w:pStyle w:val="Default"/>
              <w:spacing w:after="80"/>
              <w:ind w:left="300" w:hanging="300"/>
              <w:jc w:val="both"/>
              <w:rPr>
                <w:rFonts w:ascii="Arial" w:hAnsi="Arial" w:cs="Arial"/>
                <w:sz w:val="22"/>
                <w:szCs w:val="22"/>
                <w:lang w:val="fr-CH"/>
              </w:rPr>
            </w:pPr>
            <w:r w:rsidRPr="00BA6F19">
              <w:rPr>
                <w:rFonts w:ascii="Arial" w:hAnsi="Arial" w:cs="Arial"/>
                <w:sz w:val="22"/>
                <w:szCs w:val="22"/>
                <w:lang w:val="fr-CH"/>
              </w:rPr>
              <w:t xml:space="preserve">f) utilise abusivement des renseignements reçus. </w:t>
            </w:r>
          </w:p>
          <w:p w14:paraId="0FC82980" w14:textId="77777777" w:rsidR="00E3470A" w:rsidRPr="00BA6F19" w:rsidRDefault="00E3470A" w:rsidP="00E3470A">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2</w:t>
            </w:r>
            <w:r w:rsidRPr="00BA6F19">
              <w:rPr>
                <w:rFonts w:ascii="Arial" w:hAnsi="Arial" w:cs="Arial"/>
                <w:sz w:val="22"/>
                <w:szCs w:val="22"/>
                <w:lang w:val="fr-CH"/>
              </w:rPr>
              <w:t xml:space="preserve"> La peine est prononcée par le préfet conformément à la procédure pénale. </w:t>
            </w:r>
          </w:p>
          <w:p w14:paraId="0CECC57B" w14:textId="77777777" w:rsidR="00E3470A" w:rsidRPr="00BA6F19" w:rsidRDefault="00E3470A" w:rsidP="00E3470A">
            <w:pPr>
              <w:autoSpaceDE w:val="0"/>
              <w:autoSpaceDN w:val="0"/>
              <w:adjustRightInd w:val="0"/>
              <w:rPr>
                <w:rFonts w:cs="Arial"/>
                <w:iCs w:val="0"/>
                <w:color w:val="000000"/>
                <w:szCs w:val="22"/>
                <w:lang w:val="fr-CH"/>
              </w:rPr>
            </w:pPr>
            <w:r w:rsidRPr="00BA6F19">
              <w:rPr>
                <w:rFonts w:cs="Arial"/>
                <w:iCs w:val="0"/>
                <w:color w:val="000000"/>
                <w:szCs w:val="22"/>
                <w:vertAlign w:val="superscript"/>
                <w:lang w:val="fr-CH"/>
              </w:rPr>
              <w:t>3</w:t>
            </w:r>
            <w:r w:rsidRPr="00BA6F19">
              <w:rPr>
                <w:rFonts w:cs="Arial"/>
                <w:iCs w:val="0"/>
                <w:color w:val="000000"/>
                <w:szCs w:val="22"/>
                <w:lang w:val="fr-CH"/>
              </w:rPr>
              <w:t xml:space="preserve"> …</w:t>
            </w:r>
          </w:p>
          <w:p w14:paraId="7260B913" w14:textId="77777777" w:rsidR="00E3470A" w:rsidRPr="00BA6F19" w:rsidRDefault="00E3470A" w:rsidP="00E3470A">
            <w:pPr>
              <w:autoSpaceDE w:val="0"/>
              <w:autoSpaceDN w:val="0"/>
              <w:adjustRightInd w:val="0"/>
              <w:rPr>
                <w:rFonts w:cs="Arial"/>
                <w:b/>
                <w:bCs/>
                <w:iCs w:val="0"/>
                <w:szCs w:val="22"/>
                <w:lang w:val="fr-CH" w:eastAsia="fr-CH"/>
              </w:rPr>
            </w:pPr>
          </w:p>
        </w:tc>
      </w:tr>
    </w:tbl>
    <w:p w14:paraId="08582A82" w14:textId="77777777" w:rsidR="00730517" w:rsidRDefault="00C86C30" w:rsidP="007A6040">
      <w:r>
        <w:rPr>
          <w:noProof/>
          <w:lang w:val="fr-CH" w:eastAsia="fr-CH"/>
        </w:rPr>
        <w:drawing>
          <wp:anchor distT="0" distB="0" distL="114300" distR="114300" simplePos="0" relativeHeight="251938304" behindDoc="0" locked="0" layoutInCell="1" allowOverlap="1" wp14:anchorId="65560975" wp14:editId="30B5CC6F">
            <wp:simplePos x="0" y="0"/>
            <wp:positionH relativeFrom="column">
              <wp:posOffset>5867400</wp:posOffset>
            </wp:positionH>
            <wp:positionV relativeFrom="paragraph">
              <wp:posOffset>-5078095</wp:posOffset>
            </wp:positionV>
            <wp:extent cx="738505" cy="408940"/>
            <wp:effectExtent l="0" t="0" r="4445" b="0"/>
            <wp:wrapNone/>
            <wp:docPr id="320" name="Image 32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p w14:paraId="3963634A" w14:textId="77777777" w:rsidR="00F52969" w:rsidRPr="00BA6F19" w:rsidRDefault="003F132E" w:rsidP="00A11185">
      <w:pPr>
        <w:pStyle w:val="Titre2"/>
      </w:pPr>
      <w:bookmarkStart w:id="1729" w:name="_Constatation_de_l’infraction"/>
      <w:bookmarkStart w:id="1730" w:name="_Toc225347115"/>
      <w:bookmarkEnd w:id="1729"/>
      <w:r>
        <w:t>En cas d’arrivée sans annonce</w:t>
      </w:r>
      <w:bookmarkEnd w:id="1730"/>
    </w:p>
    <w:p w14:paraId="34E4F236" w14:textId="77777777" w:rsidR="00E3470A" w:rsidRPr="00BA6F19" w:rsidRDefault="00F52969" w:rsidP="007A6040">
      <w:pPr>
        <w:spacing w:before="100" w:beforeAutospacing="1" w:after="100" w:afterAutospacing="1"/>
        <w:jc w:val="both"/>
        <w:rPr>
          <w:rFonts w:cs="Arial"/>
          <w:lang w:val="fr-CH"/>
        </w:rPr>
      </w:pPr>
      <w:r w:rsidRPr="00BA6F19">
        <w:rPr>
          <w:rFonts w:cs="Arial"/>
          <w:lang w:val="fr-CH"/>
        </w:rPr>
        <w:t xml:space="preserve">En règle générale, lorsque le préposé constate </w:t>
      </w:r>
      <w:r w:rsidR="00B36FF8">
        <w:rPr>
          <w:rFonts w:cs="Arial"/>
          <w:lang w:val="fr-CH"/>
        </w:rPr>
        <w:t>l’</w:t>
      </w:r>
      <w:r w:rsidRPr="00BA6F19">
        <w:rPr>
          <w:rFonts w:cs="Arial"/>
          <w:lang w:val="fr-CH"/>
        </w:rPr>
        <w:t>infraction</w:t>
      </w:r>
      <w:r w:rsidR="00B36FF8">
        <w:rPr>
          <w:rFonts w:cs="Arial"/>
          <w:lang w:val="fr-CH"/>
        </w:rPr>
        <w:t xml:space="preserve"> selon laquelle </w:t>
      </w:r>
      <w:r w:rsidRPr="00BA6F19">
        <w:rPr>
          <w:rFonts w:cs="Arial"/>
          <w:lang w:val="fr-CH"/>
        </w:rPr>
        <w:t xml:space="preserve">la personne n’est pas venue déposer </w:t>
      </w:r>
      <w:r w:rsidR="00B36FF8">
        <w:rPr>
          <w:rFonts w:cs="Arial"/>
          <w:lang w:val="fr-CH"/>
        </w:rPr>
        <w:t>s</w:t>
      </w:r>
      <w:r w:rsidRPr="00BA6F19">
        <w:rPr>
          <w:rFonts w:cs="Arial"/>
          <w:lang w:val="fr-CH"/>
        </w:rPr>
        <w:t xml:space="preserve">es papiers </w:t>
      </w:r>
      <w:r w:rsidR="00B36FF8">
        <w:rPr>
          <w:rFonts w:cs="Arial"/>
          <w:lang w:val="fr-CH"/>
        </w:rPr>
        <w:t>dans le délai de</w:t>
      </w:r>
      <w:r w:rsidR="001763C4">
        <w:rPr>
          <w:rFonts w:cs="Arial"/>
          <w:lang w:val="fr-CH"/>
        </w:rPr>
        <w:t xml:space="preserve"> </w:t>
      </w:r>
      <w:r w:rsidRPr="00BA6F19">
        <w:rPr>
          <w:rFonts w:cs="Arial"/>
          <w:lang w:val="fr-CH"/>
        </w:rPr>
        <w:t>14 jours selon la législation en vigueur</w:t>
      </w:r>
      <w:r w:rsidR="00B36FF8">
        <w:rPr>
          <w:rFonts w:cs="Arial"/>
          <w:lang w:val="fr-CH"/>
        </w:rPr>
        <w:t xml:space="preserve"> (</w:t>
      </w:r>
      <w:r w:rsidRPr="00BA6F19">
        <w:rPr>
          <w:rFonts w:cs="Arial"/>
          <w:lang w:val="fr-CH"/>
        </w:rPr>
        <w:t>dans la pratique</w:t>
      </w:r>
      <w:r w:rsidR="00B36FF8">
        <w:rPr>
          <w:rFonts w:cs="Arial"/>
          <w:lang w:val="fr-CH"/>
        </w:rPr>
        <w:t>,</w:t>
      </w:r>
      <w:r w:rsidRPr="00BA6F19">
        <w:rPr>
          <w:rFonts w:cs="Arial"/>
          <w:lang w:val="fr-CH"/>
        </w:rPr>
        <w:t xml:space="preserve"> </w:t>
      </w:r>
      <w:r w:rsidR="001763C4">
        <w:rPr>
          <w:rFonts w:cs="Arial"/>
          <w:lang w:val="fr-CH"/>
        </w:rPr>
        <w:t xml:space="preserve">à </w:t>
      </w:r>
      <w:r w:rsidR="00B36FF8">
        <w:rPr>
          <w:rFonts w:cs="Arial"/>
          <w:lang w:val="fr-CH"/>
        </w:rPr>
        <w:t>agir</w:t>
      </w:r>
      <w:r w:rsidR="00B36FF8" w:rsidRPr="00BA6F19">
        <w:rPr>
          <w:rFonts w:cs="Arial"/>
          <w:lang w:val="fr-CH"/>
        </w:rPr>
        <w:t xml:space="preserve"> </w:t>
      </w:r>
      <w:r w:rsidR="007C4431" w:rsidRPr="00BA6F19">
        <w:rPr>
          <w:rFonts w:cs="Arial"/>
          <w:lang w:val="fr-CH"/>
        </w:rPr>
        <w:t>dès le 15</w:t>
      </w:r>
      <w:r w:rsidR="007C4431" w:rsidRPr="00BA6F19">
        <w:rPr>
          <w:rFonts w:cs="Arial"/>
          <w:vertAlign w:val="superscript"/>
          <w:lang w:val="fr-CH"/>
        </w:rPr>
        <w:t>ème</w:t>
      </w:r>
      <w:r w:rsidR="007C4431" w:rsidRPr="00BA6F19">
        <w:rPr>
          <w:rFonts w:cs="Arial"/>
          <w:lang w:val="fr-CH"/>
        </w:rPr>
        <w:t xml:space="preserve">  jour</w:t>
      </w:r>
      <w:r w:rsidR="00B36FF8">
        <w:rPr>
          <w:rFonts w:cs="Arial"/>
          <w:lang w:val="fr-CH"/>
        </w:rPr>
        <w:t xml:space="preserve">), </w:t>
      </w:r>
      <w:r w:rsidRPr="00BA6F19">
        <w:rPr>
          <w:rFonts w:cs="Arial"/>
          <w:lang w:val="fr-CH"/>
        </w:rPr>
        <w:t xml:space="preserve">il importe de procéder comme suit : </w:t>
      </w:r>
    </w:p>
    <w:p w14:paraId="4E2CE3C6" w14:textId="77777777" w:rsidR="00E3470A" w:rsidRPr="00CF1757" w:rsidRDefault="00F52969" w:rsidP="00EF5289">
      <w:pPr>
        <w:numPr>
          <w:ilvl w:val="0"/>
          <w:numId w:val="73"/>
        </w:numPr>
        <w:spacing w:before="100" w:beforeAutospacing="1" w:after="100" w:afterAutospacing="1"/>
        <w:jc w:val="both"/>
        <w:rPr>
          <w:rFonts w:cs="Arial"/>
          <w:lang w:val="fr-CH"/>
        </w:rPr>
      </w:pPr>
      <w:r w:rsidRPr="00646848">
        <w:rPr>
          <w:rFonts w:cs="Arial"/>
          <w:lang w:val="fr-CH"/>
        </w:rPr>
        <w:t>Envoi d’une invitation à déposer les papiers e</w:t>
      </w:r>
      <w:r w:rsidR="00A462EE" w:rsidRPr="00646848">
        <w:rPr>
          <w:rFonts w:cs="Arial"/>
          <w:lang w:val="fr-CH"/>
        </w:rPr>
        <w:t>t procéder à son enregistrement</w:t>
      </w:r>
      <w:r w:rsidRPr="00646848">
        <w:rPr>
          <w:rFonts w:cs="Arial"/>
          <w:lang w:val="fr-CH"/>
        </w:rPr>
        <w:t xml:space="preserve">. Délai </w:t>
      </w:r>
      <w:r w:rsidRPr="00CF1757">
        <w:rPr>
          <w:rFonts w:cs="Arial"/>
          <w:lang w:val="fr-CH"/>
        </w:rPr>
        <w:t>14 jours</w:t>
      </w:r>
      <w:r w:rsidR="00D94276" w:rsidRPr="00CF1757">
        <w:rPr>
          <w:rFonts w:cs="Arial"/>
          <w:lang w:val="fr-CH"/>
        </w:rPr>
        <w:t xml:space="preserve"> (</w:t>
      </w:r>
      <w:hyperlink w:anchor="_Annexe_3_:" w:history="1">
        <w:r w:rsidR="00646848" w:rsidRPr="00CF1757">
          <w:rPr>
            <w:rStyle w:val="Lienhypertexte"/>
            <w:rFonts w:cs="Arial"/>
            <w:lang w:val="fr-CH"/>
          </w:rPr>
          <w:t xml:space="preserve">Annexe 3 : </w:t>
        </w:r>
        <w:r w:rsidR="005C75BB" w:rsidRPr="00CF1757">
          <w:rPr>
            <w:rStyle w:val="Lienhypertexte"/>
            <w:rFonts w:cs="Arial"/>
            <w:lang w:val="fr-CH"/>
          </w:rPr>
          <w:t>voir modèle de lettre</w:t>
        </w:r>
      </w:hyperlink>
      <w:r w:rsidR="00D94276" w:rsidRPr="00CF1757">
        <w:rPr>
          <w:rFonts w:cs="Arial"/>
          <w:lang w:val="fr-CH"/>
        </w:rPr>
        <w:t>)</w:t>
      </w:r>
      <w:r w:rsidRPr="00CF1757">
        <w:rPr>
          <w:rFonts w:cs="Arial"/>
          <w:lang w:val="fr-CH"/>
        </w:rPr>
        <w:t>.</w:t>
      </w:r>
    </w:p>
    <w:p w14:paraId="2B2AFAD2" w14:textId="77777777" w:rsidR="00E3470A" w:rsidRPr="00CF1757" w:rsidRDefault="00A462EE" w:rsidP="00EF5289">
      <w:pPr>
        <w:numPr>
          <w:ilvl w:val="0"/>
          <w:numId w:val="73"/>
        </w:numPr>
        <w:spacing w:before="100" w:beforeAutospacing="1" w:after="100" w:afterAutospacing="1"/>
        <w:jc w:val="both"/>
        <w:rPr>
          <w:rFonts w:cs="Arial"/>
          <w:lang w:val="fr-CH"/>
        </w:rPr>
      </w:pPr>
      <w:r w:rsidRPr="00CF1757">
        <w:rPr>
          <w:rFonts w:cs="Arial"/>
          <w:lang w:val="fr-CH"/>
        </w:rPr>
        <w:t>Envoi d’un rappel</w:t>
      </w:r>
      <w:r w:rsidR="00F52969" w:rsidRPr="00CF1757">
        <w:rPr>
          <w:rFonts w:cs="Arial"/>
          <w:lang w:val="fr-CH"/>
        </w:rPr>
        <w:t>. Délai 14 jours</w:t>
      </w:r>
      <w:r w:rsidR="00756643" w:rsidRPr="00CF1757">
        <w:rPr>
          <w:rFonts w:cs="Arial"/>
          <w:lang w:val="fr-CH"/>
        </w:rPr>
        <w:t xml:space="preserve"> (</w:t>
      </w:r>
      <w:hyperlink w:anchor="_Annexe_2_:_1" w:history="1">
        <w:r w:rsidR="00646848" w:rsidRPr="00CF1757">
          <w:rPr>
            <w:rStyle w:val="Lienhypertexte"/>
            <w:rFonts w:cs="Arial"/>
            <w:lang w:val="fr-CH"/>
          </w:rPr>
          <w:t xml:space="preserve">Annexe 4 : </w:t>
        </w:r>
        <w:r w:rsidR="00756643" w:rsidRPr="00CF1757">
          <w:rPr>
            <w:rStyle w:val="Lienhypertexte"/>
            <w:rFonts w:cs="Arial"/>
            <w:lang w:val="fr-CH"/>
          </w:rPr>
          <w:t>voir modèle de lettre</w:t>
        </w:r>
      </w:hyperlink>
      <w:r w:rsidR="00756643" w:rsidRPr="00CF1757">
        <w:rPr>
          <w:rFonts w:cs="Arial"/>
          <w:lang w:val="fr-CH"/>
        </w:rPr>
        <w:t>)</w:t>
      </w:r>
      <w:r w:rsidR="00F52969" w:rsidRPr="00CF1757">
        <w:rPr>
          <w:rFonts w:cs="Arial"/>
          <w:lang w:val="fr-CH"/>
        </w:rPr>
        <w:t>.</w:t>
      </w:r>
    </w:p>
    <w:p w14:paraId="2AE5269A" w14:textId="77777777" w:rsidR="00E3470A" w:rsidRPr="00CF1757" w:rsidRDefault="00F52969" w:rsidP="00EF5289">
      <w:pPr>
        <w:numPr>
          <w:ilvl w:val="0"/>
          <w:numId w:val="73"/>
        </w:numPr>
        <w:spacing w:before="100" w:beforeAutospacing="1" w:after="100" w:afterAutospacing="1"/>
        <w:jc w:val="both"/>
        <w:rPr>
          <w:rFonts w:cs="Arial"/>
          <w:lang w:val="fr-CH"/>
        </w:rPr>
      </w:pPr>
      <w:r w:rsidRPr="00CF1757">
        <w:rPr>
          <w:rFonts w:cs="Arial"/>
          <w:lang w:val="fr-CH"/>
        </w:rPr>
        <w:t>Envoi d’une sommation par courrier recommandé</w:t>
      </w:r>
      <w:r w:rsidR="00756643" w:rsidRPr="00CF1757">
        <w:rPr>
          <w:rFonts w:cs="Arial"/>
          <w:lang w:val="fr-CH"/>
        </w:rPr>
        <w:t xml:space="preserve"> (</w:t>
      </w:r>
      <w:hyperlink w:anchor="_Annexe_5_:_1" w:history="1">
        <w:r w:rsidR="00646848" w:rsidRPr="00CF1757">
          <w:rPr>
            <w:rStyle w:val="Lienhypertexte"/>
            <w:rFonts w:cs="Arial"/>
            <w:lang w:val="fr-CH"/>
          </w:rPr>
          <w:t xml:space="preserve">Annexe 5 : </w:t>
        </w:r>
        <w:r w:rsidR="00756643" w:rsidRPr="00CF1757">
          <w:rPr>
            <w:rStyle w:val="Lienhypertexte"/>
            <w:rFonts w:cs="Arial"/>
            <w:lang w:val="fr-CH"/>
          </w:rPr>
          <w:t>voir modèle de lettre</w:t>
        </w:r>
      </w:hyperlink>
      <w:r w:rsidRPr="00CF1757">
        <w:rPr>
          <w:rFonts w:cs="Arial"/>
          <w:lang w:val="fr-CH"/>
        </w:rPr>
        <w:t>. Si la sommation est refusée (courrier recomman</w:t>
      </w:r>
      <w:r w:rsidR="00A462EE" w:rsidRPr="00CF1757">
        <w:rPr>
          <w:rFonts w:cs="Arial"/>
          <w:lang w:val="fr-CH"/>
        </w:rPr>
        <w:t>dé)</w:t>
      </w:r>
      <w:r w:rsidR="00B36FF8" w:rsidRPr="00CF1757">
        <w:rPr>
          <w:rFonts w:cs="Arial"/>
          <w:lang w:val="fr-CH"/>
        </w:rPr>
        <w:t>,</w:t>
      </w:r>
      <w:r w:rsidR="00A462EE" w:rsidRPr="00CF1757">
        <w:rPr>
          <w:rFonts w:cs="Arial"/>
          <w:lang w:val="fr-CH"/>
        </w:rPr>
        <w:t xml:space="preserve"> l</w:t>
      </w:r>
      <w:r w:rsidR="00B36FF8" w:rsidRPr="00CF1757">
        <w:rPr>
          <w:rFonts w:cs="Arial"/>
          <w:lang w:val="fr-CH"/>
        </w:rPr>
        <w:t>a</w:t>
      </w:r>
      <w:r w:rsidR="00A462EE" w:rsidRPr="00CF1757">
        <w:rPr>
          <w:rFonts w:cs="Arial"/>
          <w:lang w:val="fr-CH"/>
        </w:rPr>
        <w:t xml:space="preserve"> renvoyer sous pli simple. </w:t>
      </w:r>
      <w:r w:rsidRPr="00CF1757">
        <w:rPr>
          <w:rFonts w:cs="Arial"/>
          <w:lang w:val="fr-CH"/>
        </w:rPr>
        <w:t>Délai 14 jours. Possibilité de notifier le courrier recommandé par la Gendarmerie (selon accor</w:t>
      </w:r>
      <w:r w:rsidR="00A462EE" w:rsidRPr="00CF1757">
        <w:rPr>
          <w:rFonts w:cs="Arial"/>
          <w:lang w:val="fr-CH"/>
        </w:rPr>
        <w:t>d entre la commune et la police de proximité</w:t>
      </w:r>
      <w:r w:rsidRPr="00CF1757">
        <w:rPr>
          <w:rFonts w:cs="Arial"/>
          <w:lang w:val="fr-CH"/>
        </w:rPr>
        <w:t>).</w:t>
      </w:r>
    </w:p>
    <w:p w14:paraId="3406B365" w14:textId="77777777" w:rsidR="00F52969" w:rsidRPr="00CF1757" w:rsidRDefault="00F52969" w:rsidP="00EF5289">
      <w:pPr>
        <w:numPr>
          <w:ilvl w:val="0"/>
          <w:numId w:val="73"/>
        </w:numPr>
        <w:spacing w:before="100" w:beforeAutospacing="1" w:after="100" w:afterAutospacing="1"/>
        <w:jc w:val="both"/>
        <w:rPr>
          <w:rFonts w:cs="Arial"/>
          <w:lang w:val="fr-CH"/>
        </w:rPr>
      </w:pPr>
      <w:r w:rsidRPr="00CF1757">
        <w:rPr>
          <w:rFonts w:cs="Arial"/>
          <w:lang w:val="fr-CH"/>
        </w:rPr>
        <w:t xml:space="preserve">Envoi d’une décision administrative par courrier recommandé </w:t>
      </w:r>
      <w:r w:rsidR="0076733A" w:rsidRPr="00CF1757">
        <w:rPr>
          <w:rFonts w:cs="Arial"/>
          <w:lang w:val="fr-CH"/>
        </w:rPr>
        <w:t>(</w:t>
      </w:r>
      <w:hyperlink w:anchor="_Annexe_6_:_1" w:history="1">
        <w:r w:rsidR="00646848" w:rsidRPr="00CF1757">
          <w:rPr>
            <w:rStyle w:val="Lienhypertexte"/>
            <w:rFonts w:cs="Arial"/>
            <w:lang w:val="fr-CH"/>
          </w:rPr>
          <w:t xml:space="preserve">Annexe 6 : </w:t>
        </w:r>
        <w:r w:rsidR="0076733A" w:rsidRPr="00CF1757">
          <w:rPr>
            <w:rStyle w:val="Lienhypertexte"/>
            <w:rFonts w:cs="Arial"/>
            <w:lang w:val="fr-CH"/>
          </w:rPr>
          <w:t>voir modèle de lettre</w:t>
        </w:r>
      </w:hyperlink>
      <w:r w:rsidR="0076733A" w:rsidRPr="00CF1757">
        <w:rPr>
          <w:rFonts w:cs="Arial"/>
          <w:lang w:val="fr-CH"/>
        </w:rPr>
        <w:t xml:space="preserve">) </w:t>
      </w:r>
      <w:r w:rsidRPr="00CF1757">
        <w:rPr>
          <w:rFonts w:cs="Arial"/>
          <w:lang w:val="fr-CH"/>
        </w:rPr>
        <w:t>avec les voies de droit, (CPJA 30 jour</w:t>
      </w:r>
      <w:r w:rsidR="00A462EE" w:rsidRPr="00CF1757">
        <w:rPr>
          <w:rFonts w:cs="Arial"/>
          <w:lang w:val="fr-CH"/>
        </w:rPr>
        <w:t>s). A préciser que c’est le/la p</w:t>
      </w:r>
      <w:r w:rsidRPr="00CF1757">
        <w:rPr>
          <w:rFonts w:cs="Arial"/>
          <w:lang w:val="fr-CH"/>
        </w:rPr>
        <w:t>réposé</w:t>
      </w:r>
      <w:r w:rsidR="00CA4D75" w:rsidRPr="00CF1757">
        <w:rPr>
          <w:rFonts w:cs="Arial"/>
          <w:lang w:val="fr-CH"/>
        </w:rPr>
        <w:t xml:space="preserve"> </w:t>
      </w:r>
      <w:r w:rsidRPr="00CF1757">
        <w:rPr>
          <w:rFonts w:cs="Arial"/>
          <w:lang w:val="fr-CH"/>
        </w:rPr>
        <w:t>(e) qui rend la décision (à défaut, le/la Secrétaire communal</w:t>
      </w:r>
      <w:r w:rsidR="00CA4D75" w:rsidRPr="00CF1757">
        <w:rPr>
          <w:rFonts w:cs="Arial"/>
          <w:lang w:val="fr-CH"/>
        </w:rPr>
        <w:t xml:space="preserve"> </w:t>
      </w:r>
      <w:r w:rsidRPr="00CF1757">
        <w:rPr>
          <w:rFonts w:cs="Arial"/>
          <w:lang w:val="fr-CH"/>
        </w:rPr>
        <w:t xml:space="preserve">(e)), la réclamation est </w:t>
      </w:r>
      <w:r w:rsidR="00A462EE" w:rsidRPr="00CF1757">
        <w:rPr>
          <w:rFonts w:cs="Arial"/>
          <w:lang w:val="fr-CH"/>
        </w:rPr>
        <w:t>à adresser au Conseil communal.</w:t>
      </w:r>
    </w:p>
    <w:p w14:paraId="001CEE2E" w14:textId="77777777" w:rsidR="00F52969" w:rsidRPr="00CF1757" w:rsidRDefault="00F52969" w:rsidP="007A6040">
      <w:pPr>
        <w:jc w:val="both"/>
        <w:rPr>
          <w:rFonts w:cs="Arial"/>
          <w:sz w:val="20"/>
          <w:szCs w:val="20"/>
          <w:lang w:val="fr-CH"/>
        </w:rPr>
      </w:pPr>
    </w:p>
    <w:p w14:paraId="70EA0EEF" w14:textId="77777777" w:rsidR="00F52969" w:rsidRPr="00CF1757" w:rsidRDefault="00F52969" w:rsidP="00A11185">
      <w:pPr>
        <w:pStyle w:val="Titre2"/>
      </w:pPr>
      <w:bookmarkStart w:id="1731" w:name="_En_cas_de"/>
      <w:bookmarkStart w:id="1732" w:name="_Toc225347116"/>
      <w:bookmarkEnd w:id="1731"/>
      <w:r w:rsidRPr="00CF1757">
        <w:t>En cas de départ sans annonce</w:t>
      </w:r>
      <w:bookmarkEnd w:id="1732"/>
    </w:p>
    <w:p w14:paraId="5E4BD7D1" w14:textId="77777777" w:rsidR="00F52969" w:rsidRPr="00CF1757" w:rsidRDefault="00F52969" w:rsidP="007A6040">
      <w:pPr>
        <w:jc w:val="both"/>
        <w:rPr>
          <w:rFonts w:cs="Arial"/>
          <w:sz w:val="20"/>
          <w:szCs w:val="20"/>
          <w:lang w:val="fr-CH"/>
        </w:rPr>
      </w:pPr>
    </w:p>
    <w:p w14:paraId="1EA351DB" w14:textId="77777777" w:rsidR="00F52969" w:rsidRPr="00646848" w:rsidRDefault="003F132E">
      <w:pPr>
        <w:jc w:val="both"/>
        <w:rPr>
          <w:rFonts w:cs="Arial"/>
          <w:lang w:val="fr-CH"/>
        </w:rPr>
      </w:pPr>
      <w:r w:rsidRPr="00CF1757">
        <w:rPr>
          <w:rFonts w:cs="Arial"/>
          <w:lang w:val="fr-CH"/>
        </w:rPr>
        <w:t>En cas de départ annoncé mais sans passage au contrôle des habitants pour retirer les papiers, la commune de départ informe la personne des possibilités de se mettre en règle (</w:t>
      </w:r>
      <w:hyperlink w:anchor="_Annexe_7_:_2" w:history="1">
        <w:r w:rsidR="001A2B43" w:rsidRPr="00CF1757">
          <w:rPr>
            <w:rStyle w:val="Lienhypertexte"/>
            <w:rFonts w:cs="Arial"/>
            <w:lang w:val="fr-CH"/>
          </w:rPr>
          <w:t xml:space="preserve">Annexe 7 : </w:t>
        </w:r>
        <w:r w:rsidRPr="00CF1757">
          <w:rPr>
            <w:rStyle w:val="Lienhypertexte"/>
            <w:rFonts w:cs="Arial"/>
            <w:lang w:val="fr-CH"/>
          </w:rPr>
          <w:t>voir modèle de lettre</w:t>
        </w:r>
      </w:hyperlink>
      <w:r w:rsidRPr="00CF1757">
        <w:rPr>
          <w:rFonts w:cs="Arial"/>
          <w:lang w:val="fr-CH"/>
        </w:rPr>
        <w:t>). En cas de départ sans annonce du tout, l</w:t>
      </w:r>
      <w:r w:rsidR="00F52969" w:rsidRPr="00CF1757">
        <w:rPr>
          <w:rFonts w:cs="Arial"/>
          <w:lang w:val="fr-CH"/>
        </w:rPr>
        <w:t xml:space="preserve">a commune de </w:t>
      </w:r>
      <w:r w:rsidR="00C86C30">
        <w:rPr>
          <w:noProof/>
          <w:lang w:val="fr-CH" w:eastAsia="fr-CH"/>
        </w:rPr>
        <w:lastRenderedPageBreak/>
        <w:drawing>
          <wp:anchor distT="0" distB="0" distL="114300" distR="114300" simplePos="0" relativeHeight="251940352" behindDoc="0" locked="0" layoutInCell="1" allowOverlap="1" wp14:anchorId="49708CA0" wp14:editId="7DCFA8D8">
            <wp:simplePos x="0" y="0"/>
            <wp:positionH relativeFrom="column">
              <wp:posOffset>5775325</wp:posOffset>
            </wp:positionH>
            <wp:positionV relativeFrom="paragraph">
              <wp:posOffset>-787400</wp:posOffset>
            </wp:positionV>
            <wp:extent cx="738505" cy="408940"/>
            <wp:effectExtent l="0" t="0" r="4445" b="0"/>
            <wp:wrapNone/>
            <wp:docPr id="321" name="Image 32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F52969" w:rsidRPr="00CF1757">
        <w:rPr>
          <w:rFonts w:cs="Arial"/>
          <w:lang w:val="fr-CH"/>
        </w:rPr>
        <w:t xml:space="preserve">départ procède à l’envoi d’un rappel/invitation à la personne pour venir annoncer son </w:t>
      </w:r>
      <w:r w:rsidR="004C14FE" w:rsidRPr="00CF1757">
        <w:rPr>
          <w:rFonts w:cs="Arial"/>
          <w:lang w:val="fr-CH"/>
        </w:rPr>
        <w:t>départ. D</w:t>
      </w:r>
      <w:r w:rsidR="00F52969" w:rsidRPr="00CF1757">
        <w:rPr>
          <w:rFonts w:cs="Arial"/>
          <w:lang w:val="fr-CH"/>
        </w:rPr>
        <w:t>élai 14 jours</w:t>
      </w:r>
      <w:r w:rsidR="004C14FE" w:rsidRPr="00CF1757">
        <w:rPr>
          <w:rFonts w:cs="Arial"/>
          <w:lang w:val="fr-CH"/>
        </w:rPr>
        <w:t xml:space="preserve"> (</w:t>
      </w:r>
      <w:hyperlink w:anchor="_Annexe_8_:_1" w:history="1">
        <w:r w:rsidR="001A2B43" w:rsidRPr="00CF1757">
          <w:rPr>
            <w:rStyle w:val="Lienhypertexte"/>
            <w:rFonts w:cs="Arial"/>
            <w:lang w:val="fr-CH"/>
          </w:rPr>
          <w:t xml:space="preserve">Annexe 8 : </w:t>
        </w:r>
        <w:r w:rsidR="004C14FE" w:rsidRPr="00CF1757">
          <w:rPr>
            <w:rStyle w:val="Lienhypertexte"/>
            <w:rFonts w:cs="Arial"/>
            <w:lang w:val="fr-CH"/>
          </w:rPr>
          <w:t>voir modèle de lettre</w:t>
        </w:r>
      </w:hyperlink>
      <w:r w:rsidR="004C14FE" w:rsidRPr="00CF1757">
        <w:rPr>
          <w:rFonts w:cs="Arial"/>
          <w:lang w:val="fr-CH"/>
        </w:rPr>
        <w:t>)</w:t>
      </w:r>
      <w:r w:rsidR="00F52969" w:rsidRPr="00CF1757">
        <w:rPr>
          <w:rFonts w:cs="Arial"/>
          <w:lang w:val="fr-CH"/>
        </w:rPr>
        <w:t>. S</w:t>
      </w:r>
      <w:r w:rsidR="00B36FF8" w:rsidRPr="00CF1757">
        <w:rPr>
          <w:rFonts w:cs="Arial"/>
          <w:lang w:val="fr-CH"/>
        </w:rPr>
        <w:t>i la personne ne réagit</w:t>
      </w:r>
      <w:r w:rsidR="00F52969" w:rsidRPr="00CF1757">
        <w:rPr>
          <w:rFonts w:cs="Arial"/>
          <w:lang w:val="fr-CH"/>
        </w:rPr>
        <w:t xml:space="preserve"> pas, rendre une décis</w:t>
      </w:r>
      <w:r w:rsidR="00A462EE" w:rsidRPr="00CF1757">
        <w:rPr>
          <w:rFonts w:cs="Arial"/>
          <w:lang w:val="fr-CH"/>
        </w:rPr>
        <w:t>ion</w:t>
      </w:r>
      <w:r w:rsidR="004C14FE" w:rsidRPr="00CF1757">
        <w:rPr>
          <w:rFonts w:cs="Arial"/>
          <w:lang w:val="fr-CH"/>
        </w:rPr>
        <w:t xml:space="preserve"> qui lui est envoyée (</w:t>
      </w:r>
      <w:hyperlink w:anchor="_Annexe_9_:_1" w:history="1">
        <w:r w:rsidR="001A2B43" w:rsidRPr="00CF1757">
          <w:rPr>
            <w:rStyle w:val="Lienhypertexte"/>
            <w:rFonts w:cs="Arial"/>
            <w:lang w:val="fr-CH"/>
          </w:rPr>
          <w:t xml:space="preserve">Annexe 9 : </w:t>
        </w:r>
        <w:r w:rsidR="004C14FE" w:rsidRPr="00CF1757">
          <w:rPr>
            <w:rStyle w:val="Lienhypertexte"/>
            <w:rFonts w:cs="Arial"/>
            <w:lang w:val="fr-CH"/>
          </w:rPr>
          <w:t>voir modèle de lettre</w:t>
        </w:r>
      </w:hyperlink>
      <w:r w:rsidR="00FA5A11">
        <w:rPr>
          <w:rFonts w:cs="Arial"/>
          <w:lang w:val="fr-CH"/>
        </w:rPr>
        <w:t>).</w:t>
      </w:r>
    </w:p>
    <w:p w14:paraId="7A880BBB" w14:textId="77777777" w:rsidR="00F52969" w:rsidRPr="00646848" w:rsidRDefault="00F52969" w:rsidP="007A6040">
      <w:pPr>
        <w:jc w:val="both"/>
        <w:rPr>
          <w:rFonts w:cs="Arial"/>
          <w:lang w:val="fr-CH"/>
        </w:rPr>
      </w:pPr>
    </w:p>
    <w:p w14:paraId="50370895" w14:textId="77777777" w:rsidR="00B76C76" w:rsidRDefault="00F52969" w:rsidP="007A6040">
      <w:pPr>
        <w:jc w:val="both"/>
        <w:rPr>
          <w:rFonts w:cs="Arial"/>
          <w:lang w:val="fr-CH"/>
        </w:rPr>
      </w:pPr>
      <w:r w:rsidRPr="00646848">
        <w:rPr>
          <w:rFonts w:cs="Arial"/>
          <w:lang w:val="fr-CH"/>
        </w:rPr>
        <w:t xml:space="preserve">Il est important pour la nouvelle commune </w:t>
      </w:r>
      <w:r w:rsidR="003F132E" w:rsidRPr="00646848">
        <w:rPr>
          <w:rFonts w:cs="Arial"/>
          <w:lang w:val="fr-CH"/>
        </w:rPr>
        <w:t xml:space="preserve">(commune d’arrivée) </w:t>
      </w:r>
      <w:r w:rsidRPr="00646848">
        <w:rPr>
          <w:rFonts w:cs="Arial"/>
          <w:lang w:val="fr-CH"/>
        </w:rPr>
        <w:t>de lancer la procédure d’arrivée parallèle</w:t>
      </w:r>
      <w:r w:rsidR="00B36FF8" w:rsidRPr="00646848">
        <w:rPr>
          <w:rFonts w:cs="Arial"/>
          <w:lang w:val="fr-CH"/>
        </w:rPr>
        <w:t>ment aux démarches</w:t>
      </w:r>
      <w:r w:rsidRPr="00646848">
        <w:rPr>
          <w:rFonts w:cs="Arial"/>
          <w:lang w:val="fr-CH"/>
        </w:rPr>
        <w:t xml:space="preserve"> de la commune de départ (collaboration entre l’ancienne et la nouvelle commune).</w:t>
      </w:r>
    </w:p>
    <w:p w14:paraId="6A511B83" w14:textId="77777777" w:rsidR="00F52969" w:rsidRPr="00BA6F19" w:rsidRDefault="00F52969" w:rsidP="007A6040">
      <w:pPr>
        <w:jc w:val="both"/>
        <w:rPr>
          <w:rFonts w:cs="Arial"/>
          <w:lang w:val="fr-CH"/>
        </w:rPr>
      </w:pPr>
    </w:p>
    <w:p w14:paraId="44995332" w14:textId="77777777" w:rsidR="00BD2D09" w:rsidRPr="00CF1757" w:rsidRDefault="00F52969">
      <w:pPr>
        <w:jc w:val="both"/>
        <w:rPr>
          <w:rFonts w:cs="Arial"/>
        </w:rPr>
      </w:pPr>
      <w:r w:rsidRPr="00CF1757">
        <w:rPr>
          <w:rFonts w:cs="Arial"/>
          <w:lang w:val="fr-CH"/>
        </w:rPr>
        <w:t xml:space="preserve">Si aucune adresse n’est connue, se référer au paragraphe « parti sans </w:t>
      </w:r>
      <w:r w:rsidR="00BD2D09" w:rsidRPr="00CF1757">
        <w:rPr>
          <w:rFonts w:cs="Arial"/>
        </w:rPr>
        <w:t>laisser d’adresse » (</w:t>
      </w:r>
      <w:hyperlink w:anchor="_Disparition" w:history="1">
        <w:r w:rsidR="00BD2D09" w:rsidRPr="00CF1757">
          <w:rPr>
            <w:rStyle w:val="Lienhypertexte"/>
            <w:rFonts w:cs="Arial"/>
          </w:rPr>
          <w:t>voir chapitre 8</w:t>
        </w:r>
        <w:r w:rsidR="009D2D5C" w:rsidRPr="00CF1757">
          <w:rPr>
            <w:rStyle w:val="Lienhypertexte"/>
            <w:rFonts w:cs="Arial"/>
          </w:rPr>
          <w:t>.2</w:t>
        </w:r>
        <w:r w:rsidR="00BD2D09" w:rsidRPr="00CF1757">
          <w:rPr>
            <w:rStyle w:val="Lienhypertexte"/>
            <w:rFonts w:cs="Arial"/>
          </w:rPr>
          <w:t>.1</w:t>
        </w:r>
        <w:r w:rsidR="009D2D5C" w:rsidRPr="00CF1757">
          <w:rPr>
            <w:rStyle w:val="Lienhypertexte"/>
            <w:rFonts w:cs="Arial"/>
          </w:rPr>
          <w:t>.4.1</w:t>
        </w:r>
        <w:r w:rsidR="00BD2D09" w:rsidRPr="00CF1757">
          <w:rPr>
            <w:rStyle w:val="Lienhypertexte"/>
            <w:rFonts w:cs="Arial"/>
          </w:rPr>
          <w:t xml:space="preserve"> « Disparition »).</w:t>
        </w:r>
      </w:hyperlink>
      <w:r w:rsidR="000221C2" w:rsidRPr="000221C2">
        <w:rPr>
          <w:noProof/>
        </w:rPr>
        <w:t xml:space="preserve"> </w:t>
      </w:r>
    </w:p>
    <w:p w14:paraId="49198080" w14:textId="77777777" w:rsidR="00F52969" w:rsidRPr="00CF1757" w:rsidRDefault="00F52969">
      <w:pPr>
        <w:jc w:val="both"/>
        <w:rPr>
          <w:rFonts w:cs="Arial"/>
          <w:sz w:val="20"/>
          <w:szCs w:val="20"/>
          <w:lang w:val="fr-CH"/>
        </w:rPr>
      </w:pPr>
    </w:p>
    <w:p w14:paraId="72639872" w14:textId="77777777" w:rsidR="00F52969" w:rsidRPr="00CF1757" w:rsidRDefault="00F52969" w:rsidP="00A11185">
      <w:pPr>
        <w:pStyle w:val="Titre2"/>
      </w:pPr>
      <w:bookmarkStart w:id="1733" w:name="_Dénonciation"/>
      <w:bookmarkStart w:id="1734" w:name="_Toc225347117"/>
      <w:bookmarkEnd w:id="1733"/>
      <w:r w:rsidRPr="00CF1757">
        <w:t>Dénonciation</w:t>
      </w:r>
      <w:bookmarkEnd w:id="1734"/>
    </w:p>
    <w:p w14:paraId="71DC4778" w14:textId="77777777" w:rsidR="00F52969" w:rsidRPr="00CF1757" w:rsidRDefault="00F52969" w:rsidP="007A6040">
      <w:pPr>
        <w:jc w:val="both"/>
        <w:rPr>
          <w:rFonts w:cs="Arial"/>
          <w:sz w:val="20"/>
          <w:szCs w:val="20"/>
          <w:lang w:val="fr-CH"/>
        </w:rPr>
      </w:pPr>
    </w:p>
    <w:p w14:paraId="2AAEC2C0" w14:textId="77777777" w:rsidR="00F52969" w:rsidRPr="00CF1757" w:rsidRDefault="00B76C76">
      <w:pPr>
        <w:jc w:val="both"/>
        <w:rPr>
          <w:rFonts w:cs="Arial"/>
          <w:lang w:val="fr-CH"/>
        </w:rPr>
      </w:pPr>
      <w:r w:rsidRPr="00CF1757">
        <w:rPr>
          <w:rFonts w:cs="Arial"/>
          <w:lang w:val="fr-CH"/>
        </w:rPr>
        <w:t xml:space="preserve">Si la personne n’a pas fait usage de son droit de </w:t>
      </w:r>
      <w:r w:rsidR="002947BB">
        <w:rPr>
          <w:rFonts w:cs="Arial"/>
          <w:lang w:val="fr-CH"/>
        </w:rPr>
        <w:t>réclamation</w:t>
      </w:r>
      <w:r w:rsidRPr="00CF1757">
        <w:rPr>
          <w:rFonts w:cs="Arial"/>
          <w:lang w:val="fr-CH"/>
        </w:rPr>
        <w:t>, la commune la dénonce à la Préfecture. Le/la préposé</w:t>
      </w:r>
      <w:r w:rsidR="00CA4D75" w:rsidRPr="00CF1757">
        <w:rPr>
          <w:rFonts w:cs="Arial"/>
          <w:lang w:val="fr-CH"/>
        </w:rPr>
        <w:t xml:space="preserve"> </w:t>
      </w:r>
      <w:r w:rsidRPr="00CF1757">
        <w:rPr>
          <w:rFonts w:cs="Arial"/>
          <w:lang w:val="fr-CH"/>
        </w:rPr>
        <w:t xml:space="preserve">(e) </w:t>
      </w:r>
      <w:r w:rsidR="00FF07B6" w:rsidRPr="00CF1757">
        <w:rPr>
          <w:rFonts w:cs="Arial"/>
          <w:lang w:val="fr-CH"/>
        </w:rPr>
        <w:t>envoie simultanément à la préfecture</w:t>
      </w:r>
      <w:r w:rsidRPr="00CF1757">
        <w:rPr>
          <w:rFonts w:cs="Arial"/>
          <w:lang w:val="fr-CH"/>
        </w:rPr>
        <w:t xml:space="preserve"> un rapport de dénonciation (</w:t>
      </w:r>
      <w:hyperlink w:anchor="_Annexe_10_:_2" w:history="1">
        <w:r w:rsidR="001A2B43" w:rsidRPr="00CF1757">
          <w:rPr>
            <w:rStyle w:val="Lienhypertexte"/>
            <w:rFonts w:cs="Arial"/>
            <w:lang w:val="fr-CH"/>
          </w:rPr>
          <w:t xml:space="preserve">Annexe 10 : </w:t>
        </w:r>
        <w:r w:rsidRPr="00CF1757">
          <w:rPr>
            <w:rStyle w:val="Lienhypertexte"/>
            <w:rFonts w:cs="Arial"/>
            <w:lang w:val="fr-CH"/>
          </w:rPr>
          <w:t>voir modèle de lettre</w:t>
        </w:r>
      </w:hyperlink>
      <w:r w:rsidRPr="00CF1757">
        <w:rPr>
          <w:rFonts w:cs="Arial"/>
          <w:lang w:val="fr-CH"/>
        </w:rPr>
        <w:t xml:space="preserve"> </w:t>
      </w:r>
      <w:r w:rsidR="00FF07B6" w:rsidRPr="00CF1757">
        <w:rPr>
          <w:rFonts w:cs="Arial"/>
          <w:lang w:val="fr-CH"/>
        </w:rPr>
        <w:t>ainsi qu’une demande d</w:t>
      </w:r>
      <w:r w:rsidRPr="00CF1757">
        <w:rPr>
          <w:rFonts w:cs="Arial"/>
          <w:lang w:val="fr-CH"/>
        </w:rPr>
        <w:t>’exécution d’une décision administrative (</w:t>
      </w:r>
      <w:hyperlink w:anchor="_Annexe_4_:_1" w:history="1">
        <w:r w:rsidR="001A2B43" w:rsidRPr="00CF1757">
          <w:rPr>
            <w:rStyle w:val="Lienhypertexte"/>
            <w:rFonts w:cs="Arial"/>
            <w:lang w:val="fr-CH"/>
          </w:rPr>
          <w:t xml:space="preserve">Annexe 11 : </w:t>
        </w:r>
        <w:r w:rsidRPr="00CF1757">
          <w:rPr>
            <w:rStyle w:val="Lienhypertexte"/>
            <w:rFonts w:cs="Arial"/>
            <w:lang w:val="fr-CH"/>
          </w:rPr>
          <w:t>voir modèle de lettre</w:t>
        </w:r>
      </w:hyperlink>
      <w:r w:rsidRPr="00CF1757">
        <w:rPr>
          <w:rFonts w:cs="Arial"/>
          <w:lang w:val="fr-CH"/>
        </w:rPr>
        <w:t>).</w:t>
      </w:r>
    </w:p>
    <w:p w14:paraId="0D7218D8" w14:textId="77777777" w:rsidR="00F52969" w:rsidRPr="00CF1757" w:rsidRDefault="00F52969">
      <w:pPr>
        <w:jc w:val="both"/>
        <w:rPr>
          <w:rFonts w:cs="Arial"/>
          <w:lang w:val="fr-CH"/>
        </w:rPr>
      </w:pPr>
    </w:p>
    <w:p w14:paraId="6D2FC8D1" w14:textId="77777777" w:rsidR="00F52969" w:rsidRPr="00FF07B6" w:rsidRDefault="00B76C76">
      <w:pPr>
        <w:jc w:val="both"/>
        <w:rPr>
          <w:rFonts w:cs="Arial"/>
        </w:rPr>
      </w:pPr>
      <w:r w:rsidRPr="00CF1757">
        <w:rPr>
          <w:rFonts w:cs="Arial"/>
          <w:lang w:val="fr-CH"/>
        </w:rPr>
        <w:t>Lorsque le dossier est terminé</w:t>
      </w:r>
      <w:r w:rsidR="00FF07B6" w:rsidRPr="00CF1757">
        <w:rPr>
          <w:rFonts w:cs="Arial"/>
          <w:lang w:val="fr-CH"/>
        </w:rPr>
        <w:t xml:space="preserve"> (clôture de la procédure)</w:t>
      </w:r>
      <w:r w:rsidRPr="00CF1757">
        <w:rPr>
          <w:rFonts w:cs="Arial"/>
          <w:lang w:val="fr-CH"/>
        </w:rPr>
        <w:t>, le/la préposé(e)</w:t>
      </w:r>
      <w:r w:rsidR="00FF07B6" w:rsidRPr="00CF1757">
        <w:rPr>
          <w:rFonts w:cs="Arial"/>
          <w:lang w:val="fr-CH"/>
        </w:rPr>
        <w:t xml:space="preserve"> en</w:t>
      </w:r>
      <w:r w:rsidRPr="00CF1757">
        <w:rPr>
          <w:rFonts w:cs="Arial"/>
          <w:lang w:val="fr-CH"/>
        </w:rPr>
        <w:t xml:space="preserve"> informe la </w:t>
      </w:r>
      <w:r w:rsidR="00FF07B6" w:rsidRPr="00CF1757">
        <w:rPr>
          <w:rFonts w:cs="Arial"/>
          <w:lang w:val="fr-CH"/>
        </w:rPr>
        <w:t>p</w:t>
      </w:r>
      <w:r w:rsidRPr="00CF1757">
        <w:rPr>
          <w:rFonts w:cs="Arial"/>
          <w:lang w:val="fr-CH"/>
        </w:rPr>
        <w:t>réfecture</w:t>
      </w:r>
      <w:r w:rsidR="00FF07B6" w:rsidRPr="00CF1757">
        <w:rPr>
          <w:rFonts w:cs="Arial"/>
          <w:lang w:val="fr-CH"/>
        </w:rPr>
        <w:t xml:space="preserve"> par courrier</w:t>
      </w:r>
      <w:r w:rsidRPr="00CF1757">
        <w:rPr>
          <w:rFonts w:cs="Arial"/>
          <w:lang w:val="fr-CH"/>
        </w:rPr>
        <w:t xml:space="preserve"> (</w:t>
      </w:r>
      <w:hyperlink w:anchor="_Toc290375398" w:history="1">
        <w:r w:rsidR="001A2B43" w:rsidRPr="00CF1757">
          <w:rPr>
            <w:rStyle w:val="Lienhypertexte"/>
            <w:rFonts w:cs="Arial"/>
            <w:lang w:val="fr-CH"/>
          </w:rPr>
          <w:t xml:space="preserve">Annexe 12 : </w:t>
        </w:r>
        <w:r w:rsidRPr="00CF1757">
          <w:rPr>
            <w:rStyle w:val="Lienhypertexte"/>
            <w:rFonts w:cs="Arial"/>
            <w:lang w:val="fr-CH"/>
          </w:rPr>
          <w:t>voir modèle de lettre</w:t>
        </w:r>
      </w:hyperlink>
      <w:r w:rsidRPr="00CF1757">
        <w:rPr>
          <w:rFonts w:cs="Arial"/>
          <w:lang w:val="fr-CH"/>
        </w:rPr>
        <w:t>.</w:t>
      </w:r>
    </w:p>
    <w:p w14:paraId="5D37FC86" w14:textId="77777777" w:rsidR="00367CA4" w:rsidRDefault="00367CA4" w:rsidP="00F52969">
      <w:pPr>
        <w:rPr>
          <w:rFonts w:cs="Arial"/>
          <w:sz w:val="20"/>
          <w:szCs w:val="20"/>
          <w:lang w:val="fr-CH"/>
        </w:rPr>
      </w:pPr>
    </w:p>
    <w:p w14:paraId="47DF9199" w14:textId="77777777" w:rsidR="00367CA4" w:rsidRPr="00BA6F19" w:rsidRDefault="00D61297" w:rsidP="00F52969">
      <w:pPr>
        <w:rPr>
          <w:rFonts w:cs="Arial"/>
          <w:sz w:val="20"/>
          <w:szCs w:val="20"/>
          <w:lang w:val="fr-CH"/>
        </w:rPr>
      </w:pPr>
      <w:r>
        <w:rPr>
          <w:rFonts w:cs="Arial"/>
          <w:sz w:val="20"/>
          <w:szCs w:val="20"/>
          <w:lang w:val="fr-CH"/>
        </w:rPr>
        <w:br w:type="page"/>
      </w:r>
    </w:p>
    <w:p w14:paraId="70B2569F" w14:textId="482FEBDE" w:rsidR="00264799" w:rsidRPr="00B87005" w:rsidRDefault="000221C2" w:rsidP="00264799">
      <w:pPr>
        <w:pStyle w:val="Titre1"/>
      </w:pPr>
      <w:bookmarkStart w:id="1735" w:name="_Qualité_des_données"/>
      <w:bookmarkStart w:id="1736" w:name="_Toc278352493"/>
      <w:bookmarkStart w:id="1737" w:name="_Toc225347118"/>
      <w:bookmarkEnd w:id="1735"/>
      <w:r>
        <w:rPr>
          <w:noProof/>
        </w:rPr>
        <w:lastRenderedPageBreak/>
        <w:drawing>
          <wp:anchor distT="0" distB="0" distL="114300" distR="114300" simplePos="0" relativeHeight="251942400" behindDoc="0" locked="0" layoutInCell="1" allowOverlap="1" wp14:anchorId="228D54B1" wp14:editId="22F6C545">
            <wp:simplePos x="0" y="0"/>
            <wp:positionH relativeFrom="column">
              <wp:posOffset>5849620</wp:posOffset>
            </wp:positionH>
            <wp:positionV relativeFrom="paragraph">
              <wp:posOffset>-679450</wp:posOffset>
            </wp:positionV>
            <wp:extent cx="738505" cy="408940"/>
            <wp:effectExtent l="0" t="0" r="4445" b="0"/>
            <wp:wrapNone/>
            <wp:docPr id="322" name="Image 32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C941AC" w:rsidRPr="00BA6F19">
        <w:t>Qualité des données</w:t>
      </w:r>
      <w:bookmarkEnd w:id="1736"/>
      <w:bookmarkEnd w:id="1737"/>
    </w:p>
    <w:p w14:paraId="04B206A7" w14:textId="77777777" w:rsidR="00264799" w:rsidRPr="00BA6F19" w:rsidRDefault="00264799" w:rsidP="00A11185">
      <w:pPr>
        <w:pStyle w:val="Titre2"/>
      </w:pPr>
      <w:bookmarkStart w:id="1738" w:name="_Bases_légales_9"/>
      <w:bookmarkStart w:id="1739" w:name="_Toc225347119"/>
      <w:bookmarkEnd w:id="1738"/>
      <w:r w:rsidRPr="00BA6F19">
        <w:t>Bases légales</w:t>
      </w:r>
      <w:bookmarkEnd w:id="1739"/>
    </w:p>
    <w:p w14:paraId="3CB5F5EE" w14:textId="77777777" w:rsidR="00C24C54" w:rsidRPr="00BA6F19" w:rsidRDefault="00C24C54" w:rsidP="00C24C54">
      <w:pPr>
        <w:rPr>
          <w:rFonts w:cs="Arial"/>
          <w:lang w:val="fr-CH"/>
        </w:rPr>
      </w:pPr>
    </w:p>
    <w:p w14:paraId="2BA88D52" w14:textId="77777777" w:rsidR="00C24C54" w:rsidRPr="00BA6F19" w:rsidRDefault="00166E75" w:rsidP="00EF5289">
      <w:pPr>
        <w:pStyle w:val="Default"/>
        <w:numPr>
          <w:ilvl w:val="0"/>
          <w:numId w:val="74"/>
        </w:numPr>
        <w:ind w:left="993" w:hanging="567"/>
        <w:rPr>
          <w:rFonts w:ascii="Arial" w:hAnsi="Arial" w:cs="Arial"/>
          <w:b/>
          <w:bCs/>
          <w:lang w:val="fr-CH"/>
        </w:rPr>
      </w:pPr>
      <w:r w:rsidRPr="00BA6F19">
        <w:rPr>
          <w:rFonts w:ascii="Arial" w:hAnsi="Arial" w:cs="Arial"/>
          <w:b/>
          <w:bCs/>
          <w:lang w:val="fr-CH"/>
        </w:rPr>
        <w:t>Ordonnance du 21 novembre 2007 sur l’harmonisation des registres</w:t>
      </w:r>
    </w:p>
    <w:p w14:paraId="7C423ECE" w14:textId="77777777" w:rsidR="00264799" w:rsidRDefault="00401689" w:rsidP="00401689">
      <w:pPr>
        <w:pStyle w:val="Default"/>
        <w:ind w:left="993"/>
        <w:rPr>
          <w:rFonts w:ascii="Arial" w:hAnsi="Arial" w:cs="Arial"/>
          <w:b/>
        </w:rPr>
      </w:pPr>
      <w:hyperlink r:id="rId208" w:history="1">
        <w:r w:rsidRPr="005708E6">
          <w:rPr>
            <w:rStyle w:val="Lienhypertexte"/>
            <w:rFonts w:ascii="Arial" w:hAnsi="Arial" w:cs="Arial"/>
            <w:b/>
          </w:rPr>
          <w:t>https://www.admin.ch/opc/fr/classified-compilation/20070637/index.html</w:t>
        </w:r>
      </w:hyperlink>
    </w:p>
    <w:p w14:paraId="147051A3" w14:textId="77777777" w:rsidR="00401689" w:rsidRPr="00401689" w:rsidRDefault="00401689" w:rsidP="00401689">
      <w:pPr>
        <w:pStyle w:val="Default"/>
        <w:ind w:left="993"/>
        <w:rPr>
          <w:rFonts w:ascii="Arial" w:hAnsi="Arial" w:cs="Arial"/>
          <w:b/>
          <w:bCs/>
          <w:lang w:val="fr-CH"/>
        </w:rPr>
      </w:pPr>
    </w:p>
    <w:p w14:paraId="33F883CD" w14:textId="77777777" w:rsidR="0080429D" w:rsidRPr="00B96BB4" w:rsidRDefault="0080429D" w:rsidP="00EF5289">
      <w:pPr>
        <w:pStyle w:val="Default"/>
        <w:numPr>
          <w:ilvl w:val="0"/>
          <w:numId w:val="74"/>
        </w:numPr>
        <w:rPr>
          <w:rFonts w:ascii="Arial" w:hAnsi="Arial" w:cs="Arial"/>
          <w:b/>
          <w:bCs/>
          <w:lang w:val="fr-CH"/>
        </w:rPr>
      </w:pPr>
      <w:r w:rsidRPr="00BA6F19">
        <w:rPr>
          <w:rFonts w:ascii="Arial" w:hAnsi="Arial" w:cs="Arial"/>
          <w:b/>
          <w:bCs/>
          <w:lang w:val="fr-CH"/>
        </w:rPr>
        <w:t>Ordonnance concernant l’exécution des relevés statistiques fédéraux : RS 431.012.1</w:t>
      </w:r>
      <w:r w:rsidRPr="00BA6F19">
        <w:rPr>
          <w:rFonts w:ascii="Arial" w:hAnsi="Arial" w:cs="Arial"/>
          <w:b/>
          <w:bCs/>
          <w:lang w:val="fr-CH"/>
        </w:rPr>
        <w:br/>
      </w:r>
      <w:hyperlink r:id="rId209" w:history="1">
        <w:r w:rsidR="00B96BB4" w:rsidRPr="00B96BB4">
          <w:rPr>
            <w:rStyle w:val="Lienhypertexte"/>
            <w:rFonts w:ascii="Arial" w:hAnsi="Arial" w:cs="Arial"/>
            <w:b/>
          </w:rPr>
          <w:t>https://www.admin.ch/opc/fr/classified-compilation/19930224/index.html</w:t>
        </w:r>
      </w:hyperlink>
    </w:p>
    <w:p w14:paraId="5FE5220B" w14:textId="77777777" w:rsidR="0080429D" w:rsidRPr="00BA6F19" w:rsidRDefault="0080429D" w:rsidP="0080429D">
      <w:pPr>
        <w:pStyle w:val="Paragraphedeliste"/>
        <w:rPr>
          <w:rFonts w:cs="Arial"/>
          <w:b/>
          <w:bCs/>
          <w:lang w:val="fr-CH"/>
        </w:rPr>
      </w:pPr>
    </w:p>
    <w:p w14:paraId="7457E047" w14:textId="77777777" w:rsidR="0080429D" w:rsidRPr="002B3763" w:rsidRDefault="0080429D" w:rsidP="00EF5289">
      <w:pPr>
        <w:pStyle w:val="Default"/>
        <w:numPr>
          <w:ilvl w:val="0"/>
          <w:numId w:val="74"/>
        </w:numPr>
        <w:rPr>
          <w:rFonts w:ascii="Arial" w:hAnsi="Arial" w:cs="Arial"/>
          <w:b/>
          <w:bCs/>
          <w:lang w:val="fr-CH"/>
        </w:rPr>
      </w:pPr>
      <w:r w:rsidRPr="00BA6F19">
        <w:rPr>
          <w:rFonts w:ascii="Arial" w:hAnsi="Arial" w:cs="Arial"/>
          <w:b/>
          <w:bCs/>
          <w:lang w:val="fr-CH"/>
        </w:rPr>
        <w:t>Loi sur le recensement fédéral de la population : RS 431.112</w:t>
      </w:r>
      <w:r w:rsidRPr="00BA6F19">
        <w:rPr>
          <w:rFonts w:ascii="Arial" w:hAnsi="Arial" w:cs="Arial"/>
          <w:b/>
          <w:bCs/>
          <w:lang w:val="fr-CH"/>
        </w:rPr>
        <w:br/>
      </w:r>
      <w:hyperlink r:id="rId210" w:history="1">
        <w:r w:rsidR="002B3763" w:rsidRPr="002B3763">
          <w:rPr>
            <w:rStyle w:val="Lienhypertexte"/>
            <w:rFonts w:ascii="Arial" w:hAnsi="Arial" w:cs="Arial"/>
            <w:b/>
          </w:rPr>
          <w:t>https://www.admin.ch/opc/fr/classified-compilation/20061673/</w:t>
        </w:r>
      </w:hyperlink>
    </w:p>
    <w:p w14:paraId="6A43ED4A" w14:textId="77777777" w:rsidR="0080429D" w:rsidRPr="00BA6F19" w:rsidRDefault="0080429D" w:rsidP="0080429D">
      <w:pPr>
        <w:pStyle w:val="Default"/>
        <w:ind w:left="851"/>
        <w:rPr>
          <w:rFonts w:ascii="Arial" w:hAnsi="Arial" w:cs="Arial"/>
          <w:b/>
          <w:bCs/>
          <w:lang w:val="fr-CH"/>
        </w:rPr>
      </w:pPr>
    </w:p>
    <w:p w14:paraId="4AF3267E" w14:textId="77777777" w:rsidR="0080429D" w:rsidRPr="00C86B7E" w:rsidRDefault="0080429D" w:rsidP="00EF5289">
      <w:pPr>
        <w:pStyle w:val="Default"/>
        <w:numPr>
          <w:ilvl w:val="0"/>
          <w:numId w:val="74"/>
        </w:numPr>
        <w:rPr>
          <w:rFonts w:ascii="Arial" w:hAnsi="Arial" w:cs="Arial"/>
          <w:b/>
          <w:bCs/>
          <w:lang w:val="fr-CH"/>
        </w:rPr>
      </w:pPr>
      <w:r w:rsidRPr="00BA6F19">
        <w:rPr>
          <w:rFonts w:ascii="Arial" w:hAnsi="Arial" w:cs="Arial"/>
          <w:b/>
          <w:bCs/>
          <w:lang w:val="fr-CH"/>
        </w:rPr>
        <w:t>Ordonnanc</w:t>
      </w:r>
      <w:r w:rsidR="00C86B7E">
        <w:rPr>
          <w:rFonts w:ascii="Arial" w:hAnsi="Arial" w:cs="Arial"/>
          <w:b/>
          <w:bCs/>
          <w:lang w:val="fr-CH"/>
        </w:rPr>
        <w:t>e</w:t>
      </w:r>
      <w:r w:rsidRPr="00BA6F19">
        <w:rPr>
          <w:rFonts w:ascii="Arial" w:hAnsi="Arial" w:cs="Arial"/>
          <w:b/>
          <w:bCs/>
          <w:lang w:val="fr-CH"/>
        </w:rPr>
        <w:t xml:space="preserve"> sur le recensement fédéral de la population : RS 431.112.1</w:t>
      </w:r>
      <w:r w:rsidRPr="00BA6F19">
        <w:rPr>
          <w:rFonts w:ascii="Arial" w:hAnsi="Arial" w:cs="Arial"/>
          <w:b/>
          <w:bCs/>
          <w:lang w:val="fr-CH"/>
        </w:rPr>
        <w:br/>
      </w:r>
      <w:hyperlink r:id="rId211" w:history="1">
        <w:r w:rsidR="00C86B7E" w:rsidRPr="00C86B7E">
          <w:rPr>
            <w:rStyle w:val="Lienhypertexte"/>
            <w:rFonts w:ascii="Arial" w:hAnsi="Arial" w:cs="Arial"/>
            <w:b/>
          </w:rPr>
          <w:t>https://www.admin.ch/opc/fr/classified-compilation/20080482/index.html</w:t>
        </w:r>
      </w:hyperlink>
    </w:p>
    <w:p w14:paraId="6D189E37" w14:textId="77777777" w:rsidR="0080429D" w:rsidRPr="00BA6F19" w:rsidRDefault="0080429D" w:rsidP="0080429D">
      <w:pPr>
        <w:pStyle w:val="Default"/>
        <w:ind w:left="851"/>
        <w:rPr>
          <w:rFonts w:ascii="Arial" w:hAnsi="Arial" w:cs="Arial"/>
          <w:b/>
          <w:bCs/>
          <w:lang w:val="fr-CH"/>
        </w:rPr>
      </w:pPr>
    </w:p>
    <w:p w14:paraId="647A9A24" w14:textId="77777777" w:rsidR="0080429D" w:rsidRPr="00CF1757" w:rsidRDefault="0080429D" w:rsidP="00EF5289">
      <w:pPr>
        <w:pStyle w:val="Default"/>
        <w:numPr>
          <w:ilvl w:val="0"/>
          <w:numId w:val="74"/>
        </w:numPr>
        <w:ind w:left="993" w:hanging="567"/>
        <w:rPr>
          <w:rFonts w:ascii="Arial" w:hAnsi="Arial" w:cs="Arial"/>
          <w:b/>
          <w:bCs/>
          <w:lang w:val="fr-CH"/>
        </w:rPr>
      </w:pPr>
      <w:r w:rsidRPr="00CF1757">
        <w:rPr>
          <w:rFonts w:ascii="Arial" w:hAnsi="Arial" w:cs="Arial"/>
          <w:b/>
          <w:bCs/>
          <w:lang w:val="fr-CH"/>
        </w:rPr>
        <w:t>Loi sur la statistique cantonale : 110.1</w:t>
      </w:r>
      <w:r w:rsidRPr="00CF1757">
        <w:rPr>
          <w:rFonts w:ascii="Arial" w:hAnsi="Arial" w:cs="Arial"/>
          <w:b/>
          <w:bCs/>
          <w:lang w:val="fr-CH"/>
        </w:rPr>
        <w:br/>
      </w:r>
      <w:hyperlink r:id="rId212" w:history="1">
        <w:r w:rsidR="009C3DAB">
          <w:rPr>
            <w:rStyle w:val="Lienhypertexte"/>
            <w:rFonts w:ascii="Arial" w:hAnsi="Arial" w:cs="Arial"/>
            <w:b/>
            <w:bCs/>
            <w:lang w:val="fr-CH"/>
          </w:rPr>
          <w:t>https://bdlf.fr.ch/app/fr/texts_of_law/110.1</w:t>
        </w:r>
      </w:hyperlink>
    </w:p>
    <w:p w14:paraId="4E784226" w14:textId="77777777" w:rsidR="00C941AC" w:rsidRPr="00BA6F19" w:rsidRDefault="00C941AC" w:rsidP="00C941AC">
      <w:pPr>
        <w:pStyle w:val="NormalWeb"/>
        <w:rPr>
          <w:rFonts w:ascii="Arial" w:hAnsi="Arial" w:cs="Arial"/>
          <w:b/>
          <w:bCs/>
          <w:sz w:val="20"/>
          <w:szCs w:val="20"/>
          <w:lang w:val="fr-CH"/>
        </w:rPr>
      </w:pPr>
    </w:p>
    <w:p w14:paraId="768E9B4C" w14:textId="77777777" w:rsidR="00C941AC" w:rsidRPr="00BA6F19" w:rsidRDefault="00C941AC" w:rsidP="00A11185">
      <w:pPr>
        <w:pStyle w:val="Titre2"/>
      </w:pPr>
      <w:bookmarkStart w:id="1740" w:name="_Envoi_de_livraisons"/>
      <w:bookmarkStart w:id="1741" w:name="_Toc278352495"/>
      <w:bookmarkStart w:id="1742" w:name="_Toc225347120"/>
      <w:bookmarkEnd w:id="1740"/>
      <w:r w:rsidRPr="00BA6F19">
        <w:t>Envoi de livraisons test (eCH94)</w:t>
      </w:r>
      <w:bookmarkEnd w:id="1741"/>
      <w:bookmarkEnd w:id="1742"/>
    </w:p>
    <w:p w14:paraId="57E8973D" w14:textId="77777777" w:rsidR="00C941AC" w:rsidRPr="00BA6F19" w:rsidRDefault="00C941AC" w:rsidP="007A6040"/>
    <w:p w14:paraId="10FED6E8" w14:textId="77777777" w:rsidR="0080429D" w:rsidRPr="00BA6F19" w:rsidRDefault="0080429D">
      <w:pPr>
        <w:jc w:val="both"/>
        <w:rPr>
          <w:rFonts w:cs="Arial"/>
          <w:lang w:val="fr-CH"/>
        </w:rPr>
      </w:pPr>
      <w:r w:rsidRPr="00BA6F19">
        <w:rPr>
          <w:rFonts w:cs="Arial"/>
          <w:lang w:val="fr-CH"/>
        </w:rPr>
        <w:t>Au minimum, une fois par mois et en dehors des périodes de livraison officiel</w:t>
      </w:r>
      <w:r w:rsidR="00B36FF8">
        <w:rPr>
          <w:rFonts w:cs="Arial"/>
          <w:lang w:val="fr-CH"/>
        </w:rPr>
        <w:t>le</w:t>
      </w:r>
      <w:r w:rsidRPr="00BA6F19">
        <w:rPr>
          <w:rFonts w:cs="Arial"/>
          <w:lang w:val="fr-CH"/>
        </w:rPr>
        <w:t xml:space="preserve">s, le CdH </w:t>
      </w:r>
      <w:r w:rsidR="00B36FF8">
        <w:rPr>
          <w:rFonts w:cs="Arial"/>
          <w:lang w:val="fr-CH"/>
        </w:rPr>
        <w:t xml:space="preserve">de chaque commune </w:t>
      </w:r>
      <w:r w:rsidRPr="00BA6F19">
        <w:rPr>
          <w:rFonts w:cs="Arial"/>
          <w:lang w:val="fr-CH"/>
        </w:rPr>
        <w:t>effectue une livraison test (eCH94) à l’OFS pour constater la qualité de ses données.</w:t>
      </w:r>
    </w:p>
    <w:p w14:paraId="1B872A4C" w14:textId="77777777" w:rsidR="0080429D" w:rsidRPr="00BA6F19" w:rsidRDefault="0080429D">
      <w:pPr>
        <w:jc w:val="both"/>
        <w:rPr>
          <w:rFonts w:cs="Arial"/>
          <w:lang w:val="fr-CH"/>
        </w:rPr>
      </w:pPr>
    </w:p>
    <w:p w14:paraId="2B6E58F0" w14:textId="77777777" w:rsidR="0080429D" w:rsidRPr="00BA6F19" w:rsidRDefault="0080429D">
      <w:pPr>
        <w:jc w:val="both"/>
        <w:rPr>
          <w:rFonts w:cs="Arial"/>
          <w:lang w:val="fr-CH"/>
        </w:rPr>
      </w:pPr>
      <w:r w:rsidRPr="00BA6F19">
        <w:rPr>
          <w:rFonts w:cs="Arial"/>
          <w:lang w:val="fr-CH"/>
        </w:rPr>
        <w:t xml:space="preserve">En dehors des périodes de livraisons officielles et à n’importe quel moment, les CdH peuvent effectuer des livraisons test (eCH94) afin de vérifier la bonne qualité de leurs données et au besoin apporter les corrections nécessaires. Outre le message retour que les communes reçoivent dans leur </w:t>
      </w:r>
      <w:r w:rsidR="00166E75" w:rsidRPr="00BA6F19">
        <w:rPr>
          <w:rFonts w:cs="Arial"/>
          <w:lang w:val="fr-CH"/>
        </w:rPr>
        <w:t>dossier « Inbox sedex »</w:t>
      </w:r>
      <w:r w:rsidRPr="00BA6F19">
        <w:rPr>
          <w:rFonts w:cs="Arial"/>
          <w:lang w:val="fr-CH"/>
        </w:rPr>
        <w:t>, la commune peut contrôler le résultat de son envoi sur Internet à la page suivante :</w:t>
      </w:r>
    </w:p>
    <w:p w14:paraId="4356B2EC" w14:textId="020F0CB0" w:rsidR="006C4875" w:rsidRPr="009C1F76" w:rsidRDefault="009C1F76" w:rsidP="007A6040">
      <w:pPr>
        <w:spacing w:before="100" w:beforeAutospacing="1" w:after="100" w:afterAutospacing="1"/>
        <w:jc w:val="both"/>
        <w:rPr>
          <w:rStyle w:val="Lienhypertexte"/>
        </w:rPr>
      </w:pPr>
      <w:r>
        <w:fldChar w:fldCharType="begin"/>
      </w:r>
      <w:r w:rsidR="00A5652F">
        <w:instrText>HYPERLINK "https://www.delimo.bfs.admin.ch/delimo/P94/"</w:instrText>
      </w:r>
      <w:r>
        <w:fldChar w:fldCharType="separate"/>
      </w:r>
      <w:r w:rsidR="006C4875" w:rsidRPr="009C1F76">
        <w:rPr>
          <w:rStyle w:val="Lienhypertexte"/>
        </w:rPr>
        <w:t>http://www.e-service.admin.ch/delimo/P94/FR.html</w:t>
      </w:r>
    </w:p>
    <w:p w14:paraId="701AE95D" w14:textId="77777777" w:rsidR="0080429D" w:rsidRPr="00BA6F19" w:rsidRDefault="009C1F76" w:rsidP="007A6040">
      <w:pPr>
        <w:spacing w:before="100" w:beforeAutospacing="1" w:after="100" w:afterAutospacing="1"/>
        <w:jc w:val="both"/>
        <w:rPr>
          <w:rFonts w:cs="Arial"/>
          <w:lang w:val="fr-CH"/>
        </w:rPr>
      </w:pPr>
      <w:r>
        <w:fldChar w:fldCharType="end"/>
      </w:r>
      <w:r w:rsidR="0080429D" w:rsidRPr="00BA6F19">
        <w:rPr>
          <w:rFonts w:cs="Arial"/>
          <w:lang w:val="fr-CH"/>
        </w:rPr>
        <w:t>A chaque fois que le CdH a des doutes sur sa bonne manière d’inscrire un habitant, il transmet un fichier test (eCH94 avec date de référence, celle du jour de l’envoi) à l’OFS et vérifie si des erreurs concerne</w:t>
      </w:r>
      <w:r w:rsidR="00B36FF8">
        <w:rPr>
          <w:rFonts w:cs="Arial"/>
          <w:lang w:val="fr-CH"/>
        </w:rPr>
        <w:t>nt</w:t>
      </w:r>
      <w:r w:rsidR="0080429D" w:rsidRPr="00BA6F19">
        <w:rPr>
          <w:rFonts w:cs="Arial"/>
          <w:lang w:val="fr-CH"/>
        </w:rPr>
        <w:t xml:space="preserve"> la ou les personnes en question.</w:t>
      </w:r>
    </w:p>
    <w:p w14:paraId="537788A0" w14:textId="77777777" w:rsidR="0080429D" w:rsidRPr="00BA6F19" w:rsidRDefault="0080429D">
      <w:pPr>
        <w:jc w:val="both"/>
        <w:rPr>
          <w:rFonts w:cs="Arial"/>
          <w:lang w:val="fr-CH"/>
        </w:rPr>
      </w:pPr>
    </w:p>
    <w:p w14:paraId="2BC13512" w14:textId="77777777" w:rsidR="0080429D" w:rsidRPr="00BA6F19" w:rsidRDefault="0080429D">
      <w:pPr>
        <w:jc w:val="both"/>
        <w:rPr>
          <w:rFonts w:cs="Arial"/>
          <w:lang w:val="fr-CH"/>
        </w:rPr>
      </w:pPr>
      <w:r w:rsidRPr="00BA6F19">
        <w:rPr>
          <w:rFonts w:cs="Arial"/>
          <w:lang w:val="fr-CH"/>
        </w:rPr>
        <w:t>Avant de faire leur livraison officielle (eCH99) et afin qu’elle soit accepté</w:t>
      </w:r>
      <w:r w:rsidR="00B36FF8">
        <w:rPr>
          <w:rFonts w:cs="Arial"/>
          <w:lang w:val="fr-CH"/>
        </w:rPr>
        <w:t>e</w:t>
      </w:r>
      <w:r w:rsidRPr="00BA6F19">
        <w:rPr>
          <w:rFonts w:cs="Arial"/>
          <w:lang w:val="fr-CH"/>
        </w:rPr>
        <w:t xml:space="preserve"> lors du premier envoi, le CdH a intérêt, une fois que tous les mouvements d’arrivée/départ ont été passé</w:t>
      </w:r>
      <w:r w:rsidR="00B36FF8">
        <w:rPr>
          <w:rFonts w:cs="Arial"/>
          <w:lang w:val="fr-CH"/>
        </w:rPr>
        <w:t>s</w:t>
      </w:r>
      <w:r w:rsidRPr="00BA6F19">
        <w:rPr>
          <w:rFonts w:cs="Arial"/>
          <w:lang w:val="fr-CH"/>
        </w:rPr>
        <w:t>, à effectuer les premiers jours qui sui</w:t>
      </w:r>
      <w:r w:rsidR="00B36FF8">
        <w:rPr>
          <w:rFonts w:cs="Arial"/>
          <w:lang w:val="fr-CH"/>
        </w:rPr>
        <w:t>ven</w:t>
      </w:r>
      <w:r w:rsidRPr="00BA6F19">
        <w:rPr>
          <w:rFonts w:cs="Arial"/>
          <w:lang w:val="fr-CH"/>
        </w:rPr>
        <w:t xml:space="preserve">t le trimestre une livraison test (eCH94) avec comme date de référence le dernier jour du mois du trimestre précédent pour vérifier si la qualité est bonne ou non. </w:t>
      </w:r>
    </w:p>
    <w:p w14:paraId="2E1DD04D" w14:textId="77777777" w:rsidR="0080429D" w:rsidRPr="00BA6F19" w:rsidRDefault="000221C2" w:rsidP="00A11185">
      <w:pPr>
        <w:pStyle w:val="Titre2"/>
      </w:pPr>
      <w:bookmarkStart w:id="1743" w:name="_Seuils_de_qualité"/>
      <w:bookmarkStart w:id="1744" w:name="_Toc278352496"/>
      <w:bookmarkStart w:id="1745" w:name="_Toc279999219"/>
      <w:bookmarkStart w:id="1746" w:name="_Toc225347121"/>
      <w:bookmarkEnd w:id="1743"/>
      <w:r>
        <w:rPr>
          <w:noProof/>
        </w:rPr>
        <w:drawing>
          <wp:anchor distT="0" distB="0" distL="114300" distR="114300" simplePos="0" relativeHeight="251944448" behindDoc="0" locked="0" layoutInCell="1" allowOverlap="1" wp14:anchorId="6FFAC008" wp14:editId="01A5D631">
            <wp:simplePos x="0" y="0"/>
            <wp:positionH relativeFrom="column">
              <wp:posOffset>5843270</wp:posOffset>
            </wp:positionH>
            <wp:positionV relativeFrom="paragraph">
              <wp:posOffset>-685800</wp:posOffset>
            </wp:positionV>
            <wp:extent cx="738505" cy="408940"/>
            <wp:effectExtent l="0" t="0" r="4445" b="0"/>
            <wp:wrapNone/>
            <wp:docPr id="324" name="Image 32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80429D" w:rsidRPr="00BA6F19">
        <w:t>Seuils de qualité des données contenues dans les RdH</w:t>
      </w:r>
      <w:bookmarkEnd w:id="1744"/>
      <w:bookmarkEnd w:id="1745"/>
      <w:bookmarkEnd w:id="1746"/>
    </w:p>
    <w:p w14:paraId="48CCEEDE" w14:textId="77777777" w:rsidR="0080429D" w:rsidRPr="00BA6F19" w:rsidRDefault="0080429D" w:rsidP="0080429D">
      <w:pPr>
        <w:jc w:val="both"/>
        <w:rPr>
          <w:rFonts w:cs="Arial"/>
          <w:lang w:val="fr-CH"/>
        </w:rPr>
      </w:pPr>
    </w:p>
    <w:p w14:paraId="78F48CC4" w14:textId="77777777" w:rsidR="0080429D" w:rsidRPr="00BA6F19" w:rsidRDefault="0080429D" w:rsidP="007A6040">
      <w:pPr>
        <w:autoSpaceDE w:val="0"/>
        <w:autoSpaceDN w:val="0"/>
        <w:adjustRightInd w:val="0"/>
        <w:jc w:val="both"/>
        <w:rPr>
          <w:rFonts w:cs="Arial"/>
          <w:iCs w:val="0"/>
          <w:szCs w:val="22"/>
          <w:lang w:val="fr-CH"/>
        </w:rPr>
      </w:pPr>
      <w:r w:rsidRPr="00BA6F19">
        <w:rPr>
          <w:rFonts w:cs="Arial"/>
          <w:iCs w:val="0"/>
          <w:szCs w:val="22"/>
          <w:lang w:val="fr-CH"/>
        </w:rPr>
        <w:t>L’OFS a décidé de tolérer un taux de données erronées ou manquantes lors de chaque livraison officielle (eCH99) à la statistique. Les données de chaque commune passent par un système de contrôle et seront ou non validées.</w:t>
      </w:r>
    </w:p>
    <w:p w14:paraId="58C93E67" w14:textId="77777777" w:rsidR="00166E75" w:rsidRPr="00BA6F19" w:rsidRDefault="00166E75" w:rsidP="007A6040">
      <w:pPr>
        <w:autoSpaceDE w:val="0"/>
        <w:autoSpaceDN w:val="0"/>
        <w:adjustRightInd w:val="0"/>
        <w:jc w:val="both"/>
        <w:rPr>
          <w:rFonts w:cs="Arial"/>
          <w:iCs w:val="0"/>
          <w:szCs w:val="22"/>
          <w:lang w:val="fr-CH"/>
        </w:rPr>
      </w:pPr>
    </w:p>
    <w:p w14:paraId="3B6BD15B" w14:textId="77777777" w:rsidR="0080429D" w:rsidRDefault="0080429D" w:rsidP="00745626">
      <w:pPr>
        <w:autoSpaceDE w:val="0"/>
        <w:autoSpaceDN w:val="0"/>
        <w:adjustRightInd w:val="0"/>
        <w:jc w:val="both"/>
        <w:rPr>
          <w:rFonts w:cs="Arial"/>
          <w:szCs w:val="22"/>
          <w:lang w:val="fr-CH"/>
        </w:rPr>
      </w:pPr>
      <w:r w:rsidRPr="00BA6F19">
        <w:rPr>
          <w:rFonts w:cs="Arial"/>
          <w:iCs w:val="0"/>
          <w:szCs w:val="22"/>
          <w:lang w:val="fr-CH"/>
        </w:rPr>
        <w:t xml:space="preserve">La validation des données dépend du pourcentage d’erreurs individuelles et </w:t>
      </w:r>
      <w:r w:rsidR="00B36FF8">
        <w:rPr>
          <w:rFonts w:cs="Arial"/>
          <w:iCs w:val="0"/>
          <w:szCs w:val="22"/>
          <w:lang w:val="fr-CH"/>
        </w:rPr>
        <w:t xml:space="preserve">d’erreurs </w:t>
      </w:r>
      <w:r w:rsidRPr="00BA6F19">
        <w:rPr>
          <w:rFonts w:cs="Arial"/>
          <w:iCs w:val="0"/>
          <w:szCs w:val="22"/>
          <w:lang w:val="fr-CH"/>
        </w:rPr>
        <w:t>ménage</w:t>
      </w:r>
      <w:r w:rsidR="00A44578">
        <w:rPr>
          <w:rFonts w:cs="Arial"/>
          <w:iCs w:val="0"/>
          <w:szCs w:val="22"/>
          <w:lang w:val="fr-CH"/>
        </w:rPr>
        <w:t>s</w:t>
      </w:r>
      <w:r w:rsidRPr="00BA6F19">
        <w:rPr>
          <w:rFonts w:cs="Arial"/>
          <w:iCs w:val="0"/>
          <w:szCs w:val="22"/>
          <w:lang w:val="fr-CH"/>
        </w:rPr>
        <w:t xml:space="preserve"> admis. Au-delà de ces seuils, l’OFS estime que les données contenues dans les registres des habitants (RdH) ne sont pas pertinentes pour la production d’informations statistiques. Toutefois, si la qualité des données n’est pas suffisante (les seuils sont dépassés), une nouvelle livraison avec les données corrigées sera demandée aux CdH des communes concernées. Dans le rapport de validation retourné à la commune, est contenue l’information permettant de savoir si les données livrées par la commune satisfont ou non les seuils de qualité</w:t>
      </w:r>
    </w:p>
    <w:p w14:paraId="324B6507" w14:textId="77777777" w:rsidR="00745626" w:rsidRPr="00745626" w:rsidRDefault="00745626" w:rsidP="00745626">
      <w:pPr>
        <w:autoSpaceDE w:val="0"/>
        <w:autoSpaceDN w:val="0"/>
        <w:adjustRightInd w:val="0"/>
        <w:jc w:val="both"/>
        <w:rPr>
          <w:rFonts w:cs="Arial"/>
          <w:szCs w:val="22"/>
          <w:lang w:val="fr-CH"/>
        </w:rPr>
      </w:pPr>
    </w:p>
    <w:p w14:paraId="116F96A3" w14:textId="77777777" w:rsidR="0080429D" w:rsidRPr="00BA6F19" w:rsidRDefault="0080429D" w:rsidP="001F3DC2">
      <w:pPr>
        <w:pStyle w:val="Titre3"/>
      </w:pPr>
      <w:bookmarkStart w:id="1747" w:name="_Toc279999220"/>
      <w:bookmarkStart w:id="1748" w:name="_Toc225347122"/>
      <w:r w:rsidRPr="00BA6F19">
        <w:t>Erreurs individuel</w:t>
      </w:r>
      <w:r w:rsidR="00B67F1E" w:rsidRPr="00BA6F19">
        <w:t>le</w:t>
      </w:r>
      <w:r w:rsidRPr="00BA6F19">
        <w:t>s</w:t>
      </w:r>
      <w:bookmarkEnd w:id="1747"/>
      <w:bookmarkEnd w:id="1748"/>
    </w:p>
    <w:p w14:paraId="00F29D92" w14:textId="77777777" w:rsidR="00A16012" w:rsidRPr="00BA6F19" w:rsidRDefault="00A16012" w:rsidP="007A6040">
      <w:pPr>
        <w:jc w:val="both"/>
        <w:rPr>
          <w:rFonts w:cs="Arial"/>
          <w:lang w:val="fr-CH" w:eastAsia="fr-CH"/>
        </w:rPr>
      </w:pPr>
    </w:p>
    <w:p w14:paraId="76939FE9" w14:textId="77777777" w:rsidR="0080429D" w:rsidRDefault="0080429D" w:rsidP="007A6040">
      <w:pPr>
        <w:autoSpaceDE w:val="0"/>
        <w:autoSpaceDN w:val="0"/>
        <w:adjustRightInd w:val="0"/>
        <w:jc w:val="both"/>
        <w:rPr>
          <w:rFonts w:cs="Arial"/>
          <w:iCs w:val="0"/>
          <w:szCs w:val="22"/>
          <w:lang w:val="fr-CH"/>
        </w:rPr>
      </w:pPr>
      <w:r w:rsidRPr="00CF1757">
        <w:rPr>
          <w:rFonts w:cs="Arial"/>
          <w:iCs w:val="0"/>
          <w:szCs w:val="22"/>
          <w:lang w:val="fr-CH"/>
        </w:rPr>
        <w:t>Les seuils pour les erreurs individuel</w:t>
      </w:r>
      <w:r w:rsidR="00B67F1E" w:rsidRPr="00CF1757">
        <w:rPr>
          <w:rFonts w:cs="Arial"/>
          <w:iCs w:val="0"/>
          <w:szCs w:val="22"/>
          <w:lang w:val="fr-CH"/>
        </w:rPr>
        <w:t>le</w:t>
      </w:r>
      <w:r w:rsidRPr="00CF1757">
        <w:rPr>
          <w:rFonts w:cs="Arial"/>
          <w:iCs w:val="0"/>
          <w:szCs w:val="22"/>
          <w:lang w:val="fr-CH"/>
        </w:rPr>
        <w:t xml:space="preserve">s </w:t>
      </w:r>
      <w:hyperlink r:id="rId213" w:history="1">
        <w:r w:rsidR="00B67F1E" w:rsidRPr="00CF1757">
          <w:rPr>
            <w:rStyle w:val="Lienhypertexte"/>
            <w:rFonts w:cs="Arial"/>
            <w:iCs w:val="0"/>
            <w:szCs w:val="22"/>
            <w:lang w:val="fr-CH"/>
          </w:rPr>
          <w:t xml:space="preserve">ont été </w:t>
        </w:r>
        <w:r w:rsidRPr="00CF1757">
          <w:rPr>
            <w:rStyle w:val="Lienhypertexte"/>
            <w:rFonts w:cs="Arial"/>
            <w:iCs w:val="0"/>
            <w:szCs w:val="22"/>
            <w:lang w:val="fr-CH"/>
          </w:rPr>
          <w:t>définis au départ</w:t>
        </w:r>
      </w:hyperlink>
      <w:r w:rsidRPr="00CF1757">
        <w:rPr>
          <w:rFonts w:cs="Arial"/>
          <w:iCs w:val="0"/>
          <w:szCs w:val="22"/>
          <w:lang w:val="fr-CH"/>
        </w:rPr>
        <w:t xml:space="preserve"> pour chaque variable, ceux-</w:t>
      </w:r>
      <w:r w:rsidRPr="000168EE">
        <w:rPr>
          <w:rFonts w:cs="Arial"/>
          <w:iCs w:val="0"/>
          <w:szCs w:val="22"/>
          <w:lang w:val="fr-CH"/>
        </w:rPr>
        <w:t>ci pourront évoluer en fonction de la qualité</w:t>
      </w:r>
      <w:r w:rsidR="003B5E5E" w:rsidRPr="000168EE">
        <w:rPr>
          <w:rFonts w:cs="Arial"/>
          <w:iCs w:val="0"/>
          <w:szCs w:val="22"/>
          <w:lang w:val="fr-CH"/>
        </w:rPr>
        <w:t xml:space="preserve"> des données reçues :</w:t>
      </w:r>
    </w:p>
    <w:p w14:paraId="186A9E7E" w14:textId="77777777" w:rsidR="00126101" w:rsidRDefault="00126101" w:rsidP="0080429D">
      <w:pPr>
        <w:autoSpaceDE w:val="0"/>
        <w:autoSpaceDN w:val="0"/>
        <w:adjustRightInd w:val="0"/>
        <w:rPr>
          <w:rFonts w:cs="Arial"/>
          <w:iCs w:val="0"/>
          <w:szCs w:val="22"/>
          <w:lang w:val="fr-CH"/>
        </w:rPr>
      </w:pPr>
    </w:p>
    <w:tbl>
      <w:tblPr>
        <w:tblW w:w="8480" w:type="dxa"/>
        <w:tblInd w:w="55" w:type="dxa"/>
        <w:tblCellMar>
          <w:left w:w="70" w:type="dxa"/>
          <w:right w:w="70" w:type="dxa"/>
        </w:tblCellMar>
        <w:tblLook w:val="04A0" w:firstRow="1" w:lastRow="0" w:firstColumn="1" w:lastColumn="0" w:noHBand="0" w:noVBand="1"/>
      </w:tblPr>
      <w:tblGrid>
        <w:gridCol w:w="3461"/>
        <w:gridCol w:w="956"/>
        <w:gridCol w:w="1667"/>
        <w:gridCol w:w="1198"/>
        <w:gridCol w:w="1198"/>
      </w:tblGrid>
      <w:tr w:rsidR="00126101" w:rsidRPr="00126101" w14:paraId="7721B25D" w14:textId="77777777" w:rsidTr="00E906F2">
        <w:trPr>
          <w:trHeight w:val="960"/>
          <w:tblHeader/>
        </w:trPr>
        <w:tc>
          <w:tcPr>
            <w:tcW w:w="3461" w:type="dxa"/>
            <w:tcBorders>
              <w:top w:val="single" w:sz="4" w:space="0" w:color="auto"/>
              <w:left w:val="single" w:sz="4" w:space="0" w:color="auto"/>
              <w:bottom w:val="single" w:sz="4" w:space="0" w:color="auto"/>
              <w:right w:val="single" w:sz="4" w:space="0" w:color="auto"/>
            </w:tcBorders>
            <w:hideMark/>
          </w:tcPr>
          <w:p w14:paraId="4D4EF58E" w14:textId="77777777" w:rsidR="00126101" w:rsidRPr="00766BB3" w:rsidRDefault="00126101" w:rsidP="00126101">
            <w:pPr>
              <w:rPr>
                <w:rFonts w:cs="Arial"/>
                <w:b/>
                <w:bCs/>
                <w:iCs w:val="0"/>
                <w:sz w:val="20"/>
                <w:szCs w:val="20"/>
                <w:lang w:val="fr-CH" w:eastAsia="fr-CH"/>
              </w:rPr>
            </w:pPr>
            <w:r w:rsidRPr="00766BB3">
              <w:rPr>
                <w:rFonts w:cs="Arial"/>
                <w:b/>
                <w:bCs/>
                <w:iCs w:val="0"/>
                <w:sz w:val="20"/>
                <w:szCs w:val="20"/>
                <w:lang w:val="fr-CH" w:eastAsia="fr-CH"/>
              </w:rPr>
              <w:t>Erreurs portant sur les caractères</w:t>
            </w:r>
            <w:r w:rsidRPr="00766BB3">
              <w:rPr>
                <w:rFonts w:cs="Arial"/>
                <w:b/>
                <w:bCs/>
                <w:iCs w:val="0"/>
                <w:sz w:val="20"/>
                <w:szCs w:val="20"/>
                <w:lang w:val="fr-CH" w:eastAsia="fr-CH"/>
              </w:rPr>
              <w:br/>
            </w:r>
            <w:r w:rsidRPr="00766BB3">
              <w:rPr>
                <w:rFonts w:cs="Arial"/>
                <w:b/>
                <w:bCs/>
                <w:iCs w:val="0"/>
                <w:sz w:val="16"/>
                <w:szCs w:val="16"/>
                <w:lang w:val="fr-CH" w:eastAsia="fr-CH"/>
              </w:rPr>
              <w:t>1    Entre parenthèses vous trouvez les valeurs de référence visées</w:t>
            </w:r>
          </w:p>
        </w:tc>
        <w:tc>
          <w:tcPr>
            <w:tcW w:w="956" w:type="dxa"/>
            <w:tcBorders>
              <w:top w:val="single" w:sz="4" w:space="0" w:color="auto"/>
              <w:left w:val="nil"/>
              <w:bottom w:val="single" w:sz="4" w:space="0" w:color="auto"/>
              <w:right w:val="single" w:sz="4" w:space="0" w:color="auto"/>
            </w:tcBorders>
            <w:hideMark/>
          </w:tcPr>
          <w:p w14:paraId="692F21C0" w14:textId="77777777" w:rsidR="00126101" w:rsidRPr="00766BB3" w:rsidRDefault="00126101" w:rsidP="00126101">
            <w:pPr>
              <w:jc w:val="center"/>
              <w:rPr>
                <w:rFonts w:cs="Arial"/>
                <w:iCs w:val="0"/>
                <w:sz w:val="20"/>
                <w:szCs w:val="20"/>
                <w:lang w:val="fr-CH" w:eastAsia="fr-CH"/>
              </w:rPr>
            </w:pPr>
            <w:r w:rsidRPr="00766BB3">
              <w:rPr>
                <w:rFonts w:cs="Arial"/>
                <w:b/>
                <w:bCs/>
                <w:iCs w:val="0"/>
                <w:sz w:val="18"/>
                <w:szCs w:val="18"/>
                <w:lang w:val="fr-CH" w:eastAsia="fr-CH"/>
              </w:rPr>
              <w:t>N°</w:t>
            </w:r>
            <w:r w:rsidRPr="00766BB3">
              <w:rPr>
                <w:rFonts w:cs="Arial"/>
                <w:b/>
                <w:bCs/>
                <w:iCs w:val="0"/>
                <w:sz w:val="18"/>
                <w:szCs w:val="18"/>
                <w:lang w:val="fr-CH" w:eastAsia="fr-CH"/>
              </w:rPr>
              <w:br/>
              <w:t>erreur</w:t>
            </w:r>
          </w:p>
        </w:tc>
        <w:tc>
          <w:tcPr>
            <w:tcW w:w="1667" w:type="dxa"/>
            <w:tcBorders>
              <w:top w:val="single" w:sz="4" w:space="0" w:color="auto"/>
              <w:left w:val="nil"/>
              <w:bottom w:val="single" w:sz="4" w:space="0" w:color="auto"/>
              <w:right w:val="single" w:sz="4" w:space="0" w:color="auto"/>
            </w:tcBorders>
            <w:hideMark/>
          </w:tcPr>
          <w:p w14:paraId="502EA26F" w14:textId="77777777" w:rsidR="00126101" w:rsidRPr="00766BB3" w:rsidRDefault="00126101" w:rsidP="00126101">
            <w:pPr>
              <w:jc w:val="center"/>
              <w:rPr>
                <w:rFonts w:cs="Arial"/>
                <w:iCs w:val="0"/>
                <w:sz w:val="20"/>
                <w:szCs w:val="20"/>
                <w:lang w:val="fr-CH" w:eastAsia="fr-CH"/>
              </w:rPr>
            </w:pPr>
            <w:r w:rsidRPr="00766BB3">
              <w:rPr>
                <w:rFonts w:cs="Arial"/>
                <w:b/>
                <w:bCs/>
                <w:iCs w:val="0"/>
                <w:sz w:val="18"/>
                <w:szCs w:val="18"/>
                <w:lang w:val="fr-CH" w:eastAsia="fr-CH"/>
              </w:rPr>
              <w:t>Seuil pour communes</w:t>
            </w:r>
            <w:r w:rsidRPr="00766BB3">
              <w:rPr>
                <w:rFonts w:cs="Arial"/>
                <w:b/>
                <w:bCs/>
                <w:iCs w:val="0"/>
                <w:sz w:val="18"/>
                <w:szCs w:val="18"/>
                <w:lang w:val="fr-CH" w:eastAsia="fr-CH"/>
              </w:rPr>
              <w:br/>
              <w:t>≤ 200 personnes</w:t>
            </w:r>
          </w:p>
        </w:tc>
        <w:tc>
          <w:tcPr>
            <w:tcW w:w="1198" w:type="dxa"/>
            <w:tcBorders>
              <w:top w:val="single" w:sz="4" w:space="0" w:color="auto"/>
              <w:left w:val="nil"/>
              <w:bottom w:val="single" w:sz="4" w:space="0" w:color="auto"/>
              <w:right w:val="single" w:sz="4" w:space="0" w:color="auto"/>
            </w:tcBorders>
            <w:hideMark/>
          </w:tcPr>
          <w:p w14:paraId="281A5471" w14:textId="77777777" w:rsidR="00126101" w:rsidRPr="00766BB3" w:rsidRDefault="00126101" w:rsidP="00126101">
            <w:pPr>
              <w:jc w:val="center"/>
              <w:rPr>
                <w:rFonts w:cs="Arial"/>
                <w:iCs w:val="0"/>
                <w:sz w:val="20"/>
                <w:szCs w:val="20"/>
                <w:lang w:val="fr-CH" w:eastAsia="fr-CH"/>
              </w:rPr>
            </w:pPr>
            <w:r w:rsidRPr="00766BB3">
              <w:rPr>
                <w:rFonts w:cs="Arial"/>
                <w:b/>
                <w:bCs/>
                <w:iCs w:val="0"/>
                <w:sz w:val="18"/>
                <w:szCs w:val="18"/>
                <w:lang w:val="fr-CH" w:eastAsia="fr-CH"/>
              </w:rPr>
              <w:t>Seuil pour communes</w:t>
            </w:r>
            <w:r w:rsidRPr="00766BB3">
              <w:rPr>
                <w:rFonts w:cs="Arial"/>
                <w:b/>
                <w:bCs/>
                <w:iCs w:val="0"/>
                <w:sz w:val="18"/>
                <w:szCs w:val="18"/>
                <w:lang w:val="fr-CH" w:eastAsia="fr-CH"/>
              </w:rPr>
              <w:br/>
              <w:t>≤ 1000 personnes</w:t>
            </w:r>
          </w:p>
        </w:tc>
        <w:tc>
          <w:tcPr>
            <w:tcW w:w="1198" w:type="dxa"/>
            <w:tcBorders>
              <w:top w:val="single" w:sz="4" w:space="0" w:color="auto"/>
              <w:left w:val="nil"/>
              <w:bottom w:val="single" w:sz="4" w:space="0" w:color="auto"/>
              <w:right w:val="single" w:sz="4" w:space="0" w:color="auto"/>
            </w:tcBorders>
            <w:hideMark/>
          </w:tcPr>
          <w:p w14:paraId="15263DE8" w14:textId="77777777" w:rsidR="00126101" w:rsidRPr="00766BB3" w:rsidRDefault="00126101" w:rsidP="00126101">
            <w:pPr>
              <w:jc w:val="center"/>
              <w:rPr>
                <w:rFonts w:cs="Arial"/>
                <w:iCs w:val="0"/>
                <w:sz w:val="20"/>
                <w:szCs w:val="20"/>
                <w:lang w:val="fr-CH" w:eastAsia="fr-CH"/>
              </w:rPr>
            </w:pPr>
            <w:r w:rsidRPr="00766BB3">
              <w:rPr>
                <w:rFonts w:cs="Arial"/>
                <w:b/>
                <w:bCs/>
                <w:iCs w:val="0"/>
                <w:sz w:val="18"/>
                <w:szCs w:val="18"/>
                <w:lang w:val="fr-CH" w:eastAsia="fr-CH"/>
              </w:rPr>
              <w:t>Seuil pour communes</w:t>
            </w:r>
            <w:r w:rsidRPr="00766BB3">
              <w:rPr>
                <w:rFonts w:cs="Arial"/>
                <w:b/>
                <w:bCs/>
                <w:iCs w:val="0"/>
                <w:sz w:val="18"/>
                <w:szCs w:val="18"/>
                <w:lang w:val="fr-CH" w:eastAsia="fr-CH"/>
              </w:rPr>
              <w:br/>
              <w:t>&gt; 1000 personnes</w:t>
            </w:r>
          </w:p>
        </w:tc>
      </w:tr>
      <w:tr w:rsidR="00126101" w:rsidRPr="00126101" w14:paraId="403096DC" w14:textId="77777777" w:rsidTr="00E906F2">
        <w:trPr>
          <w:trHeight w:val="720"/>
        </w:trPr>
        <w:tc>
          <w:tcPr>
            <w:tcW w:w="3461" w:type="dxa"/>
            <w:tcBorders>
              <w:top w:val="nil"/>
              <w:left w:val="single" w:sz="4" w:space="0" w:color="auto"/>
              <w:bottom w:val="single" w:sz="4" w:space="0" w:color="auto"/>
              <w:right w:val="single" w:sz="4" w:space="0" w:color="auto"/>
            </w:tcBorders>
            <w:hideMark/>
          </w:tcPr>
          <w:p w14:paraId="62C485C1" w14:textId="77777777" w:rsidR="00126101" w:rsidRPr="00766BB3" w:rsidRDefault="00126101" w:rsidP="00126101">
            <w:pPr>
              <w:rPr>
                <w:rFonts w:cs="Arial"/>
                <w:iCs w:val="0"/>
                <w:sz w:val="20"/>
                <w:szCs w:val="20"/>
                <w:lang w:val="fr-CH" w:eastAsia="fr-CH"/>
              </w:rPr>
            </w:pPr>
            <w:r w:rsidRPr="00766BB3">
              <w:rPr>
                <w:rFonts w:cs="Arial"/>
                <w:b/>
                <w:bCs/>
                <w:iCs w:val="0"/>
                <w:sz w:val="18"/>
                <w:szCs w:val="18"/>
                <w:lang w:val="fr-CH" w:eastAsia="fr-CH"/>
              </w:rPr>
              <w:t>localPersonId</w:t>
            </w:r>
            <w:r w:rsidRPr="00766BB3">
              <w:rPr>
                <w:rFonts w:cs="Arial"/>
                <w:b/>
                <w:bCs/>
                <w:iCs w:val="0"/>
                <w:sz w:val="18"/>
                <w:szCs w:val="18"/>
                <w:lang w:val="fr-CH" w:eastAsia="fr-CH"/>
              </w:rPr>
              <w:br/>
            </w:r>
            <w:r w:rsidRPr="00766BB3">
              <w:rPr>
                <w:rFonts w:cs="Arial"/>
                <w:i/>
                <w:sz w:val="18"/>
                <w:szCs w:val="18"/>
                <w:lang w:val="fr-CH" w:eastAsia="fr-CH"/>
              </w:rPr>
              <w:t>Identificateur local de personne</w:t>
            </w:r>
          </w:p>
        </w:tc>
        <w:tc>
          <w:tcPr>
            <w:tcW w:w="956" w:type="dxa"/>
            <w:tcBorders>
              <w:top w:val="nil"/>
              <w:left w:val="nil"/>
              <w:bottom w:val="single" w:sz="4" w:space="0" w:color="auto"/>
              <w:right w:val="single" w:sz="4" w:space="0" w:color="auto"/>
            </w:tcBorders>
            <w:hideMark/>
          </w:tcPr>
          <w:p w14:paraId="284C3394"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11.1</w:t>
            </w:r>
            <w:r w:rsidRPr="00766BB3">
              <w:rPr>
                <w:rFonts w:cs="Arial"/>
                <w:iCs w:val="0"/>
                <w:sz w:val="18"/>
                <w:szCs w:val="18"/>
                <w:lang w:val="fr-CH" w:eastAsia="fr-CH"/>
              </w:rPr>
              <w:br/>
              <w:t>11.2</w:t>
            </w:r>
            <w:r w:rsidRPr="00766BB3">
              <w:rPr>
                <w:rFonts w:cs="Arial"/>
                <w:iCs w:val="0"/>
                <w:sz w:val="18"/>
                <w:szCs w:val="18"/>
                <w:lang w:val="fr-CH" w:eastAsia="fr-CH"/>
              </w:rPr>
              <w:br/>
              <w:t>10</w:t>
            </w:r>
            <w:r w:rsidR="00C16C6F">
              <w:rPr>
                <w:rFonts w:cs="Arial"/>
                <w:iCs w:val="0"/>
                <w:sz w:val="18"/>
                <w:szCs w:val="18"/>
                <w:lang w:val="fr-CH" w:eastAsia="fr-CH"/>
              </w:rPr>
              <w:t>.</w:t>
            </w:r>
            <w:r w:rsidRPr="00766BB3">
              <w:rPr>
                <w:rFonts w:cs="Arial"/>
                <w:iCs w:val="0"/>
                <w:sz w:val="18"/>
                <w:szCs w:val="18"/>
                <w:lang w:val="fr-CH" w:eastAsia="fr-CH"/>
              </w:rPr>
              <w:t>11</w:t>
            </w:r>
          </w:p>
        </w:tc>
        <w:tc>
          <w:tcPr>
            <w:tcW w:w="1667" w:type="dxa"/>
            <w:tcBorders>
              <w:top w:val="nil"/>
              <w:left w:val="nil"/>
              <w:bottom w:val="single" w:sz="4" w:space="0" w:color="auto"/>
              <w:right w:val="single" w:sz="4" w:space="0" w:color="auto"/>
            </w:tcBorders>
            <w:hideMark/>
          </w:tcPr>
          <w:p w14:paraId="0E636EEA"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0%</w:t>
            </w:r>
          </w:p>
        </w:tc>
        <w:tc>
          <w:tcPr>
            <w:tcW w:w="1198" w:type="dxa"/>
            <w:tcBorders>
              <w:top w:val="nil"/>
              <w:left w:val="nil"/>
              <w:bottom w:val="single" w:sz="4" w:space="0" w:color="auto"/>
              <w:right w:val="single" w:sz="4" w:space="0" w:color="auto"/>
            </w:tcBorders>
            <w:hideMark/>
          </w:tcPr>
          <w:p w14:paraId="17A2B8B0"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0%</w:t>
            </w:r>
          </w:p>
        </w:tc>
        <w:tc>
          <w:tcPr>
            <w:tcW w:w="1198" w:type="dxa"/>
            <w:tcBorders>
              <w:top w:val="nil"/>
              <w:left w:val="nil"/>
              <w:bottom w:val="single" w:sz="4" w:space="0" w:color="auto"/>
              <w:right w:val="single" w:sz="4" w:space="0" w:color="auto"/>
            </w:tcBorders>
            <w:hideMark/>
          </w:tcPr>
          <w:p w14:paraId="5893FBD2"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0%</w:t>
            </w:r>
          </w:p>
        </w:tc>
      </w:tr>
      <w:tr w:rsidR="00126101" w:rsidRPr="00126101" w14:paraId="05ADF50C" w14:textId="77777777" w:rsidTr="00E906F2">
        <w:trPr>
          <w:trHeight w:val="1680"/>
        </w:trPr>
        <w:tc>
          <w:tcPr>
            <w:tcW w:w="3461" w:type="dxa"/>
            <w:tcBorders>
              <w:top w:val="nil"/>
              <w:left w:val="single" w:sz="4" w:space="0" w:color="auto"/>
              <w:bottom w:val="single" w:sz="4" w:space="0" w:color="auto"/>
              <w:right w:val="single" w:sz="4" w:space="0" w:color="auto"/>
            </w:tcBorders>
            <w:hideMark/>
          </w:tcPr>
          <w:p w14:paraId="23183B28" w14:textId="77777777" w:rsidR="00126101" w:rsidRPr="00766BB3" w:rsidRDefault="00126101" w:rsidP="00126101">
            <w:pPr>
              <w:rPr>
                <w:rFonts w:cs="Arial"/>
                <w:iCs w:val="0"/>
                <w:sz w:val="20"/>
                <w:szCs w:val="20"/>
                <w:lang w:val="fr-CH" w:eastAsia="fr-CH"/>
              </w:rPr>
            </w:pPr>
            <w:r w:rsidRPr="00766BB3">
              <w:rPr>
                <w:rFonts w:cs="Arial"/>
                <w:b/>
                <w:bCs/>
                <w:iCs w:val="0"/>
                <w:sz w:val="18"/>
                <w:szCs w:val="18"/>
                <w:lang w:val="fr-CH" w:eastAsia="fr-CH"/>
              </w:rPr>
              <w:t>Vn</w:t>
            </w:r>
            <w:r w:rsidRPr="00766BB3">
              <w:rPr>
                <w:rFonts w:cs="Arial"/>
                <w:iCs w:val="0"/>
                <w:sz w:val="12"/>
                <w:szCs w:val="12"/>
                <w:lang w:val="fr-CH" w:eastAsia="fr-CH"/>
              </w:rPr>
              <w:t>1</w:t>
            </w:r>
            <w:r w:rsidRPr="00766BB3">
              <w:rPr>
                <w:rFonts w:cs="Arial"/>
                <w:iCs w:val="0"/>
                <w:sz w:val="12"/>
                <w:szCs w:val="12"/>
                <w:lang w:val="fr-CH" w:eastAsia="fr-CH"/>
              </w:rPr>
              <w:br/>
            </w:r>
            <w:r w:rsidRPr="00766BB3">
              <w:rPr>
                <w:rFonts w:cs="Arial"/>
                <w:i/>
                <w:sz w:val="18"/>
                <w:szCs w:val="18"/>
                <w:lang w:val="fr-CH" w:eastAsia="fr-CH"/>
              </w:rPr>
              <w:t>Numéro d'assuré - NAVS13</w:t>
            </w:r>
          </w:p>
        </w:tc>
        <w:tc>
          <w:tcPr>
            <w:tcW w:w="956" w:type="dxa"/>
            <w:tcBorders>
              <w:top w:val="nil"/>
              <w:left w:val="nil"/>
              <w:bottom w:val="single" w:sz="4" w:space="0" w:color="auto"/>
              <w:right w:val="single" w:sz="4" w:space="0" w:color="auto"/>
            </w:tcBorders>
            <w:hideMark/>
          </w:tcPr>
          <w:p w14:paraId="73A24113"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11.3</w:t>
            </w:r>
            <w:r w:rsidRPr="00766BB3">
              <w:rPr>
                <w:rFonts w:cs="Arial"/>
                <w:iCs w:val="0"/>
                <w:sz w:val="18"/>
                <w:szCs w:val="18"/>
                <w:lang w:val="fr-CH" w:eastAsia="fr-CH"/>
              </w:rPr>
              <w:br/>
              <w:t>11.4</w:t>
            </w:r>
            <w:r w:rsidRPr="00766BB3">
              <w:rPr>
                <w:rFonts w:cs="Arial"/>
                <w:iCs w:val="0"/>
                <w:sz w:val="18"/>
                <w:szCs w:val="18"/>
                <w:lang w:val="fr-CH" w:eastAsia="fr-CH"/>
              </w:rPr>
              <w:br/>
              <w:t>11.5</w:t>
            </w:r>
            <w:r w:rsidRPr="00766BB3">
              <w:rPr>
                <w:rFonts w:cs="Arial"/>
                <w:iCs w:val="0"/>
                <w:sz w:val="18"/>
                <w:szCs w:val="18"/>
                <w:lang w:val="fr-CH" w:eastAsia="fr-CH"/>
              </w:rPr>
              <w:br/>
              <w:t>11.7</w:t>
            </w:r>
            <w:r w:rsidR="00C16C6F">
              <w:rPr>
                <w:rFonts w:cs="Arial"/>
                <w:iCs w:val="0"/>
                <w:sz w:val="18"/>
                <w:szCs w:val="18"/>
                <w:lang w:val="fr-CH" w:eastAsia="fr-CH"/>
              </w:rPr>
              <w:br/>
              <w:t>11.16</w:t>
            </w:r>
            <w:r w:rsidR="00C16C6F">
              <w:rPr>
                <w:rFonts w:cs="Arial"/>
                <w:iCs w:val="0"/>
                <w:sz w:val="18"/>
                <w:szCs w:val="18"/>
                <w:lang w:val="fr-CH" w:eastAsia="fr-CH"/>
              </w:rPr>
              <w:br/>
              <w:t>11.2</w:t>
            </w:r>
            <w:r w:rsidRPr="00766BB3">
              <w:rPr>
                <w:rFonts w:cs="Arial"/>
                <w:iCs w:val="0"/>
                <w:sz w:val="18"/>
                <w:szCs w:val="18"/>
                <w:lang w:val="fr-CH" w:eastAsia="fr-CH"/>
              </w:rPr>
              <w:br/>
              <w:t>11.21</w:t>
            </w:r>
          </w:p>
        </w:tc>
        <w:tc>
          <w:tcPr>
            <w:tcW w:w="1667" w:type="dxa"/>
            <w:tcBorders>
              <w:top w:val="nil"/>
              <w:left w:val="nil"/>
              <w:bottom w:val="single" w:sz="4" w:space="0" w:color="auto"/>
              <w:right w:val="single" w:sz="4" w:space="0" w:color="auto"/>
            </w:tcBorders>
            <w:hideMark/>
          </w:tcPr>
          <w:p w14:paraId="32A7640C"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10%</w:t>
            </w:r>
          </w:p>
        </w:tc>
        <w:tc>
          <w:tcPr>
            <w:tcW w:w="1198" w:type="dxa"/>
            <w:tcBorders>
              <w:top w:val="nil"/>
              <w:left w:val="nil"/>
              <w:bottom w:val="single" w:sz="4" w:space="0" w:color="auto"/>
              <w:right w:val="single" w:sz="4" w:space="0" w:color="auto"/>
            </w:tcBorders>
            <w:hideMark/>
          </w:tcPr>
          <w:p w14:paraId="5AB5FACC"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2% (1%)</w:t>
            </w:r>
          </w:p>
        </w:tc>
        <w:tc>
          <w:tcPr>
            <w:tcW w:w="1198" w:type="dxa"/>
            <w:tcBorders>
              <w:top w:val="nil"/>
              <w:left w:val="nil"/>
              <w:bottom w:val="single" w:sz="4" w:space="0" w:color="auto"/>
              <w:right w:val="single" w:sz="4" w:space="0" w:color="auto"/>
            </w:tcBorders>
            <w:hideMark/>
          </w:tcPr>
          <w:p w14:paraId="1263472B"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 (0.5%)</w:t>
            </w:r>
          </w:p>
        </w:tc>
      </w:tr>
      <w:tr w:rsidR="00126101" w:rsidRPr="00126101" w14:paraId="7486A515" w14:textId="77777777" w:rsidTr="00E906F2">
        <w:trPr>
          <w:trHeight w:val="480"/>
        </w:trPr>
        <w:tc>
          <w:tcPr>
            <w:tcW w:w="3461" w:type="dxa"/>
            <w:tcBorders>
              <w:top w:val="nil"/>
              <w:left w:val="single" w:sz="4" w:space="0" w:color="auto"/>
              <w:bottom w:val="single" w:sz="4" w:space="0" w:color="auto"/>
              <w:right w:val="single" w:sz="4" w:space="0" w:color="auto"/>
            </w:tcBorders>
            <w:hideMark/>
          </w:tcPr>
          <w:p w14:paraId="7D9E7837" w14:textId="77777777" w:rsidR="00126101" w:rsidRPr="00766BB3" w:rsidRDefault="00126101" w:rsidP="00126101">
            <w:pPr>
              <w:rPr>
                <w:rFonts w:cs="Arial"/>
                <w:iCs w:val="0"/>
                <w:sz w:val="20"/>
                <w:szCs w:val="20"/>
                <w:lang w:val="fr-CH" w:eastAsia="fr-CH"/>
              </w:rPr>
            </w:pPr>
            <w:r w:rsidRPr="00766BB3">
              <w:rPr>
                <w:rFonts w:cs="Arial"/>
                <w:b/>
                <w:bCs/>
                <w:iCs w:val="0"/>
                <w:sz w:val="18"/>
                <w:szCs w:val="18"/>
                <w:lang w:val="fr-CH" w:eastAsia="fr-CH"/>
              </w:rPr>
              <w:t>Name</w:t>
            </w:r>
            <w:r w:rsidRPr="00766BB3">
              <w:rPr>
                <w:rFonts w:cs="Arial"/>
                <w:b/>
                <w:bCs/>
                <w:iCs w:val="0"/>
                <w:sz w:val="18"/>
                <w:szCs w:val="18"/>
                <w:lang w:val="fr-CH" w:eastAsia="fr-CH"/>
              </w:rPr>
              <w:br/>
            </w:r>
            <w:r w:rsidRPr="00766BB3">
              <w:rPr>
                <w:rFonts w:cs="Arial"/>
                <w:i/>
                <w:sz w:val="18"/>
                <w:szCs w:val="18"/>
                <w:lang w:val="fr-CH" w:eastAsia="fr-CH"/>
              </w:rPr>
              <w:t>Nom officiel</w:t>
            </w:r>
          </w:p>
        </w:tc>
        <w:tc>
          <w:tcPr>
            <w:tcW w:w="956" w:type="dxa"/>
            <w:tcBorders>
              <w:top w:val="nil"/>
              <w:left w:val="nil"/>
              <w:bottom w:val="single" w:sz="4" w:space="0" w:color="auto"/>
              <w:right w:val="single" w:sz="4" w:space="0" w:color="auto"/>
            </w:tcBorders>
            <w:hideMark/>
          </w:tcPr>
          <w:p w14:paraId="4376D249" w14:textId="77777777" w:rsidR="00126101" w:rsidRPr="00766BB3" w:rsidRDefault="00126101" w:rsidP="00126101">
            <w:pPr>
              <w:jc w:val="center"/>
              <w:rPr>
                <w:rFonts w:cs="Arial"/>
                <w:iCs w:val="0"/>
                <w:sz w:val="18"/>
                <w:szCs w:val="18"/>
                <w:lang w:val="fr-CH" w:eastAsia="fr-CH"/>
              </w:rPr>
            </w:pPr>
            <w:r w:rsidRPr="00766BB3">
              <w:rPr>
                <w:rFonts w:cs="Arial"/>
                <w:iCs w:val="0"/>
                <w:sz w:val="18"/>
                <w:szCs w:val="18"/>
                <w:lang w:val="fr-CH" w:eastAsia="fr-CH"/>
              </w:rPr>
              <w:t>211.1</w:t>
            </w:r>
          </w:p>
        </w:tc>
        <w:tc>
          <w:tcPr>
            <w:tcW w:w="1667" w:type="dxa"/>
            <w:tcBorders>
              <w:top w:val="nil"/>
              <w:left w:val="nil"/>
              <w:bottom w:val="single" w:sz="4" w:space="0" w:color="auto"/>
              <w:right w:val="single" w:sz="4" w:space="0" w:color="auto"/>
            </w:tcBorders>
            <w:hideMark/>
          </w:tcPr>
          <w:p w14:paraId="406E218C"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5C09C855"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7E5741DD"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r>
      <w:tr w:rsidR="00126101" w:rsidRPr="00126101" w14:paraId="51F2A0D7" w14:textId="77777777" w:rsidTr="00E906F2">
        <w:trPr>
          <w:trHeight w:val="480"/>
        </w:trPr>
        <w:tc>
          <w:tcPr>
            <w:tcW w:w="3461" w:type="dxa"/>
            <w:tcBorders>
              <w:top w:val="nil"/>
              <w:left w:val="single" w:sz="4" w:space="0" w:color="auto"/>
              <w:bottom w:val="single" w:sz="4" w:space="0" w:color="auto"/>
              <w:right w:val="single" w:sz="4" w:space="0" w:color="auto"/>
            </w:tcBorders>
            <w:hideMark/>
          </w:tcPr>
          <w:p w14:paraId="6C7802C0" w14:textId="77777777" w:rsidR="00126101" w:rsidRPr="00766BB3" w:rsidRDefault="00126101" w:rsidP="00126101">
            <w:pPr>
              <w:rPr>
                <w:rFonts w:cs="Arial"/>
                <w:iCs w:val="0"/>
                <w:sz w:val="20"/>
                <w:szCs w:val="20"/>
                <w:lang w:val="fr-CH" w:eastAsia="fr-CH"/>
              </w:rPr>
            </w:pPr>
            <w:r w:rsidRPr="00766BB3">
              <w:rPr>
                <w:rFonts w:cs="Arial"/>
                <w:b/>
                <w:bCs/>
                <w:iCs w:val="0"/>
                <w:sz w:val="18"/>
                <w:szCs w:val="18"/>
                <w:lang w:val="fr-CH" w:eastAsia="fr-CH"/>
              </w:rPr>
              <w:t>FirstName</w:t>
            </w:r>
            <w:r w:rsidRPr="00766BB3">
              <w:rPr>
                <w:rFonts w:cs="Arial"/>
                <w:b/>
                <w:bCs/>
                <w:iCs w:val="0"/>
                <w:sz w:val="18"/>
                <w:szCs w:val="18"/>
                <w:lang w:val="fr-CH" w:eastAsia="fr-CH"/>
              </w:rPr>
              <w:br/>
            </w:r>
            <w:r w:rsidRPr="00766BB3">
              <w:rPr>
                <w:rFonts w:cs="Arial"/>
                <w:i/>
                <w:sz w:val="18"/>
                <w:szCs w:val="18"/>
                <w:lang w:val="fr-CH" w:eastAsia="fr-CH"/>
              </w:rPr>
              <w:t>Prénom(s)</w:t>
            </w:r>
          </w:p>
        </w:tc>
        <w:tc>
          <w:tcPr>
            <w:tcW w:w="956" w:type="dxa"/>
            <w:tcBorders>
              <w:top w:val="nil"/>
              <w:left w:val="nil"/>
              <w:bottom w:val="single" w:sz="4" w:space="0" w:color="auto"/>
              <w:right w:val="single" w:sz="4" w:space="0" w:color="auto"/>
            </w:tcBorders>
            <w:hideMark/>
          </w:tcPr>
          <w:p w14:paraId="530E5DC9" w14:textId="77777777" w:rsidR="00126101" w:rsidRPr="00766BB3" w:rsidRDefault="00126101" w:rsidP="00126101">
            <w:pPr>
              <w:jc w:val="center"/>
              <w:rPr>
                <w:rFonts w:cs="Arial"/>
                <w:iCs w:val="0"/>
                <w:sz w:val="18"/>
                <w:szCs w:val="18"/>
                <w:lang w:val="fr-CH" w:eastAsia="fr-CH"/>
              </w:rPr>
            </w:pPr>
            <w:r w:rsidRPr="00766BB3">
              <w:rPr>
                <w:rFonts w:cs="Arial"/>
                <w:iCs w:val="0"/>
                <w:sz w:val="18"/>
                <w:szCs w:val="18"/>
                <w:lang w:val="fr-CH" w:eastAsia="fr-CH"/>
              </w:rPr>
              <w:t>221.1</w:t>
            </w:r>
          </w:p>
        </w:tc>
        <w:tc>
          <w:tcPr>
            <w:tcW w:w="1667" w:type="dxa"/>
            <w:tcBorders>
              <w:top w:val="nil"/>
              <w:left w:val="nil"/>
              <w:bottom w:val="single" w:sz="4" w:space="0" w:color="auto"/>
              <w:right w:val="single" w:sz="4" w:space="0" w:color="auto"/>
            </w:tcBorders>
            <w:hideMark/>
          </w:tcPr>
          <w:p w14:paraId="6930C05C"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0E50692F"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3DDFE8CC"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r>
      <w:tr w:rsidR="00126101" w:rsidRPr="00126101" w14:paraId="664FA396" w14:textId="77777777" w:rsidTr="00E906F2">
        <w:trPr>
          <w:trHeight w:val="720"/>
        </w:trPr>
        <w:tc>
          <w:tcPr>
            <w:tcW w:w="3461" w:type="dxa"/>
            <w:tcBorders>
              <w:top w:val="nil"/>
              <w:left w:val="single" w:sz="4" w:space="0" w:color="auto"/>
              <w:bottom w:val="single" w:sz="4" w:space="0" w:color="auto"/>
              <w:right w:val="single" w:sz="4" w:space="0" w:color="auto"/>
            </w:tcBorders>
            <w:hideMark/>
          </w:tcPr>
          <w:p w14:paraId="641143ED" w14:textId="77777777" w:rsidR="00126101" w:rsidRPr="00766BB3" w:rsidRDefault="00126101" w:rsidP="00126101">
            <w:pPr>
              <w:rPr>
                <w:rFonts w:cs="Arial"/>
                <w:iCs w:val="0"/>
                <w:sz w:val="20"/>
                <w:szCs w:val="20"/>
                <w:lang w:val="fr-CH" w:eastAsia="fr-CH"/>
              </w:rPr>
            </w:pPr>
            <w:r w:rsidRPr="00766BB3">
              <w:rPr>
                <w:rFonts w:cs="Arial"/>
                <w:b/>
                <w:bCs/>
                <w:iCs w:val="0"/>
                <w:sz w:val="18"/>
                <w:szCs w:val="18"/>
                <w:lang w:val="fr-CH" w:eastAsia="fr-CH"/>
              </w:rPr>
              <w:t>DateOfBirth</w:t>
            </w:r>
            <w:r w:rsidRPr="00766BB3">
              <w:rPr>
                <w:rFonts w:cs="Arial"/>
                <w:b/>
                <w:bCs/>
                <w:iCs w:val="0"/>
                <w:sz w:val="18"/>
                <w:szCs w:val="18"/>
                <w:lang w:val="fr-CH" w:eastAsia="fr-CH"/>
              </w:rPr>
              <w:br/>
            </w:r>
            <w:r w:rsidRPr="00766BB3">
              <w:rPr>
                <w:rFonts w:cs="Arial"/>
                <w:i/>
                <w:sz w:val="18"/>
                <w:szCs w:val="18"/>
                <w:lang w:val="fr-CH" w:eastAsia="fr-CH"/>
              </w:rPr>
              <w:t>Date de naissance</w:t>
            </w:r>
          </w:p>
        </w:tc>
        <w:tc>
          <w:tcPr>
            <w:tcW w:w="956" w:type="dxa"/>
            <w:tcBorders>
              <w:top w:val="nil"/>
              <w:left w:val="nil"/>
              <w:bottom w:val="single" w:sz="4" w:space="0" w:color="auto"/>
              <w:right w:val="single" w:sz="4" w:space="0" w:color="auto"/>
            </w:tcBorders>
            <w:hideMark/>
          </w:tcPr>
          <w:p w14:paraId="0567C38D"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31.1</w:t>
            </w:r>
            <w:r w:rsidRPr="00766BB3">
              <w:rPr>
                <w:rFonts w:cs="Arial"/>
                <w:iCs w:val="0"/>
                <w:sz w:val="18"/>
                <w:szCs w:val="18"/>
                <w:lang w:val="fr-CH" w:eastAsia="fr-CH"/>
              </w:rPr>
              <w:br/>
              <w:t>31.2</w:t>
            </w:r>
            <w:r w:rsidRPr="00766BB3">
              <w:rPr>
                <w:rFonts w:cs="Arial"/>
                <w:iCs w:val="0"/>
                <w:sz w:val="18"/>
                <w:szCs w:val="18"/>
                <w:lang w:val="fr-CH" w:eastAsia="fr-CH"/>
              </w:rPr>
              <w:br/>
              <w:t>31.3</w:t>
            </w:r>
          </w:p>
        </w:tc>
        <w:tc>
          <w:tcPr>
            <w:tcW w:w="1667" w:type="dxa"/>
            <w:tcBorders>
              <w:top w:val="nil"/>
              <w:left w:val="nil"/>
              <w:bottom w:val="single" w:sz="4" w:space="0" w:color="auto"/>
              <w:right w:val="single" w:sz="4" w:space="0" w:color="auto"/>
            </w:tcBorders>
            <w:hideMark/>
          </w:tcPr>
          <w:p w14:paraId="78C5B3A3"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538975FD"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5B805BD3"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0.5%</w:t>
            </w:r>
          </w:p>
        </w:tc>
      </w:tr>
      <w:tr w:rsidR="00126101" w:rsidRPr="00126101" w14:paraId="2D88CB1C" w14:textId="77777777" w:rsidTr="00E906F2">
        <w:trPr>
          <w:trHeight w:val="2640"/>
        </w:trPr>
        <w:tc>
          <w:tcPr>
            <w:tcW w:w="3461" w:type="dxa"/>
            <w:tcBorders>
              <w:top w:val="nil"/>
              <w:left w:val="single" w:sz="4" w:space="0" w:color="auto"/>
              <w:bottom w:val="single" w:sz="4" w:space="0" w:color="auto"/>
              <w:right w:val="single" w:sz="4" w:space="0" w:color="auto"/>
            </w:tcBorders>
            <w:hideMark/>
          </w:tcPr>
          <w:p w14:paraId="1843ADF3" w14:textId="77777777" w:rsidR="00126101" w:rsidRPr="00766BB3" w:rsidRDefault="00126101" w:rsidP="00126101">
            <w:pPr>
              <w:rPr>
                <w:rFonts w:cs="Arial"/>
                <w:iCs w:val="0"/>
                <w:sz w:val="20"/>
                <w:szCs w:val="20"/>
                <w:lang w:val="fr-CH" w:eastAsia="fr-CH"/>
              </w:rPr>
            </w:pPr>
            <w:r w:rsidRPr="00766BB3">
              <w:rPr>
                <w:rFonts w:cs="Arial"/>
                <w:b/>
                <w:bCs/>
                <w:iCs w:val="0"/>
                <w:sz w:val="18"/>
                <w:szCs w:val="18"/>
                <w:lang w:val="fr-CH" w:eastAsia="fr-CH"/>
              </w:rPr>
              <w:t>PlaceOfBirth</w:t>
            </w:r>
            <w:r w:rsidRPr="00766BB3">
              <w:rPr>
                <w:rFonts w:cs="Arial"/>
                <w:b/>
                <w:bCs/>
                <w:iCs w:val="0"/>
                <w:sz w:val="18"/>
                <w:szCs w:val="18"/>
                <w:lang w:val="fr-CH" w:eastAsia="fr-CH"/>
              </w:rPr>
              <w:br/>
            </w:r>
            <w:r w:rsidRPr="00766BB3">
              <w:rPr>
                <w:rFonts w:cs="Arial"/>
                <w:i/>
                <w:sz w:val="18"/>
                <w:szCs w:val="18"/>
                <w:lang w:val="fr-CH" w:eastAsia="fr-CH"/>
              </w:rPr>
              <w:t>Lieu de naissance</w:t>
            </w:r>
          </w:p>
        </w:tc>
        <w:tc>
          <w:tcPr>
            <w:tcW w:w="956" w:type="dxa"/>
            <w:tcBorders>
              <w:top w:val="nil"/>
              <w:left w:val="nil"/>
              <w:bottom w:val="single" w:sz="4" w:space="0" w:color="auto"/>
              <w:right w:val="single" w:sz="4" w:space="0" w:color="auto"/>
            </w:tcBorders>
            <w:hideMark/>
          </w:tcPr>
          <w:p w14:paraId="777511CD" w14:textId="77777777" w:rsidR="00766BB3" w:rsidRDefault="00126101" w:rsidP="00126101">
            <w:pPr>
              <w:jc w:val="center"/>
              <w:rPr>
                <w:rFonts w:cs="Arial"/>
                <w:iCs w:val="0"/>
                <w:sz w:val="18"/>
                <w:szCs w:val="18"/>
                <w:lang w:val="fr-CH" w:eastAsia="fr-CH"/>
              </w:rPr>
            </w:pPr>
            <w:r w:rsidRPr="00766BB3">
              <w:rPr>
                <w:rFonts w:cs="Arial"/>
                <w:iCs w:val="0"/>
                <w:sz w:val="18"/>
                <w:szCs w:val="18"/>
                <w:lang w:val="fr-CH" w:eastAsia="fr-CH"/>
              </w:rPr>
              <w:t>321.1</w:t>
            </w:r>
            <w:r w:rsidRPr="00766BB3">
              <w:rPr>
                <w:rFonts w:cs="Arial"/>
                <w:iCs w:val="0"/>
                <w:sz w:val="18"/>
                <w:szCs w:val="18"/>
                <w:lang w:val="fr-CH" w:eastAsia="fr-CH"/>
              </w:rPr>
              <w:br/>
              <w:t>322.1</w:t>
            </w:r>
            <w:r w:rsidRPr="00766BB3">
              <w:rPr>
                <w:rFonts w:cs="Arial"/>
                <w:iCs w:val="0"/>
                <w:sz w:val="18"/>
                <w:szCs w:val="18"/>
                <w:lang w:val="fr-CH" w:eastAsia="fr-CH"/>
              </w:rPr>
              <w:br/>
              <w:t>322.8</w:t>
            </w:r>
            <w:r w:rsidRPr="00766BB3">
              <w:rPr>
                <w:rFonts w:cs="Arial"/>
                <w:iCs w:val="0"/>
                <w:sz w:val="18"/>
                <w:szCs w:val="18"/>
                <w:lang w:val="fr-CH" w:eastAsia="fr-CH"/>
              </w:rPr>
              <w:br/>
              <w:t>322.12</w:t>
            </w:r>
            <w:r w:rsidRPr="00766BB3">
              <w:rPr>
                <w:rFonts w:cs="Arial"/>
                <w:iCs w:val="0"/>
                <w:sz w:val="18"/>
                <w:szCs w:val="18"/>
                <w:lang w:val="fr-CH" w:eastAsia="fr-CH"/>
              </w:rPr>
              <w:br/>
              <w:t>322.13</w:t>
            </w:r>
            <w:r w:rsidRPr="00766BB3">
              <w:rPr>
                <w:rFonts w:cs="Arial"/>
                <w:iCs w:val="0"/>
                <w:sz w:val="18"/>
                <w:szCs w:val="18"/>
                <w:lang w:val="fr-CH" w:eastAsia="fr-CH"/>
              </w:rPr>
              <w:br/>
              <w:t>323.1</w:t>
            </w:r>
            <w:r w:rsidRPr="00766BB3">
              <w:rPr>
                <w:rFonts w:cs="Arial"/>
                <w:iCs w:val="0"/>
                <w:sz w:val="18"/>
                <w:szCs w:val="18"/>
                <w:lang w:val="fr-CH" w:eastAsia="fr-CH"/>
              </w:rPr>
              <w:br/>
              <w:t>323.4</w:t>
            </w:r>
            <w:r w:rsidRPr="00766BB3">
              <w:rPr>
                <w:rFonts w:cs="Arial"/>
                <w:iCs w:val="0"/>
                <w:sz w:val="18"/>
                <w:szCs w:val="18"/>
                <w:lang w:val="fr-CH" w:eastAsia="fr-CH"/>
              </w:rPr>
              <w:br/>
              <w:t>323.5</w:t>
            </w:r>
            <w:r w:rsidRPr="00766BB3">
              <w:rPr>
                <w:rFonts w:cs="Arial"/>
                <w:iCs w:val="0"/>
                <w:sz w:val="18"/>
                <w:szCs w:val="18"/>
                <w:lang w:val="fr-CH" w:eastAsia="fr-CH"/>
              </w:rPr>
              <w:br/>
              <w:t>323.7</w:t>
            </w:r>
            <w:r w:rsidRPr="00766BB3">
              <w:rPr>
                <w:rFonts w:cs="Arial"/>
                <w:iCs w:val="0"/>
                <w:sz w:val="18"/>
                <w:szCs w:val="18"/>
                <w:lang w:val="fr-CH" w:eastAsia="fr-CH"/>
              </w:rPr>
              <w:br/>
            </w:r>
            <w:r w:rsidR="00C16C6F">
              <w:rPr>
                <w:rFonts w:cs="Arial"/>
                <w:iCs w:val="0"/>
                <w:sz w:val="18"/>
                <w:szCs w:val="18"/>
                <w:lang w:val="fr-CH" w:eastAsia="fr-CH"/>
              </w:rPr>
              <w:t>323.1</w:t>
            </w:r>
          </w:p>
          <w:p w14:paraId="6138CD19"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323.12</w:t>
            </w:r>
            <w:r w:rsidRPr="00766BB3">
              <w:rPr>
                <w:rFonts w:cs="Arial"/>
                <w:iCs w:val="0"/>
                <w:sz w:val="18"/>
                <w:szCs w:val="18"/>
                <w:lang w:val="fr-CH" w:eastAsia="fr-CH"/>
              </w:rPr>
              <w:br/>
              <w:t>323.13</w:t>
            </w:r>
          </w:p>
        </w:tc>
        <w:tc>
          <w:tcPr>
            <w:tcW w:w="1667" w:type="dxa"/>
            <w:tcBorders>
              <w:top w:val="nil"/>
              <w:left w:val="nil"/>
              <w:bottom w:val="single" w:sz="4" w:space="0" w:color="auto"/>
              <w:right w:val="single" w:sz="4" w:space="0" w:color="auto"/>
            </w:tcBorders>
            <w:hideMark/>
          </w:tcPr>
          <w:p w14:paraId="5B211A03"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1FEFCE71"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4DCF875D"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r>
      <w:tr w:rsidR="00126101" w:rsidRPr="00126101" w14:paraId="395F18BC" w14:textId="77777777" w:rsidTr="00E906F2">
        <w:trPr>
          <w:trHeight w:val="720"/>
        </w:trPr>
        <w:tc>
          <w:tcPr>
            <w:tcW w:w="3461" w:type="dxa"/>
            <w:tcBorders>
              <w:top w:val="nil"/>
              <w:left w:val="single" w:sz="4" w:space="0" w:color="auto"/>
              <w:bottom w:val="single" w:sz="4" w:space="0" w:color="auto"/>
              <w:right w:val="single" w:sz="4" w:space="0" w:color="auto"/>
            </w:tcBorders>
            <w:hideMark/>
          </w:tcPr>
          <w:p w14:paraId="73E4C038" w14:textId="77777777" w:rsidR="00126101" w:rsidRPr="00766BB3" w:rsidRDefault="00126101" w:rsidP="00126101">
            <w:pPr>
              <w:rPr>
                <w:rFonts w:cs="Arial"/>
                <w:iCs w:val="0"/>
                <w:sz w:val="20"/>
                <w:szCs w:val="20"/>
                <w:lang w:val="fr-CH" w:eastAsia="fr-CH"/>
              </w:rPr>
            </w:pPr>
            <w:r w:rsidRPr="00766BB3">
              <w:rPr>
                <w:rFonts w:cs="Arial"/>
                <w:b/>
                <w:bCs/>
                <w:iCs w:val="0"/>
                <w:sz w:val="18"/>
                <w:szCs w:val="18"/>
                <w:lang w:val="fr-CH" w:eastAsia="fr-CH"/>
              </w:rPr>
              <w:t>MaritalStatus</w:t>
            </w:r>
            <w:r w:rsidRPr="00766BB3">
              <w:rPr>
                <w:rFonts w:cs="Arial"/>
                <w:b/>
                <w:bCs/>
                <w:iCs w:val="0"/>
                <w:sz w:val="18"/>
                <w:szCs w:val="18"/>
                <w:lang w:val="fr-CH" w:eastAsia="fr-CH"/>
              </w:rPr>
              <w:br/>
            </w:r>
            <w:r w:rsidRPr="00766BB3">
              <w:rPr>
                <w:rFonts w:cs="Arial"/>
                <w:i/>
                <w:sz w:val="18"/>
                <w:szCs w:val="18"/>
                <w:lang w:val="fr-CH" w:eastAsia="fr-CH"/>
              </w:rPr>
              <w:t>Etat civil</w:t>
            </w:r>
          </w:p>
        </w:tc>
        <w:tc>
          <w:tcPr>
            <w:tcW w:w="956" w:type="dxa"/>
            <w:tcBorders>
              <w:top w:val="nil"/>
              <w:left w:val="nil"/>
              <w:bottom w:val="single" w:sz="4" w:space="0" w:color="auto"/>
              <w:right w:val="single" w:sz="4" w:space="0" w:color="auto"/>
            </w:tcBorders>
            <w:hideMark/>
          </w:tcPr>
          <w:p w14:paraId="29AF1663"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341.1</w:t>
            </w:r>
            <w:r w:rsidRPr="00766BB3">
              <w:rPr>
                <w:rFonts w:cs="Arial"/>
                <w:iCs w:val="0"/>
                <w:sz w:val="18"/>
                <w:szCs w:val="18"/>
                <w:lang w:val="fr-CH" w:eastAsia="fr-CH"/>
              </w:rPr>
              <w:br/>
              <w:t>341.2</w:t>
            </w:r>
            <w:r w:rsidRPr="00766BB3">
              <w:rPr>
                <w:rFonts w:cs="Arial"/>
                <w:iCs w:val="0"/>
                <w:sz w:val="18"/>
                <w:szCs w:val="18"/>
                <w:lang w:val="fr-CH" w:eastAsia="fr-CH"/>
              </w:rPr>
              <w:br/>
              <w:t>341.3</w:t>
            </w:r>
          </w:p>
        </w:tc>
        <w:tc>
          <w:tcPr>
            <w:tcW w:w="1667" w:type="dxa"/>
            <w:tcBorders>
              <w:top w:val="nil"/>
              <w:left w:val="nil"/>
              <w:bottom w:val="single" w:sz="4" w:space="0" w:color="auto"/>
              <w:right w:val="single" w:sz="4" w:space="0" w:color="auto"/>
            </w:tcBorders>
            <w:hideMark/>
          </w:tcPr>
          <w:p w14:paraId="3CFA9920"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74D12D33"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17BFEFCC" w14:textId="77777777" w:rsidR="00126101" w:rsidRPr="00766BB3" w:rsidRDefault="000221C2" w:rsidP="00126101">
            <w:pPr>
              <w:jc w:val="center"/>
              <w:rPr>
                <w:rFonts w:cs="Arial"/>
                <w:iCs w:val="0"/>
                <w:sz w:val="20"/>
                <w:szCs w:val="20"/>
                <w:lang w:val="fr-CH" w:eastAsia="fr-CH"/>
              </w:rPr>
            </w:pPr>
            <w:r>
              <w:rPr>
                <w:noProof/>
                <w:lang w:val="fr-CH" w:eastAsia="fr-CH"/>
              </w:rPr>
              <w:drawing>
                <wp:anchor distT="0" distB="0" distL="114300" distR="114300" simplePos="0" relativeHeight="251946496" behindDoc="0" locked="0" layoutInCell="1" allowOverlap="1" wp14:anchorId="5216BCD6" wp14:editId="4D574FEF">
                  <wp:simplePos x="0" y="0"/>
                  <wp:positionH relativeFrom="column">
                    <wp:posOffset>1203325</wp:posOffset>
                  </wp:positionH>
                  <wp:positionV relativeFrom="paragraph">
                    <wp:posOffset>-1301750</wp:posOffset>
                  </wp:positionV>
                  <wp:extent cx="738505" cy="408940"/>
                  <wp:effectExtent l="0" t="0" r="4445" b="0"/>
                  <wp:wrapNone/>
                  <wp:docPr id="325" name="Image 32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126101" w:rsidRPr="00766BB3">
              <w:rPr>
                <w:rFonts w:cs="Arial"/>
                <w:iCs w:val="0"/>
                <w:sz w:val="18"/>
                <w:szCs w:val="18"/>
                <w:lang w:val="fr-CH" w:eastAsia="fr-CH"/>
              </w:rPr>
              <w:t>0.5%</w:t>
            </w:r>
          </w:p>
        </w:tc>
      </w:tr>
      <w:tr w:rsidR="00126101" w:rsidRPr="00126101" w14:paraId="4E2DCF34" w14:textId="77777777" w:rsidTr="00E906F2">
        <w:trPr>
          <w:trHeight w:val="720"/>
        </w:trPr>
        <w:tc>
          <w:tcPr>
            <w:tcW w:w="3461" w:type="dxa"/>
            <w:tcBorders>
              <w:top w:val="nil"/>
              <w:left w:val="single" w:sz="4" w:space="0" w:color="auto"/>
              <w:bottom w:val="single" w:sz="4" w:space="0" w:color="auto"/>
              <w:right w:val="single" w:sz="4" w:space="0" w:color="auto"/>
            </w:tcBorders>
            <w:hideMark/>
          </w:tcPr>
          <w:p w14:paraId="1044C3E9" w14:textId="77777777" w:rsidR="00126101" w:rsidRPr="00766BB3" w:rsidRDefault="00126101" w:rsidP="00126101">
            <w:pPr>
              <w:rPr>
                <w:rFonts w:cs="Arial"/>
                <w:iCs w:val="0"/>
                <w:sz w:val="20"/>
                <w:szCs w:val="20"/>
                <w:lang w:val="fr-CH" w:eastAsia="fr-CH"/>
              </w:rPr>
            </w:pPr>
            <w:r w:rsidRPr="00766BB3">
              <w:rPr>
                <w:rFonts w:cs="Arial"/>
                <w:b/>
                <w:bCs/>
                <w:iCs w:val="0"/>
                <w:sz w:val="18"/>
                <w:szCs w:val="18"/>
                <w:lang w:val="fr-CH" w:eastAsia="fr-CH"/>
              </w:rPr>
              <w:lastRenderedPageBreak/>
              <w:t>CancelationReason</w:t>
            </w:r>
            <w:r w:rsidRPr="00766BB3">
              <w:rPr>
                <w:rFonts w:cs="Arial"/>
                <w:b/>
                <w:bCs/>
                <w:iCs w:val="0"/>
                <w:sz w:val="18"/>
                <w:szCs w:val="18"/>
                <w:lang w:val="fr-CH" w:eastAsia="fr-CH"/>
              </w:rPr>
              <w:br/>
            </w:r>
            <w:r w:rsidRPr="00766BB3">
              <w:rPr>
                <w:rFonts w:cs="Arial"/>
                <w:i/>
                <w:sz w:val="18"/>
                <w:szCs w:val="18"/>
                <w:lang w:val="fr-CH" w:eastAsia="fr-CH"/>
              </w:rPr>
              <w:t>Motif de dissolution (partenariat enregistré)</w:t>
            </w:r>
          </w:p>
        </w:tc>
        <w:tc>
          <w:tcPr>
            <w:tcW w:w="956" w:type="dxa"/>
            <w:tcBorders>
              <w:top w:val="nil"/>
              <w:left w:val="nil"/>
              <w:bottom w:val="single" w:sz="4" w:space="0" w:color="auto"/>
              <w:right w:val="single" w:sz="4" w:space="0" w:color="auto"/>
            </w:tcBorders>
            <w:hideMark/>
          </w:tcPr>
          <w:p w14:paraId="391C6C6E"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343.1</w:t>
            </w:r>
            <w:r w:rsidRPr="00766BB3">
              <w:rPr>
                <w:rFonts w:cs="Arial"/>
                <w:iCs w:val="0"/>
                <w:sz w:val="18"/>
                <w:szCs w:val="18"/>
                <w:lang w:val="fr-CH" w:eastAsia="fr-CH"/>
              </w:rPr>
              <w:br/>
              <w:t>343.2</w:t>
            </w:r>
            <w:r w:rsidRPr="00766BB3">
              <w:rPr>
                <w:rFonts w:cs="Arial"/>
                <w:iCs w:val="0"/>
                <w:sz w:val="18"/>
                <w:szCs w:val="18"/>
                <w:lang w:val="fr-CH" w:eastAsia="fr-CH"/>
              </w:rPr>
              <w:br/>
              <w:t>343.3</w:t>
            </w:r>
          </w:p>
        </w:tc>
        <w:tc>
          <w:tcPr>
            <w:tcW w:w="1667" w:type="dxa"/>
            <w:tcBorders>
              <w:top w:val="nil"/>
              <w:left w:val="nil"/>
              <w:bottom w:val="single" w:sz="4" w:space="0" w:color="auto"/>
              <w:right w:val="single" w:sz="4" w:space="0" w:color="auto"/>
            </w:tcBorders>
            <w:hideMark/>
          </w:tcPr>
          <w:p w14:paraId="127886F0"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34DD69E6"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2D3465B0"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0.5%</w:t>
            </w:r>
          </w:p>
        </w:tc>
      </w:tr>
      <w:tr w:rsidR="00126101" w:rsidRPr="00126101" w14:paraId="3C9F6CD7" w14:textId="77777777" w:rsidTr="00E906F2">
        <w:trPr>
          <w:trHeight w:val="480"/>
        </w:trPr>
        <w:tc>
          <w:tcPr>
            <w:tcW w:w="3461" w:type="dxa"/>
            <w:tcBorders>
              <w:top w:val="nil"/>
              <w:left w:val="single" w:sz="4" w:space="0" w:color="auto"/>
              <w:bottom w:val="single" w:sz="4" w:space="0" w:color="auto"/>
              <w:right w:val="single" w:sz="4" w:space="0" w:color="auto"/>
            </w:tcBorders>
            <w:hideMark/>
          </w:tcPr>
          <w:p w14:paraId="4E72D58E" w14:textId="77777777" w:rsidR="00126101" w:rsidRPr="00766BB3" w:rsidRDefault="00126101" w:rsidP="00126101">
            <w:pPr>
              <w:rPr>
                <w:rFonts w:cs="Arial"/>
                <w:iCs w:val="0"/>
                <w:sz w:val="20"/>
                <w:szCs w:val="20"/>
                <w:lang w:val="fr-CH" w:eastAsia="fr-CH"/>
              </w:rPr>
            </w:pPr>
            <w:r w:rsidRPr="00766BB3">
              <w:rPr>
                <w:rFonts w:cs="Arial"/>
                <w:b/>
                <w:bCs/>
                <w:iCs w:val="0"/>
                <w:sz w:val="18"/>
                <w:szCs w:val="18"/>
                <w:lang w:val="fr-CH" w:eastAsia="fr-CH"/>
              </w:rPr>
              <w:t>DateOfDeath</w:t>
            </w:r>
            <w:r w:rsidRPr="00766BB3">
              <w:rPr>
                <w:rFonts w:cs="Arial"/>
                <w:b/>
                <w:bCs/>
                <w:iCs w:val="0"/>
                <w:sz w:val="18"/>
                <w:szCs w:val="18"/>
                <w:lang w:val="fr-CH" w:eastAsia="fr-CH"/>
              </w:rPr>
              <w:br/>
            </w:r>
            <w:r w:rsidRPr="00766BB3">
              <w:rPr>
                <w:rFonts w:cs="Arial"/>
                <w:i/>
                <w:sz w:val="18"/>
                <w:szCs w:val="18"/>
                <w:lang w:val="fr-CH" w:eastAsia="fr-CH"/>
              </w:rPr>
              <w:t>Date de décès</w:t>
            </w:r>
          </w:p>
        </w:tc>
        <w:tc>
          <w:tcPr>
            <w:tcW w:w="956" w:type="dxa"/>
            <w:tcBorders>
              <w:top w:val="nil"/>
              <w:left w:val="nil"/>
              <w:bottom w:val="single" w:sz="4" w:space="0" w:color="auto"/>
              <w:right w:val="single" w:sz="4" w:space="0" w:color="auto"/>
            </w:tcBorders>
            <w:hideMark/>
          </w:tcPr>
          <w:p w14:paraId="2677965C"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36.1</w:t>
            </w:r>
            <w:r w:rsidRPr="00766BB3">
              <w:rPr>
                <w:rFonts w:cs="Arial"/>
                <w:iCs w:val="0"/>
                <w:sz w:val="18"/>
                <w:szCs w:val="18"/>
                <w:lang w:val="fr-CH" w:eastAsia="fr-CH"/>
              </w:rPr>
              <w:br/>
              <w:t>36.2</w:t>
            </w:r>
          </w:p>
        </w:tc>
        <w:tc>
          <w:tcPr>
            <w:tcW w:w="1667" w:type="dxa"/>
            <w:tcBorders>
              <w:top w:val="nil"/>
              <w:left w:val="nil"/>
              <w:bottom w:val="single" w:sz="4" w:space="0" w:color="auto"/>
              <w:right w:val="single" w:sz="4" w:space="0" w:color="auto"/>
            </w:tcBorders>
            <w:hideMark/>
          </w:tcPr>
          <w:p w14:paraId="54CFFEDE"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4A71745F"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7D8A45A9"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0.5%</w:t>
            </w:r>
          </w:p>
        </w:tc>
      </w:tr>
      <w:tr w:rsidR="00126101" w:rsidRPr="00CF1757" w14:paraId="68EC866E" w14:textId="77777777" w:rsidTr="00E906F2">
        <w:trPr>
          <w:trHeight w:val="960"/>
        </w:trPr>
        <w:tc>
          <w:tcPr>
            <w:tcW w:w="3461" w:type="dxa"/>
            <w:tcBorders>
              <w:top w:val="nil"/>
              <w:left w:val="single" w:sz="4" w:space="0" w:color="auto"/>
              <w:bottom w:val="single" w:sz="4" w:space="0" w:color="auto"/>
              <w:right w:val="single" w:sz="4" w:space="0" w:color="auto"/>
            </w:tcBorders>
            <w:hideMark/>
          </w:tcPr>
          <w:p w14:paraId="4B1F451A" w14:textId="77777777" w:rsidR="00126101" w:rsidRPr="00CF1757" w:rsidRDefault="00126101" w:rsidP="00126101">
            <w:pPr>
              <w:rPr>
                <w:rFonts w:cs="Arial"/>
                <w:iCs w:val="0"/>
                <w:sz w:val="20"/>
                <w:szCs w:val="20"/>
                <w:lang w:val="fr-CH" w:eastAsia="fr-CH"/>
              </w:rPr>
            </w:pPr>
            <w:r w:rsidRPr="00CF1757">
              <w:rPr>
                <w:rFonts w:cs="Arial"/>
                <w:b/>
                <w:bCs/>
                <w:iCs w:val="0"/>
                <w:sz w:val="18"/>
                <w:szCs w:val="18"/>
                <w:lang w:val="fr-CH" w:eastAsia="fr-CH"/>
              </w:rPr>
              <w:t>Nationality</w:t>
            </w:r>
            <w:r w:rsidRPr="00CF1757">
              <w:rPr>
                <w:rFonts w:cs="Arial"/>
                <w:b/>
                <w:bCs/>
                <w:iCs w:val="0"/>
                <w:sz w:val="18"/>
                <w:szCs w:val="18"/>
                <w:lang w:val="fr-CH" w:eastAsia="fr-CH"/>
              </w:rPr>
              <w:br/>
            </w:r>
            <w:r w:rsidRPr="00CF1757">
              <w:rPr>
                <w:rFonts w:cs="Arial"/>
                <w:i/>
                <w:sz w:val="18"/>
                <w:szCs w:val="18"/>
                <w:lang w:val="fr-CH" w:eastAsia="fr-CH"/>
              </w:rPr>
              <w:t>Nationalité</w:t>
            </w:r>
          </w:p>
        </w:tc>
        <w:tc>
          <w:tcPr>
            <w:tcW w:w="956" w:type="dxa"/>
            <w:tcBorders>
              <w:top w:val="nil"/>
              <w:left w:val="nil"/>
              <w:bottom w:val="single" w:sz="4" w:space="0" w:color="auto"/>
              <w:right w:val="single" w:sz="4" w:space="0" w:color="auto"/>
            </w:tcBorders>
            <w:hideMark/>
          </w:tcPr>
          <w:p w14:paraId="09AADDDA" w14:textId="77777777" w:rsidR="00126101" w:rsidRPr="00CF1757" w:rsidRDefault="00126101" w:rsidP="00126101">
            <w:pPr>
              <w:jc w:val="center"/>
              <w:rPr>
                <w:rFonts w:cs="Arial"/>
                <w:iCs w:val="0"/>
                <w:sz w:val="18"/>
                <w:szCs w:val="18"/>
                <w:lang w:val="fr-CH" w:eastAsia="fr-CH"/>
              </w:rPr>
            </w:pPr>
            <w:r w:rsidRPr="00CF1757">
              <w:rPr>
                <w:rFonts w:cs="Arial"/>
                <w:iCs w:val="0"/>
                <w:sz w:val="18"/>
                <w:szCs w:val="18"/>
                <w:lang w:val="fr-CH" w:eastAsia="fr-CH"/>
              </w:rPr>
              <w:t>411.2</w:t>
            </w:r>
            <w:r w:rsidRPr="00CF1757">
              <w:rPr>
                <w:rFonts w:cs="Arial"/>
                <w:iCs w:val="0"/>
                <w:sz w:val="18"/>
                <w:szCs w:val="18"/>
                <w:lang w:val="fr-CH" w:eastAsia="fr-CH"/>
              </w:rPr>
              <w:br/>
              <w:t>412.1</w:t>
            </w:r>
            <w:r w:rsidR="00C16C6F">
              <w:rPr>
                <w:rFonts w:cs="Arial"/>
                <w:iCs w:val="0"/>
                <w:sz w:val="18"/>
                <w:szCs w:val="18"/>
                <w:lang w:val="fr-CH" w:eastAsia="fr-CH"/>
              </w:rPr>
              <w:br/>
              <w:t>412.1</w:t>
            </w:r>
            <w:r w:rsidRPr="00CF1757">
              <w:rPr>
                <w:rFonts w:cs="Arial"/>
                <w:iCs w:val="0"/>
                <w:sz w:val="18"/>
                <w:szCs w:val="18"/>
                <w:lang w:val="fr-CH" w:eastAsia="fr-CH"/>
              </w:rPr>
              <w:br/>
              <w:t>412.13</w:t>
            </w:r>
          </w:p>
          <w:p w14:paraId="7B0D9AC8" w14:textId="77777777" w:rsidR="00766BB3" w:rsidRPr="00CF1757" w:rsidRDefault="00766BB3" w:rsidP="00126101">
            <w:pPr>
              <w:jc w:val="center"/>
              <w:rPr>
                <w:rFonts w:cs="Arial"/>
                <w:iCs w:val="0"/>
                <w:sz w:val="20"/>
                <w:szCs w:val="20"/>
                <w:lang w:val="fr-CH" w:eastAsia="fr-CH"/>
              </w:rPr>
            </w:pPr>
            <w:r w:rsidRPr="00CF1757">
              <w:rPr>
                <w:rFonts w:cs="Arial"/>
                <w:iCs w:val="0"/>
                <w:sz w:val="18"/>
                <w:szCs w:val="18"/>
                <w:lang w:val="fr-CH" w:eastAsia="fr-CH"/>
              </w:rPr>
              <w:t>412.14</w:t>
            </w:r>
          </w:p>
        </w:tc>
        <w:tc>
          <w:tcPr>
            <w:tcW w:w="1667" w:type="dxa"/>
            <w:tcBorders>
              <w:top w:val="nil"/>
              <w:left w:val="nil"/>
              <w:bottom w:val="single" w:sz="4" w:space="0" w:color="auto"/>
              <w:right w:val="single" w:sz="4" w:space="0" w:color="auto"/>
            </w:tcBorders>
            <w:hideMark/>
          </w:tcPr>
          <w:p w14:paraId="53F7D966"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665C09E0"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73F3BED2"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1%</w:t>
            </w:r>
          </w:p>
        </w:tc>
      </w:tr>
      <w:tr w:rsidR="00126101" w:rsidRPr="00CF1757" w14:paraId="2344D44B" w14:textId="77777777" w:rsidTr="00E906F2">
        <w:trPr>
          <w:trHeight w:val="720"/>
        </w:trPr>
        <w:tc>
          <w:tcPr>
            <w:tcW w:w="3461" w:type="dxa"/>
            <w:tcBorders>
              <w:top w:val="nil"/>
              <w:left w:val="single" w:sz="4" w:space="0" w:color="auto"/>
              <w:bottom w:val="single" w:sz="4" w:space="0" w:color="auto"/>
              <w:right w:val="single" w:sz="4" w:space="0" w:color="auto"/>
            </w:tcBorders>
            <w:hideMark/>
          </w:tcPr>
          <w:p w14:paraId="54EE2BD0" w14:textId="77777777" w:rsidR="00126101" w:rsidRPr="00CF1757" w:rsidRDefault="00126101" w:rsidP="00126101">
            <w:pPr>
              <w:rPr>
                <w:rFonts w:cs="Arial"/>
                <w:iCs w:val="0"/>
                <w:sz w:val="20"/>
                <w:szCs w:val="20"/>
                <w:lang w:val="fr-CH" w:eastAsia="fr-CH"/>
              </w:rPr>
            </w:pPr>
            <w:r w:rsidRPr="00CF1757">
              <w:rPr>
                <w:rFonts w:cs="Arial"/>
                <w:b/>
                <w:bCs/>
                <w:iCs w:val="0"/>
                <w:sz w:val="18"/>
                <w:szCs w:val="18"/>
                <w:lang w:val="fr-CH" w:eastAsia="fr-CH"/>
              </w:rPr>
              <w:t>ResidencePermit</w:t>
            </w:r>
            <w:r w:rsidRPr="00CF1757">
              <w:rPr>
                <w:rFonts w:cs="Arial"/>
                <w:b/>
                <w:bCs/>
                <w:iCs w:val="0"/>
                <w:sz w:val="18"/>
                <w:szCs w:val="18"/>
                <w:lang w:val="fr-CH" w:eastAsia="fr-CH"/>
              </w:rPr>
              <w:br/>
            </w:r>
            <w:r w:rsidRPr="00CF1757">
              <w:rPr>
                <w:rFonts w:cs="Arial"/>
                <w:i/>
                <w:sz w:val="18"/>
                <w:szCs w:val="18"/>
                <w:lang w:val="fr-CH" w:eastAsia="fr-CH"/>
              </w:rPr>
              <w:t>Type de permis</w:t>
            </w:r>
          </w:p>
        </w:tc>
        <w:tc>
          <w:tcPr>
            <w:tcW w:w="956" w:type="dxa"/>
            <w:tcBorders>
              <w:top w:val="nil"/>
              <w:left w:val="nil"/>
              <w:bottom w:val="single" w:sz="4" w:space="0" w:color="auto"/>
              <w:right w:val="single" w:sz="4" w:space="0" w:color="auto"/>
            </w:tcBorders>
            <w:hideMark/>
          </w:tcPr>
          <w:p w14:paraId="50139C15" w14:textId="77777777" w:rsidR="00126101" w:rsidRPr="00CF1757" w:rsidRDefault="00126101" w:rsidP="00126101">
            <w:pPr>
              <w:jc w:val="center"/>
              <w:rPr>
                <w:rFonts w:cs="Arial"/>
                <w:iCs w:val="0"/>
                <w:sz w:val="18"/>
                <w:szCs w:val="18"/>
                <w:lang w:val="fr-CH" w:eastAsia="fr-CH"/>
              </w:rPr>
            </w:pPr>
            <w:r w:rsidRPr="00CF1757">
              <w:rPr>
                <w:rFonts w:cs="Arial"/>
                <w:iCs w:val="0"/>
                <w:sz w:val="18"/>
                <w:szCs w:val="18"/>
                <w:lang w:val="fr-CH" w:eastAsia="fr-CH"/>
              </w:rPr>
              <w:t>431.1</w:t>
            </w:r>
            <w:r w:rsidRPr="00CF1757">
              <w:rPr>
                <w:rFonts w:cs="Arial"/>
                <w:iCs w:val="0"/>
                <w:sz w:val="18"/>
                <w:szCs w:val="18"/>
                <w:lang w:val="fr-CH" w:eastAsia="fr-CH"/>
              </w:rPr>
              <w:br/>
              <w:t>431.2</w:t>
            </w:r>
            <w:r w:rsidRPr="00CF1757">
              <w:rPr>
                <w:rFonts w:cs="Arial"/>
                <w:iCs w:val="0"/>
                <w:sz w:val="18"/>
                <w:szCs w:val="18"/>
                <w:lang w:val="fr-CH" w:eastAsia="fr-CH"/>
              </w:rPr>
              <w:br/>
              <w:t>431.3</w:t>
            </w:r>
          </w:p>
          <w:p w14:paraId="1B57C373" w14:textId="77777777" w:rsidR="00766BB3" w:rsidRPr="00CF1757" w:rsidRDefault="00766BB3" w:rsidP="00126101">
            <w:pPr>
              <w:jc w:val="center"/>
              <w:rPr>
                <w:rFonts w:cs="Arial"/>
                <w:iCs w:val="0"/>
                <w:sz w:val="18"/>
                <w:szCs w:val="18"/>
                <w:lang w:val="fr-CH" w:eastAsia="fr-CH"/>
              </w:rPr>
            </w:pPr>
            <w:r w:rsidRPr="00CF1757">
              <w:rPr>
                <w:rFonts w:cs="Arial"/>
                <w:iCs w:val="0"/>
                <w:sz w:val="18"/>
                <w:szCs w:val="18"/>
                <w:lang w:val="fr-CH" w:eastAsia="fr-CH"/>
              </w:rPr>
              <w:t>431.4</w:t>
            </w:r>
          </w:p>
          <w:p w14:paraId="10F1C2E2" w14:textId="77777777" w:rsidR="00766BB3" w:rsidRPr="00CF1757" w:rsidRDefault="00766BB3" w:rsidP="00126101">
            <w:pPr>
              <w:jc w:val="center"/>
              <w:rPr>
                <w:rFonts w:cs="Arial"/>
                <w:iCs w:val="0"/>
                <w:sz w:val="18"/>
                <w:szCs w:val="18"/>
                <w:lang w:val="fr-CH" w:eastAsia="fr-CH"/>
              </w:rPr>
            </w:pPr>
            <w:r w:rsidRPr="00CF1757">
              <w:rPr>
                <w:rFonts w:cs="Arial"/>
                <w:iCs w:val="0"/>
                <w:sz w:val="18"/>
                <w:szCs w:val="18"/>
                <w:lang w:val="fr-CH" w:eastAsia="fr-CH"/>
              </w:rPr>
              <w:t>431.5</w:t>
            </w:r>
          </w:p>
          <w:p w14:paraId="25CE231B" w14:textId="77777777" w:rsidR="00766BB3" w:rsidRPr="00CF1757" w:rsidRDefault="00766BB3" w:rsidP="00126101">
            <w:pPr>
              <w:jc w:val="center"/>
              <w:rPr>
                <w:rFonts w:cs="Arial"/>
                <w:iCs w:val="0"/>
                <w:sz w:val="18"/>
                <w:szCs w:val="18"/>
                <w:lang w:val="fr-CH" w:eastAsia="fr-CH"/>
              </w:rPr>
            </w:pPr>
            <w:r w:rsidRPr="00CF1757">
              <w:rPr>
                <w:rFonts w:cs="Arial"/>
                <w:iCs w:val="0"/>
                <w:sz w:val="18"/>
                <w:szCs w:val="18"/>
                <w:lang w:val="fr-CH" w:eastAsia="fr-CH"/>
              </w:rPr>
              <w:t>431.6</w:t>
            </w:r>
          </w:p>
          <w:p w14:paraId="702595D4" w14:textId="77777777" w:rsidR="00766BB3" w:rsidRPr="00CF1757" w:rsidRDefault="00766BB3" w:rsidP="00126101">
            <w:pPr>
              <w:jc w:val="center"/>
              <w:rPr>
                <w:rFonts w:cs="Arial"/>
                <w:iCs w:val="0"/>
                <w:sz w:val="18"/>
                <w:szCs w:val="18"/>
                <w:lang w:val="fr-CH" w:eastAsia="fr-CH"/>
              </w:rPr>
            </w:pPr>
            <w:r w:rsidRPr="00CF1757">
              <w:rPr>
                <w:rFonts w:cs="Arial"/>
                <w:iCs w:val="0"/>
                <w:sz w:val="18"/>
                <w:szCs w:val="18"/>
                <w:lang w:val="fr-CH" w:eastAsia="fr-CH"/>
              </w:rPr>
              <w:t>431.7</w:t>
            </w:r>
          </w:p>
          <w:p w14:paraId="6CF1C9BE" w14:textId="77777777" w:rsidR="00766BB3" w:rsidRPr="00CF1757" w:rsidRDefault="00766BB3" w:rsidP="00126101">
            <w:pPr>
              <w:jc w:val="center"/>
              <w:rPr>
                <w:rFonts w:cs="Arial"/>
                <w:iCs w:val="0"/>
                <w:sz w:val="20"/>
                <w:szCs w:val="20"/>
                <w:lang w:val="fr-CH" w:eastAsia="fr-CH"/>
              </w:rPr>
            </w:pPr>
            <w:r w:rsidRPr="00CF1757">
              <w:rPr>
                <w:rFonts w:cs="Arial"/>
                <w:iCs w:val="0"/>
                <w:sz w:val="18"/>
                <w:szCs w:val="18"/>
                <w:lang w:val="fr-CH" w:eastAsia="fr-CH"/>
              </w:rPr>
              <w:t>431.8</w:t>
            </w:r>
          </w:p>
        </w:tc>
        <w:tc>
          <w:tcPr>
            <w:tcW w:w="1667" w:type="dxa"/>
            <w:tcBorders>
              <w:top w:val="nil"/>
              <w:left w:val="nil"/>
              <w:bottom w:val="single" w:sz="4" w:space="0" w:color="auto"/>
              <w:right w:val="single" w:sz="4" w:space="0" w:color="auto"/>
            </w:tcBorders>
            <w:hideMark/>
          </w:tcPr>
          <w:p w14:paraId="12D5753D"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21FF5857"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5BECB767"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1%</w:t>
            </w:r>
          </w:p>
        </w:tc>
      </w:tr>
      <w:tr w:rsidR="00126101" w:rsidRPr="00CF1757" w14:paraId="6EA273BE" w14:textId="77777777" w:rsidTr="00E906F2">
        <w:trPr>
          <w:trHeight w:val="1200"/>
        </w:trPr>
        <w:tc>
          <w:tcPr>
            <w:tcW w:w="3461" w:type="dxa"/>
            <w:tcBorders>
              <w:top w:val="nil"/>
              <w:left w:val="single" w:sz="4" w:space="0" w:color="auto"/>
              <w:bottom w:val="single" w:sz="4" w:space="0" w:color="auto"/>
              <w:right w:val="single" w:sz="4" w:space="0" w:color="auto"/>
            </w:tcBorders>
            <w:hideMark/>
          </w:tcPr>
          <w:p w14:paraId="22910DFA" w14:textId="77777777" w:rsidR="00126101" w:rsidRPr="00CF1757" w:rsidRDefault="00126101" w:rsidP="00126101">
            <w:pPr>
              <w:rPr>
                <w:rFonts w:cs="Arial"/>
                <w:iCs w:val="0"/>
                <w:sz w:val="20"/>
                <w:szCs w:val="20"/>
                <w:lang w:val="fr-CH" w:eastAsia="fr-CH"/>
              </w:rPr>
            </w:pPr>
            <w:r w:rsidRPr="00CF1757">
              <w:rPr>
                <w:rFonts w:cs="Arial"/>
                <w:b/>
                <w:bCs/>
                <w:iCs w:val="0"/>
                <w:sz w:val="18"/>
                <w:szCs w:val="18"/>
                <w:lang w:val="fr-CH" w:eastAsia="fr-CH"/>
              </w:rPr>
              <w:t>ReportingMunicipality</w:t>
            </w:r>
            <w:r w:rsidRPr="00CF1757">
              <w:rPr>
                <w:rFonts w:cs="Arial"/>
                <w:b/>
                <w:bCs/>
                <w:iCs w:val="0"/>
                <w:sz w:val="18"/>
                <w:szCs w:val="18"/>
                <w:lang w:val="fr-CH" w:eastAsia="fr-CH"/>
              </w:rPr>
              <w:br/>
            </w:r>
            <w:r w:rsidRPr="00CF1757">
              <w:rPr>
                <w:rFonts w:cs="Arial"/>
                <w:i/>
                <w:sz w:val="18"/>
                <w:szCs w:val="18"/>
                <w:lang w:val="fr-CH" w:eastAsia="fr-CH"/>
              </w:rPr>
              <w:t>Commune d’annonce</w:t>
            </w:r>
          </w:p>
        </w:tc>
        <w:tc>
          <w:tcPr>
            <w:tcW w:w="956" w:type="dxa"/>
            <w:tcBorders>
              <w:top w:val="nil"/>
              <w:left w:val="nil"/>
              <w:bottom w:val="single" w:sz="4" w:space="0" w:color="auto"/>
              <w:right w:val="single" w:sz="4" w:space="0" w:color="auto"/>
            </w:tcBorders>
            <w:hideMark/>
          </w:tcPr>
          <w:p w14:paraId="31D1E34C"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51.1</w:t>
            </w:r>
            <w:r w:rsidRPr="00CF1757">
              <w:rPr>
                <w:rFonts w:cs="Arial"/>
                <w:iCs w:val="0"/>
                <w:sz w:val="18"/>
                <w:szCs w:val="18"/>
                <w:lang w:val="fr-CH" w:eastAsia="fr-CH"/>
              </w:rPr>
              <w:br/>
              <w:t>51.2</w:t>
            </w:r>
            <w:r w:rsidRPr="00CF1757">
              <w:rPr>
                <w:rFonts w:cs="Arial"/>
                <w:iCs w:val="0"/>
                <w:sz w:val="18"/>
                <w:szCs w:val="18"/>
                <w:lang w:val="fr-CH" w:eastAsia="fr-CH"/>
              </w:rPr>
              <w:br/>
              <w:t>51.4</w:t>
            </w:r>
            <w:r w:rsidRPr="00CF1757">
              <w:rPr>
                <w:rFonts w:cs="Arial"/>
                <w:iCs w:val="0"/>
                <w:sz w:val="18"/>
                <w:szCs w:val="18"/>
                <w:lang w:val="fr-CH" w:eastAsia="fr-CH"/>
              </w:rPr>
              <w:br/>
              <w:t>51.11</w:t>
            </w:r>
            <w:r w:rsidRPr="00CF1757">
              <w:rPr>
                <w:rFonts w:cs="Arial"/>
                <w:iCs w:val="0"/>
                <w:sz w:val="18"/>
                <w:szCs w:val="18"/>
                <w:lang w:val="fr-CH" w:eastAsia="fr-CH"/>
              </w:rPr>
              <w:br/>
              <w:t>51.12</w:t>
            </w:r>
          </w:p>
        </w:tc>
        <w:tc>
          <w:tcPr>
            <w:tcW w:w="1667" w:type="dxa"/>
            <w:tcBorders>
              <w:top w:val="nil"/>
              <w:left w:val="nil"/>
              <w:bottom w:val="single" w:sz="4" w:space="0" w:color="auto"/>
              <w:right w:val="single" w:sz="4" w:space="0" w:color="auto"/>
            </w:tcBorders>
            <w:hideMark/>
          </w:tcPr>
          <w:p w14:paraId="5C09AC48"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7A231F8B"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307E0C16"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0.5%</w:t>
            </w:r>
          </w:p>
        </w:tc>
      </w:tr>
      <w:tr w:rsidR="00126101" w:rsidRPr="00CF1757" w14:paraId="5CDC57BF" w14:textId="77777777" w:rsidTr="00E906F2">
        <w:trPr>
          <w:trHeight w:val="720"/>
        </w:trPr>
        <w:tc>
          <w:tcPr>
            <w:tcW w:w="3461" w:type="dxa"/>
            <w:tcBorders>
              <w:top w:val="nil"/>
              <w:left w:val="single" w:sz="4" w:space="0" w:color="auto"/>
              <w:bottom w:val="single" w:sz="4" w:space="0" w:color="auto"/>
              <w:right w:val="single" w:sz="4" w:space="0" w:color="auto"/>
            </w:tcBorders>
            <w:hideMark/>
          </w:tcPr>
          <w:p w14:paraId="693F325D" w14:textId="77777777" w:rsidR="00126101" w:rsidRPr="00CF1757" w:rsidRDefault="00126101" w:rsidP="00126101">
            <w:pPr>
              <w:rPr>
                <w:rFonts w:cs="Arial"/>
                <w:iCs w:val="0"/>
                <w:sz w:val="20"/>
                <w:szCs w:val="20"/>
                <w:lang w:val="fr-CH" w:eastAsia="fr-CH"/>
              </w:rPr>
            </w:pPr>
            <w:r w:rsidRPr="00CF1757">
              <w:rPr>
                <w:rFonts w:cs="Arial"/>
                <w:b/>
                <w:bCs/>
                <w:iCs w:val="0"/>
                <w:sz w:val="18"/>
                <w:szCs w:val="18"/>
                <w:lang w:val="fr-CH" w:eastAsia="fr-CH"/>
              </w:rPr>
              <w:t>ArrivalDate</w:t>
            </w:r>
            <w:r w:rsidRPr="00CF1757">
              <w:rPr>
                <w:rFonts w:cs="Arial"/>
                <w:b/>
                <w:bCs/>
                <w:iCs w:val="0"/>
                <w:sz w:val="18"/>
                <w:szCs w:val="18"/>
                <w:lang w:val="fr-CH" w:eastAsia="fr-CH"/>
              </w:rPr>
              <w:br/>
            </w:r>
            <w:r w:rsidRPr="00CF1757">
              <w:rPr>
                <w:rFonts w:cs="Arial"/>
                <w:i/>
                <w:sz w:val="18"/>
                <w:szCs w:val="18"/>
                <w:lang w:val="fr-CH" w:eastAsia="fr-CH"/>
              </w:rPr>
              <w:t>Date d’arrivée</w:t>
            </w:r>
          </w:p>
        </w:tc>
        <w:tc>
          <w:tcPr>
            <w:tcW w:w="956" w:type="dxa"/>
            <w:tcBorders>
              <w:top w:val="nil"/>
              <w:left w:val="nil"/>
              <w:bottom w:val="single" w:sz="4" w:space="0" w:color="auto"/>
              <w:right w:val="single" w:sz="4" w:space="0" w:color="auto"/>
            </w:tcBorders>
            <w:hideMark/>
          </w:tcPr>
          <w:p w14:paraId="387BFAD1"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531.1</w:t>
            </w:r>
            <w:r w:rsidRPr="00CF1757">
              <w:rPr>
                <w:rFonts w:cs="Arial"/>
                <w:iCs w:val="0"/>
                <w:sz w:val="18"/>
                <w:szCs w:val="18"/>
                <w:lang w:val="fr-CH" w:eastAsia="fr-CH"/>
              </w:rPr>
              <w:br/>
              <w:t>531.2</w:t>
            </w:r>
            <w:r w:rsidRPr="00CF1757">
              <w:rPr>
                <w:rFonts w:cs="Arial"/>
                <w:iCs w:val="0"/>
                <w:sz w:val="18"/>
                <w:szCs w:val="18"/>
                <w:lang w:val="fr-CH" w:eastAsia="fr-CH"/>
              </w:rPr>
              <w:br/>
              <w:t>531.3</w:t>
            </w:r>
          </w:p>
        </w:tc>
        <w:tc>
          <w:tcPr>
            <w:tcW w:w="1667" w:type="dxa"/>
            <w:tcBorders>
              <w:top w:val="nil"/>
              <w:left w:val="nil"/>
              <w:bottom w:val="single" w:sz="4" w:space="0" w:color="auto"/>
              <w:right w:val="single" w:sz="4" w:space="0" w:color="auto"/>
            </w:tcBorders>
            <w:hideMark/>
          </w:tcPr>
          <w:p w14:paraId="07520663"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70CBAB00"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506C1131"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1%</w:t>
            </w:r>
          </w:p>
        </w:tc>
      </w:tr>
      <w:tr w:rsidR="00126101" w:rsidRPr="00126101" w14:paraId="159667F0" w14:textId="77777777" w:rsidTr="00E906F2">
        <w:trPr>
          <w:trHeight w:val="1440"/>
        </w:trPr>
        <w:tc>
          <w:tcPr>
            <w:tcW w:w="3461" w:type="dxa"/>
            <w:tcBorders>
              <w:top w:val="nil"/>
              <w:left w:val="single" w:sz="4" w:space="0" w:color="auto"/>
              <w:bottom w:val="single" w:sz="4" w:space="0" w:color="auto"/>
              <w:right w:val="single" w:sz="4" w:space="0" w:color="auto"/>
            </w:tcBorders>
            <w:hideMark/>
          </w:tcPr>
          <w:p w14:paraId="0C1F1727" w14:textId="77777777" w:rsidR="00126101" w:rsidRPr="00CF1757" w:rsidRDefault="00126101" w:rsidP="00126101">
            <w:pPr>
              <w:rPr>
                <w:rFonts w:cs="Arial"/>
                <w:iCs w:val="0"/>
                <w:sz w:val="20"/>
                <w:szCs w:val="20"/>
                <w:lang w:val="fr-CH" w:eastAsia="fr-CH"/>
              </w:rPr>
            </w:pPr>
            <w:r w:rsidRPr="00CF1757">
              <w:rPr>
                <w:rFonts w:cs="Arial"/>
                <w:b/>
                <w:bCs/>
                <w:iCs w:val="0"/>
                <w:sz w:val="18"/>
                <w:szCs w:val="18"/>
                <w:lang w:val="fr-CH" w:eastAsia="fr-CH"/>
              </w:rPr>
              <w:t>ComesFrom</w:t>
            </w:r>
            <w:r w:rsidRPr="00CF1757">
              <w:rPr>
                <w:rFonts w:cs="Arial"/>
                <w:b/>
                <w:bCs/>
                <w:iCs w:val="0"/>
                <w:sz w:val="18"/>
                <w:szCs w:val="18"/>
                <w:lang w:val="fr-CH" w:eastAsia="fr-CH"/>
              </w:rPr>
              <w:br/>
            </w:r>
            <w:r w:rsidRPr="00CF1757">
              <w:rPr>
                <w:rFonts w:cs="Arial"/>
                <w:i/>
                <w:sz w:val="18"/>
                <w:szCs w:val="18"/>
                <w:lang w:val="fr-CH" w:eastAsia="fr-CH"/>
              </w:rPr>
              <w:t>Lieu de provenance</w:t>
            </w:r>
          </w:p>
        </w:tc>
        <w:tc>
          <w:tcPr>
            <w:tcW w:w="956" w:type="dxa"/>
            <w:tcBorders>
              <w:top w:val="nil"/>
              <w:left w:val="nil"/>
              <w:bottom w:val="single" w:sz="4" w:space="0" w:color="auto"/>
              <w:right w:val="single" w:sz="4" w:space="0" w:color="auto"/>
            </w:tcBorders>
            <w:hideMark/>
          </w:tcPr>
          <w:p w14:paraId="1FC7E1B3" w14:textId="77777777" w:rsidR="00766BB3" w:rsidRPr="00CF1757" w:rsidRDefault="00126101" w:rsidP="00126101">
            <w:pPr>
              <w:jc w:val="center"/>
              <w:rPr>
                <w:rFonts w:cs="Arial"/>
                <w:iCs w:val="0"/>
                <w:sz w:val="18"/>
                <w:szCs w:val="18"/>
                <w:lang w:val="fr-CH" w:eastAsia="fr-CH"/>
              </w:rPr>
            </w:pPr>
            <w:r w:rsidRPr="00CF1757">
              <w:rPr>
                <w:rFonts w:cs="Arial"/>
                <w:iCs w:val="0"/>
                <w:sz w:val="18"/>
                <w:szCs w:val="18"/>
                <w:lang w:val="fr-CH" w:eastAsia="fr-CH"/>
              </w:rPr>
              <w:t>532.1.7</w:t>
            </w:r>
            <w:r w:rsidRPr="00CF1757">
              <w:rPr>
                <w:rFonts w:cs="Arial"/>
                <w:iCs w:val="0"/>
                <w:sz w:val="18"/>
                <w:szCs w:val="18"/>
                <w:lang w:val="fr-CH" w:eastAsia="fr-CH"/>
              </w:rPr>
              <w:br/>
            </w:r>
            <w:r w:rsidR="00766BB3" w:rsidRPr="00CF1757">
              <w:rPr>
                <w:rFonts w:cs="Arial"/>
                <w:iCs w:val="0"/>
                <w:sz w:val="18"/>
                <w:szCs w:val="18"/>
                <w:lang w:val="fr-CH" w:eastAsia="fr-CH"/>
              </w:rPr>
              <w:t>532.1.11</w:t>
            </w:r>
          </w:p>
          <w:p w14:paraId="522A6226"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532.1.12</w:t>
            </w:r>
            <w:r w:rsidRPr="00CF1757">
              <w:rPr>
                <w:rFonts w:cs="Arial"/>
                <w:iCs w:val="0"/>
                <w:sz w:val="18"/>
                <w:szCs w:val="18"/>
                <w:lang w:val="fr-CH" w:eastAsia="fr-CH"/>
              </w:rPr>
              <w:br/>
              <w:t>532.1.13</w:t>
            </w:r>
            <w:r w:rsidRPr="00CF1757">
              <w:rPr>
                <w:rFonts w:cs="Arial"/>
                <w:iCs w:val="0"/>
                <w:sz w:val="18"/>
                <w:szCs w:val="18"/>
                <w:lang w:val="fr-CH" w:eastAsia="fr-CH"/>
              </w:rPr>
              <w:br/>
              <w:t>532.3.9</w:t>
            </w:r>
            <w:r w:rsidRPr="00CF1757">
              <w:rPr>
                <w:rFonts w:cs="Arial"/>
                <w:iCs w:val="0"/>
                <w:sz w:val="18"/>
                <w:szCs w:val="18"/>
                <w:lang w:val="fr-CH" w:eastAsia="fr-CH"/>
              </w:rPr>
              <w:br/>
              <w:t>532.3.14</w:t>
            </w:r>
            <w:r w:rsidRPr="00CF1757">
              <w:rPr>
                <w:rFonts w:cs="Arial"/>
                <w:iCs w:val="0"/>
                <w:sz w:val="18"/>
                <w:szCs w:val="18"/>
                <w:lang w:val="fr-CH" w:eastAsia="fr-CH"/>
              </w:rPr>
              <w:br/>
              <w:t>532.3.15</w:t>
            </w:r>
          </w:p>
        </w:tc>
        <w:tc>
          <w:tcPr>
            <w:tcW w:w="1667" w:type="dxa"/>
            <w:tcBorders>
              <w:top w:val="nil"/>
              <w:left w:val="nil"/>
              <w:bottom w:val="single" w:sz="4" w:space="0" w:color="auto"/>
              <w:right w:val="single" w:sz="4" w:space="0" w:color="auto"/>
            </w:tcBorders>
            <w:hideMark/>
          </w:tcPr>
          <w:p w14:paraId="3F0428A4"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1D97F771"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69FC780D" w14:textId="77777777" w:rsidR="00126101" w:rsidRPr="00766BB3" w:rsidRDefault="00126101" w:rsidP="00126101">
            <w:pPr>
              <w:jc w:val="center"/>
              <w:rPr>
                <w:rFonts w:cs="Arial"/>
                <w:iCs w:val="0"/>
                <w:sz w:val="20"/>
                <w:szCs w:val="20"/>
                <w:lang w:val="fr-CH" w:eastAsia="fr-CH"/>
              </w:rPr>
            </w:pPr>
            <w:r w:rsidRPr="00CF1757">
              <w:rPr>
                <w:rFonts w:cs="Arial"/>
                <w:iCs w:val="0"/>
                <w:sz w:val="18"/>
                <w:szCs w:val="18"/>
                <w:lang w:val="fr-CH" w:eastAsia="fr-CH"/>
              </w:rPr>
              <w:t>0.5%</w:t>
            </w:r>
          </w:p>
        </w:tc>
      </w:tr>
      <w:tr w:rsidR="00126101" w:rsidRPr="00126101" w14:paraId="1AADA143" w14:textId="77777777" w:rsidTr="00E906F2">
        <w:trPr>
          <w:trHeight w:val="480"/>
        </w:trPr>
        <w:tc>
          <w:tcPr>
            <w:tcW w:w="3461" w:type="dxa"/>
            <w:tcBorders>
              <w:top w:val="nil"/>
              <w:left w:val="single" w:sz="4" w:space="0" w:color="auto"/>
              <w:bottom w:val="single" w:sz="4" w:space="0" w:color="auto"/>
              <w:right w:val="single" w:sz="4" w:space="0" w:color="auto"/>
            </w:tcBorders>
            <w:hideMark/>
          </w:tcPr>
          <w:p w14:paraId="461E142A" w14:textId="77777777" w:rsidR="00126101" w:rsidRPr="00766BB3" w:rsidRDefault="00126101" w:rsidP="00126101">
            <w:pPr>
              <w:rPr>
                <w:rFonts w:cs="Arial"/>
                <w:iCs w:val="0"/>
                <w:sz w:val="20"/>
                <w:szCs w:val="20"/>
                <w:lang w:val="fr-CH" w:eastAsia="fr-CH"/>
              </w:rPr>
            </w:pPr>
            <w:r w:rsidRPr="00766BB3">
              <w:rPr>
                <w:rFonts w:cs="Arial"/>
                <w:b/>
                <w:bCs/>
                <w:iCs w:val="0"/>
                <w:sz w:val="18"/>
                <w:szCs w:val="18"/>
                <w:lang w:val="fr-CH" w:eastAsia="fr-CH"/>
              </w:rPr>
              <w:t>DepartureDate</w:t>
            </w:r>
            <w:r w:rsidRPr="00766BB3">
              <w:rPr>
                <w:rFonts w:cs="Arial"/>
                <w:b/>
                <w:bCs/>
                <w:iCs w:val="0"/>
                <w:sz w:val="18"/>
                <w:szCs w:val="18"/>
                <w:lang w:val="fr-CH" w:eastAsia="fr-CH"/>
              </w:rPr>
              <w:br/>
            </w:r>
            <w:r w:rsidRPr="00766BB3">
              <w:rPr>
                <w:rFonts w:cs="Arial"/>
                <w:i/>
                <w:sz w:val="18"/>
                <w:szCs w:val="18"/>
                <w:lang w:val="fr-CH" w:eastAsia="fr-CH"/>
              </w:rPr>
              <w:t>Date de départ</w:t>
            </w:r>
          </w:p>
        </w:tc>
        <w:tc>
          <w:tcPr>
            <w:tcW w:w="956" w:type="dxa"/>
            <w:tcBorders>
              <w:top w:val="nil"/>
              <w:left w:val="nil"/>
              <w:bottom w:val="single" w:sz="4" w:space="0" w:color="auto"/>
              <w:right w:val="single" w:sz="4" w:space="0" w:color="auto"/>
            </w:tcBorders>
            <w:hideMark/>
          </w:tcPr>
          <w:p w14:paraId="0AF86F05"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541.1</w:t>
            </w:r>
            <w:r w:rsidRPr="00766BB3">
              <w:rPr>
                <w:rFonts w:cs="Arial"/>
                <w:iCs w:val="0"/>
                <w:sz w:val="18"/>
                <w:szCs w:val="18"/>
                <w:lang w:val="fr-CH" w:eastAsia="fr-CH"/>
              </w:rPr>
              <w:br/>
              <w:t>542.3.16</w:t>
            </w:r>
          </w:p>
        </w:tc>
        <w:tc>
          <w:tcPr>
            <w:tcW w:w="1667" w:type="dxa"/>
            <w:tcBorders>
              <w:top w:val="nil"/>
              <w:left w:val="nil"/>
              <w:bottom w:val="single" w:sz="4" w:space="0" w:color="auto"/>
              <w:right w:val="single" w:sz="4" w:space="0" w:color="auto"/>
            </w:tcBorders>
            <w:hideMark/>
          </w:tcPr>
          <w:p w14:paraId="77C7CB89"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46D833DD"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6F4A911B"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r>
      <w:tr w:rsidR="00126101" w:rsidRPr="00126101" w14:paraId="17C61E64" w14:textId="77777777" w:rsidTr="00E906F2">
        <w:trPr>
          <w:trHeight w:val="2160"/>
        </w:trPr>
        <w:tc>
          <w:tcPr>
            <w:tcW w:w="3461" w:type="dxa"/>
            <w:tcBorders>
              <w:top w:val="nil"/>
              <w:left w:val="single" w:sz="4" w:space="0" w:color="auto"/>
              <w:bottom w:val="single" w:sz="4" w:space="0" w:color="auto"/>
              <w:right w:val="single" w:sz="4" w:space="0" w:color="auto"/>
            </w:tcBorders>
            <w:hideMark/>
          </w:tcPr>
          <w:p w14:paraId="121042E9" w14:textId="77777777" w:rsidR="00126101" w:rsidRPr="00766BB3" w:rsidRDefault="00126101" w:rsidP="00126101">
            <w:pPr>
              <w:rPr>
                <w:rFonts w:cs="Arial"/>
                <w:iCs w:val="0"/>
                <w:sz w:val="20"/>
                <w:szCs w:val="20"/>
                <w:lang w:val="fr-CH" w:eastAsia="fr-CH"/>
              </w:rPr>
            </w:pPr>
            <w:r w:rsidRPr="00766BB3">
              <w:rPr>
                <w:rFonts w:cs="Arial"/>
                <w:b/>
                <w:bCs/>
                <w:iCs w:val="0"/>
                <w:sz w:val="18"/>
                <w:szCs w:val="18"/>
                <w:lang w:val="fr-CH" w:eastAsia="fr-CH"/>
              </w:rPr>
              <w:t>GoesTo</w:t>
            </w:r>
            <w:r w:rsidRPr="00766BB3">
              <w:rPr>
                <w:rFonts w:cs="Arial"/>
                <w:b/>
                <w:bCs/>
                <w:iCs w:val="0"/>
                <w:sz w:val="18"/>
                <w:szCs w:val="18"/>
                <w:lang w:val="fr-CH" w:eastAsia="fr-CH"/>
              </w:rPr>
              <w:br/>
            </w:r>
            <w:r w:rsidRPr="00766BB3">
              <w:rPr>
                <w:rFonts w:cs="Arial"/>
                <w:i/>
                <w:sz w:val="18"/>
                <w:szCs w:val="18"/>
                <w:lang w:val="fr-CH" w:eastAsia="fr-CH"/>
              </w:rPr>
              <w:t>Lieu de destination</w:t>
            </w:r>
          </w:p>
        </w:tc>
        <w:tc>
          <w:tcPr>
            <w:tcW w:w="956" w:type="dxa"/>
            <w:tcBorders>
              <w:top w:val="nil"/>
              <w:left w:val="nil"/>
              <w:bottom w:val="single" w:sz="4" w:space="0" w:color="auto"/>
              <w:right w:val="single" w:sz="4" w:space="0" w:color="auto"/>
            </w:tcBorders>
            <w:hideMark/>
          </w:tcPr>
          <w:p w14:paraId="14E3A7A2"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542.1.1</w:t>
            </w:r>
            <w:r w:rsidRPr="00766BB3">
              <w:rPr>
                <w:rFonts w:cs="Arial"/>
                <w:iCs w:val="0"/>
                <w:sz w:val="18"/>
                <w:szCs w:val="18"/>
                <w:lang w:val="fr-CH" w:eastAsia="fr-CH"/>
              </w:rPr>
              <w:br/>
              <w:t>542.1.7</w:t>
            </w:r>
            <w:r w:rsidRPr="00766BB3">
              <w:rPr>
                <w:rFonts w:cs="Arial"/>
                <w:iCs w:val="0"/>
                <w:sz w:val="18"/>
                <w:szCs w:val="18"/>
                <w:lang w:val="fr-CH" w:eastAsia="fr-CH"/>
              </w:rPr>
              <w:br/>
              <w:t>542.1.11</w:t>
            </w:r>
            <w:r w:rsidRPr="00766BB3">
              <w:rPr>
                <w:rFonts w:cs="Arial"/>
                <w:iCs w:val="0"/>
                <w:sz w:val="18"/>
                <w:szCs w:val="18"/>
                <w:lang w:val="fr-CH" w:eastAsia="fr-CH"/>
              </w:rPr>
              <w:br/>
              <w:t>542.1.15</w:t>
            </w:r>
            <w:r w:rsidRPr="00766BB3">
              <w:rPr>
                <w:rFonts w:cs="Arial"/>
                <w:iCs w:val="0"/>
                <w:sz w:val="18"/>
                <w:szCs w:val="18"/>
                <w:lang w:val="fr-CH" w:eastAsia="fr-CH"/>
              </w:rPr>
              <w:br/>
              <w:t>542.1.16</w:t>
            </w:r>
            <w:r w:rsidRPr="00766BB3">
              <w:rPr>
                <w:rFonts w:cs="Arial"/>
                <w:iCs w:val="0"/>
                <w:sz w:val="18"/>
                <w:szCs w:val="18"/>
                <w:lang w:val="fr-CH" w:eastAsia="fr-CH"/>
              </w:rPr>
              <w:br/>
              <w:t>542.3.1</w:t>
            </w:r>
            <w:r w:rsidRPr="00766BB3">
              <w:rPr>
                <w:rFonts w:cs="Arial"/>
                <w:iCs w:val="0"/>
                <w:sz w:val="18"/>
                <w:szCs w:val="18"/>
                <w:lang w:val="fr-CH" w:eastAsia="fr-CH"/>
              </w:rPr>
              <w:br/>
              <w:t>542.3.3</w:t>
            </w:r>
            <w:r w:rsidRPr="00766BB3">
              <w:rPr>
                <w:rFonts w:cs="Arial"/>
                <w:iCs w:val="0"/>
                <w:sz w:val="18"/>
                <w:szCs w:val="18"/>
                <w:lang w:val="fr-CH" w:eastAsia="fr-CH"/>
              </w:rPr>
              <w:br/>
              <w:t>542.3.4</w:t>
            </w:r>
            <w:r w:rsidRPr="00766BB3">
              <w:rPr>
                <w:rFonts w:cs="Arial"/>
                <w:iCs w:val="0"/>
                <w:sz w:val="18"/>
                <w:szCs w:val="18"/>
                <w:lang w:val="fr-CH" w:eastAsia="fr-CH"/>
              </w:rPr>
              <w:br/>
              <w:t>542.3.17</w:t>
            </w:r>
          </w:p>
        </w:tc>
        <w:tc>
          <w:tcPr>
            <w:tcW w:w="1667" w:type="dxa"/>
            <w:tcBorders>
              <w:top w:val="nil"/>
              <w:left w:val="nil"/>
              <w:bottom w:val="single" w:sz="4" w:space="0" w:color="auto"/>
              <w:right w:val="single" w:sz="4" w:space="0" w:color="auto"/>
            </w:tcBorders>
            <w:hideMark/>
          </w:tcPr>
          <w:p w14:paraId="7CA2B429"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08E67F96"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0DB9462F"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0.5%</w:t>
            </w:r>
          </w:p>
        </w:tc>
      </w:tr>
      <w:tr w:rsidR="00126101" w:rsidRPr="00126101" w14:paraId="254F14E6" w14:textId="77777777" w:rsidTr="00E906F2">
        <w:trPr>
          <w:trHeight w:val="1200"/>
        </w:trPr>
        <w:tc>
          <w:tcPr>
            <w:tcW w:w="3461" w:type="dxa"/>
            <w:tcBorders>
              <w:top w:val="nil"/>
              <w:left w:val="single" w:sz="4" w:space="0" w:color="auto"/>
              <w:bottom w:val="single" w:sz="4" w:space="0" w:color="auto"/>
              <w:right w:val="single" w:sz="4" w:space="0" w:color="auto"/>
            </w:tcBorders>
            <w:hideMark/>
          </w:tcPr>
          <w:p w14:paraId="2688A757" w14:textId="77777777" w:rsidR="00126101" w:rsidRPr="00766BB3" w:rsidRDefault="00126101" w:rsidP="00126101">
            <w:pPr>
              <w:rPr>
                <w:rFonts w:cs="Arial"/>
                <w:iCs w:val="0"/>
                <w:sz w:val="20"/>
                <w:szCs w:val="20"/>
                <w:lang w:val="fr-CH" w:eastAsia="fr-CH"/>
              </w:rPr>
            </w:pPr>
            <w:r w:rsidRPr="00766BB3">
              <w:rPr>
                <w:rFonts w:cs="Arial"/>
                <w:b/>
                <w:bCs/>
                <w:iCs w:val="0"/>
                <w:sz w:val="18"/>
                <w:szCs w:val="18"/>
                <w:lang w:val="fr-CH" w:eastAsia="fr-CH"/>
              </w:rPr>
              <w:t>SecondaryResidence</w:t>
            </w:r>
            <w:r w:rsidRPr="00766BB3">
              <w:rPr>
                <w:rFonts w:cs="Arial"/>
                <w:b/>
                <w:bCs/>
                <w:iCs w:val="0"/>
                <w:sz w:val="18"/>
                <w:szCs w:val="18"/>
                <w:lang w:val="fr-CH" w:eastAsia="fr-CH"/>
              </w:rPr>
              <w:br/>
            </w:r>
            <w:r w:rsidRPr="00766BB3">
              <w:rPr>
                <w:rFonts w:cs="Arial"/>
                <w:i/>
                <w:sz w:val="18"/>
                <w:szCs w:val="18"/>
                <w:lang w:val="fr-CH" w:eastAsia="fr-CH"/>
              </w:rPr>
              <w:t>Domicile secondaire</w:t>
            </w:r>
          </w:p>
        </w:tc>
        <w:tc>
          <w:tcPr>
            <w:tcW w:w="956" w:type="dxa"/>
            <w:tcBorders>
              <w:top w:val="nil"/>
              <w:left w:val="nil"/>
              <w:bottom w:val="single" w:sz="4" w:space="0" w:color="auto"/>
              <w:right w:val="single" w:sz="4" w:space="0" w:color="auto"/>
            </w:tcBorders>
            <w:hideMark/>
          </w:tcPr>
          <w:p w14:paraId="6388733E"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55.1</w:t>
            </w:r>
            <w:r w:rsidRPr="00766BB3">
              <w:rPr>
                <w:rFonts w:cs="Arial"/>
                <w:iCs w:val="0"/>
                <w:sz w:val="18"/>
                <w:szCs w:val="18"/>
                <w:lang w:val="fr-CH" w:eastAsia="fr-CH"/>
              </w:rPr>
              <w:br/>
              <w:t>55.2</w:t>
            </w:r>
            <w:r w:rsidRPr="00766BB3">
              <w:rPr>
                <w:rFonts w:cs="Arial"/>
                <w:iCs w:val="0"/>
                <w:sz w:val="18"/>
                <w:szCs w:val="18"/>
                <w:lang w:val="fr-CH" w:eastAsia="fr-CH"/>
              </w:rPr>
              <w:br/>
              <w:t>55.9</w:t>
            </w:r>
            <w:r w:rsidRPr="00766BB3">
              <w:rPr>
                <w:rFonts w:cs="Arial"/>
                <w:iCs w:val="0"/>
                <w:sz w:val="18"/>
                <w:szCs w:val="18"/>
                <w:lang w:val="fr-CH" w:eastAsia="fr-CH"/>
              </w:rPr>
              <w:br/>
              <w:t>55.13</w:t>
            </w:r>
            <w:r w:rsidRPr="00766BB3">
              <w:rPr>
                <w:rFonts w:cs="Arial"/>
                <w:iCs w:val="0"/>
                <w:sz w:val="18"/>
                <w:szCs w:val="18"/>
                <w:lang w:val="fr-CH" w:eastAsia="fr-CH"/>
              </w:rPr>
              <w:br/>
              <w:t>55.14</w:t>
            </w:r>
          </w:p>
        </w:tc>
        <w:tc>
          <w:tcPr>
            <w:tcW w:w="1667" w:type="dxa"/>
            <w:tcBorders>
              <w:top w:val="nil"/>
              <w:left w:val="nil"/>
              <w:bottom w:val="single" w:sz="4" w:space="0" w:color="auto"/>
              <w:right w:val="single" w:sz="4" w:space="0" w:color="auto"/>
            </w:tcBorders>
            <w:hideMark/>
          </w:tcPr>
          <w:p w14:paraId="04BA0C09"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706C6811"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09E15A3A"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r>
      <w:tr w:rsidR="00126101" w:rsidRPr="00126101" w14:paraId="45D17885" w14:textId="77777777" w:rsidTr="00E906F2">
        <w:trPr>
          <w:trHeight w:val="1200"/>
        </w:trPr>
        <w:tc>
          <w:tcPr>
            <w:tcW w:w="3461" w:type="dxa"/>
            <w:tcBorders>
              <w:top w:val="nil"/>
              <w:left w:val="single" w:sz="4" w:space="0" w:color="auto"/>
              <w:bottom w:val="single" w:sz="4" w:space="0" w:color="auto"/>
              <w:right w:val="single" w:sz="4" w:space="0" w:color="auto"/>
            </w:tcBorders>
            <w:hideMark/>
          </w:tcPr>
          <w:p w14:paraId="65E18D60" w14:textId="77777777" w:rsidR="00126101" w:rsidRPr="00766BB3" w:rsidRDefault="00126101" w:rsidP="00126101">
            <w:pPr>
              <w:rPr>
                <w:rFonts w:cs="Arial"/>
                <w:iCs w:val="0"/>
                <w:sz w:val="20"/>
                <w:szCs w:val="20"/>
                <w:lang w:val="fr-CH" w:eastAsia="fr-CH"/>
              </w:rPr>
            </w:pPr>
            <w:r w:rsidRPr="00766BB3">
              <w:rPr>
                <w:rFonts w:cs="Arial"/>
                <w:b/>
                <w:bCs/>
                <w:iCs w:val="0"/>
                <w:sz w:val="18"/>
                <w:szCs w:val="18"/>
                <w:lang w:val="fr-CH" w:eastAsia="fr-CH"/>
              </w:rPr>
              <w:t>MainResidence</w:t>
            </w:r>
            <w:r w:rsidRPr="00766BB3">
              <w:rPr>
                <w:rFonts w:cs="Arial"/>
                <w:b/>
                <w:bCs/>
                <w:iCs w:val="0"/>
                <w:sz w:val="18"/>
                <w:szCs w:val="18"/>
                <w:lang w:val="fr-CH" w:eastAsia="fr-CH"/>
              </w:rPr>
              <w:br/>
            </w:r>
            <w:r w:rsidRPr="00766BB3">
              <w:rPr>
                <w:rFonts w:cs="Arial"/>
                <w:i/>
                <w:sz w:val="18"/>
                <w:szCs w:val="18"/>
                <w:lang w:val="fr-CH" w:eastAsia="fr-CH"/>
              </w:rPr>
              <w:t>Domicile principal</w:t>
            </w:r>
          </w:p>
        </w:tc>
        <w:tc>
          <w:tcPr>
            <w:tcW w:w="956" w:type="dxa"/>
            <w:tcBorders>
              <w:top w:val="nil"/>
              <w:left w:val="nil"/>
              <w:bottom w:val="single" w:sz="4" w:space="0" w:color="auto"/>
              <w:right w:val="single" w:sz="4" w:space="0" w:color="auto"/>
            </w:tcBorders>
            <w:hideMark/>
          </w:tcPr>
          <w:p w14:paraId="18F98334"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56.1</w:t>
            </w:r>
            <w:r w:rsidRPr="00766BB3">
              <w:rPr>
                <w:rFonts w:cs="Arial"/>
                <w:iCs w:val="0"/>
                <w:sz w:val="18"/>
                <w:szCs w:val="18"/>
                <w:lang w:val="fr-CH" w:eastAsia="fr-CH"/>
              </w:rPr>
              <w:br/>
              <w:t>56.2</w:t>
            </w:r>
            <w:r w:rsidRPr="00766BB3">
              <w:rPr>
                <w:rFonts w:cs="Arial"/>
                <w:iCs w:val="0"/>
                <w:sz w:val="18"/>
                <w:szCs w:val="18"/>
                <w:lang w:val="fr-CH" w:eastAsia="fr-CH"/>
              </w:rPr>
              <w:br/>
              <w:t>56.9</w:t>
            </w:r>
            <w:r w:rsidRPr="00766BB3">
              <w:rPr>
                <w:rFonts w:cs="Arial"/>
                <w:iCs w:val="0"/>
                <w:sz w:val="18"/>
                <w:szCs w:val="18"/>
                <w:lang w:val="fr-CH" w:eastAsia="fr-CH"/>
              </w:rPr>
              <w:br/>
              <w:t>56.13</w:t>
            </w:r>
            <w:r w:rsidRPr="00766BB3">
              <w:rPr>
                <w:rFonts w:cs="Arial"/>
                <w:iCs w:val="0"/>
                <w:sz w:val="18"/>
                <w:szCs w:val="18"/>
                <w:lang w:val="fr-CH" w:eastAsia="fr-CH"/>
              </w:rPr>
              <w:br/>
              <w:t>56.14</w:t>
            </w:r>
          </w:p>
        </w:tc>
        <w:tc>
          <w:tcPr>
            <w:tcW w:w="1667" w:type="dxa"/>
            <w:tcBorders>
              <w:top w:val="nil"/>
              <w:left w:val="nil"/>
              <w:bottom w:val="single" w:sz="4" w:space="0" w:color="auto"/>
              <w:right w:val="single" w:sz="4" w:space="0" w:color="auto"/>
            </w:tcBorders>
            <w:hideMark/>
          </w:tcPr>
          <w:p w14:paraId="372B27E0"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0DA588E1"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2280E4AD" w14:textId="77777777" w:rsidR="00126101" w:rsidRPr="00766BB3" w:rsidRDefault="000221C2" w:rsidP="00126101">
            <w:pPr>
              <w:jc w:val="center"/>
              <w:rPr>
                <w:rFonts w:cs="Arial"/>
                <w:iCs w:val="0"/>
                <w:sz w:val="20"/>
                <w:szCs w:val="20"/>
                <w:lang w:val="fr-CH" w:eastAsia="fr-CH"/>
              </w:rPr>
            </w:pPr>
            <w:r>
              <w:rPr>
                <w:noProof/>
                <w:lang w:val="fr-CH" w:eastAsia="fr-CH"/>
              </w:rPr>
              <w:drawing>
                <wp:anchor distT="0" distB="0" distL="114300" distR="114300" simplePos="0" relativeHeight="251948544" behindDoc="0" locked="0" layoutInCell="1" allowOverlap="1" wp14:anchorId="29A2623C" wp14:editId="559F6C8A">
                  <wp:simplePos x="0" y="0"/>
                  <wp:positionH relativeFrom="column">
                    <wp:posOffset>1171575</wp:posOffset>
                  </wp:positionH>
                  <wp:positionV relativeFrom="paragraph">
                    <wp:posOffset>-1257300</wp:posOffset>
                  </wp:positionV>
                  <wp:extent cx="738505" cy="408940"/>
                  <wp:effectExtent l="0" t="0" r="4445" b="0"/>
                  <wp:wrapNone/>
                  <wp:docPr id="326" name="Image 3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126101" w:rsidRPr="00766BB3">
              <w:rPr>
                <w:rFonts w:cs="Arial"/>
                <w:iCs w:val="0"/>
                <w:sz w:val="18"/>
                <w:szCs w:val="18"/>
                <w:lang w:val="fr-CH" w:eastAsia="fr-CH"/>
              </w:rPr>
              <w:t>0.5%</w:t>
            </w:r>
          </w:p>
        </w:tc>
      </w:tr>
      <w:tr w:rsidR="00126101" w:rsidRPr="00126101" w14:paraId="2B73DD01" w14:textId="77777777" w:rsidTr="00E906F2">
        <w:trPr>
          <w:trHeight w:val="1440"/>
        </w:trPr>
        <w:tc>
          <w:tcPr>
            <w:tcW w:w="3461" w:type="dxa"/>
            <w:tcBorders>
              <w:top w:val="nil"/>
              <w:left w:val="single" w:sz="4" w:space="0" w:color="auto"/>
              <w:bottom w:val="single" w:sz="4" w:space="0" w:color="auto"/>
              <w:right w:val="single" w:sz="4" w:space="0" w:color="auto"/>
            </w:tcBorders>
            <w:hideMark/>
          </w:tcPr>
          <w:p w14:paraId="10095E96" w14:textId="77777777" w:rsidR="00126101" w:rsidRPr="00766BB3" w:rsidRDefault="00126101" w:rsidP="00126101">
            <w:pPr>
              <w:rPr>
                <w:rFonts w:cs="Arial"/>
                <w:iCs w:val="0"/>
                <w:sz w:val="20"/>
                <w:szCs w:val="20"/>
                <w:lang w:val="fr-CH" w:eastAsia="fr-CH"/>
              </w:rPr>
            </w:pPr>
            <w:r w:rsidRPr="00766BB3">
              <w:rPr>
                <w:rFonts w:cs="Arial"/>
                <w:b/>
                <w:bCs/>
                <w:iCs w:val="0"/>
                <w:sz w:val="18"/>
                <w:szCs w:val="18"/>
                <w:lang w:val="fr-CH" w:eastAsia="fr-CH"/>
              </w:rPr>
              <w:lastRenderedPageBreak/>
              <w:t>DwellingAddress</w:t>
            </w:r>
            <w:r w:rsidRPr="00766BB3">
              <w:rPr>
                <w:rFonts w:cs="Arial"/>
                <w:b/>
                <w:bCs/>
                <w:iCs w:val="0"/>
                <w:sz w:val="18"/>
                <w:szCs w:val="18"/>
                <w:lang w:val="fr-CH" w:eastAsia="fr-CH"/>
              </w:rPr>
              <w:br/>
            </w:r>
            <w:r w:rsidRPr="00766BB3">
              <w:rPr>
                <w:rFonts w:cs="Arial"/>
                <w:i/>
                <w:sz w:val="18"/>
                <w:szCs w:val="18"/>
                <w:lang w:val="fr-CH" w:eastAsia="fr-CH"/>
              </w:rPr>
              <w:t>Adresse de domicile</w:t>
            </w:r>
          </w:p>
        </w:tc>
        <w:tc>
          <w:tcPr>
            <w:tcW w:w="956" w:type="dxa"/>
            <w:tcBorders>
              <w:top w:val="nil"/>
              <w:left w:val="nil"/>
              <w:bottom w:val="single" w:sz="4" w:space="0" w:color="auto"/>
              <w:right w:val="single" w:sz="4" w:space="0" w:color="auto"/>
            </w:tcBorders>
            <w:hideMark/>
          </w:tcPr>
          <w:p w14:paraId="527E52EB"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621.1</w:t>
            </w:r>
            <w:r w:rsidRPr="00766BB3">
              <w:rPr>
                <w:rFonts w:cs="Arial"/>
                <w:iCs w:val="0"/>
                <w:sz w:val="18"/>
                <w:szCs w:val="18"/>
                <w:lang w:val="fr-CH" w:eastAsia="fr-CH"/>
              </w:rPr>
              <w:br/>
              <w:t>621.2</w:t>
            </w:r>
            <w:r w:rsidRPr="00766BB3">
              <w:rPr>
                <w:rFonts w:cs="Arial"/>
                <w:iCs w:val="0"/>
                <w:sz w:val="18"/>
                <w:szCs w:val="18"/>
                <w:lang w:val="fr-CH" w:eastAsia="fr-CH"/>
              </w:rPr>
              <w:br/>
              <w:t>621.3</w:t>
            </w:r>
            <w:r w:rsidRPr="00766BB3">
              <w:rPr>
                <w:rFonts w:cs="Arial"/>
                <w:iCs w:val="0"/>
                <w:sz w:val="18"/>
                <w:szCs w:val="18"/>
                <w:lang w:val="fr-CH" w:eastAsia="fr-CH"/>
              </w:rPr>
              <w:br/>
              <w:t>621.5</w:t>
            </w:r>
            <w:r w:rsidRPr="00766BB3">
              <w:rPr>
                <w:rFonts w:cs="Arial"/>
                <w:iCs w:val="0"/>
                <w:sz w:val="18"/>
                <w:szCs w:val="18"/>
                <w:lang w:val="fr-CH" w:eastAsia="fr-CH"/>
              </w:rPr>
              <w:br/>
              <w:t>621.6</w:t>
            </w:r>
            <w:r w:rsidRPr="00766BB3">
              <w:rPr>
                <w:rFonts w:cs="Arial"/>
                <w:iCs w:val="0"/>
                <w:sz w:val="18"/>
                <w:szCs w:val="18"/>
                <w:lang w:val="fr-CH" w:eastAsia="fr-CH"/>
              </w:rPr>
              <w:br/>
              <w:t>621.30</w:t>
            </w:r>
          </w:p>
        </w:tc>
        <w:tc>
          <w:tcPr>
            <w:tcW w:w="1667" w:type="dxa"/>
            <w:tcBorders>
              <w:top w:val="nil"/>
              <w:left w:val="nil"/>
              <w:bottom w:val="single" w:sz="4" w:space="0" w:color="auto"/>
              <w:right w:val="single" w:sz="4" w:space="0" w:color="auto"/>
            </w:tcBorders>
            <w:hideMark/>
          </w:tcPr>
          <w:p w14:paraId="533FE493"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5530C81F"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c>
          <w:tcPr>
            <w:tcW w:w="1198" w:type="dxa"/>
            <w:tcBorders>
              <w:top w:val="nil"/>
              <w:left w:val="nil"/>
              <w:bottom w:val="single" w:sz="4" w:space="0" w:color="auto"/>
              <w:right w:val="single" w:sz="4" w:space="0" w:color="auto"/>
            </w:tcBorders>
            <w:hideMark/>
          </w:tcPr>
          <w:p w14:paraId="4B7A3C9B"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0.5%</w:t>
            </w:r>
          </w:p>
        </w:tc>
      </w:tr>
      <w:tr w:rsidR="00126101" w:rsidRPr="00126101" w14:paraId="1A994579" w14:textId="77777777" w:rsidTr="00C16C6F">
        <w:trPr>
          <w:trHeight w:val="1200"/>
        </w:trPr>
        <w:tc>
          <w:tcPr>
            <w:tcW w:w="3461" w:type="dxa"/>
            <w:tcBorders>
              <w:top w:val="nil"/>
              <w:left w:val="single" w:sz="4" w:space="0" w:color="auto"/>
              <w:bottom w:val="single" w:sz="4" w:space="0" w:color="auto"/>
              <w:right w:val="single" w:sz="4" w:space="0" w:color="auto"/>
            </w:tcBorders>
            <w:hideMark/>
          </w:tcPr>
          <w:p w14:paraId="16F228E9" w14:textId="77777777" w:rsidR="00126101" w:rsidRPr="00766BB3" w:rsidRDefault="00126101" w:rsidP="00126101">
            <w:pPr>
              <w:rPr>
                <w:rFonts w:cs="Arial"/>
                <w:iCs w:val="0"/>
                <w:sz w:val="20"/>
                <w:szCs w:val="20"/>
                <w:lang w:val="fr-CH" w:eastAsia="fr-CH"/>
              </w:rPr>
            </w:pPr>
            <w:r w:rsidRPr="00766BB3">
              <w:rPr>
                <w:rFonts w:cs="Arial"/>
                <w:b/>
                <w:bCs/>
                <w:iCs w:val="0"/>
                <w:sz w:val="18"/>
                <w:szCs w:val="18"/>
                <w:lang w:val="fr-CH" w:eastAsia="fr-CH"/>
              </w:rPr>
              <w:t>FederalBuildingId</w:t>
            </w:r>
            <w:r w:rsidRPr="00766BB3">
              <w:rPr>
                <w:rFonts w:cs="Arial"/>
                <w:b/>
                <w:bCs/>
                <w:iCs w:val="0"/>
                <w:sz w:val="18"/>
                <w:szCs w:val="18"/>
                <w:lang w:val="fr-CH" w:eastAsia="fr-CH"/>
              </w:rPr>
              <w:br/>
            </w:r>
            <w:r w:rsidRPr="00766BB3">
              <w:rPr>
                <w:rFonts w:cs="Arial"/>
                <w:i/>
                <w:sz w:val="18"/>
                <w:szCs w:val="18"/>
                <w:lang w:val="fr-CH" w:eastAsia="fr-CH"/>
              </w:rPr>
              <w:t>EGID</w:t>
            </w:r>
          </w:p>
        </w:tc>
        <w:tc>
          <w:tcPr>
            <w:tcW w:w="956" w:type="dxa"/>
            <w:tcBorders>
              <w:top w:val="nil"/>
              <w:left w:val="nil"/>
              <w:bottom w:val="single" w:sz="4" w:space="0" w:color="auto"/>
              <w:right w:val="single" w:sz="4" w:space="0" w:color="auto"/>
            </w:tcBorders>
            <w:hideMark/>
          </w:tcPr>
          <w:p w14:paraId="6318394D"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623.1</w:t>
            </w:r>
            <w:r w:rsidRPr="00766BB3">
              <w:rPr>
                <w:rFonts w:cs="Arial"/>
                <w:iCs w:val="0"/>
                <w:sz w:val="18"/>
                <w:szCs w:val="18"/>
                <w:lang w:val="fr-CH" w:eastAsia="fr-CH"/>
              </w:rPr>
              <w:br/>
              <w:t>623.30</w:t>
            </w:r>
            <w:r w:rsidRPr="00766BB3">
              <w:rPr>
                <w:rFonts w:cs="Arial"/>
                <w:iCs w:val="0"/>
                <w:sz w:val="18"/>
                <w:szCs w:val="18"/>
                <w:lang w:val="fr-CH" w:eastAsia="fr-CH"/>
              </w:rPr>
              <w:br/>
              <w:t>623.32</w:t>
            </w:r>
            <w:r w:rsidRPr="00766BB3">
              <w:rPr>
                <w:rFonts w:cs="Arial"/>
                <w:iCs w:val="0"/>
                <w:sz w:val="18"/>
                <w:szCs w:val="18"/>
                <w:lang w:val="fr-CH" w:eastAsia="fr-CH"/>
              </w:rPr>
              <w:br/>
              <w:t>623.33</w:t>
            </w:r>
            <w:r w:rsidRPr="00766BB3">
              <w:rPr>
                <w:rFonts w:cs="Arial"/>
                <w:iCs w:val="0"/>
                <w:sz w:val="18"/>
                <w:szCs w:val="18"/>
                <w:lang w:val="fr-CH" w:eastAsia="fr-CH"/>
              </w:rPr>
              <w:br/>
              <w:t>623.34</w:t>
            </w:r>
          </w:p>
        </w:tc>
        <w:tc>
          <w:tcPr>
            <w:tcW w:w="1667" w:type="dxa"/>
            <w:tcBorders>
              <w:top w:val="nil"/>
              <w:left w:val="nil"/>
              <w:bottom w:val="single" w:sz="4" w:space="0" w:color="auto"/>
              <w:right w:val="single" w:sz="4" w:space="0" w:color="auto"/>
            </w:tcBorders>
            <w:hideMark/>
          </w:tcPr>
          <w:p w14:paraId="335B23D4"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4A7A4239"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2%</w:t>
            </w:r>
          </w:p>
        </w:tc>
        <w:tc>
          <w:tcPr>
            <w:tcW w:w="1198" w:type="dxa"/>
            <w:tcBorders>
              <w:top w:val="nil"/>
              <w:left w:val="nil"/>
              <w:bottom w:val="single" w:sz="4" w:space="0" w:color="auto"/>
              <w:right w:val="single" w:sz="4" w:space="0" w:color="auto"/>
            </w:tcBorders>
            <w:hideMark/>
          </w:tcPr>
          <w:p w14:paraId="4F4B661D" w14:textId="77777777" w:rsidR="00126101" w:rsidRPr="00766BB3" w:rsidRDefault="00126101" w:rsidP="00126101">
            <w:pPr>
              <w:jc w:val="center"/>
              <w:rPr>
                <w:rFonts w:cs="Arial"/>
                <w:iCs w:val="0"/>
                <w:sz w:val="20"/>
                <w:szCs w:val="20"/>
                <w:lang w:val="fr-CH" w:eastAsia="fr-CH"/>
              </w:rPr>
            </w:pPr>
            <w:r w:rsidRPr="00766BB3">
              <w:rPr>
                <w:rFonts w:cs="Arial"/>
                <w:iCs w:val="0"/>
                <w:sz w:val="18"/>
                <w:szCs w:val="18"/>
                <w:lang w:val="fr-CH" w:eastAsia="fr-CH"/>
              </w:rPr>
              <w:t>1%</w:t>
            </w:r>
          </w:p>
        </w:tc>
      </w:tr>
      <w:tr w:rsidR="00126101" w:rsidRPr="00CF1757" w14:paraId="538FC3CB" w14:textId="77777777" w:rsidTr="00C16C6F">
        <w:trPr>
          <w:trHeight w:val="960"/>
        </w:trPr>
        <w:tc>
          <w:tcPr>
            <w:tcW w:w="3461" w:type="dxa"/>
            <w:tcBorders>
              <w:top w:val="single" w:sz="4" w:space="0" w:color="auto"/>
              <w:left w:val="single" w:sz="4" w:space="0" w:color="auto"/>
              <w:bottom w:val="single" w:sz="4" w:space="0" w:color="auto"/>
              <w:right w:val="single" w:sz="4" w:space="0" w:color="auto"/>
            </w:tcBorders>
            <w:hideMark/>
          </w:tcPr>
          <w:p w14:paraId="050AEBC2" w14:textId="77777777" w:rsidR="00126101" w:rsidRPr="00CF1757" w:rsidRDefault="00126101" w:rsidP="00126101">
            <w:pPr>
              <w:rPr>
                <w:rFonts w:cs="Arial"/>
                <w:iCs w:val="0"/>
                <w:sz w:val="20"/>
                <w:szCs w:val="20"/>
                <w:lang w:val="fr-CH" w:eastAsia="fr-CH"/>
              </w:rPr>
            </w:pPr>
            <w:r w:rsidRPr="00CF1757">
              <w:rPr>
                <w:rFonts w:cs="Arial"/>
                <w:b/>
                <w:bCs/>
                <w:iCs w:val="0"/>
                <w:sz w:val="18"/>
                <w:szCs w:val="18"/>
                <w:lang w:val="fr-CH" w:eastAsia="fr-CH"/>
              </w:rPr>
              <w:t>TypeOfHousehold</w:t>
            </w:r>
            <w:r w:rsidRPr="00CF1757">
              <w:rPr>
                <w:rFonts w:cs="Arial"/>
                <w:b/>
                <w:bCs/>
                <w:iCs w:val="0"/>
                <w:sz w:val="18"/>
                <w:szCs w:val="18"/>
                <w:lang w:val="fr-CH" w:eastAsia="fr-CH"/>
              </w:rPr>
              <w:br/>
            </w:r>
            <w:r w:rsidRPr="00CF1757">
              <w:rPr>
                <w:rFonts w:cs="Arial"/>
                <w:i/>
                <w:sz w:val="18"/>
                <w:szCs w:val="18"/>
                <w:lang w:val="fr-CH" w:eastAsia="fr-CH"/>
              </w:rPr>
              <w:t>Catégorie de ménage</w:t>
            </w:r>
          </w:p>
        </w:tc>
        <w:tc>
          <w:tcPr>
            <w:tcW w:w="956" w:type="dxa"/>
            <w:tcBorders>
              <w:top w:val="single" w:sz="4" w:space="0" w:color="auto"/>
              <w:left w:val="nil"/>
              <w:bottom w:val="single" w:sz="4" w:space="0" w:color="auto"/>
              <w:right w:val="single" w:sz="4" w:space="0" w:color="auto"/>
            </w:tcBorders>
            <w:hideMark/>
          </w:tcPr>
          <w:p w14:paraId="0F0318D1" w14:textId="77777777" w:rsidR="00126101" w:rsidRPr="00CF1757" w:rsidRDefault="00126101" w:rsidP="00126101">
            <w:pPr>
              <w:jc w:val="center"/>
              <w:rPr>
                <w:rFonts w:cs="Arial"/>
                <w:iCs w:val="0"/>
                <w:sz w:val="18"/>
                <w:szCs w:val="18"/>
                <w:lang w:val="fr-CH" w:eastAsia="fr-CH"/>
              </w:rPr>
            </w:pPr>
            <w:r w:rsidRPr="00CF1757">
              <w:rPr>
                <w:rFonts w:cs="Arial"/>
                <w:iCs w:val="0"/>
                <w:sz w:val="18"/>
                <w:szCs w:val="18"/>
                <w:lang w:val="fr-CH" w:eastAsia="fr-CH"/>
              </w:rPr>
              <w:t>624.1</w:t>
            </w:r>
            <w:r w:rsidRPr="00CF1757">
              <w:rPr>
                <w:rFonts w:cs="Arial"/>
                <w:iCs w:val="0"/>
                <w:sz w:val="18"/>
                <w:szCs w:val="18"/>
                <w:lang w:val="fr-CH" w:eastAsia="fr-CH"/>
              </w:rPr>
              <w:br/>
              <w:t>624.3</w:t>
            </w:r>
            <w:r w:rsidRPr="00CF1757">
              <w:rPr>
                <w:rFonts w:cs="Arial"/>
                <w:iCs w:val="0"/>
                <w:sz w:val="18"/>
                <w:szCs w:val="18"/>
                <w:lang w:val="fr-CH" w:eastAsia="fr-CH"/>
              </w:rPr>
              <w:br/>
              <w:t>624.4</w:t>
            </w:r>
            <w:r w:rsidRPr="00CF1757">
              <w:rPr>
                <w:rFonts w:cs="Arial"/>
                <w:iCs w:val="0"/>
                <w:sz w:val="18"/>
                <w:szCs w:val="18"/>
                <w:lang w:val="fr-CH" w:eastAsia="fr-CH"/>
              </w:rPr>
              <w:br/>
              <w:t>624.5</w:t>
            </w:r>
          </w:p>
          <w:p w14:paraId="04DBCB44" w14:textId="77777777" w:rsidR="00766BB3" w:rsidRPr="00CF1757" w:rsidRDefault="00766BB3" w:rsidP="00126101">
            <w:pPr>
              <w:jc w:val="center"/>
              <w:rPr>
                <w:rFonts w:cs="Arial"/>
                <w:iCs w:val="0"/>
                <w:sz w:val="20"/>
                <w:szCs w:val="20"/>
                <w:lang w:val="fr-CH" w:eastAsia="fr-CH"/>
              </w:rPr>
            </w:pPr>
            <w:r w:rsidRPr="00CF1757">
              <w:rPr>
                <w:rFonts w:cs="Arial"/>
                <w:iCs w:val="0"/>
                <w:sz w:val="18"/>
                <w:szCs w:val="18"/>
                <w:lang w:val="fr-CH" w:eastAsia="fr-CH"/>
              </w:rPr>
              <w:t>624.7</w:t>
            </w:r>
          </w:p>
        </w:tc>
        <w:tc>
          <w:tcPr>
            <w:tcW w:w="1667" w:type="dxa"/>
            <w:tcBorders>
              <w:top w:val="single" w:sz="4" w:space="0" w:color="auto"/>
              <w:left w:val="nil"/>
              <w:bottom w:val="single" w:sz="4" w:space="0" w:color="auto"/>
              <w:right w:val="single" w:sz="4" w:space="0" w:color="auto"/>
            </w:tcBorders>
            <w:hideMark/>
          </w:tcPr>
          <w:p w14:paraId="7F11B229"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2%</w:t>
            </w:r>
          </w:p>
        </w:tc>
        <w:tc>
          <w:tcPr>
            <w:tcW w:w="1198" w:type="dxa"/>
            <w:tcBorders>
              <w:top w:val="single" w:sz="4" w:space="0" w:color="auto"/>
              <w:left w:val="nil"/>
              <w:bottom w:val="single" w:sz="4" w:space="0" w:color="auto"/>
              <w:right w:val="single" w:sz="4" w:space="0" w:color="auto"/>
            </w:tcBorders>
            <w:hideMark/>
          </w:tcPr>
          <w:p w14:paraId="64ECD384" w14:textId="77777777" w:rsidR="00126101" w:rsidRPr="00CF1757" w:rsidRDefault="00126101" w:rsidP="00126101">
            <w:pPr>
              <w:jc w:val="center"/>
              <w:rPr>
                <w:rFonts w:cs="Arial"/>
                <w:iCs w:val="0"/>
                <w:sz w:val="20"/>
                <w:szCs w:val="20"/>
                <w:lang w:val="fr-CH" w:eastAsia="fr-CH"/>
              </w:rPr>
            </w:pPr>
            <w:r w:rsidRPr="00CF1757">
              <w:rPr>
                <w:rFonts w:cs="Arial"/>
                <w:iCs w:val="0"/>
                <w:sz w:val="18"/>
                <w:szCs w:val="18"/>
                <w:lang w:val="fr-CH" w:eastAsia="fr-CH"/>
              </w:rPr>
              <w:t>2%</w:t>
            </w:r>
          </w:p>
        </w:tc>
        <w:tc>
          <w:tcPr>
            <w:tcW w:w="1198" w:type="dxa"/>
            <w:tcBorders>
              <w:top w:val="single" w:sz="4" w:space="0" w:color="auto"/>
              <w:left w:val="nil"/>
              <w:bottom w:val="single" w:sz="4" w:space="0" w:color="auto"/>
              <w:right w:val="single" w:sz="4" w:space="0" w:color="auto"/>
            </w:tcBorders>
            <w:hideMark/>
          </w:tcPr>
          <w:p w14:paraId="6C7B5C45" w14:textId="77777777" w:rsidR="00126101" w:rsidRPr="00CF1757" w:rsidRDefault="00126101" w:rsidP="00126101">
            <w:pPr>
              <w:jc w:val="center"/>
              <w:rPr>
                <w:rFonts w:cs="Arial"/>
                <w:iCs w:val="0"/>
                <w:sz w:val="20"/>
                <w:szCs w:val="20"/>
                <w:lang w:val="fr-CH" w:eastAsia="fr-CH"/>
              </w:rPr>
            </w:pPr>
            <w:r w:rsidRPr="00CF1757">
              <w:rPr>
                <w:rFonts w:cs="Arial"/>
                <w:iCs w:val="0"/>
                <w:sz w:val="20"/>
                <w:szCs w:val="20"/>
                <w:lang w:val="fr-CH" w:eastAsia="fr-CH"/>
              </w:rPr>
              <w:t>1%</w:t>
            </w:r>
          </w:p>
        </w:tc>
      </w:tr>
    </w:tbl>
    <w:p w14:paraId="4D571EFB" w14:textId="77777777" w:rsidR="00126101" w:rsidRPr="00CF1757" w:rsidRDefault="00126101" w:rsidP="0080429D">
      <w:pPr>
        <w:autoSpaceDE w:val="0"/>
        <w:autoSpaceDN w:val="0"/>
        <w:adjustRightInd w:val="0"/>
        <w:rPr>
          <w:rFonts w:cs="Arial"/>
          <w:iCs w:val="0"/>
          <w:szCs w:val="22"/>
          <w:lang w:val="en-US"/>
        </w:rPr>
      </w:pPr>
    </w:p>
    <w:p w14:paraId="224C7407" w14:textId="77777777" w:rsidR="0080429D" w:rsidRPr="00CF1757" w:rsidRDefault="0080429D" w:rsidP="0080429D">
      <w:pPr>
        <w:autoSpaceDE w:val="0"/>
        <w:autoSpaceDN w:val="0"/>
        <w:adjustRightInd w:val="0"/>
        <w:rPr>
          <w:rFonts w:cs="Arial"/>
          <w:iCs w:val="0"/>
          <w:szCs w:val="22"/>
          <w:lang w:val="fr-CH"/>
        </w:rPr>
      </w:pPr>
      <w:r w:rsidRPr="00CF1757">
        <w:rPr>
          <w:rFonts w:cs="Arial"/>
          <w:iCs w:val="0"/>
          <w:szCs w:val="22"/>
          <w:lang w:val="fr-CH"/>
        </w:rPr>
        <w:t>En plus des seuils par caractère, certaines erreurs qui sont apparues pour l’ensemble du fichier livré sont également décisives pour l’acceptation des données pour la statistique. Il s’agit de :</w:t>
      </w:r>
    </w:p>
    <w:p w14:paraId="6A0BF925" w14:textId="77777777" w:rsidR="0075738C" w:rsidRPr="00CF1757" w:rsidRDefault="0075738C" w:rsidP="0080429D">
      <w:pPr>
        <w:autoSpaceDE w:val="0"/>
        <w:autoSpaceDN w:val="0"/>
        <w:adjustRightInd w:val="0"/>
        <w:rPr>
          <w:rFonts w:cs="Arial"/>
          <w:iCs w:val="0"/>
          <w:szCs w:val="22"/>
          <w:lang w:val="fr-CH"/>
        </w:rPr>
      </w:pPr>
    </w:p>
    <w:tbl>
      <w:tblPr>
        <w:tblW w:w="8480" w:type="dxa"/>
        <w:tblInd w:w="55" w:type="dxa"/>
        <w:tblCellMar>
          <w:left w:w="70" w:type="dxa"/>
          <w:right w:w="70" w:type="dxa"/>
        </w:tblCellMar>
        <w:tblLook w:val="04A0" w:firstRow="1" w:lastRow="0" w:firstColumn="1" w:lastColumn="0" w:noHBand="0" w:noVBand="1"/>
      </w:tblPr>
      <w:tblGrid>
        <w:gridCol w:w="3440"/>
        <w:gridCol w:w="960"/>
        <w:gridCol w:w="1680"/>
        <w:gridCol w:w="1200"/>
        <w:gridCol w:w="1200"/>
      </w:tblGrid>
      <w:tr w:rsidR="00126101" w:rsidRPr="00CF1757" w14:paraId="37B513C1" w14:textId="77777777" w:rsidTr="00766BB3">
        <w:trPr>
          <w:trHeight w:val="960"/>
          <w:tblHeader/>
        </w:trPr>
        <w:tc>
          <w:tcPr>
            <w:tcW w:w="3440" w:type="dxa"/>
            <w:tcBorders>
              <w:top w:val="single" w:sz="4" w:space="0" w:color="auto"/>
              <w:left w:val="single" w:sz="4" w:space="0" w:color="auto"/>
              <w:bottom w:val="single" w:sz="4" w:space="0" w:color="auto"/>
              <w:right w:val="single" w:sz="4" w:space="0" w:color="auto"/>
            </w:tcBorders>
            <w:hideMark/>
          </w:tcPr>
          <w:p w14:paraId="68620104" w14:textId="77777777" w:rsidR="00126101" w:rsidRPr="00CF1757" w:rsidRDefault="00126101" w:rsidP="00126101">
            <w:pPr>
              <w:rPr>
                <w:rFonts w:ascii="Times New Roman" w:hAnsi="Times New Roman"/>
                <w:iCs w:val="0"/>
                <w:sz w:val="20"/>
                <w:szCs w:val="20"/>
                <w:lang w:val="fr-CH" w:eastAsia="fr-CH"/>
              </w:rPr>
            </w:pPr>
            <w:r w:rsidRPr="00CF1757">
              <w:rPr>
                <w:rFonts w:cs="Arial"/>
                <w:b/>
                <w:bCs/>
                <w:iCs w:val="0"/>
                <w:sz w:val="20"/>
                <w:szCs w:val="20"/>
                <w:lang w:val="fr-CH" w:eastAsia="fr-CH"/>
              </w:rPr>
              <w:t>Erreurs générales</w:t>
            </w:r>
          </w:p>
        </w:tc>
        <w:tc>
          <w:tcPr>
            <w:tcW w:w="960" w:type="dxa"/>
            <w:tcBorders>
              <w:top w:val="single" w:sz="4" w:space="0" w:color="auto"/>
              <w:left w:val="nil"/>
              <w:bottom w:val="single" w:sz="4" w:space="0" w:color="auto"/>
              <w:right w:val="single" w:sz="4" w:space="0" w:color="auto"/>
            </w:tcBorders>
            <w:hideMark/>
          </w:tcPr>
          <w:p w14:paraId="12CDEAF8" w14:textId="77777777" w:rsidR="00126101" w:rsidRPr="00CF1757" w:rsidRDefault="00126101" w:rsidP="00126101">
            <w:pPr>
              <w:jc w:val="center"/>
              <w:rPr>
                <w:rFonts w:ascii="Times New Roman" w:hAnsi="Times New Roman"/>
                <w:iCs w:val="0"/>
                <w:sz w:val="20"/>
                <w:szCs w:val="20"/>
                <w:lang w:val="fr-CH" w:eastAsia="fr-CH"/>
              </w:rPr>
            </w:pPr>
            <w:r w:rsidRPr="00CF1757">
              <w:rPr>
                <w:rFonts w:cs="Arial"/>
                <w:b/>
                <w:bCs/>
                <w:iCs w:val="0"/>
                <w:sz w:val="18"/>
                <w:szCs w:val="18"/>
                <w:lang w:val="fr-CH" w:eastAsia="fr-CH"/>
              </w:rPr>
              <w:t>N°</w:t>
            </w:r>
            <w:r w:rsidRPr="00CF1757">
              <w:rPr>
                <w:rFonts w:cs="Arial"/>
                <w:b/>
                <w:bCs/>
                <w:iCs w:val="0"/>
                <w:sz w:val="18"/>
                <w:szCs w:val="18"/>
                <w:lang w:val="fr-CH" w:eastAsia="fr-CH"/>
              </w:rPr>
              <w:br/>
              <w:t>erreur</w:t>
            </w:r>
          </w:p>
        </w:tc>
        <w:tc>
          <w:tcPr>
            <w:tcW w:w="1680" w:type="dxa"/>
            <w:tcBorders>
              <w:top w:val="single" w:sz="4" w:space="0" w:color="auto"/>
              <w:left w:val="nil"/>
              <w:bottom w:val="single" w:sz="4" w:space="0" w:color="auto"/>
              <w:right w:val="single" w:sz="4" w:space="0" w:color="auto"/>
            </w:tcBorders>
            <w:hideMark/>
          </w:tcPr>
          <w:p w14:paraId="00BBF0E2" w14:textId="77777777" w:rsidR="00126101" w:rsidRPr="00CF1757" w:rsidRDefault="00126101" w:rsidP="00126101">
            <w:pPr>
              <w:jc w:val="center"/>
              <w:rPr>
                <w:rFonts w:ascii="Times New Roman" w:hAnsi="Times New Roman"/>
                <w:iCs w:val="0"/>
                <w:sz w:val="20"/>
                <w:szCs w:val="20"/>
                <w:lang w:val="fr-CH" w:eastAsia="fr-CH"/>
              </w:rPr>
            </w:pPr>
            <w:r w:rsidRPr="00CF1757">
              <w:rPr>
                <w:rFonts w:cs="Arial"/>
                <w:b/>
                <w:bCs/>
                <w:iCs w:val="0"/>
                <w:sz w:val="18"/>
                <w:szCs w:val="18"/>
                <w:lang w:val="fr-CH" w:eastAsia="fr-CH"/>
              </w:rPr>
              <w:t>Seuil pour</w:t>
            </w:r>
            <w:r w:rsidRPr="00CF1757">
              <w:rPr>
                <w:rFonts w:cs="Arial"/>
                <w:b/>
                <w:bCs/>
                <w:iCs w:val="0"/>
                <w:sz w:val="18"/>
                <w:szCs w:val="18"/>
                <w:lang w:val="fr-CH" w:eastAsia="fr-CH"/>
              </w:rPr>
              <w:br/>
              <w:t>communes</w:t>
            </w:r>
            <w:r w:rsidRPr="00CF1757">
              <w:rPr>
                <w:rFonts w:cs="Arial"/>
                <w:b/>
                <w:bCs/>
                <w:iCs w:val="0"/>
                <w:sz w:val="18"/>
                <w:szCs w:val="18"/>
                <w:lang w:val="fr-CH" w:eastAsia="fr-CH"/>
              </w:rPr>
              <w:br/>
              <w:t>≤ 200</w:t>
            </w:r>
            <w:r w:rsidRPr="00CF1757">
              <w:rPr>
                <w:rFonts w:cs="Arial"/>
                <w:b/>
                <w:bCs/>
                <w:iCs w:val="0"/>
                <w:sz w:val="18"/>
                <w:szCs w:val="18"/>
                <w:lang w:val="fr-CH" w:eastAsia="fr-CH"/>
              </w:rPr>
              <w:br/>
              <w:t>personnes</w:t>
            </w:r>
          </w:p>
        </w:tc>
        <w:tc>
          <w:tcPr>
            <w:tcW w:w="1200" w:type="dxa"/>
            <w:tcBorders>
              <w:top w:val="single" w:sz="4" w:space="0" w:color="auto"/>
              <w:left w:val="nil"/>
              <w:bottom w:val="single" w:sz="4" w:space="0" w:color="auto"/>
              <w:right w:val="single" w:sz="4" w:space="0" w:color="auto"/>
            </w:tcBorders>
            <w:hideMark/>
          </w:tcPr>
          <w:p w14:paraId="4514B7D6" w14:textId="77777777" w:rsidR="00126101" w:rsidRPr="00CF1757" w:rsidRDefault="00126101" w:rsidP="00126101">
            <w:pPr>
              <w:jc w:val="center"/>
              <w:rPr>
                <w:rFonts w:ascii="Times New Roman" w:hAnsi="Times New Roman"/>
                <w:iCs w:val="0"/>
                <w:sz w:val="20"/>
                <w:szCs w:val="20"/>
                <w:lang w:val="fr-CH" w:eastAsia="fr-CH"/>
              </w:rPr>
            </w:pPr>
            <w:r w:rsidRPr="00CF1757">
              <w:rPr>
                <w:rFonts w:cs="Arial"/>
                <w:b/>
                <w:bCs/>
                <w:iCs w:val="0"/>
                <w:sz w:val="18"/>
                <w:szCs w:val="18"/>
                <w:lang w:val="fr-CH" w:eastAsia="fr-CH"/>
              </w:rPr>
              <w:t>Seuil pour</w:t>
            </w:r>
            <w:r w:rsidRPr="00CF1757">
              <w:rPr>
                <w:rFonts w:cs="Arial"/>
                <w:b/>
                <w:bCs/>
                <w:iCs w:val="0"/>
                <w:sz w:val="18"/>
                <w:szCs w:val="18"/>
                <w:lang w:val="fr-CH" w:eastAsia="fr-CH"/>
              </w:rPr>
              <w:br/>
              <w:t>communes</w:t>
            </w:r>
            <w:r w:rsidRPr="00CF1757">
              <w:rPr>
                <w:rFonts w:cs="Arial"/>
                <w:b/>
                <w:bCs/>
                <w:iCs w:val="0"/>
                <w:sz w:val="18"/>
                <w:szCs w:val="18"/>
                <w:lang w:val="fr-CH" w:eastAsia="fr-CH"/>
              </w:rPr>
              <w:br/>
              <w:t>&gt; 200 personnes</w:t>
            </w:r>
          </w:p>
        </w:tc>
        <w:tc>
          <w:tcPr>
            <w:tcW w:w="1200" w:type="dxa"/>
            <w:tcBorders>
              <w:top w:val="single" w:sz="4" w:space="0" w:color="auto"/>
              <w:left w:val="nil"/>
              <w:bottom w:val="single" w:sz="4" w:space="0" w:color="auto"/>
              <w:right w:val="single" w:sz="4" w:space="0" w:color="auto"/>
            </w:tcBorders>
            <w:hideMark/>
          </w:tcPr>
          <w:p w14:paraId="46DD6D40" w14:textId="77777777" w:rsidR="00126101" w:rsidRPr="00CF1757" w:rsidRDefault="00126101" w:rsidP="00126101">
            <w:pPr>
              <w:jc w:val="center"/>
              <w:rPr>
                <w:rFonts w:ascii="Times New Roman" w:hAnsi="Times New Roman"/>
                <w:iCs w:val="0"/>
                <w:sz w:val="20"/>
                <w:szCs w:val="20"/>
                <w:lang w:val="fr-CH" w:eastAsia="fr-CH"/>
              </w:rPr>
            </w:pPr>
            <w:r w:rsidRPr="00CF1757">
              <w:rPr>
                <w:rFonts w:cs="Arial"/>
                <w:b/>
                <w:bCs/>
                <w:iCs w:val="0"/>
                <w:sz w:val="18"/>
                <w:szCs w:val="18"/>
                <w:lang w:val="fr-CH" w:eastAsia="fr-CH"/>
              </w:rPr>
              <w:t>Autres seuils</w:t>
            </w:r>
          </w:p>
        </w:tc>
      </w:tr>
      <w:tr w:rsidR="00766BB3" w:rsidRPr="00CF1757" w14:paraId="1188E73B" w14:textId="77777777" w:rsidTr="00766BB3">
        <w:trPr>
          <w:trHeight w:val="859"/>
        </w:trPr>
        <w:tc>
          <w:tcPr>
            <w:tcW w:w="3440" w:type="dxa"/>
            <w:tcBorders>
              <w:top w:val="nil"/>
              <w:left w:val="single" w:sz="4" w:space="0" w:color="auto"/>
              <w:bottom w:val="single" w:sz="4" w:space="0" w:color="auto"/>
              <w:right w:val="single" w:sz="4" w:space="0" w:color="auto"/>
            </w:tcBorders>
            <w:hideMark/>
          </w:tcPr>
          <w:p w14:paraId="38C3B558" w14:textId="77777777" w:rsidR="00766BB3" w:rsidRPr="00CF1757" w:rsidRDefault="00766BB3" w:rsidP="00126101">
            <w:pPr>
              <w:rPr>
                <w:rFonts w:ascii="Times New Roman" w:hAnsi="Times New Roman"/>
                <w:iCs w:val="0"/>
                <w:sz w:val="20"/>
                <w:szCs w:val="20"/>
                <w:lang w:val="fr-CH" w:eastAsia="fr-CH"/>
              </w:rPr>
            </w:pPr>
            <w:r w:rsidRPr="00CF1757">
              <w:rPr>
                <w:rFonts w:cs="Arial"/>
                <w:b/>
                <w:bCs/>
                <w:iCs w:val="0"/>
                <w:sz w:val="18"/>
                <w:szCs w:val="18"/>
                <w:lang w:val="fr-CH" w:eastAsia="fr-CH"/>
              </w:rPr>
              <w:t>Insufficient Population</w:t>
            </w:r>
            <w:r w:rsidRPr="00CF1757">
              <w:rPr>
                <w:rFonts w:cs="Arial"/>
                <w:b/>
                <w:bCs/>
                <w:iCs w:val="0"/>
                <w:sz w:val="18"/>
                <w:szCs w:val="18"/>
                <w:lang w:val="fr-CH" w:eastAsia="fr-CH"/>
              </w:rPr>
              <w:br/>
            </w:r>
            <w:r w:rsidRPr="00CF1757">
              <w:rPr>
                <w:rFonts w:cs="Arial"/>
                <w:i/>
                <w:sz w:val="18"/>
                <w:szCs w:val="18"/>
                <w:lang w:val="fr-CH" w:eastAsia="fr-CH"/>
              </w:rPr>
              <w:t>Le nombre de personnes est plus petit que le nombre attendu</w:t>
            </w:r>
          </w:p>
        </w:tc>
        <w:tc>
          <w:tcPr>
            <w:tcW w:w="960" w:type="dxa"/>
            <w:tcBorders>
              <w:top w:val="nil"/>
              <w:left w:val="nil"/>
              <w:bottom w:val="single" w:sz="4" w:space="0" w:color="auto"/>
              <w:right w:val="single" w:sz="4" w:space="0" w:color="auto"/>
            </w:tcBorders>
            <w:hideMark/>
          </w:tcPr>
          <w:p w14:paraId="4710CFD4" w14:textId="77777777" w:rsidR="00766BB3" w:rsidRPr="00CF1757" w:rsidRDefault="00766BB3" w:rsidP="00126101">
            <w:pPr>
              <w:jc w:val="center"/>
              <w:rPr>
                <w:rFonts w:cs="Arial"/>
                <w:iCs w:val="0"/>
                <w:sz w:val="18"/>
                <w:szCs w:val="18"/>
                <w:lang w:val="fr-CH" w:eastAsia="fr-CH"/>
              </w:rPr>
            </w:pPr>
            <w:r w:rsidRPr="00CF1757">
              <w:rPr>
                <w:rFonts w:cs="Arial"/>
                <w:iCs w:val="0"/>
                <w:sz w:val="18"/>
                <w:szCs w:val="18"/>
                <w:lang w:val="fr-CH" w:eastAsia="fr-CH"/>
              </w:rPr>
              <w:t>10.288</w:t>
            </w:r>
          </w:p>
        </w:tc>
        <w:tc>
          <w:tcPr>
            <w:tcW w:w="2880" w:type="dxa"/>
            <w:gridSpan w:val="2"/>
            <w:tcBorders>
              <w:top w:val="nil"/>
              <w:left w:val="nil"/>
              <w:bottom w:val="single" w:sz="4" w:space="0" w:color="auto"/>
              <w:right w:val="single" w:sz="4" w:space="0" w:color="auto"/>
            </w:tcBorders>
            <w:hideMark/>
          </w:tcPr>
          <w:p w14:paraId="6B01D034" w14:textId="77777777" w:rsidR="00766BB3" w:rsidRPr="00CF1757" w:rsidRDefault="00766BB3" w:rsidP="00766BB3">
            <w:pPr>
              <w:jc w:val="center"/>
              <w:rPr>
                <w:rFonts w:ascii="Times New Roman" w:hAnsi="Times New Roman"/>
                <w:iCs w:val="0"/>
                <w:sz w:val="20"/>
                <w:szCs w:val="20"/>
                <w:lang w:val="fr-CH" w:eastAsia="fr-CH"/>
              </w:rPr>
            </w:pPr>
            <w:r w:rsidRPr="00CF1757">
              <w:rPr>
                <w:rFonts w:cs="Arial"/>
                <w:iCs w:val="0"/>
                <w:sz w:val="18"/>
                <w:szCs w:val="18"/>
                <w:lang w:val="fr-CH" w:eastAsia="fr-CH"/>
              </w:rPr>
              <w:t xml:space="preserve">Nb de personnes de la livraison actuelle </w:t>
            </w:r>
            <w:r w:rsidRPr="00CF1757">
              <w:rPr>
                <w:rFonts w:cs="Arial"/>
                <w:b/>
                <w:bCs/>
                <w:iCs w:val="0"/>
                <w:sz w:val="18"/>
                <w:szCs w:val="18"/>
                <w:lang w:val="fr-CH" w:eastAsia="fr-CH"/>
              </w:rPr>
              <w:t xml:space="preserve">&lt; </w:t>
            </w:r>
            <w:r w:rsidRPr="00CF1757">
              <w:rPr>
                <w:rFonts w:cs="Arial"/>
                <w:iCs w:val="0"/>
                <w:sz w:val="18"/>
                <w:szCs w:val="18"/>
                <w:lang w:val="fr-CH" w:eastAsia="fr-CH"/>
              </w:rPr>
              <w:t>nb de personnes annoncées de la livraison précédente</w:t>
            </w:r>
          </w:p>
        </w:tc>
        <w:tc>
          <w:tcPr>
            <w:tcW w:w="1200" w:type="dxa"/>
            <w:tcBorders>
              <w:top w:val="nil"/>
              <w:left w:val="nil"/>
              <w:bottom w:val="single" w:sz="4" w:space="0" w:color="auto"/>
              <w:right w:val="single" w:sz="4" w:space="0" w:color="auto"/>
            </w:tcBorders>
            <w:hideMark/>
          </w:tcPr>
          <w:p w14:paraId="3F9D5313" w14:textId="77777777" w:rsidR="00766BB3" w:rsidRPr="00CF1757" w:rsidRDefault="00766BB3" w:rsidP="00126101">
            <w:pPr>
              <w:jc w:val="center"/>
              <w:rPr>
                <w:rFonts w:ascii="Times New Roman" w:hAnsi="Times New Roman"/>
                <w:iCs w:val="0"/>
                <w:sz w:val="20"/>
                <w:szCs w:val="20"/>
                <w:lang w:val="fr-CH" w:eastAsia="fr-CH"/>
              </w:rPr>
            </w:pPr>
            <w:r w:rsidRPr="00CF1757">
              <w:rPr>
                <w:rFonts w:ascii="Times New Roman" w:hAnsi="Times New Roman"/>
                <w:iCs w:val="0"/>
                <w:sz w:val="20"/>
                <w:szCs w:val="20"/>
                <w:lang w:val="fr-CH" w:eastAsia="fr-CH"/>
              </w:rPr>
              <w:t> </w:t>
            </w:r>
          </w:p>
        </w:tc>
      </w:tr>
      <w:tr w:rsidR="00126101" w:rsidRPr="00CF1757" w14:paraId="2567C79B" w14:textId="77777777" w:rsidTr="00126101">
        <w:trPr>
          <w:trHeight w:val="1680"/>
        </w:trPr>
        <w:tc>
          <w:tcPr>
            <w:tcW w:w="3440" w:type="dxa"/>
            <w:tcBorders>
              <w:top w:val="nil"/>
              <w:left w:val="single" w:sz="4" w:space="0" w:color="auto"/>
              <w:bottom w:val="single" w:sz="4" w:space="0" w:color="auto"/>
              <w:right w:val="single" w:sz="4" w:space="0" w:color="auto"/>
            </w:tcBorders>
            <w:hideMark/>
          </w:tcPr>
          <w:p w14:paraId="4C1B886B" w14:textId="77777777" w:rsidR="00126101" w:rsidRPr="00CF1757" w:rsidRDefault="00126101" w:rsidP="00185E7A">
            <w:pPr>
              <w:rPr>
                <w:rFonts w:ascii="Times New Roman" w:hAnsi="Times New Roman"/>
                <w:iCs w:val="0"/>
                <w:sz w:val="20"/>
                <w:szCs w:val="20"/>
                <w:lang w:val="fr-CH" w:eastAsia="fr-CH"/>
              </w:rPr>
            </w:pPr>
            <w:r w:rsidRPr="00CF1757">
              <w:rPr>
                <w:rFonts w:cs="Arial"/>
                <w:b/>
                <w:bCs/>
                <w:iCs w:val="0"/>
                <w:sz w:val="18"/>
                <w:szCs w:val="18"/>
                <w:lang w:val="fr-CH" w:eastAsia="fr-CH"/>
              </w:rPr>
              <w:t>Too many missing records in comparaison to last statistical delivery</w:t>
            </w:r>
            <w:r w:rsidRPr="00CF1757">
              <w:rPr>
                <w:rFonts w:cs="Arial"/>
                <w:b/>
                <w:bCs/>
                <w:iCs w:val="0"/>
                <w:sz w:val="18"/>
                <w:szCs w:val="18"/>
                <w:lang w:val="fr-CH" w:eastAsia="fr-CH"/>
              </w:rPr>
              <w:br/>
            </w:r>
            <w:r w:rsidRPr="00CF1757">
              <w:rPr>
                <w:rFonts w:cs="Arial"/>
                <w:i/>
                <w:sz w:val="18"/>
                <w:szCs w:val="18"/>
                <w:lang w:val="fr-CH" w:eastAsia="fr-CH"/>
              </w:rPr>
              <w:t>L’effectif des personnes livrées (population résidante permanente) est incomplet par rapport à la dernière livraison à la statistique</w:t>
            </w:r>
          </w:p>
        </w:tc>
        <w:tc>
          <w:tcPr>
            <w:tcW w:w="960" w:type="dxa"/>
            <w:tcBorders>
              <w:top w:val="nil"/>
              <w:left w:val="nil"/>
              <w:bottom w:val="single" w:sz="4" w:space="0" w:color="auto"/>
              <w:right w:val="single" w:sz="4" w:space="0" w:color="auto"/>
            </w:tcBorders>
            <w:hideMark/>
          </w:tcPr>
          <w:p w14:paraId="574D3D5F" w14:textId="77777777" w:rsidR="00126101" w:rsidRPr="00CF1757" w:rsidRDefault="00126101" w:rsidP="00126101">
            <w:pPr>
              <w:jc w:val="center"/>
              <w:rPr>
                <w:rFonts w:cs="Arial"/>
                <w:iCs w:val="0"/>
                <w:sz w:val="18"/>
                <w:szCs w:val="18"/>
                <w:lang w:val="fr-CH" w:eastAsia="fr-CH"/>
              </w:rPr>
            </w:pPr>
            <w:r w:rsidRPr="00CF1757">
              <w:rPr>
                <w:rFonts w:cs="Arial"/>
                <w:iCs w:val="0"/>
                <w:sz w:val="18"/>
                <w:szCs w:val="18"/>
                <w:lang w:val="fr-CH" w:eastAsia="fr-CH"/>
              </w:rPr>
              <w:t>10.289</w:t>
            </w:r>
          </w:p>
        </w:tc>
        <w:tc>
          <w:tcPr>
            <w:tcW w:w="1680" w:type="dxa"/>
            <w:tcBorders>
              <w:top w:val="nil"/>
              <w:left w:val="nil"/>
              <w:bottom w:val="single" w:sz="4" w:space="0" w:color="auto"/>
              <w:right w:val="single" w:sz="4" w:space="0" w:color="auto"/>
            </w:tcBorders>
            <w:hideMark/>
          </w:tcPr>
          <w:p w14:paraId="493850CF" w14:textId="77777777" w:rsidR="00126101" w:rsidRPr="00CF1757" w:rsidRDefault="00126101" w:rsidP="00126101">
            <w:pPr>
              <w:jc w:val="center"/>
              <w:rPr>
                <w:rFonts w:ascii="Times New Roman" w:hAnsi="Times New Roman"/>
                <w:iCs w:val="0"/>
                <w:sz w:val="20"/>
                <w:szCs w:val="20"/>
                <w:lang w:val="fr-CH" w:eastAsia="fr-CH"/>
              </w:rPr>
            </w:pPr>
            <w:r w:rsidRPr="00CF1757">
              <w:rPr>
                <w:rFonts w:cs="Arial"/>
                <w:iCs w:val="0"/>
                <w:sz w:val="18"/>
                <w:szCs w:val="18"/>
                <w:lang w:val="fr-CH" w:eastAsia="fr-CH"/>
              </w:rPr>
              <w:t>max. 5 personnes</w:t>
            </w:r>
          </w:p>
        </w:tc>
        <w:tc>
          <w:tcPr>
            <w:tcW w:w="1200" w:type="dxa"/>
            <w:tcBorders>
              <w:top w:val="nil"/>
              <w:left w:val="nil"/>
              <w:bottom w:val="single" w:sz="4" w:space="0" w:color="auto"/>
              <w:right w:val="single" w:sz="4" w:space="0" w:color="auto"/>
            </w:tcBorders>
            <w:hideMark/>
          </w:tcPr>
          <w:p w14:paraId="1080F33D" w14:textId="77777777" w:rsidR="00126101" w:rsidRPr="00CF1757" w:rsidRDefault="00126101" w:rsidP="00126101">
            <w:pPr>
              <w:jc w:val="center"/>
              <w:rPr>
                <w:rFonts w:ascii="Times New Roman" w:hAnsi="Times New Roman"/>
                <w:iCs w:val="0"/>
                <w:sz w:val="20"/>
                <w:szCs w:val="20"/>
                <w:lang w:val="fr-CH" w:eastAsia="fr-CH"/>
              </w:rPr>
            </w:pPr>
            <w:r w:rsidRPr="00CF1757">
              <w:rPr>
                <w:rFonts w:cs="Arial"/>
                <w:iCs w:val="0"/>
                <w:sz w:val="18"/>
                <w:szCs w:val="18"/>
                <w:lang w:val="fr-CH" w:eastAsia="fr-CH"/>
              </w:rPr>
              <w:t>max. 10 personnes +</w:t>
            </w:r>
            <w:r w:rsidRPr="00CF1757">
              <w:rPr>
                <w:rFonts w:cs="Arial"/>
                <w:iCs w:val="0"/>
                <w:sz w:val="18"/>
                <w:szCs w:val="18"/>
                <w:lang w:val="fr-CH" w:eastAsia="fr-CH"/>
              </w:rPr>
              <w:br/>
              <w:t>0.1% des personnes livrées</w:t>
            </w:r>
          </w:p>
        </w:tc>
        <w:tc>
          <w:tcPr>
            <w:tcW w:w="1200" w:type="dxa"/>
            <w:tcBorders>
              <w:top w:val="nil"/>
              <w:left w:val="nil"/>
              <w:bottom w:val="single" w:sz="4" w:space="0" w:color="auto"/>
              <w:right w:val="single" w:sz="4" w:space="0" w:color="auto"/>
            </w:tcBorders>
            <w:hideMark/>
          </w:tcPr>
          <w:p w14:paraId="3E001D10" w14:textId="77777777" w:rsidR="00126101" w:rsidRPr="00CF1757" w:rsidRDefault="00126101" w:rsidP="00126101">
            <w:pPr>
              <w:jc w:val="center"/>
              <w:rPr>
                <w:rFonts w:ascii="Times New Roman" w:hAnsi="Times New Roman"/>
                <w:iCs w:val="0"/>
                <w:sz w:val="20"/>
                <w:szCs w:val="20"/>
                <w:lang w:val="fr-CH" w:eastAsia="fr-CH"/>
              </w:rPr>
            </w:pPr>
            <w:r w:rsidRPr="00CF1757">
              <w:rPr>
                <w:rFonts w:ascii="Times New Roman" w:hAnsi="Times New Roman"/>
                <w:iCs w:val="0"/>
                <w:sz w:val="20"/>
                <w:szCs w:val="20"/>
                <w:lang w:val="fr-CH" w:eastAsia="fr-CH"/>
              </w:rPr>
              <w:t> </w:t>
            </w:r>
          </w:p>
        </w:tc>
      </w:tr>
      <w:tr w:rsidR="00126101" w:rsidRPr="00CF1757" w14:paraId="3D9DCE64" w14:textId="77777777" w:rsidTr="00126101">
        <w:trPr>
          <w:trHeight w:val="960"/>
        </w:trPr>
        <w:tc>
          <w:tcPr>
            <w:tcW w:w="3440" w:type="dxa"/>
            <w:tcBorders>
              <w:top w:val="nil"/>
              <w:left w:val="single" w:sz="4" w:space="0" w:color="auto"/>
              <w:bottom w:val="single" w:sz="4" w:space="0" w:color="auto"/>
              <w:right w:val="single" w:sz="4" w:space="0" w:color="auto"/>
            </w:tcBorders>
            <w:hideMark/>
          </w:tcPr>
          <w:p w14:paraId="19614227" w14:textId="77777777" w:rsidR="00126101" w:rsidRPr="00CF1757" w:rsidRDefault="00126101" w:rsidP="00126101">
            <w:pPr>
              <w:rPr>
                <w:rFonts w:ascii="Times New Roman" w:hAnsi="Times New Roman"/>
                <w:iCs w:val="0"/>
                <w:sz w:val="20"/>
                <w:szCs w:val="20"/>
                <w:lang w:val="fr-CH" w:eastAsia="fr-CH"/>
              </w:rPr>
            </w:pPr>
            <w:r w:rsidRPr="00CF1757">
              <w:rPr>
                <w:rFonts w:cs="Arial"/>
                <w:b/>
                <w:bCs/>
                <w:iCs w:val="0"/>
                <w:sz w:val="18"/>
                <w:szCs w:val="18"/>
                <w:lang w:val="fr-CH" w:eastAsia="fr-CH"/>
              </w:rPr>
              <w:t xml:space="preserve">Too high proportion of uncomplete birthdate </w:t>
            </w:r>
            <w:r w:rsidRPr="00CF1757">
              <w:rPr>
                <w:rFonts w:cs="Arial"/>
                <w:i/>
                <w:sz w:val="18"/>
                <w:szCs w:val="18"/>
                <w:lang w:val="fr-CH" w:eastAsia="fr-CH"/>
              </w:rPr>
              <w:t>Le nombre de personnes avec une date de naissance incomplète est trop élevé</w:t>
            </w:r>
          </w:p>
        </w:tc>
        <w:tc>
          <w:tcPr>
            <w:tcW w:w="960" w:type="dxa"/>
            <w:tcBorders>
              <w:top w:val="nil"/>
              <w:left w:val="nil"/>
              <w:bottom w:val="single" w:sz="4" w:space="0" w:color="auto"/>
              <w:right w:val="single" w:sz="4" w:space="0" w:color="auto"/>
            </w:tcBorders>
            <w:hideMark/>
          </w:tcPr>
          <w:p w14:paraId="43339887" w14:textId="77777777" w:rsidR="00126101" w:rsidRPr="00CF1757" w:rsidRDefault="00126101" w:rsidP="00126101">
            <w:pPr>
              <w:jc w:val="center"/>
              <w:rPr>
                <w:rFonts w:cs="Arial"/>
                <w:iCs w:val="0"/>
                <w:sz w:val="18"/>
                <w:szCs w:val="18"/>
                <w:lang w:val="fr-CH" w:eastAsia="fr-CH"/>
              </w:rPr>
            </w:pPr>
            <w:r w:rsidRPr="00CF1757">
              <w:rPr>
                <w:rFonts w:cs="Arial"/>
                <w:iCs w:val="0"/>
                <w:sz w:val="18"/>
                <w:szCs w:val="18"/>
                <w:lang w:val="fr-CH" w:eastAsia="fr-CH"/>
              </w:rPr>
              <w:t>31.188</w:t>
            </w:r>
          </w:p>
        </w:tc>
        <w:tc>
          <w:tcPr>
            <w:tcW w:w="1680" w:type="dxa"/>
            <w:tcBorders>
              <w:top w:val="nil"/>
              <w:left w:val="nil"/>
              <w:bottom w:val="single" w:sz="4" w:space="0" w:color="auto"/>
              <w:right w:val="single" w:sz="4" w:space="0" w:color="auto"/>
            </w:tcBorders>
            <w:hideMark/>
          </w:tcPr>
          <w:p w14:paraId="2D6F3C06" w14:textId="77777777" w:rsidR="00126101" w:rsidRPr="00CF1757" w:rsidRDefault="00126101" w:rsidP="00126101">
            <w:pPr>
              <w:jc w:val="center"/>
              <w:rPr>
                <w:rFonts w:ascii="Times New Roman" w:hAnsi="Times New Roman"/>
                <w:iCs w:val="0"/>
                <w:sz w:val="20"/>
                <w:szCs w:val="20"/>
                <w:lang w:val="fr-CH" w:eastAsia="fr-CH"/>
              </w:rPr>
            </w:pPr>
            <w:r w:rsidRPr="00CF1757">
              <w:rPr>
                <w:rFonts w:cs="Arial"/>
                <w:iCs w:val="0"/>
                <w:sz w:val="18"/>
                <w:szCs w:val="18"/>
                <w:lang w:val="fr-CH" w:eastAsia="fr-CH"/>
              </w:rPr>
              <w:t>20%</w:t>
            </w:r>
          </w:p>
        </w:tc>
        <w:tc>
          <w:tcPr>
            <w:tcW w:w="1200" w:type="dxa"/>
            <w:tcBorders>
              <w:top w:val="nil"/>
              <w:left w:val="nil"/>
              <w:bottom w:val="single" w:sz="4" w:space="0" w:color="auto"/>
              <w:right w:val="single" w:sz="4" w:space="0" w:color="auto"/>
            </w:tcBorders>
            <w:hideMark/>
          </w:tcPr>
          <w:p w14:paraId="1F5E88E0" w14:textId="77777777" w:rsidR="00126101" w:rsidRPr="00CF1757" w:rsidRDefault="00126101" w:rsidP="00126101">
            <w:pPr>
              <w:jc w:val="center"/>
              <w:rPr>
                <w:rFonts w:ascii="Times New Roman" w:hAnsi="Times New Roman"/>
                <w:iCs w:val="0"/>
                <w:sz w:val="20"/>
                <w:szCs w:val="20"/>
                <w:lang w:val="fr-CH" w:eastAsia="fr-CH"/>
              </w:rPr>
            </w:pPr>
            <w:r w:rsidRPr="00CF1757">
              <w:rPr>
                <w:rFonts w:cs="Arial"/>
                <w:iCs w:val="0"/>
                <w:sz w:val="18"/>
                <w:szCs w:val="18"/>
                <w:lang w:val="fr-CH" w:eastAsia="fr-CH"/>
              </w:rPr>
              <w:t>10%</w:t>
            </w:r>
          </w:p>
        </w:tc>
        <w:tc>
          <w:tcPr>
            <w:tcW w:w="1200" w:type="dxa"/>
            <w:tcBorders>
              <w:top w:val="nil"/>
              <w:left w:val="nil"/>
              <w:bottom w:val="single" w:sz="4" w:space="0" w:color="auto"/>
              <w:right w:val="single" w:sz="4" w:space="0" w:color="auto"/>
            </w:tcBorders>
            <w:hideMark/>
          </w:tcPr>
          <w:p w14:paraId="08B5B2EC" w14:textId="77777777" w:rsidR="00126101" w:rsidRPr="00CF1757" w:rsidRDefault="00126101" w:rsidP="00126101">
            <w:pPr>
              <w:jc w:val="center"/>
              <w:rPr>
                <w:rFonts w:ascii="Times New Roman" w:hAnsi="Times New Roman"/>
                <w:iCs w:val="0"/>
                <w:sz w:val="20"/>
                <w:szCs w:val="20"/>
                <w:lang w:val="fr-CH" w:eastAsia="fr-CH"/>
              </w:rPr>
            </w:pPr>
            <w:r w:rsidRPr="00CF1757">
              <w:rPr>
                <w:rFonts w:ascii="Times New Roman" w:hAnsi="Times New Roman"/>
                <w:iCs w:val="0"/>
                <w:sz w:val="20"/>
                <w:szCs w:val="20"/>
                <w:lang w:val="fr-CH" w:eastAsia="fr-CH"/>
              </w:rPr>
              <w:t> </w:t>
            </w:r>
          </w:p>
        </w:tc>
      </w:tr>
      <w:tr w:rsidR="00126101" w:rsidRPr="00CF1757" w14:paraId="38245810" w14:textId="77777777" w:rsidTr="00126101">
        <w:trPr>
          <w:trHeight w:val="960"/>
        </w:trPr>
        <w:tc>
          <w:tcPr>
            <w:tcW w:w="3440" w:type="dxa"/>
            <w:tcBorders>
              <w:top w:val="nil"/>
              <w:left w:val="single" w:sz="4" w:space="0" w:color="auto"/>
              <w:bottom w:val="single" w:sz="4" w:space="0" w:color="auto"/>
              <w:right w:val="single" w:sz="4" w:space="0" w:color="auto"/>
            </w:tcBorders>
            <w:hideMark/>
          </w:tcPr>
          <w:p w14:paraId="6A03B72E" w14:textId="77777777" w:rsidR="00126101" w:rsidRPr="00CF1757" w:rsidRDefault="00126101" w:rsidP="00126101">
            <w:pPr>
              <w:rPr>
                <w:rFonts w:ascii="Times New Roman" w:hAnsi="Times New Roman"/>
                <w:iCs w:val="0"/>
                <w:sz w:val="20"/>
                <w:szCs w:val="20"/>
                <w:lang w:val="fr-CH" w:eastAsia="fr-CH"/>
              </w:rPr>
            </w:pPr>
            <w:r w:rsidRPr="00CF1757">
              <w:rPr>
                <w:rFonts w:cs="Arial"/>
                <w:b/>
                <w:bCs/>
                <w:iCs w:val="0"/>
                <w:sz w:val="18"/>
                <w:szCs w:val="18"/>
                <w:lang w:val="fr-CH" w:eastAsia="fr-CH"/>
              </w:rPr>
              <w:t xml:space="preserve">Too high proportion of unknown birthplace </w:t>
            </w:r>
            <w:r w:rsidRPr="00CF1757">
              <w:rPr>
                <w:rFonts w:cs="Arial"/>
                <w:i/>
                <w:sz w:val="18"/>
                <w:szCs w:val="18"/>
                <w:lang w:val="fr-CH" w:eastAsia="fr-CH"/>
              </w:rPr>
              <w:t>Le nombre de personnes avec un lieu de naissance (pays ou commune) inconnu est trop élevé</w:t>
            </w:r>
          </w:p>
        </w:tc>
        <w:tc>
          <w:tcPr>
            <w:tcW w:w="960" w:type="dxa"/>
            <w:tcBorders>
              <w:top w:val="nil"/>
              <w:left w:val="nil"/>
              <w:bottom w:val="single" w:sz="4" w:space="0" w:color="auto"/>
              <w:right w:val="single" w:sz="4" w:space="0" w:color="auto"/>
            </w:tcBorders>
            <w:hideMark/>
          </w:tcPr>
          <w:p w14:paraId="2B974C49" w14:textId="77777777" w:rsidR="00126101" w:rsidRPr="00CF1757" w:rsidRDefault="00126101" w:rsidP="00126101">
            <w:pPr>
              <w:jc w:val="center"/>
              <w:rPr>
                <w:rFonts w:cs="Arial"/>
                <w:iCs w:val="0"/>
                <w:sz w:val="18"/>
                <w:szCs w:val="18"/>
                <w:lang w:val="fr-CH" w:eastAsia="fr-CH"/>
              </w:rPr>
            </w:pPr>
            <w:r w:rsidRPr="00CF1757">
              <w:rPr>
                <w:rFonts w:cs="Arial"/>
                <w:iCs w:val="0"/>
                <w:sz w:val="18"/>
                <w:szCs w:val="18"/>
                <w:lang w:val="fr-CH" w:eastAsia="fr-CH"/>
              </w:rPr>
              <w:t>321.188</w:t>
            </w:r>
          </w:p>
        </w:tc>
        <w:tc>
          <w:tcPr>
            <w:tcW w:w="1680" w:type="dxa"/>
            <w:tcBorders>
              <w:top w:val="nil"/>
              <w:left w:val="nil"/>
              <w:bottom w:val="single" w:sz="4" w:space="0" w:color="auto"/>
              <w:right w:val="single" w:sz="4" w:space="0" w:color="auto"/>
            </w:tcBorders>
            <w:hideMark/>
          </w:tcPr>
          <w:p w14:paraId="66564790" w14:textId="77777777" w:rsidR="00126101" w:rsidRPr="00CF1757" w:rsidRDefault="00126101" w:rsidP="00126101">
            <w:pPr>
              <w:jc w:val="center"/>
              <w:rPr>
                <w:rFonts w:ascii="Times New Roman" w:hAnsi="Times New Roman"/>
                <w:iCs w:val="0"/>
                <w:sz w:val="20"/>
                <w:szCs w:val="20"/>
                <w:lang w:val="fr-CH" w:eastAsia="fr-CH"/>
              </w:rPr>
            </w:pPr>
            <w:r w:rsidRPr="00CF1757">
              <w:rPr>
                <w:rFonts w:cs="Arial"/>
                <w:iCs w:val="0"/>
                <w:sz w:val="18"/>
                <w:szCs w:val="18"/>
                <w:lang w:val="fr-CH" w:eastAsia="fr-CH"/>
              </w:rPr>
              <w:t>20%</w:t>
            </w:r>
          </w:p>
        </w:tc>
        <w:tc>
          <w:tcPr>
            <w:tcW w:w="1200" w:type="dxa"/>
            <w:tcBorders>
              <w:top w:val="nil"/>
              <w:left w:val="nil"/>
              <w:bottom w:val="single" w:sz="4" w:space="0" w:color="auto"/>
              <w:right w:val="single" w:sz="4" w:space="0" w:color="auto"/>
            </w:tcBorders>
            <w:hideMark/>
          </w:tcPr>
          <w:p w14:paraId="17043E40" w14:textId="77777777" w:rsidR="00126101" w:rsidRPr="00CF1757" w:rsidRDefault="00126101" w:rsidP="00126101">
            <w:pPr>
              <w:jc w:val="center"/>
              <w:rPr>
                <w:rFonts w:ascii="Times New Roman" w:hAnsi="Times New Roman"/>
                <w:iCs w:val="0"/>
                <w:sz w:val="20"/>
                <w:szCs w:val="20"/>
                <w:lang w:val="fr-CH" w:eastAsia="fr-CH"/>
              </w:rPr>
            </w:pPr>
            <w:r w:rsidRPr="00CF1757">
              <w:rPr>
                <w:rFonts w:cs="Arial"/>
                <w:iCs w:val="0"/>
                <w:sz w:val="18"/>
                <w:szCs w:val="18"/>
                <w:lang w:val="fr-CH" w:eastAsia="fr-CH"/>
              </w:rPr>
              <w:t>10%</w:t>
            </w:r>
          </w:p>
        </w:tc>
        <w:tc>
          <w:tcPr>
            <w:tcW w:w="1200" w:type="dxa"/>
            <w:tcBorders>
              <w:top w:val="nil"/>
              <w:left w:val="nil"/>
              <w:bottom w:val="single" w:sz="4" w:space="0" w:color="auto"/>
              <w:right w:val="single" w:sz="4" w:space="0" w:color="auto"/>
            </w:tcBorders>
            <w:hideMark/>
          </w:tcPr>
          <w:p w14:paraId="18D4D60C" w14:textId="77777777" w:rsidR="00126101" w:rsidRPr="00CF1757" w:rsidRDefault="00126101" w:rsidP="00126101">
            <w:pPr>
              <w:jc w:val="center"/>
              <w:rPr>
                <w:rFonts w:ascii="Times New Roman" w:hAnsi="Times New Roman"/>
                <w:iCs w:val="0"/>
                <w:sz w:val="20"/>
                <w:szCs w:val="20"/>
                <w:lang w:val="fr-CH" w:eastAsia="fr-CH"/>
              </w:rPr>
            </w:pPr>
            <w:r w:rsidRPr="00CF1757">
              <w:rPr>
                <w:rFonts w:ascii="Times New Roman" w:hAnsi="Times New Roman"/>
                <w:iCs w:val="0"/>
                <w:sz w:val="20"/>
                <w:szCs w:val="20"/>
                <w:lang w:val="fr-CH" w:eastAsia="fr-CH"/>
              </w:rPr>
              <w:t> </w:t>
            </w:r>
          </w:p>
        </w:tc>
      </w:tr>
      <w:tr w:rsidR="00E906F2" w:rsidRPr="00126101" w14:paraId="4D95D560" w14:textId="77777777" w:rsidTr="00E906F2">
        <w:trPr>
          <w:trHeight w:val="960"/>
        </w:trPr>
        <w:tc>
          <w:tcPr>
            <w:tcW w:w="3440" w:type="dxa"/>
            <w:tcBorders>
              <w:top w:val="nil"/>
              <w:left w:val="single" w:sz="4" w:space="0" w:color="auto"/>
              <w:bottom w:val="single" w:sz="4" w:space="0" w:color="auto"/>
              <w:right w:val="single" w:sz="4" w:space="0" w:color="auto"/>
            </w:tcBorders>
            <w:hideMark/>
          </w:tcPr>
          <w:p w14:paraId="65531F26" w14:textId="77777777" w:rsidR="00E906F2" w:rsidRPr="00CF1757" w:rsidRDefault="00E906F2" w:rsidP="00126101">
            <w:pPr>
              <w:rPr>
                <w:rFonts w:ascii="Times New Roman" w:hAnsi="Times New Roman"/>
                <w:iCs w:val="0"/>
                <w:sz w:val="20"/>
                <w:szCs w:val="20"/>
                <w:lang w:val="fr-CH" w:eastAsia="fr-CH"/>
              </w:rPr>
            </w:pPr>
            <w:r w:rsidRPr="00CF1757">
              <w:rPr>
                <w:rFonts w:cs="Arial"/>
                <w:b/>
                <w:bCs/>
                <w:iCs w:val="0"/>
                <w:sz w:val="18"/>
                <w:szCs w:val="18"/>
                <w:lang w:val="fr-CH" w:eastAsia="fr-CH"/>
              </w:rPr>
              <w:t>No dead person reported</w:t>
            </w:r>
            <w:r w:rsidRPr="00CF1757">
              <w:rPr>
                <w:rFonts w:cs="Arial"/>
                <w:b/>
                <w:bCs/>
                <w:iCs w:val="0"/>
                <w:sz w:val="18"/>
                <w:szCs w:val="18"/>
                <w:lang w:val="fr-CH" w:eastAsia="fr-CH"/>
              </w:rPr>
              <w:br/>
            </w:r>
            <w:r w:rsidRPr="00CF1757">
              <w:rPr>
                <w:rFonts w:cs="Arial"/>
                <w:i/>
                <w:sz w:val="18"/>
                <w:szCs w:val="18"/>
                <w:lang w:val="fr-CH" w:eastAsia="fr-CH"/>
              </w:rPr>
              <w:t xml:space="preserve">Absence, dans le fichier, de personnes décédées </w:t>
            </w:r>
            <w:r w:rsidRPr="00CF1757">
              <w:rPr>
                <w:rFonts w:cs="Arial"/>
                <w:i/>
                <w:sz w:val="18"/>
                <w:szCs w:val="18"/>
                <w:lang w:val="fr-CH" w:eastAsia="fr-CH"/>
              </w:rPr>
              <w:br/>
              <w:t>(pour les grandes communes)</w:t>
            </w:r>
          </w:p>
        </w:tc>
        <w:tc>
          <w:tcPr>
            <w:tcW w:w="960" w:type="dxa"/>
            <w:tcBorders>
              <w:top w:val="nil"/>
              <w:left w:val="nil"/>
              <w:bottom w:val="single" w:sz="4" w:space="0" w:color="auto"/>
              <w:right w:val="single" w:sz="4" w:space="0" w:color="auto"/>
            </w:tcBorders>
            <w:hideMark/>
          </w:tcPr>
          <w:p w14:paraId="40DEDDA1" w14:textId="77777777" w:rsidR="00E906F2" w:rsidRPr="00CF1757" w:rsidRDefault="00E906F2" w:rsidP="00126101">
            <w:pPr>
              <w:jc w:val="center"/>
              <w:rPr>
                <w:rFonts w:cs="Arial"/>
                <w:iCs w:val="0"/>
                <w:sz w:val="18"/>
                <w:szCs w:val="18"/>
                <w:lang w:val="fr-CH" w:eastAsia="fr-CH"/>
              </w:rPr>
            </w:pPr>
            <w:r w:rsidRPr="00CF1757">
              <w:rPr>
                <w:rFonts w:cs="Arial"/>
                <w:iCs w:val="0"/>
                <w:sz w:val="18"/>
                <w:szCs w:val="18"/>
                <w:lang w:val="fr-CH" w:eastAsia="fr-CH"/>
              </w:rPr>
              <w:t>36.188</w:t>
            </w:r>
          </w:p>
        </w:tc>
        <w:tc>
          <w:tcPr>
            <w:tcW w:w="2880" w:type="dxa"/>
            <w:gridSpan w:val="2"/>
            <w:tcBorders>
              <w:top w:val="nil"/>
              <w:left w:val="nil"/>
              <w:bottom w:val="single" w:sz="4" w:space="0" w:color="auto"/>
              <w:right w:val="single" w:sz="4" w:space="0" w:color="auto"/>
            </w:tcBorders>
            <w:vAlign w:val="center"/>
            <w:hideMark/>
          </w:tcPr>
          <w:p w14:paraId="40E947C0" w14:textId="77777777" w:rsidR="00E906F2" w:rsidRPr="00CF1757" w:rsidRDefault="00E906F2" w:rsidP="00E906F2">
            <w:pPr>
              <w:jc w:val="center"/>
              <w:rPr>
                <w:rFonts w:ascii="Times New Roman" w:hAnsi="Times New Roman"/>
                <w:iCs w:val="0"/>
                <w:sz w:val="20"/>
                <w:szCs w:val="20"/>
                <w:lang w:val="fr-CH" w:eastAsia="fr-CH"/>
              </w:rPr>
            </w:pPr>
            <w:r w:rsidRPr="00CF1757">
              <w:rPr>
                <w:rFonts w:cs="Arial"/>
                <w:iCs w:val="0"/>
                <w:sz w:val="18"/>
                <w:szCs w:val="18"/>
                <w:lang w:val="fr-CH" w:eastAsia="fr-CH"/>
              </w:rPr>
              <w:t>Pas de seuil</w:t>
            </w:r>
          </w:p>
        </w:tc>
        <w:tc>
          <w:tcPr>
            <w:tcW w:w="1200" w:type="dxa"/>
            <w:tcBorders>
              <w:top w:val="nil"/>
              <w:left w:val="nil"/>
              <w:bottom w:val="single" w:sz="4" w:space="0" w:color="auto"/>
              <w:right w:val="single" w:sz="4" w:space="0" w:color="auto"/>
            </w:tcBorders>
            <w:hideMark/>
          </w:tcPr>
          <w:p w14:paraId="5072578E" w14:textId="77777777" w:rsidR="00E906F2" w:rsidRPr="00766BB3" w:rsidRDefault="00E906F2" w:rsidP="00126101">
            <w:pPr>
              <w:jc w:val="center"/>
              <w:rPr>
                <w:rFonts w:ascii="Times New Roman" w:hAnsi="Times New Roman"/>
                <w:iCs w:val="0"/>
                <w:sz w:val="20"/>
                <w:szCs w:val="20"/>
                <w:lang w:val="fr-CH" w:eastAsia="fr-CH"/>
              </w:rPr>
            </w:pPr>
            <w:r w:rsidRPr="00CF1757">
              <w:rPr>
                <w:rFonts w:cs="Arial"/>
                <w:iCs w:val="0"/>
                <w:sz w:val="18"/>
                <w:szCs w:val="18"/>
                <w:lang w:val="fr-CH" w:eastAsia="fr-CH"/>
              </w:rPr>
              <w:t>commune &gt;</w:t>
            </w:r>
            <w:r w:rsidRPr="00CF1757">
              <w:rPr>
                <w:rFonts w:cs="Arial"/>
                <w:iCs w:val="0"/>
                <w:sz w:val="18"/>
                <w:szCs w:val="18"/>
                <w:lang w:val="fr-CH" w:eastAsia="fr-CH"/>
              </w:rPr>
              <w:br/>
              <w:t>2'000 personnes</w:t>
            </w:r>
            <w:r w:rsidRPr="00CF1757">
              <w:rPr>
                <w:rFonts w:cs="Arial"/>
                <w:iCs w:val="0"/>
                <w:sz w:val="18"/>
                <w:szCs w:val="18"/>
                <w:lang w:val="fr-CH" w:eastAsia="fr-CH"/>
              </w:rPr>
              <w:br/>
              <w:t>= 0 personne</w:t>
            </w:r>
          </w:p>
        </w:tc>
      </w:tr>
      <w:tr w:rsidR="00126101" w:rsidRPr="00126101" w14:paraId="31705C37" w14:textId="77777777" w:rsidTr="00126101">
        <w:trPr>
          <w:trHeight w:val="960"/>
        </w:trPr>
        <w:tc>
          <w:tcPr>
            <w:tcW w:w="3440" w:type="dxa"/>
            <w:tcBorders>
              <w:top w:val="nil"/>
              <w:left w:val="single" w:sz="4" w:space="0" w:color="auto"/>
              <w:bottom w:val="single" w:sz="4" w:space="0" w:color="auto"/>
              <w:right w:val="single" w:sz="4" w:space="0" w:color="auto"/>
            </w:tcBorders>
            <w:hideMark/>
          </w:tcPr>
          <w:p w14:paraId="0827A835" w14:textId="77777777" w:rsidR="00126101" w:rsidRPr="00766BB3" w:rsidRDefault="00126101" w:rsidP="00126101">
            <w:pPr>
              <w:rPr>
                <w:rFonts w:ascii="Times New Roman" w:hAnsi="Times New Roman"/>
                <w:iCs w:val="0"/>
                <w:sz w:val="20"/>
                <w:szCs w:val="20"/>
                <w:lang w:val="fr-CH" w:eastAsia="fr-CH"/>
              </w:rPr>
            </w:pPr>
            <w:r w:rsidRPr="00766BB3">
              <w:rPr>
                <w:rFonts w:cs="Arial"/>
                <w:b/>
                <w:bCs/>
                <w:iCs w:val="0"/>
                <w:sz w:val="18"/>
                <w:szCs w:val="18"/>
                <w:lang w:val="fr-CH" w:eastAsia="fr-CH"/>
              </w:rPr>
              <w:t xml:space="preserve">Too high proportion of unknown nationality </w:t>
            </w:r>
            <w:r w:rsidRPr="00766BB3">
              <w:rPr>
                <w:rFonts w:cs="Arial"/>
                <w:i/>
                <w:sz w:val="18"/>
                <w:szCs w:val="18"/>
                <w:lang w:val="fr-CH" w:eastAsia="fr-CH"/>
              </w:rPr>
              <w:t>Le nombre de personnes apatrides ou avec la nationalité inconnue est trop élevé</w:t>
            </w:r>
          </w:p>
        </w:tc>
        <w:tc>
          <w:tcPr>
            <w:tcW w:w="960" w:type="dxa"/>
            <w:tcBorders>
              <w:top w:val="nil"/>
              <w:left w:val="nil"/>
              <w:bottom w:val="single" w:sz="4" w:space="0" w:color="auto"/>
              <w:right w:val="single" w:sz="4" w:space="0" w:color="auto"/>
            </w:tcBorders>
            <w:hideMark/>
          </w:tcPr>
          <w:p w14:paraId="746CB50B" w14:textId="77777777" w:rsidR="00126101" w:rsidRPr="00766BB3" w:rsidRDefault="00126101" w:rsidP="00126101">
            <w:pPr>
              <w:jc w:val="center"/>
              <w:rPr>
                <w:rFonts w:cs="Arial"/>
                <w:iCs w:val="0"/>
                <w:sz w:val="18"/>
                <w:szCs w:val="18"/>
                <w:lang w:val="fr-CH" w:eastAsia="fr-CH"/>
              </w:rPr>
            </w:pPr>
            <w:r w:rsidRPr="00766BB3">
              <w:rPr>
                <w:rFonts w:cs="Arial"/>
                <w:iCs w:val="0"/>
                <w:sz w:val="18"/>
                <w:szCs w:val="18"/>
                <w:lang w:val="fr-CH" w:eastAsia="fr-CH"/>
              </w:rPr>
              <w:t>411.188</w:t>
            </w:r>
          </w:p>
        </w:tc>
        <w:tc>
          <w:tcPr>
            <w:tcW w:w="1680" w:type="dxa"/>
            <w:tcBorders>
              <w:top w:val="nil"/>
              <w:left w:val="nil"/>
              <w:bottom w:val="single" w:sz="4" w:space="0" w:color="auto"/>
              <w:right w:val="single" w:sz="4" w:space="0" w:color="auto"/>
            </w:tcBorders>
            <w:hideMark/>
          </w:tcPr>
          <w:p w14:paraId="096A6541" w14:textId="77777777" w:rsidR="00126101" w:rsidRPr="00766BB3" w:rsidRDefault="00126101" w:rsidP="00126101">
            <w:pPr>
              <w:jc w:val="center"/>
              <w:rPr>
                <w:rFonts w:ascii="Times New Roman" w:hAnsi="Times New Roman"/>
                <w:iCs w:val="0"/>
                <w:sz w:val="20"/>
                <w:szCs w:val="20"/>
                <w:lang w:val="fr-CH" w:eastAsia="fr-CH"/>
              </w:rPr>
            </w:pPr>
            <w:r w:rsidRPr="00766BB3">
              <w:rPr>
                <w:rFonts w:cs="Arial"/>
                <w:iCs w:val="0"/>
                <w:sz w:val="18"/>
                <w:szCs w:val="18"/>
                <w:lang w:val="fr-CH" w:eastAsia="fr-CH"/>
              </w:rPr>
              <w:t>20%</w:t>
            </w:r>
          </w:p>
        </w:tc>
        <w:tc>
          <w:tcPr>
            <w:tcW w:w="1200" w:type="dxa"/>
            <w:tcBorders>
              <w:top w:val="nil"/>
              <w:left w:val="nil"/>
              <w:bottom w:val="single" w:sz="4" w:space="0" w:color="auto"/>
              <w:right w:val="single" w:sz="4" w:space="0" w:color="auto"/>
            </w:tcBorders>
            <w:hideMark/>
          </w:tcPr>
          <w:p w14:paraId="51BB24A3" w14:textId="77777777" w:rsidR="00126101" w:rsidRPr="00766BB3" w:rsidRDefault="00126101" w:rsidP="00126101">
            <w:pPr>
              <w:jc w:val="center"/>
              <w:rPr>
                <w:rFonts w:ascii="Times New Roman" w:hAnsi="Times New Roman"/>
                <w:iCs w:val="0"/>
                <w:sz w:val="20"/>
                <w:szCs w:val="20"/>
                <w:lang w:val="fr-CH" w:eastAsia="fr-CH"/>
              </w:rPr>
            </w:pPr>
            <w:r w:rsidRPr="00766BB3">
              <w:rPr>
                <w:rFonts w:cs="Arial"/>
                <w:iCs w:val="0"/>
                <w:sz w:val="18"/>
                <w:szCs w:val="18"/>
                <w:lang w:val="fr-CH" w:eastAsia="fr-CH"/>
              </w:rPr>
              <w:t>10%</w:t>
            </w:r>
          </w:p>
        </w:tc>
        <w:tc>
          <w:tcPr>
            <w:tcW w:w="1200" w:type="dxa"/>
            <w:tcBorders>
              <w:top w:val="nil"/>
              <w:left w:val="nil"/>
              <w:bottom w:val="single" w:sz="4" w:space="0" w:color="auto"/>
              <w:right w:val="single" w:sz="4" w:space="0" w:color="auto"/>
            </w:tcBorders>
            <w:hideMark/>
          </w:tcPr>
          <w:p w14:paraId="137959A2" w14:textId="77777777" w:rsidR="00126101" w:rsidRPr="00766BB3" w:rsidRDefault="000221C2" w:rsidP="00126101">
            <w:pPr>
              <w:jc w:val="center"/>
              <w:rPr>
                <w:rFonts w:ascii="Times New Roman" w:hAnsi="Times New Roman"/>
                <w:iCs w:val="0"/>
                <w:sz w:val="20"/>
                <w:szCs w:val="20"/>
                <w:lang w:val="fr-CH" w:eastAsia="fr-CH"/>
              </w:rPr>
            </w:pPr>
            <w:r>
              <w:rPr>
                <w:noProof/>
                <w:lang w:val="fr-CH" w:eastAsia="fr-CH"/>
              </w:rPr>
              <w:drawing>
                <wp:anchor distT="0" distB="0" distL="114300" distR="114300" simplePos="0" relativeHeight="251950592" behindDoc="0" locked="0" layoutInCell="1" allowOverlap="1" wp14:anchorId="6013D4AE" wp14:editId="73D2FC49">
                  <wp:simplePos x="0" y="0"/>
                  <wp:positionH relativeFrom="column">
                    <wp:posOffset>1191895</wp:posOffset>
                  </wp:positionH>
                  <wp:positionV relativeFrom="paragraph">
                    <wp:posOffset>-1282700</wp:posOffset>
                  </wp:positionV>
                  <wp:extent cx="738505" cy="408940"/>
                  <wp:effectExtent l="0" t="0" r="4445" b="0"/>
                  <wp:wrapNone/>
                  <wp:docPr id="327" name="Image 32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126101" w:rsidRPr="00766BB3">
              <w:rPr>
                <w:rFonts w:ascii="Times New Roman" w:hAnsi="Times New Roman"/>
                <w:iCs w:val="0"/>
                <w:sz w:val="20"/>
                <w:szCs w:val="20"/>
                <w:lang w:val="fr-CH" w:eastAsia="fr-CH"/>
              </w:rPr>
              <w:t> </w:t>
            </w:r>
          </w:p>
        </w:tc>
      </w:tr>
      <w:tr w:rsidR="00126101" w:rsidRPr="00126101" w14:paraId="18D42205" w14:textId="77777777" w:rsidTr="00126101">
        <w:trPr>
          <w:trHeight w:val="960"/>
        </w:trPr>
        <w:tc>
          <w:tcPr>
            <w:tcW w:w="3440" w:type="dxa"/>
            <w:tcBorders>
              <w:top w:val="nil"/>
              <w:left w:val="single" w:sz="4" w:space="0" w:color="auto"/>
              <w:bottom w:val="single" w:sz="4" w:space="0" w:color="auto"/>
              <w:right w:val="single" w:sz="4" w:space="0" w:color="auto"/>
            </w:tcBorders>
            <w:hideMark/>
          </w:tcPr>
          <w:p w14:paraId="3E8E84F2" w14:textId="77777777" w:rsidR="00126101" w:rsidRPr="00766BB3" w:rsidRDefault="00126101" w:rsidP="00126101">
            <w:pPr>
              <w:rPr>
                <w:rFonts w:ascii="Times New Roman" w:hAnsi="Times New Roman"/>
                <w:iCs w:val="0"/>
                <w:sz w:val="20"/>
                <w:szCs w:val="20"/>
                <w:lang w:val="fr-CH" w:eastAsia="fr-CH"/>
              </w:rPr>
            </w:pPr>
            <w:r w:rsidRPr="00766BB3">
              <w:rPr>
                <w:rFonts w:cs="Arial"/>
                <w:b/>
                <w:bCs/>
                <w:iCs w:val="0"/>
                <w:sz w:val="18"/>
                <w:szCs w:val="18"/>
                <w:lang w:val="fr-CH" w:eastAsia="fr-CH"/>
              </w:rPr>
              <w:lastRenderedPageBreak/>
              <w:t>Too many people with unknown arrival date</w:t>
            </w:r>
            <w:r w:rsidRPr="00766BB3">
              <w:rPr>
                <w:rFonts w:cs="Arial"/>
                <w:b/>
                <w:bCs/>
                <w:iCs w:val="0"/>
                <w:sz w:val="18"/>
                <w:szCs w:val="18"/>
                <w:lang w:val="fr-CH" w:eastAsia="fr-CH"/>
              </w:rPr>
              <w:br/>
            </w:r>
            <w:r w:rsidRPr="00766BB3">
              <w:rPr>
                <w:rFonts w:cs="Arial"/>
                <w:i/>
                <w:sz w:val="18"/>
                <w:szCs w:val="18"/>
                <w:lang w:val="fr-CH" w:eastAsia="fr-CH"/>
              </w:rPr>
              <w:t>Le nombre de personnes avec la date d'arrivée inconnue est trop élevé</w:t>
            </w:r>
          </w:p>
        </w:tc>
        <w:tc>
          <w:tcPr>
            <w:tcW w:w="960" w:type="dxa"/>
            <w:tcBorders>
              <w:top w:val="nil"/>
              <w:left w:val="nil"/>
              <w:bottom w:val="single" w:sz="4" w:space="0" w:color="auto"/>
              <w:right w:val="single" w:sz="4" w:space="0" w:color="auto"/>
            </w:tcBorders>
            <w:hideMark/>
          </w:tcPr>
          <w:p w14:paraId="7C8EFF05" w14:textId="77777777" w:rsidR="00126101" w:rsidRPr="00766BB3" w:rsidRDefault="00126101" w:rsidP="00126101">
            <w:pPr>
              <w:jc w:val="center"/>
              <w:rPr>
                <w:rFonts w:cs="Arial"/>
                <w:iCs w:val="0"/>
                <w:sz w:val="18"/>
                <w:szCs w:val="18"/>
                <w:lang w:val="fr-CH" w:eastAsia="fr-CH"/>
              </w:rPr>
            </w:pPr>
            <w:r w:rsidRPr="00766BB3">
              <w:rPr>
                <w:rFonts w:cs="Arial"/>
                <w:iCs w:val="0"/>
                <w:sz w:val="18"/>
                <w:szCs w:val="18"/>
                <w:lang w:val="fr-CH" w:eastAsia="fr-CH"/>
              </w:rPr>
              <w:t>531.288</w:t>
            </w:r>
          </w:p>
        </w:tc>
        <w:tc>
          <w:tcPr>
            <w:tcW w:w="1680" w:type="dxa"/>
            <w:tcBorders>
              <w:top w:val="nil"/>
              <w:left w:val="nil"/>
              <w:bottom w:val="single" w:sz="4" w:space="0" w:color="auto"/>
              <w:right w:val="single" w:sz="4" w:space="0" w:color="auto"/>
            </w:tcBorders>
            <w:hideMark/>
          </w:tcPr>
          <w:p w14:paraId="14DA4B1F" w14:textId="77777777" w:rsidR="00126101" w:rsidRPr="00766BB3" w:rsidRDefault="00126101" w:rsidP="00126101">
            <w:pPr>
              <w:jc w:val="center"/>
              <w:rPr>
                <w:rFonts w:ascii="Times New Roman" w:hAnsi="Times New Roman"/>
                <w:iCs w:val="0"/>
                <w:sz w:val="20"/>
                <w:szCs w:val="20"/>
                <w:lang w:val="fr-CH" w:eastAsia="fr-CH"/>
              </w:rPr>
            </w:pPr>
            <w:r w:rsidRPr="00766BB3">
              <w:rPr>
                <w:rFonts w:cs="Arial"/>
                <w:iCs w:val="0"/>
                <w:sz w:val="18"/>
                <w:szCs w:val="18"/>
                <w:lang w:val="fr-CH" w:eastAsia="fr-CH"/>
              </w:rPr>
              <w:t>10%</w:t>
            </w:r>
          </w:p>
        </w:tc>
        <w:tc>
          <w:tcPr>
            <w:tcW w:w="1200" w:type="dxa"/>
            <w:tcBorders>
              <w:top w:val="nil"/>
              <w:left w:val="nil"/>
              <w:bottom w:val="single" w:sz="4" w:space="0" w:color="auto"/>
              <w:right w:val="single" w:sz="4" w:space="0" w:color="auto"/>
            </w:tcBorders>
            <w:hideMark/>
          </w:tcPr>
          <w:p w14:paraId="158091BF" w14:textId="77777777" w:rsidR="00126101" w:rsidRPr="00766BB3" w:rsidRDefault="00126101" w:rsidP="00126101">
            <w:pPr>
              <w:jc w:val="center"/>
              <w:rPr>
                <w:rFonts w:ascii="Times New Roman" w:hAnsi="Times New Roman"/>
                <w:iCs w:val="0"/>
                <w:sz w:val="20"/>
                <w:szCs w:val="20"/>
                <w:lang w:val="fr-CH" w:eastAsia="fr-CH"/>
              </w:rPr>
            </w:pPr>
            <w:r w:rsidRPr="00766BB3">
              <w:rPr>
                <w:rFonts w:cs="Arial"/>
                <w:iCs w:val="0"/>
                <w:sz w:val="18"/>
                <w:szCs w:val="18"/>
                <w:lang w:val="fr-CH" w:eastAsia="fr-CH"/>
              </w:rPr>
              <w:t>5%</w:t>
            </w:r>
          </w:p>
        </w:tc>
        <w:tc>
          <w:tcPr>
            <w:tcW w:w="1200" w:type="dxa"/>
            <w:tcBorders>
              <w:top w:val="nil"/>
              <w:left w:val="nil"/>
              <w:bottom w:val="single" w:sz="4" w:space="0" w:color="auto"/>
              <w:right w:val="single" w:sz="4" w:space="0" w:color="auto"/>
            </w:tcBorders>
            <w:hideMark/>
          </w:tcPr>
          <w:p w14:paraId="006409AF" w14:textId="77777777" w:rsidR="00126101" w:rsidRPr="00766BB3" w:rsidRDefault="00126101" w:rsidP="00126101">
            <w:pPr>
              <w:jc w:val="center"/>
              <w:rPr>
                <w:rFonts w:ascii="Times New Roman" w:hAnsi="Times New Roman"/>
                <w:iCs w:val="0"/>
                <w:sz w:val="20"/>
                <w:szCs w:val="20"/>
                <w:lang w:val="fr-CH" w:eastAsia="fr-CH"/>
              </w:rPr>
            </w:pPr>
            <w:r w:rsidRPr="00766BB3">
              <w:rPr>
                <w:rFonts w:ascii="Times New Roman" w:hAnsi="Times New Roman"/>
                <w:iCs w:val="0"/>
                <w:sz w:val="20"/>
                <w:szCs w:val="20"/>
                <w:lang w:val="fr-CH" w:eastAsia="fr-CH"/>
              </w:rPr>
              <w:t> </w:t>
            </w:r>
          </w:p>
        </w:tc>
      </w:tr>
      <w:tr w:rsidR="00126101" w:rsidRPr="00126101" w14:paraId="526B3F84" w14:textId="77777777" w:rsidTr="00126101">
        <w:trPr>
          <w:trHeight w:val="960"/>
        </w:trPr>
        <w:tc>
          <w:tcPr>
            <w:tcW w:w="3440" w:type="dxa"/>
            <w:tcBorders>
              <w:top w:val="nil"/>
              <w:left w:val="single" w:sz="4" w:space="0" w:color="auto"/>
              <w:bottom w:val="single" w:sz="4" w:space="0" w:color="auto"/>
              <w:right w:val="single" w:sz="4" w:space="0" w:color="auto"/>
            </w:tcBorders>
            <w:hideMark/>
          </w:tcPr>
          <w:p w14:paraId="1D29CA13" w14:textId="77777777" w:rsidR="00126101" w:rsidRPr="00766BB3" w:rsidRDefault="00126101" w:rsidP="00185E7A">
            <w:pPr>
              <w:rPr>
                <w:rFonts w:ascii="Times New Roman" w:hAnsi="Times New Roman"/>
                <w:iCs w:val="0"/>
                <w:sz w:val="20"/>
                <w:szCs w:val="20"/>
                <w:lang w:val="fr-CH" w:eastAsia="fr-CH"/>
              </w:rPr>
            </w:pPr>
            <w:r w:rsidRPr="00766BB3">
              <w:rPr>
                <w:rFonts w:cs="Arial"/>
                <w:b/>
                <w:bCs/>
                <w:iCs w:val="0"/>
                <w:sz w:val="18"/>
                <w:szCs w:val="18"/>
                <w:lang w:val="fr-CH" w:eastAsia="fr-CH"/>
              </w:rPr>
              <w:t>Too many people with unknown provenance</w:t>
            </w:r>
            <w:r w:rsidRPr="00766BB3">
              <w:rPr>
                <w:rFonts w:cs="Arial"/>
                <w:b/>
                <w:bCs/>
                <w:iCs w:val="0"/>
                <w:sz w:val="18"/>
                <w:szCs w:val="18"/>
                <w:lang w:val="fr-CH" w:eastAsia="fr-CH"/>
              </w:rPr>
              <w:br/>
            </w:r>
            <w:r w:rsidRPr="00766BB3">
              <w:rPr>
                <w:rFonts w:cs="Arial"/>
                <w:i/>
                <w:sz w:val="18"/>
                <w:szCs w:val="18"/>
                <w:lang w:val="fr-CH" w:eastAsia="fr-CH"/>
              </w:rPr>
              <w:t>Le nombre de personnes avec le lieu de provenance inconnu est trop élevé</w:t>
            </w:r>
          </w:p>
        </w:tc>
        <w:tc>
          <w:tcPr>
            <w:tcW w:w="960" w:type="dxa"/>
            <w:tcBorders>
              <w:top w:val="nil"/>
              <w:left w:val="nil"/>
              <w:bottom w:val="single" w:sz="4" w:space="0" w:color="auto"/>
              <w:right w:val="single" w:sz="4" w:space="0" w:color="auto"/>
            </w:tcBorders>
            <w:hideMark/>
          </w:tcPr>
          <w:p w14:paraId="6739FBD8" w14:textId="77777777" w:rsidR="00126101" w:rsidRPr="00766BB3" w:rsidRDefault="00126101" w:rsidP="00126101">
            <w:pPr>
              <w:jc w:val="center"/>
              <w:rPr>
                <w:rFonts w:cs="Arial"/>
                <w:iCs w:val="0"/>
                <w:sz w:val="18"/>
                <w:szCs w:val="18"/>
                <w:lang w:val="fr-CH" w:eastAsia="fr-CH"/>
              </w:rPr>
            </w:pPr>
            <w:r w:rsidRPr="00766BB3">
              <w:rPr>
                <w:rFonts w:cs="Arial"/>
                <w:iCs w:val="0"/>
                <w:sz w:val="18"/>
                <w:szCs w:val="18"/>
                <w:lang w:val="fr-CH" w:eastAsia="fr-CH"/>
              </w:rPr>
              <w:t>532.288</w:t>
            </w:r>
          </w:p>
        </w:tc>
        <w:tc>
          <w:tcPr>
            <w:tcW w:w="1680" w:type="dxa"/>
            <w:tcBorders>
              <w:top w:val="nil"/>
              <w:left w:val="nil"/>
              <w:bottom w:val="single" w:sz="4" w:space="0" w:color="auto"/>
              <w:right w:val="single" w:sz="4" w:space="0" w:color="auto"/>
            </w:tcBorders>
            <w:hideMark/>
          </w:tcPr>
          <w:p w14:paraId="367F81AF" w14:textId="77777777" w:rsidR="00126101" w:rsidRPr="00766BB3" w:rsidRDefault="00126101" w:rsidP="00126101">
            <w:pPr>
              <w:jc w:val="center"/>
              <w:rPr>
                <w:rFonts w:ascii="Times New Roman" w:hAnsi="Times New Roman"/>
                <w:iCs w:val="0"/>
                <w:sz w:val="20"/>
                <w:szCs w:val="20"/>
                <w:lang w:val="fr-CH" w:eastAsia="fr-CH"/>
              </w:rPr>
            </w:pPr>
            <w:r w:rsidRPr="00766BB3">
              <w:rPr>
                <w:rFonts w:cs="Arial"/>
                <w:iCs w:val="0"/>
                <w:sz w:val="18"/>
                <w:szCs w:val="18"/>
                <w:lang w:val="fr-CH" w:eastAsia="fr-CH"/>
              </w:rPr>
              <w:t>25%</w:t>
            </w:r>
          </w:p>
        </w:tc>
        <w:tc>
          <w:tcPr>
            <w:tcW w:w="1200" w:type="dxa"/>
            <w:tcBorders>
              <w:top w:val="nil"/>
              <w:left w:val="nil"/>
              <w:bottom w:val="single" w:sz="4" w:space="0" w:color="auto"/>
              <w:right w:val="single" w:sz="4" w:space="0" w:color="auto"/>
            </w:tcBorders>
            <w:hideMark/>
          </w:tcPr>
          <w:p w14:paraId="549EE5D9" w14:textId="77777777" w:rsidR="00126101" w:rsidRPr="00766BB3" w:rsidRDefault="00126101" w:rsidP="00126101">
            <w:pPr>
              <w:jc w:val="center"/>
              <w:rPr>
                <w:rFonts w:ascii="Times New Roman" w:hAnsi="Times New Roman"/>
                <w:iCs w:val="0"/>
                <w:sz w:val="20"/>
                <w:szCs w:val="20"/>
                <w:lang w:val="fr-CH" w:eastAsia="fr-CH"/>
              </w:rPr>
            </w:pPr>
            <w:r w:rsidRPr="00766BB3">
              <w:rPr>
                <w:rFonts w:cs="Arial"/>
                <w:iCs w:val="0"/>
                <w:sz w:val="18"/>
                <w:szCs w:val="18"/>
                <w:lang w:val="fr-CH" w:eastAsia="fr-CH"/>
              </w:rPr>
              <w:t>15%</w:t>
            </w:r>
          </w:p>
        </w:tc>
        <w:tc>
          <w:tcPr>
            <w:tcW w:w="1200" w:type="dxa"/>
            <w:tcBorders>
              <w:top w:val="nil"/>
              <w:left w:val="nil"/>
              <w:bottom w:val="single" w:sz="4" w:space="0" w:color="auto"/>
              <w:right w:val="single" w:sz="4" w:space="0" w:color="auto"/>
            </w:tcBorders>
            <w:hideMark/>
          </w:tcPr>
          <w:p w14:paraId="6EE49669" w14:textId="77777777" w:rsidR="00126101" w:rsidRPr="00766BB3" w:rsidRDefault="00126101" w:rsidP="00126101">
            <w:pPr>
              <w:jc w:val="center"/>
              <w:rPr>
                <w:rFonts w:ascii="Times New Roman" w:hAnsi="Times New Roman"/>
                <w:iCs w:val="0"/>
                <w:sz w:val="20"/>
                <w:szCs w:val="20"/>
                <w:lang w:val="fr-CH" w:eastAsia="fr-CH"/>
              </w:rPr>
            </w:pPr>
            <w:r w:rsidRPr="00766BB3">
              <w:rPr>
                <w:rFonts w:ascii="Times New Roman" w:hAnsi="Times New Roman"/>
                <w:iCs w:val="0"/>
                <w:sz w:val="20"/>
                <w:szCs w:val="20"/>
                <w:lang w:val="fr-CH" w:eastAsia="fr-CH"/>
              </w:rPr>
              <w:t> </w:t>
            </w:r>
          </w:p>
        </w:tc>
      </w:tr>
      <w:tr w:rsidR="00E906F2" w:rsidRPr="00CF1757" w14:paraId="0B1531BA" w14:textId="77777777" w:rsidTr="00BC7FF8">
        <w:trPr>
          <w:trHeight w:val="960"/>
        </w:trPr>
        <w:tc>
          <w:tcPr>
            <w:tcW w:w="3440" w:type="dxa"/>
            <w:tcBorders>
              <w:top w:val="nil"/>
              <w:left w:val="single" w:sz="4" w:space="0" w:color="auto"/>
              <w:bottom w:val="single" w:sz="4" w:space="0" w:color="auto"/>
              <w:right w:val="single" w:sz="4" w:space="0" w:color="auto"/>
            </w:tcBorders>
            <w:hideMark/>
          </w:tcPr>
          <w:p w14:paraId="77709114" w14:textId="77777777" w:rsidR="00E906F2" w:rsidRPr="00CF1757" w:rsidRDefault="00E906F2" w:rsidP="00126101">
            <w:pPr>
              <w:rPr>
                <w:rFonts w:ascii="Times New Roman" w:hAnsi="Times New Roman"/>
                <w:iCs w:val="0"/>
                <w:sz w:val="20"/>
                <w:szCs w:val="20"/>
                <w:lang w:val="fr-CH" w:eastAsia="fr-CH"/>
              </w:rPr>
            </w:pPr>
            <w:r w:rsidRPr="00CF1757">
              <w:rPr>
                <w:rFonts w:cs="Arial"/>
                <w:b/>
                <w:bCs/>
                <w:iCs w:val="0"/>
                <w:sz w:val="18"/>
                <w:szCs w:val="18"/>
                <w:lang w:val="fr-CH" w:eastAsia="fr-CH"/>
              </w:rPr>
              <w:t xml:space="preserve">No person left for another municipality/country </w:t>
            </w:r>
            <w:r w:rsidRPr="00CF1757">
              <w:rPr>
                <w:rFonts w:cs="Arial"/>
                <w:i/>
                <w:sz w:val="18"/>
                <w:szCs w:val="18"/>
                <w:lang w:val="fr-CH" w:eastAsia="fr-CH"/>
              </w:rPr>
              <w:t>Absence, dans le fichier, de personnes ayant déménagé (pour les grandes communes)</w:t>
            </w:r>
          </w:p>
        </w:tc>
        <w:tc>
          <w:tcPr>
            <w:tcW w:w="960" w:type="dxa"/>
            <w:tcBorders>
              <w:top w:val="nil"/>
              <w:left w:val="nil"/>
              <w:bottom w:val="single" w:sz="4" w:space="0" w:color="auto"/>
              <w:right w:val="single" w:sz="4" w:space="0" w:color="auto"/>
            </w:tcBorders>
            <w:hideMark/>
          </w:tcPr>
          <w:p w14:paraId="347A9C36" w14:textId="77777777" w:rsidR="00E906F2" w:rsidRPr="00CF1757" w:rsidRDefault="00E906F2" w:rsidP="00126101">
            <w:pPr>
              <w:jc w:val="center"/>
              <w:rPr>
                <w:rFonts w:cs="Arial"/>
                <w:iCs w:val="0"/>
                <w:sz w:val="18"/>
                <w:szCs w:val="18"/>
                <w:lang w:val="fr-CH" w:eastAsia="fr-CH"/>
              </w:rPr>
            </w:pPr>
            <w:r w:rsidRPr="00CF1757">
              <w:rPr>
                <w:rFonts w:cs="Arial"/>
                <w:iCs w:val="0"/>
                <w:sz w:val="18"/>
                <w:szCs w:val="18"/>
                <w:lang w:val="fr-CH" w:eastAsia="fr-CH"/>
              </w:rPr>
              <w:t>541.188</w:t>
            </w:r>
          </w:p>
        </w:tc>
        <w:tc>
          <w:tcPr>
            <w:tcW w:w="2880" w:type="dxa"/>
            <w:gridSpan w:val="2"/>
            <w:tcBorders>
              <w:top w:val="nil"/>
              <w:left w:val="nil"/>
              <w:bottom w:val="single" w:sz="4" w:space="0" w:color="auto"/>
              <w:right w:val="single" w:sz="4" w:space="0" w:color="auto"/>
            </w:tcBorders>
            <w:vAlign w:val="center"/>
            <w:hideMark/>
          </w:tcPr>
          <w:p w14:paraId="5EC7857A" w14:textId="77777777" w:rsidR="00E906F2" w:rsidRPr="00CF1757" w:rsidRDefault="00E906F2" w:rsidP="00E906F2">
            <w:pPr>
              <w:jc w:val="center"/>
              <w:rPr>
                <w:rFonts w:ascii="Times New Roman" w:hAnsi="Times New Roman"/>
                <w:iCs w:val="0"/>
                <w:sz w:val="20"/>
                <w:szCs w:val="20"/>
                <w:lang w:val="fr-CH" w:eastAsia="fr-CH"/>
              </w:rPr>
            </w:pPr>
            <w:r w:rsidRPr="00CF1757">
              <w:rPr>
                <w:rFonts w:cs="Arial"/>
                <w:iCs w:val="0"/>
                <w:sz w:val="18"/>
                <w:szCs w:val="18"/>
                <w:lang w:val="fr-CH" w:eastAsia="fr-CH"/>
              </w:rPr>
              <w:t>Pas de seuil</w:t>
            </w:r>
          </w:p>
        </w:tc>
        <w:tc>
          <w:tcPr>
            <w:tcW w:w="1200" w:type="dxa"/>
            <w:tcBorders>
              <w:top w:val="nil"/>
              <w:left w:val="nil"/>
              <w:bottom w:val="single" w:sz="4" w:space="0" w:color="auto"/>
              <w:right w:val="single" w:sz="4" w:space="0" w:color="auto"/>
            </w:tcBorders>
            <w:hideMark/>
          </w:tcPr>
          <w:p w14:paraId="27588C90" w14:textId="77777777" w:rsidR="00E906F2" w:rsidRPr="00CF1757" w:rsidRDefault="00E906F2" w:rsidP="00126101">
            <w:pPr>
              <w:jc w:val="center"/>
              <w:rPr>
                <w:rFonts w:ascii="Times New Roman" w:hAnsi="Times New Roman"/>
                <w:iCs w:val="0"/>
                <w:sz w:val="20"/>
                <w:szCs w:val="20"/>
                <w:lang w:val="fr-CH" w:eastAsia="fr-CH"/>
              </w:rPr>
            </w:pPr>
            <w:r w:rsidRPr="00CF1757">
              <w:rPr>
                <w:rFonts w:cs="Arial"/>
                <w:iCs w:val="0"/>
                <w:sz w:val="18"/>
                <w:szCs w:val="18"/>
                <w:lang w:val="fr-CH" w:eastAsia="fr-CH"/>
              </w:rPr>
              <w:t>commune &gt;</w:t>
            </w:r>
            <w:r w:rsidRPr="00CF1757">
              <w:rPr>
                <w:rFonts w:cs="Arial"/>
                <w:iCs w:val="0"/>
                <w:sz w:val="18"/>
                <w:szCs w:val="18"/>
                <w:lang w:val="fr-CH" w:eastAsia="fr-CH"/>
              </w:rPr>
              <w:br/>
              <w:t>2'000 personnes</w:t>
            </w:r>
            <w:r w:rsidRPr="00CF1757">
              <w:rPr>
                <w:rFonts w:cs="Arial"/>
                <w:iCs w:val="0"/>
                <w:sz w:val="18"/>
                <w:szCs w:val="18"/>
                <w:lang w:val="fr-CH" w:eastAsia="fr-CH"/>
              </w:rPr>
              <w:br/>
              <w:t>= 0 personne</w:t>
            </w:r>
          </w:p>
        </w:tc>
      </w:tr>
      <w:tr w:rsidR="00E906F2" w:rsidRPr="00E906F2" w14:paraId="7F61808F" w14:textId="77777777" w:rsidTr="00126101">
        <w:trPr>
          <w:trHeight w:val="960"/>
        </w:trPr>
        <w:tc>
          <w:tcPr>
            <w:tcW w:w="3440" w:type="dxa"/>
            <w:tcBorders>
              <w:top w:val="nil"/>
              <w:left w:val="single" w:sz="4" w:space="0" w:color="auto"/>
              <w:bottom w:val="single" w:sz="4" w:space="0" w:color="auto"/>
              <w:right w:val="single" w:sz="4" w:space="0" w:color="auto"/>
            </w:tcBorders>
          </w:tcPr>
          <w:p w14:paraId="47217600" w14:textId="77777777" w:rsidR="00E906F2" w:rsidRPr="00CF1757" w:rsidRDefault="00E906F2" w:rsidP="00185E7A">
            <w:pPr>
              <w:autoSpaceDE w:val="0"/>
              <w:autoSpaceDN w:val="0"/>
              <w:adjustRightInd w:val="0"/>
              <w:rPr>
                <w:rFonts w:cs="Arial"/>
                <w:b/>
                <w:bCs/>
                <w:iCs w:val="0"/>
                <w:sz w:val="18"/>
                <w:szCs w:val="18"/>
                <w:lang w:val="fr-CH" w:eastAsia="fr-CH"/>
              </w:rPr>
            </w:pPr>
            <w:r w:rsidRPr="00CF1757">
              <w:rPr>
                <w:rFonts w:cs="Arial"/>
                <w:b/>
                <w:bCs/>
                <w:iCs w:val="0"/>
                <w:sz w:val="18"/>
                <w:szCs w:val="18"/>
                <w:lang w:val="fr-CH" w:eastAsia="fr-CH"/>
              </w:rPr>
              <w:t>Too high proportion of unknon destination</w:t>
            </w:r>
            <w:r w:rsidRPr="00CF1757">
              <w:rPr>
                <w:rFonts w:cs="Arial"/>
                <w:b/>
                <w:bCs/>
                <w:iCs w:val="0"/>
                <w:sz w:val="18"/>
                <w:szCs w:val="18"/>
                <w:lang w:val="fr-CH" w:eastAsia="fr-CH"/>
              </w:rPr>
              <w:br/>
            </w:r>
            <w:r w:rsidRPr="00CF1757">
              <w:rPr>
                <w:rFonts w:cs="Arial"/>
                <w:i/>
                <w:sz w:val="18"/>
                <w:szCs w:val="18"/>
                <w:lang w:val="fr-CH" w:eastAsia="fr-CH"/>
              </w:rPr>
              <w:t>Le nombre de personnes avec un lieu de destination inconnu est trop élevé (en % des personnes parties)</w:t>
            </w:r>
          </w:p>
        </w:tc>
        <w:tc>
          <w:tcPr>
            <w:tcW w:w="960" w:type="dxa"/>
            <w:tcBorders>
              <w:top w:val="nil"/>
              <w:left w:val="nil"/>
              <w:bottom w:val="single" w:sz="4" w:space="0" w:color="auto"/>
              <w:right w:val="single" w:sz="4" w:space="0" w:color="auto"/>
            </w:tcBorders>
          </w:tcPr>
          <w:p w14:paraId="69B8B823" w14:textId="77777777" w:rsidR="00E906F2" w:rsidRPr="00CF1757" w:rsidRDefault="00E906F2" w:rsidP="00126101">
            <w:pPr>
              <w:jc w:val="center"/>
              <w:rPr>
                <w:rFonts w:cs="Arial"/>
                <w:iCs w:val="0"/>
                <w:sz w:val="18"/>
                <w:szCs w:val="18"/>
                <w:lang w:val="fr-CH" w:eastAsia="fr-CH"/>
              </w:rPr>
            </w:pPr>
            <w:r w:rsidRPr="00CF1757">
              <w:rPr>
                <w:rFonts w:cs="Arial"/>
                <w:iCs w:val="0"/>
                <w:sz w:val="18"/>
                <w:szCs w:val="18"/>
                <w:lang w:val="fr-CH" w:eastAsia="fr-CH"/>
              </w:rPr>
              <w:t>542.288</w:t>
            </w:r>
          </w:p>
        </w:tc>
        <w:tc>
          <w:tcPr>
            <w:tcW w:w="1680" w:type="dxa"/>
            <w:tcBorders>
              <w:top w:val="nil"/>
              <w:left w:val="nil"/>
              <w:bottom w:val="single" w:sz="4" w:space="0" w:color="auto"/>
              <w:right w:val="single" w:sz="4" w:space="0" w:color="auto"/>
            </w:tcBorders>
          </w:tcPr>
          <w:p w14:paraId="6E7D0442" w14:textId="77777777" w:rsidR="00E906F2" w:rsidRPr="00CF1757" w:rsidRDefault="00E906F2" w:rsidP="00126101">
            <w:pPr>
              <w:jc w:val="center"/>
              <w:rPr>
                <w:rFonts w:cs="Arial"/>
                <w:iCs w:val="0"/>
                <w:sz w:val="18"/>
                <w:szCs w:val="18"/>
                <w:lang w:val="fr-CH" w:eastAsia="fr-CH"/>
              </w:rPr>
            </w:pPr>
            <w:r w:rsidRPr="00CF1757">
              <w:rPr>
                <w:rFonts w:cs="Arial"/>
                <w:iCs w:val="0"/>
                <w:sz w:val="18"/>
                <w:szCs w:val="18"/>
                <w:lang w:val="fr-CH" w:eastAsia="fr-CH"/>
              </w:rPr>
              <w:t xml:space="preserve">15% </w:t>
            </w:r>
          </w:p>
          <w:p w14:paraId="4D19473F" w14:textId="77777777" w:rsidR="00E906F2" w:rsidRPr="00CF1757" w:rsidRDefault="00E906F2" w:rsidP="00126101">
            <w:pPr>
              <w:jc w:val="center"/>
              <w:rPr>
                <w:rFonts w:cs="Arial"/>
                <w:iCs w:val="0"/>
                <w:sz w:val="18"/>
                <w:szCs w:val="18"/>
                <w:lang w:val="fr-CH" w:eastAsia="fr-CH"/>
              </w:rPr>
            </w:pPr>
            <w:r w:rsidRPr="00CF1757">
              <w:rPr>
                <w:rFonts w:cs="Arial"/>
                <w:iCs w:val="0"/>
                <w:sz w:val="18"/>
                <w:szCs w:val="18"/>
                <w:lang w:val="fr-CH" w:eastAsia="fr-CH"/>
              </w:rPr>
              <w:t>+ max 5 personnes</w:t>
            </w:r>
          </w:p>
        </w:tc>
        <w:tc>
          <w:tcPr>
            <w:tcW w:w="1200" w:type="dxa"/>
            <w:tcBorders>
              <w:top w:val="nil"/>
              <w:left w:val="nil"/>
              <w:bottom w:val="single" w:sz="4" w:space="0" w:color="auto"/>
              <w:right w:val="single" w:sz="4" w:space="0" w:color="auto"/>
            </w:tcBorders>
          </w:tcPr>
          <w:p w14:paraId="5DCF0BAF" w14:textId="77777777" w:rsidR="00E906F2" w:rsidRPr="00CF1757" w:rsidRDefault="00E906F2" w:rsidP="00126101">
            <w:pPr>
              <w:jc w:val="center"/>
              <w:rPr>
                <w:rFonts w:cs="Arial"/>
                <w:iCs w:val="0"/>
                <w:sz w:val="18"/>
                <w:szCs w:val="18"/>
                <w:lang w:val="fr-CH" w:eastAsia="fr-CH"/>
              </w:rPr>
            </w:pPr>
            <w:r w:rsidRPr="00CF1757">
              <w:rPr>
                <w:rFonts w:cs="Arial"/>
                <w:iCs w:val="0"/>
                <w:sz w:val="18"/>
                <w:szCs w:val="18"/>
                <w:lang w:val="fr-CH" w:eastAsia="fr-CH"/>
              </w:rPr>
              <w:t>15%</w:t>
            </w:r>
          </w:p>
        </w:tc>
        <w:tc>
          <w:tcPr>
            <w:tcW w:w="1200" w:type="dxa"/>
            <w:tcBorders>
              <w:top w:val="nil"/>
              <w:left w:val="nil"/>
              <w:bottom w:val="single" w:sz="4" w:space="0" w:color="auto"/>
              <w:right w:val="single" w:sz="4" w:space="0" w:color="auto"/>
            </w:tcBorders>
          </w:tcPr>
          <w:p w14:paraId="6B002392" w14:textId="77777777" w:rsidR="00E906F2" w:rsidRPr="00CF1757" w:rsidRDefault="00E906F2" w:rsidP="00126101">
            <w:pPr>
              <w:jc w:val="center"/>
              <w:rPr>
                <w:rFonts w:ascii="Times New Roman" w:hAnsi="Times New Roman"/>
                <w:iCs w:val="0"/>
                <w:sz w:val="20"/>
                <w:szCs w:val="20"/>
                <w:lang w:val="fr-CH" w:eastAsia="fr-CH"/>
              </w:rPr>
            </w:pPr>
          </w:p>
        </w:tc>
      </w:tr>
      <w:tr w:rsidR="00126101" w:rsidRPr="00126101" w14:paraId="49AD2FC4" w14:textId="77777777" w:rsidTr="00E906F2">
        <w:trPr>
          <w:trHeight w:val="678"/>
        </w:trPr>
        <w:tc>
          <w:tcPr>
            <w:tcW w:w="3440" w:type="dxa"/>
            <w:tcBorders>
              <w:top w:val="nil"/>
              <w:left w:val="single" w:sz="4" w:space="0" w:color="auto"/>
              <w:bottom w:val="single" w:sz="4" w:space="0" w:color="auto"/>
              <w:right w:val="single" w:sz="4" w:space="0" w:color="auto"/>
            </w:tcBorders>
            <w:hideMark/>
          </w:tcPr>
          <w:p w14:paraId="5A8DFD23" w14:textId="77777777" w:rsidR="00126101" w:rsidRPr="00766BB3" w:rsidRDefault="00126101" w:rsidP="00E906F2">
            <w:pPr>
              <w:rPr>
                <w:rFonts w:ascii="Times New Roman" w:hAnsi="Times New Roman"/>
                <w:iCs w:val="0"/>
                <w:sz w:val="20"/>
                <w:szCs w:val="20"/>
                <w:lang w:val="fr-CH" w:eastAsia="fr-CH"/>
              </w:rPr>
            </w:pPr>
            <w:r w:rsidRPr="00766BB3">
              <w:rPr>
                <w:rFonts w:cs="Arial"/>
                <w:b/>
                <w:bCs/>
                <w:iCs w:val="0"/>
                <w:sz w:val="18"/>
                <w:szCs w:val="18"/>
                <w:lang w:val="fr-CH" w:eastAsia="fr-CH"/>
              </w:rPr>
              <w:t>Too many EGID 999999999</w:t>
            </w:r>
            <w:r w:rsidRPr="00766BB3">
              <w:rPr>
                <w:rFonts w:cs="Arial"/>
                <w:b/>
                <w:bCs/>
                <w:iCs w:val="0"/>
                <w:sz w:val="18"/>
                <w:szCs w:val="18"/>
                <w:lang w:val="fr-CH" w:eastAsia="fr-CH"/>
              </w:rPr>
              <w:br/>
            </w:r>
            <w:r w:rsidRPr="00766BB3">
              <w:rPr>
                <w:rFonts w:cs="Arial"/>
                <w:i/>
                <w:sz w:val="18"/>
                <w:szCs w:val="18"/>
                <w:lang w:val="fr-CH" w:eastAsia="fr-CH"/>
              </w:rPr>
              <w:t>Le nombre de personnes avec EGID égal à999'999’999 est trop élevé</w:t>
            </w:r>
          </w:p>
        </w:tc>
        <w:tc>
          <w:tcPr>
            <w:tcW w:w="960" w:type="dxa"/>
            <w:tcBorders>
              <w:top w:val="nil"/>
              <w:left w:val="nil"/>
              <w:bottom w:val="single" w:sz="4" w:space="0" w:color="auto"/>
              <w:right w:val="single" w:sz="4" w:space="0" w:color="auto"/>
            </w:tcBorders>
            <w:hideMark/>
          </w:tcPr>
          <w:p w14:paraId="1435060D" w14:textId="77777777" w:rsidR="00126101" w:rsidRPr="00766BB3" w:rsidRDefault="00126101" w:rsidP="00126101">
            <w:pPr>
              <w:jc w:val="center"/>
              <w:rPr>
                <w:rFonts w:cs="Arial"/>
                <w:iCs w:val="0"/>
                <w:sz w:val="18"/>
                <w:szCs w:val="18"/>
                <w:lang w:val="fr-CH" w:eastAsia="fr-CH"/>
              </w:rPr>
            </w:pPr>
            <w:r w:rsidRPr="00766BB3">
              <w:rPr>
                <w:rFonts w:cs="Arial"/>
                <w:iCs w:val="0"/>
                <w:sz w:val="18"/>
                <w:szCs w:val="18"/>
                <w:lang w:val="fr-CH" w:eastAsia="fr-CH"/>
              </w:rPr>
              <w:t>623.188</w:t>
            </w:r>
          </w:p>
        </w:tc>
        <w:tc>
          <w:tcPr>
            <w:tcW w:w="1680" w:type="dxa"/>
            <w:tcBorders>
              <w:top w:val="nil"/>
              <w:left w:val="nil"/>
              <w:bottom w:val="single" w:sz="4" w:space="0" w:color="auto"/>
              <w:right w:val="single" w:sz="4" w:space="0" w:color="auto"/>
            </w:tcBorders>
            <w:hideMark/>
          </w:tcPr>
          <w:p w14:paraId="5135EE7F" w14:textId="77777777" w:rsidR="00126101" w:rsidRPr="00766BB3" w:rsidRDefault="00126101" w:rsidP="00126101">
            <w:pPr>
              <w:jc w:val="center"/>
              <w:rPr>
                <w:rFonts w:ascii="Times New Roman" w:hAnsi="Times New Roman"/>
                <w:iCs w:val="0"/>
                <w:sz w:val="20"/>
                <w:szCs w:val="20"/>
                <w:lang w:val="fr-CH" w:eastAsia="fr-CH"/>
              </w:rPr>
            </w:pPr>
            <w:r w:rsidRPr="00766BB3">
              <w:rPr>
                <w:rFonts w:cs="Arial"/>
                <w:iCs w:val="0"/>
                <w:sz w:val="18"/>
                <w:szCs w:val="18"/>
                <w:lang w:val="fr-CH" w:eastAsia="fr-CH"/>
              </w:rPr>
              <w:t>20%</w:t>
            </w:r>
          </w:p>
        </w:tc>
        <w:tc>
          <w:tcPr>
            <w:tcW w:w="1200" w:type="dxa"/>
            <w:tcBorders>
              <w:top w:val="nil"/>
              <w:left w:val="nil"/>
              <w:bottom w:val="single" w:sz="4" w:space="0" w:color="auto"/>
              <w:right w:val="single" w:sz="4" w:space="0" w:color="auto"/>
            </w:tcBorders>
            <w:hideMark/>
          </w:tcPr>
          <w:p w14:paraId="1D0B6CCF" w14:textId="77777777" w:rsidR="00126101" w:rsidRPr="00766BB3" w:rsidRDefault="00126101" w:rsidP="00126101">
            <w:pPr>
              <w:jc w:val="center"/>
              <w:rPr>
                <w:rFonts w:ascii="Times New Roman" w:hAnsi="Times New Roman"/>
                <w:iCs w:val="0"/>
                <w:sz w:val="20"/>
                <w:szCs w:val="20"/>
                <w:lang w:val="fr-CH" w:eastAsia="fr-CH"/>
              </w:rPr>
            </w:pPr>
            <w:r w:rsidRPr="00766BB3">
              <w:rPr>
                <w:rFonts w:cs="Arial"/>
                <w:iCs w:val="0"/>
                <w:sz w:val="18"/>
                <w:szCs w:val="18"/>
                <w:lang w:val="fr-CH" w:eastAsia="fr-CH"/>
              </w:rPr>
              <w:t>10%</w:t>
            </w:r>
          </w:p>
        </w:tc>
        <w:tc>
          <w:tcPr>
            <w:tcW w:w="1200" w:type="dxa"/>
            <w:tcBorders>
              <w:top w:val="nil"/>
              <w:left w:val="nil"/>
              <w:bottom w:val="single" w:sz="4" w:space="0" w:color="auto"/>
              <w:right w:val="single" w:sz="4" w:space="0" w:color="auto"/>
            </w:tcBorders>
            <w:hideMark/>
          </w:tcPr>
          <w:p w14:paraId="5A59FF8A" w14:textId="77777777" w:rsidR="00126101" w:rsidRPr="00766BB3" w:rsidRDefault="00126101" w:rsidP="00126101">
            <w:pPr>
              <w:jc w:val="center"/>
              <w:rPr>
                <w:rFonts w:ascii="Times New Roman" w:hAnsi="Times New Roman"/>
                <w:iCs w:val="0"/>
                <w:sz w:val="20"/>
                <w:szCs w:val="20"/>
                <w:lang w:val="fr-CH" w:eastAsia="fr-CH"/>
              </w:rPr>
            </w:pPr>
            <w:r w:rsidRPr="00766BB3">
              <w:rPr>
                <w:rFonts w:ascii="Times New Roman" w:hAnsi="Times New Roman"/>
                <w:iCs w:val="0"/>
                <w:sz w:val="20"/>
                <w:szCs w:val="20"/>
                <w:lang w:val="fr-CH" w:eastAsia="fr-CH"/>
              </w:rPr>
              <w:t> </w:t>
            </w:r>
          </w:p>
        </w:tc>
      </w:tr>
      <w:tr w:rsidR="00126101" w:rsidRPr="00126101" w14:paraId="15367452" w14:textId="77777777" w:rsidTr="00126101">
        <w:trPr>
          <w:trHeight w:val="960"/>
        </w:trPr>
        <w:tc>
          <w:tcPr>
            <w:tcW w:w="3440" w:type="dxa"/>
            <w:tcBorders>
              <w:top w:val="nil"/>
              <w:left w:val="single" w:sz="4" w:space="0" w:color="auto"/>
              <w:bottom w:val="single" w:sz="4" w:space="0" w:color="auto"/>
              <w:right w:val="single" w:sz="4" w:space="0" w:color="auto"/>
            </w:tcBorders>
            <w:hideMark/>
          </w:tcPr>
          <w:p w14:paraId="140E5BDB" w14:textId="77777777" w:rsidR="00126101" w:rsidRPr="00766BB3" w:rsidRDefault="00126101" w:rsidP="00126101">
            <w:pPr>
              <w:rPr>
                <w:rFonts w:ascii="Times New Roman" w:hAnsi="Times New Roman"/>
                <w:iCs w:val="0"/>
                <w:sz w:val="20"/>
                <w:szCs w:val="20"/>
                <w:lang w:val="fr-CH" w:eastAsia="fr-CH"/>
              </w:rPr>
            </w:pPr>
            <w:r w:rsidRPr="00766BB3">
              <w:rPr>
                <w:rFonts w:cs="Arial"/>
                <w:b/>
                <w:bCs/>
                <w:iCs w:val="0"/>
                <w:sz w:val="18"/>
                <w:szCs w:val="18"/>
                <w:lang w:val="fr-CH" w:eastAsia="fr-CH"/>
              </w:rPr>
              <w:t>Too many unknown type of household</w:t>
            </w:r>
            <w:r w:rsidRPr="00766BB3">
              <w:rPr>
                <w:rFonts w:cs="Arial"/>
                <w:b/>
                <w:bCs/>
                <w:iCs w:val="0"/>
                <w:sz w:val="18"/>
                <w:szCs w:val="18"/>
                <w:lang w:val="fr-CH" w:eastAsia="fr-CH"/>
              </w:rPr>
              <w:br/>
            </w:r>
            <w:r w:rsidRPr="00766BB3">
              <w:rPr>
                <w:rFonts w:cs="Arial"/>
                <w:i/>
                <w:sz w:val="18"/>
                <w:szCs w:val="18"/>
                <w:lang w:val="fr-CH" w:eastAsia="fr-CH"/>
              </w:rPr>
              <w:t>Le nombre de personnes avec la catégorie de ménage « Pas encore attribuée » est trop élevé</w:t>
            </w:r>
          </w:p>
        </w:tc>
        <w:tc>
          <w:tcPr>
            <w:tcW w:w="960" w:type="dxa"/>
            <w:tcBorders>
              <w:top w:val="nil"/>
              <w:left w:val="nil"/>
              <w:bottom w:val="single" w:sz="4" w:space="0" w:color="auto"/>
              <w:right w:val="single" w:sz="4" w:space="0" w:color="auto"/>
            </w:tcBorders>
            <w:hideMark/>
          </w:tcPr>
          <w:p w14:paraId="05E69862" w14:textId="77777777" w:rsidR="00126101" w:rsidRPr="00766BB3" w:rsidRDefault="00126101" w:rsidP="00126101">
            <w:pPr>
              <w:jc w:val="center"/>
              <w:rPr>
                <w:rFonts w:cs="Arial"/>
                <w:iCs w:val="0"/>
                <w:sz w:val="18"/>
                <w:szCs w:val="18"/>
                <w:lang w:val="fr-CH" w:eastAsia="fr-CH"/>
              </w:rPr>
            </w:pPr>
            <w:r w:rsidRPr="00766BB3">
              <w:rPr>
                <w:rFonts w:cs="Arial"/>
                <w:iCs w:val="0"/>
                <w:sz w:val="18"/>
                <w:szCs w:val="18"/>
                <w:lang w:val="fr-CH" w:eastAsia="fr-CH"/>
              </w:rPr>
              <w:t>624.188</w:t>
            </w:r>
          </w:p>
        </w:tc>
        <w:tc>
          <w:tcPr>
            <w:tcW w:w="1680" w:type="dxa"/>
            <w:tcBorders>
              <w:top w:val="nil"/>
              <w:left w:val="nil"/>
              <w:bottom w:val="single" w:sz="4" w:space="0" w:color="auto"/>
              <w:right w:val="single" w:sz="4" w:space="0" w:color="auto"/>
            </w:tcBorders>
            <w:hideMark/>
          </w:tcPr>
          <w:p w14:paraId="7A70A770" w14:textId="77777777" w:rsidR="00126101" w:rsidRPr="00766BB3" w:rsidRDefault="00126101" w:rsidP="00126101">
            <w:pPr>
              <w:jc w:val="center"/>
              <w:rPr>
                <w:rFonts w:ascii="Times New Roman" w:hAnsi="Times New Roman"/>
                <w:iCs w:val="0"/>
                <w:sz w:val="20"/>
                <w:szCs w:val="20"/>
                <w:lang w:val="fr-CH" w:eastAsia="fr-CH"/>
              </w:rPr>
            </w:pPr>
            <w:r w:rsidRPr="00766BB3">
              <w:rPr>
                <w:rFonts w:ascii="Times New Roman" w:hAnsi="Times New Roman"/>
                <w:iCs w:val="0"/>
                <w:sz w:val="20"/>
                <w:szCs w:val="20"/>
                <w:lang w:val="fr-CH" w:eastAsia="fr-CH"/>
              </w:rPr>
              <w:t> </w:t>
            </w:r>
          </w:p>
        </w:tc>
        <w:tc>
          <w:tcPr>
            <w:tcW w:w="1200" w:type="dxa"/>
            <w:tcBorders>
              <w:top w:val="nil"/>
              <w:left w:val="nil"/>
              <w:bottom w:val="single" w:sz="4" w:space="0" w:color="auto"/>
              <w:right w:val="single" w:sz="4" w:space="0" w:color="auto"/>
            </w:tcBorders>
            <w:hideMark/>
          </w:tcPr>
          <w:p w14:paraId="4ED46A99" w14:textId="77777777" w:rsidR="00126101" w:rsidRPr="00766BB3" w:rsidRDefault="00126101" w:rsidP="00126101">
            <w:pPr>
              <w:jc w:val="center"/>
              <w:rPr>
                <w:rFonts w:ascii="Times New Roman" w:hAnsi="Times New Roman"/>
                <w:iCs w:val="0"/>
                <w:sz w:val="20"/>
                <w:szCs w:val="20"/>
                <w:lang w:val="fr-CH" w:eastAsia="fr-CH"/>
              </w:rPr>
            </w:pPr>
            <w:r w:rsidRPr="00766BB3">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460A539C" w14:textId="77777777" w:rsidR="00126101" w:rsidRPr="00766BB3" w:rsidRDefault="00126101" w:rsidP="00126101">
            <w:pPr>
              <w:jc w:val="center"/>
              <w:rPr>
                <w:rFonts w:ascii="Times New Roman" w:hAnsi="Times New Roman"/>
                <w:iCs w:val="0"/>
                <w:sz w:val="20"/>
                <w:szCs w:val="20"/>
                <w:lang w:val="fr-CH" w:eastAsia="fr-CH"/>
              </w:rPr>
            </w:pPr>
            <w:r w:rsidRPr="00766BB3">
              <w:rPr>
                <w:rFonts w:ascii="Times New Roman" w:hAnsi="Times New Roman"/>
                <w:iCs w:val="0"/>
                <w:sz w:val="20"/>
                <w:szCs w:val="20"/>
                <w:lang w:val="fr-CH" w:eastAsia="fr-CH"/>
              </w:rPr>
              <w:t> </w:t>
            </w:r>
          </w:p>
        </w:tc>
      </w:tr>
      <w:tr w:rsidR="00126101" w:rsidRPr="00126101" w14:paraId="27CA248D" w14:textId="77777777" w:rsidTr="00126101">
        <w:trPr>
          <w:trHeight w:val="1200"/>
        </w:trPr>
        <w:tc>
          <w:tcPr>
            <w:tcW w:w="3440" w:type="dxa"/>
            <w:tcBorders>
              <w:top w:val="nil"/>
              <w:left w:val="single" w:sz="4" w:space="0" w:color="auto"/>
              <w:bottom w:val="single" w:sz="4" w:space="0" w:color="auto"/>
              <w:right w:val="single" w:sz="4" w:space="0" w:color="auto"/>
            </w:tcBorders>
            <w:hideMark/>
          </w:tcPr>
          <w:p w14:paraId="65192FCD" w14:textId="77777777" w:rsidR="00126101" w:rsidRPr="00766BB3" w:rsidRDefault="00126101" w:rsidP="00126101">
            <w:pPr>
              <w:rPr>
                <w:rFonts w:ascii="Times New Roman" w:hAnsi="Times New Roman"/>
                <w:iCs w:val="0"/>
                <w:sz w:val="20"/>
                <w:szCs w:val="20"/>
                <w:lang w:val="fr-CH" w:eastAsia="fr-CH"/>
              </w:rPr>
            </w:pPr>
            <w:r w:rsidRPr="00766BB3">
              <w:rPr>
                <w:rFonts w:cs="Arial"/>
                <w:b/>
                <w:bCs/>
                <w:iCs w:val="0"/>
                <w:sz w:val="18"/>
                <w:szCs w:val="18"/>
                <w:lang w:val="fr-CH" w:eastAsia="fr-CH"/>
              </w:rPr>
              <w:t>Too many people with administrative household type</w:t>
            </w:r>
            <w:r w:rsidRPr="00766BB3">
              <w:rPr>
                <w:rFonts w:cs="Arial"/>
                <w:b/>
                <w:bCs/>
                <w:iCs w:val="0"/>
                <w:sz w:val="18"/>
                <w:szCs w:val="18"/>
                <w:lang w:val="fr-CH" w:eastAsia="fr-CH"/>
              </w:rPr>
              <w:br/>
            </w:r>
            <w:r w:rsidRPr="00766BB3">
              <w:rPr>
                <w:rFonts w:cs="Arial"/>
                <w:i/>
                <w:sz w:val="18"/>
                <w:szCs w:val="18"/>
                <w:lang w:val="fr-CH" w:eastAsia="fr-CH"/>
              </w:rPr>
              <w:t>Le nombre de personnes avec la catégorie de ménage « Ménage administratif » est trop élevé</w:t>
            </w:r>
          </w:p>
        </w:tc>
        <w:tc>
          <w:tcPr>
            <w:tcW w:w="960" w:type="dxa"/>
            <w:tcBorders>
              <w:top w:val="nil"/>
              <w:left w:val="nil"/>
              <w:bottom w:val="single" w:sz="4" w:space="0" w:color="auto"/>
              <w:right w:val="single" w:sz="4" w:space="0" w:color="auto"/>
            </w:tcBorders>
            <w:hideMark/>
          </w:tcPr>
          <w:p w14:paraId="124BA64A" w14:textId="77777777" w:rsidR="00126101" w:rsidRPr="00766BB3" w:rsidRDefault="00126101" w:rsidP="00126101">
            <w:pPr>
              <w:jc w:val="center"/>
              <w:rPr>
                <w:rFonts w:cs="Arial"/>
                <w:iCs w:val="0"/>
                <w:sz w:val="18"/>
                <w:szCs w:val="18"/>
                <w:lang w:val="fr-CH" w:eastAsia="fr-CH"/>
              </w:rPr>
            </w:pPr>
            <w:r w:rsidRPr="00766BB3">
              <w:rPr>
                <w:rFonts w:cs="Arial"/>
                <w:iCs w:val="0"/>
                <w:sz w:val="18"/>
                <w:szCs w:val="18"/>
                <w:lang w:val="fr-CH" w:eastAsia="fr-CH"/>
              </w:rPr>
              <w:t>624.288</w:t>
            </w:r>
          </w:p>
        </w:tc>
        <w:tc>
          <w:tcPr>
            <w:tcW w:w="1680" w:type="dxa"/>
            <w:tcBorders>
              <w:top w:val="nil"/>
              <w:left w:val="nil"/>
              <w:bottom w:val="single" w:sz="4" w:space="0" w:color="auto"/>
              <w:right w:val="single" w:sz="4" w:space="0" w:color="auto"/>
            </w:tcBorders>
            <w:hideMark/>
          </w:tcPr>
          <w:p w14:paraId="7B371E0D" w14:textId="77777777" w:rsidR="00126101" w:rsidRPr="00766BB3" w:rsidRDefault="00126101" w:rsidP="00126101">
            <w:pPr>
              <w:jc w:val="center"/>
              <w:rPr>
                <w:rFonts w:ascii="Times New Roman" w:hAnsi="Times New Roman"/>
                <w:iCs w:val="0"/>
                <w:sz w:val="20"/>
                <w:szCs w:val="20"/>
                <w:lang w:val="fr-CH" w:eastAsia="fr-CH"/>
              </w:rPr>
            </w:pPr>
            <w:r w:rsidRPr="00766BB3">
              <w:rPr>
                <w:rFonts w:cs="Arial"/>
                <w:iCs w:val="0"/>
                <w:sz w:val="18"/>
                <w:szCs w:val="18"/>
                <w:lang w:val="fr-CH" w:eastAsia="fr-CH"/>
              </w:rPr>
              <w:t>20%</w:t>
            </w:r>
          </w:p>
        </w:tc>
        <w:tc>
          <w:tcPr>
            <w:tcW w:w="1200" w:type="dxa"/>
            <w:tcBorders>
              <w:top w:val="nil"/>
              <w:left w:val="nil"/>
              <w:bottom w:val="single" w:sz="4" w:space="0" w:color="auto"/>
              <w:right w:val="single" w:sz="4" w:space="0" w:color="auto"/>
            </w:tcBorders>
            <w:hideMark/>
          </w:tcPr>
          <w:p w14:paraId="0C88C945" w14:textId="77777777" w:rsidR="00126101" w:rsidRPr="00766BB3" w:rsidRDefault="00126101" w:rsidP="00126101">
            <w:pPr>
              <w:jc w:val="center"/>
              <w:rPr>
                <w:rFonts w:ascii="Times New Roman" w:hAnsi="Times New Roman"/>
                <w:iCs w:val="0"/>
                <w:sz w:val="20"/>
                <w:szCs w:val="20"/>
                <w:lang w:val="fr-CH" w:eastAsia="fr-CH"/>
              </w:rPr>
            </w:pPr>
            <w:r w:rsidRPr="00766BB3">
              <w:rPr>
                <w:rFonts w:cs="Arial"/>
                <w:iCs w:val="0"/>
                <w:sz w:val="18"/>
                <w:szCs w:val="18"/>
                <w:lang w:val="fr-CH" w:eastAsia="fr-CH"/>
              </w:rPr>
              <w:t>10%</w:t>
            </w:r>
          </w:p>
        </w:tc>
        <w:tc>
          <w:tcPr>
            <w:tcW w:w="1200" w:type="dxa"/>
            <w:tcBorders>
              <w:top w:val="nil"/>
              <w:left w:val="nil"/>
              <w:bottom w:val="single" w:sz="4" w:space="0" w:color="auto"/>
              <w:right w:val="single" w:sz="4" w:space="0" w:color="auto"/>
            </w:tcBorders>
            <w:hideMark/>
          </w:tcPr>
          <w:p w14:paraId="769E08F2" w14:textId="77777777" w:rsidR="00126101" w:rsidRPr="00766BB3" w:rsidRDefault="00126101" w:rsidP="00126101">
            <w:pPr>
              <w:jc w:val="center"/>
              <w:rPr>
                <w:rFonts w:ascii="Times New Roman" w:hAnsi="Times New Roman"/>
                <w:iCs w:val="0"/>
                <w:sz w:val="20"/>
                <w:szCs w:val="20"/>
                <w:lang w:val="fr-CH" w:eastAsia="fr-CH"/>
              </w:rPr>
            </w:pPr>
            <w:r w:rsidRPr="00766BB3">
              <w:rPr>
                <w:rFonts w:ascii="Times New Roman" w:hAnsi="Times New Roman"/>
                <w:iCs w:val="0"/>
                <w:sz w:val="20"/>
                <w:szCs w:val="20"/>
                <w:lang w:val="fr-CH" w:eastAsia="fr-CH"/>
              </w:rPr>
              <w:t> </w:t>
            </w:r>
          </w:p>
        </w:tc>
      </w:tr>
      <w:tr w:rsidR="00126101" w:rsidRPr="00126101" w14:paraId="279C6D64" w14:textId="77777777" w:rsidTr="00126101">
        <w:trPr>
          <w:trHeight w:val="1200"/>
        </w:trPr>
        <w:tc>
          <w:tcPr>
            <w:tcW w:w="3440" w:type="dxa"/>
            <w:tcBorders>
              <w:top w:val="nil"/>
              <w:left w:val="single" w:sz="4" w:space="0" w:color="auto"/>
              <w:bottom w:val="single" w:sz="4" w:space="0" w:color="auto"/>
              <w:right w:val="single" w:sz="4" w:space="0" w:color="auto"/>
            </w:tcBorders>
            <w:hideMark/>
          </w:tcPr>
          <w:p w14:paraId="10E8F9C9" w14:textId="77777777" w:rsidR="00126101" w:rsidRPr="00766BB3" w:rsidRDefault="00126101" w:rsidP="00185E7A">
            <w:pPr>
              <w:rPr>
                <w:rFonts w:ascii="Times New Roman" w:hAnsi="Times New Roman"/>
                <w:iCs w:val="0"/>
                <w:sz w:val="20"/>
                <w:szCs w:val="20"/>
                <w:lang w:val="fr-CH" w:eastAsia="fr-CH"/>
              </w:rPr>
            </w:pPr>
            <w:r w:rsidRPr="00766BB3">
              <w:rPr>
                <w:rFonts w:cs="Arial"/>
                <w:b/>
                <w:bCs/>
                <w:iCs w:val="0"/>
                <w:sz w:val="18"/>
                <w:szCs w:val="18"/>
                <w:lang w:val="fr-CH" w:eastAsia="fr-CH"/>
              </w:rPr>
              <w:t>Too many EWID=999 in private household</w:t>
            </w:r>
            <w:r w:rsidRPr="00766BB3">
              <w:rPr>
                <w:rFonts w:cs="Arial"/>
                <w:b/>
                <w:bCs/>
                <w:iCs w:val="0"/>
                <w:sz w:val="18"/>
                <w:szCs w:val="18"/>
                <w:lang w:val="fr-CH" w:eastAsia="fr-CH"/>
              </w:rPr>
              <w:br/>
            </w:r>
            <w:r w:rsidRPr="00766BB3">
              <w:rPr>
                <w:rFonts w:cs="Arial"/>
                <w:i/>
                <w:sz w:val="18"/>
                <w:szCs w:val="18"/>
                <w:lang w:val="fr-CH" w:eastAsia="fr-CH"/>
              </w:rPr>
              <w:t>Le nombre de personnes avec EWID=999 et ménage privé est trop élevé</w:t>
            </w:r>
          </w:p>
        </w:tc>
        <w:tc>
          <w:tcPr>
            <w:tcW w:w="960" w:type="dxa"/>
            <w:tcBorders>
              <w:top w:val="nil"/>
              <w:left w:val="nil"/>
              <w:bottom w:val="single" w:sz="4" w:space="0" w:color="auto"/>
              <w:right w:val="single" w:sz="4" w:space="0" w:color="auto"/>
            </w:tcBorders>
            <w:hideMark/>
          </w:tcPr>
          <w:p w14:paraId="54C34F36" w14:textId="77777777" w:rsidR="00126101" w:rsidRPr="00766BB3" w:rsidRDefault="00126101" w:rsidP="00126101">
            <w:pPr>
              <w:jc w:val="center"/>
              <w:rPr>
                <w:rFonts w:cs="Arial"/>
                <w:iCs w:val="0"/>
                <w:sz w:val="18"/>
                <w:szCs w:val="18"/>
                <w:lang w:val="fr-CH" w:eastAsia="fr-CH"/>
              </w:rPr>
            </w:pPr>
            <w:r w:rsidRPr="00766BB3">
              <w:rPr>
                <w:rFonts w:cs="Arial"/>
                <w:iCs w:val="0"/>
                <w:sz w:val="18"/>
                <w:szCs w:val="18"/>
                <w:lang w:val="fr-CH" w:eastAsia="fr-CH"/>
              </w:rPr>
              <w:t>625.188</w:t>
            </w:r>
          </w:p>
        </w:tc>
        <w:tc>
          <w:tcPr>
            <w:tcW w:w="1680" w:type="dxa"/>
            <w:tcBorders>
              <w:top w:val="nil"/>
              <w:left w:val="nil"/>
              <w:bottom w:val="single" w:sz="4" w:space="0" w:color="auto"/>
              <w:right w:val="single" w:sz="4" w:space="0" w:color="auto"/>
            </w:tcBorders>
            <w:hideMark/>
          </w:tcPr>
          <w:p w14:paraId="63C2B77C" w14:textId="77777777" w:rsidR="00126101" w:rsidRPr="00766BB3" w:rsidRDefault="00126101" w:rsidP="00126101">
            <w:pPr>
              <w:jc w:val="center"/>
              <w:rPr>
                <w:rFonts w:ascii="Times New Roman" w:hAnsi="Times New Roman"/>
                <w:iCs w:val="0"/>
                <w:sz w:val="20"/>
                <w:szCs w:val="20"/>
                <w:lang w:val="fr-CH" w:eastAsia="fr-CH"/>
              </w:rPr>
            </w:pPr>
            <w:r w:rsidRPr="00766BB3">
              <w:rPr>
                <w:rFonts w:cs="Arial"/>
                <w:iCs w:val="0"/>
                <w:sz w:val="18"/>
                <w:szCs w:val="18"/>
                <w:lang w:val="fr-CH" w:eastAsia="fr-CH"/>
              </w:rPr>
              <w:t>20%</w:t>
            </w:r>
          </w:p>
        </w:tc>
        <w:tc>
          <w:tcPr>
            <w:tcW w:w="1200" w:type="dxa"/>
            <w:tcBorders>
              <w:top w:val="nil"/>
              <w:left w:val="nil"/>
              <w:bottom w:val="single" w:sz="4" w:space="0" w:color="auto"/>
              <w:right w:val="single" w:sz="4" w:space="0" w:color="auto"/>
            </w:tcBorders>
            <w:hideMark/>
          </w:tcPr>
          <w:p w14:paraId="40060D54" w14:textId="77777777" w:rsidR="00126101" w:rsidRPr="00766BB3" w:rsidRDefault="00126101" w:rsidP="00126101">
            <w:pPr>
              <w:jc w:val="center"/>
              <w:rPr>
                <w:rFonts w:ascii="Times New Roman" w:hAnsi="Times New Roman"/>
                <w:iCs w:val="0"/>
                <w:sz w:val="20"/>
                <w:szCs w:val="20"/>
                <w:lang w:val="fr-CH" w:eastAsia="fr-CH"/>
              </w:rPr>
            </w:pPr>
            <w:r w:rsidRPr="00766BB3">
              <w:rPr>
                <w:rFonts w:cs="Arial"/>
                <w:iCs w:val="0"/>
                <w:sz w:val="18"/>
                <w:szCs w:val="18"/>
                <w:lang w:val="fr-CH" w:eastAsia="fr-CH"/>
              </w:rPr>
              <w:t>10%</w:t>
            </w:r>
          </w:p>
        </w:tc>
        <w:tc>
          <w:tcPr>
            <w:tcW w:w="1200" w:type="dxa"/>
            <w:tcBorders>
              <w:top w:val="nil"/>
              <w:left w:val="nil"/>
              <w:bottom w:val="single" w:sz="4" w:space="0" w:color="auto"/>
              <w:right w:val="single" w:sz="4" w:space="0" w:color="auto"/>
            </w:tcBorders>
            <w:hideMark/>
          </w:tcPr>
          <w:p w14:paraId="433A1DF7" w14:textId="77777777" w:rsidR="00126101" w:rsidRPr="00766BB3" w:rsidRDefault="00126101" w:rsidP="00126101">
            <w:pPr>
              <w:jc w:val="center"/>
              <w:rPr>
                <w:rFonts w:ascii="Times New Roman" w:hAnsi="Times New Roman"/>
                <w:iCs w:val="0"/>
                <w:sz w:val="20"/>
                <w:szCs w:val="20"/>
                <w:lang w:val="fr-CH" w:eastAsia="fr-CH"/>
              </w:rPr>
            </w:pPr>
            <w:r w:rsidRPr="00766BB3">
              <w:rPr>
                <w:rFonts w:ascii="Times New Roman" w:hAnsi="Times New Roman"/>
                <w:iCs w:val="0"/>
                <w:sz w:val="20"/>
                <w:szCs w:val="20"/>
                <w:lang w:val="fr-CH" w:eastAsia="fr-CH"/>
              </w:rPr>
              <w:t> </w:t>
            </w:r>
          </w:p>
        </w:tc>
      </w:tr>
      <w:tr w:rsidR="00E906F2" w:rsidRPr="00126101" w14:paraId="6A12CA86" w14:textId="77777777" w:rsidTr="00E906F2">
        <w:trPr>
          <w:trHeight w:val="1200"/>
        </w:trPr>
        <w:tc>
          <w:tcPr>
            <w:tcW w:w="3440" w:type="dxa"/>
            <w:tcBorders>
              <w:top w:val="nil"/>
              <w:left w:val="single" w:sz="4" w:space="0" w:color="auto"/>
              <w:bottom w:val="single" w:sz="4" w:space="0" w:color="auto"/>
              <w:right w:val="single" w:sz="4" w:space="0" w:color="auto"/>
            </w:tcBorders>
            <w:hideMark/>
          </w:tcPr>
          <w:p w14:paraId="371D54F1" w14:textId="77777777" w:rsidR="00E906F2" w:rsidRPr="00CF1757" w:rsidRDefault="00E906F2" w:rsidP="00185E7A">
            <w:pPr>
              <w:rPr>
                <w:rFonts w:ascii="Times New Roman" w:hAnsi="Times New Roman"/>
                <w:iCs w:val="0"/>
                <w:sz w:val="20"/>
                <w:szCs w:val="20"/>
                <w:lang w:val="fr-CH" w:eastAsia="fr-CH"/>
              </w:rPr>
            </w:pPr>
            <w:r w:rsidRPr="00CF1757">
              <w:rPr>
                <w:rFonts w:cs="Arial"/>
                <w:b/>
                <w:bCs/>
                <w:iCs w:val="0"/>
                <w:sz w:val="18"/>
                <w:szCs w:val="18"/>
                <w:lang w:val="fr-CH" w:eastAsia="fr-CH"/>
              </w:rPr>
              <w:t>Too many people with householdId=R_xxx</w:t>
            </w:r>
            <w:r w:rsidRPr="00CF1757">
              <w:rPr>
                <w:rFonts w:cs="Arial"/>
                <w:b/>
                <w:bCs/>
                <w:iCs w:val="0"/>
                <w:sz w:val="18"/>
                <w:szCs w:val="18"/>
                <w:lang w:val="fr-CH" w:eastAsia="fr-CH"/>
              </w:rPr>
              <w:br/>
            </w:r>
            <w:r w:rsidRPr="00CF1757">
              <w:rPr>
                <w:rFonts w:cs="Arial"/>
                <w:i/>
                <w:sz w:val="18"/>
                <w:szCs w:val="18"/>
                <w:lang w:val="fr-CH" w:eastAsia="fr-CH"/>
              </w:rPr>
              <w:t>Le nombre de personnes avec un numéro de ménage=R_xxx est trop élevé</w:t>
            </w:r>
          </w:p>
        </w:tc>
        <w:tc>
          <w:tcPr>
            <w:tcW w:w="960" w:type="dxa"/>
            <w:tcBorders>
              <w:top w:val="nil"/>
              <w:left w:val="nil"/>
              <w:bottom w:val="single" w:sz="4" w:space="0" w:color="auto"/>
              <w:right w:val="single" w:sz="4" w:space="0" w:color="auto"/>
            </w:tcBorders>
            <w:hideMark/>
          </w:tcPr>
          <w:p w14:paraId="7B50838E" w14:textId="77777777" w:rsidR="00E906F2" w:rsidRPr="00CF1757" w:rsidRDefault="00E906F2" w:rsidP="00126101">
            <w:pPr>
              <w:jc w:val="center"/>
              <w:rPr>
                <w:rFonts w:cs="Arial"/>
                <w:iCs w:val="0"/>
                <w:sz w:val="18"/>
                <w:szCs w:val="18"/>
                <w:lang w:val="fr-CH" w:eastAsia="fr-CH"/>
              </w:rPr>
            </w:pPr>
            <w:r w:rsidRPr="00CF1757">
              <w:rPr>
                <w:rFonts w:cs="Arial"/>
                <w:iCs w:val="0"/>
                <w:sz w:val="18"/>
                <w:szCs w:val="18"/>
                <w:lang w:val="fr-CH" w:eastAsia="fr-CH"/>
              </w:rPr>
              <w:t>74.188</w:t>
            </w:r>
          </w:p>
        </w:tc>
        <w:tc>
          <w:tcPr>
            <w:tcW w:w="2880" w:type="dxa"/>
            <w:gridSpan w:val="2"/>
            <w:tcBorders>
              <w:top w:val="nil"/>
              <w:left w:val="nil"/>
              <w:bottom w:val="single" w:sz="4" w:space="0" w:color="auto"/>
              <w:right w:val="single" w:sz="4" w:space="0" w:color="auto"/>
            </w:tcBorders>
            <w:vAlign w:val="center"/>
            <w:hideMark/>
          </w:tcPr>
          <w:p w14:paraId="5AD3CEE7" w14:textId="77777777" w:rsidR="00E906F2" w:rsidRPr="00CF1757" w:rsidRDefault="00E906F2" w:rsidP="00E906F2">
            <w:pPr>
              <w:jc w:val="center"/>
              <w:rPr>
                <w:rFonts w:ascii="Times New Roman" w:hAnsi="Times New Roman"/>
                <w:iCs w:val="0"/>
                <w:sz w:val="20"/>
                <w:szCs w:val="20"/>
                <w:lang w:val="fr-CH" w:eastAsia="fr-CH"/>
              </w:rPr>
            </w:pPr>
            <w:r w:rsidRPr="00CF1757">
              <w:rPr>
                <w:rFonts w:cs="Arial"/>
                <w:iCs w:val="0"/>
                <w:sz w:val="18"/>
                <w:szCs w:val="18"/>
                <w:lang w:val="fr-CH" w:eastAsia="fr-CH"/>
              </w:rPr>
              <w:t>Pas de seuil</w:t>
            </w:r>
          </w:p>
        </w:tc>
        <w:tc>
          <w:tcPr>
            <w:tcW w:w="1200" w:type="dxa"/>
            <w:tcBorders>
              <w:top w:val="nil"/>
              <w:left w:val="nil"/>
              <w:bottom w:val="single" w:sz="4" w:space="0" w:color="auto"/>
              <w:right w:val="single" w:sz="4" w:space="0" w:color="auto"/>
            </w:tcBorders>
            <w:hideMark/>
          </w:tcPr>
          <w:p w14:paraId="0AB5588D" w14:textId="77777777" w:rsidR="00E906F2" w:rsidRPr="00766BB3" w:rsidRDefault="00E906F2" w:rsidP="00126101">
            <w:pPr>
              <w:jc w:val="center"/>
              <w:rPr>
                <w:rFonts w:ascii="Times New Roman" w:hAnsi="Times New Roman"/>
                <w:iCs w:val="0"/>
                <w:sz w:val="20"/>
                <w:szCs w:val="20"/>
                <w:lang w:val="fr-CH" w:eastAsia="fr-CH"/>
              </w:rPr>
            </w:pPr>
            <w:r w:rsidRPr="00CF1757">
              <w:rPr>
                <w:rFonts w:cs="Arial"/>
                <w:iCs w:val="0"/>
                <w:sz w:val="18"/>
                <w:szCs w:val="18"/>
                <w:lang w:val="fr-CH" w:eastAsia="fr-CH"/>
              </w:rPr>
              <w:t>commune</w:t>
            </w:r>
            <w:r w:rsidRPr="00CF1757">
              <w:rPr>
                <w:rFonts w:cs="Arial"/>
                <w:iCs w:val="0"/>
                <w:sz w:val="18"/>
                <w:szCs w:val="18"/>
                <w:lang w:val="fr-CH" w:eastAsia="fr-CH"/>
              </w:rPr>
              <w:br/>
              <w:t>&gt; 40'000 personnes</w:t>
            </w:r>
            <w:r w:rsidRPr="00CF1757">
              <w:rPr>
                <w:rFonts w:cs="Arial"/>
                <w:iCs w:val="0"/>
                <w:sz w:val="18"/>
                <w:szCs w:val="18"/>
                <w:lang w:val="fr-CH" w:eastAsia="fr-CH"/>
              </w:rPr>
              <w:br/>
              <w:t>=10%</w:t>
            </w:r>
          </w:p>
        </w:tc>
      </w:tr>
    </w:tbl>
    <w:p w14:paraId="6DF06472" w14:textId="77777777" w:rsidR="0075738C" w:rsidRDefault="0075738C" w:rsidP="0080429D">
      <w:pPr>
        <w:autoSpaceDE w:val="0"/>
        <w:autoSpaceDN w:val="0"/>
        <w:adjustRightInd w:val="0"/>
        <w:rPr>
          <w:rFonts w:cs="Arial"/>
          <w:iCs w:val="0"/>
          <w:szCs w:val="22"/>
          <w:highlight w:val="green"/>
          <w:lang w:val="fr-CH"/>
        </w:rPr>
      </w:pPr>
    </w:p>
    <w:p w14:paraId="3A4A6D97" w14:textId="77777777" w:rsidR="00126101" w:rsidRDefault="00126101">
      <w:pPr>
        <w:rPr>
          <w:rFonts w:cs="Arial"/>
          <w:b/>
          <w:bCs/>
          <w:iCs w:val="0"/>
          <w:szCs w:val="22"/>
          <w:lang w:val="fr-CH" w:eastAsia="fr-CH"/>
        </w:rPr>
      </w:pPr>
      <w:bookmarkStart w:id="1749" w:name="_Toc279999221"/>
      <w:r>
        <w:br w:type="page"/>
      </w:r>
    </w:p>
    <w:p w14:paraId="545AFD37" w14:textId="77777777" w:rsidR="0080429D" w:rsidRPr="00E90956" w:rsidRDefault="000221C2" w:rsidP="001F3DC2">
      <w:pPr>
        <w:pStyle w:val="Titre3"/>
      </w:pPr>
      <w:bookmarkStart w:id="1750" w:name="_Toc225347123"/>
      <w:r>
        <w:rPr>
          <w:noProof/>
        </w:rPr>
        <w:lastRenderedPageBreak/>
        <w:drawing>
          <wp:anchor distT="0" distB="0" distL="114300" distR="114300" simplePos="0" relativeHeight="251952640" behindDoc="0" locked="0" layoutInCell="1" allowOverlap="1" wp14:anchorId="00257E00" wp14:editId="395F74AE">
            <wp:simplePos x="0" y="0"/>
            <wp:positionH relativeFrom="column">
              <wp:posOffset>5868670</wp:posOffset>
            </wp:positionH>
            <wp:positionV relativeFrom="paragraph">
              <wp:posOffset>-615950</wp:posOffset>
            </wp:positionV>
            <wp:extent cx="738505" cy="408940"/>
            <wp:effectExtent l="0" t="0" r="4445" b="0"/>
            <wp:wrapNone/>
            <wp:docPr id="328" name="Image 32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80429D" w:rsidRPr="00E90956">
        <w:t>Erreurs ménage</w:t>
      </w:r>
      <w:bookmarkEnd w:id="1749"/>
      <w:bookmarkEnd w:id="1750"/>
    </w:p>
    <w:p w14:paraId="41B10C22" w14:textId="77777777" w:rsidR="00B67F1E" w:rsidRPr="00E90956" w:rsidRDefault="00B67F1E" w:rsidP="00B67F1E">
      <w:pPr>
        <w:rPr>
          <w:rFonts w:cs="Arial"/>
          <w:lang w:val="fr-CH" w:eastAsia="fr-CH"/>
        </w:rPr>
      </w:pPr>
    </w:p>
    <w:p w14:paraId="402B566F" w14:textId="77777777" w:rsidR="0080429D" w:rsidRPr="00126101" w:rsidRDefault="0080429D">
      <w:pPr>
        <w:jc w:val="both"/>
        <w:rPr>
          <w:rFonts w:cs="Arial"/>
          <w:lang w:val="fr-CH"/>
        </w:rPr>
      </w:pPr>
      <w:r w:rsidRPr="00126101">
        <w:rPr>
          <w:rFonts w:cs="Arial"/>
          <w:lang w:val="fr-CH"/>
        </w:rPr>
        <w:t xml:space="preserve">Afin de produire des statistiques pertinentes sur les ménages et les familles, l’OFS a également fixé des seuils de qualité </w:t>
      </w:r>
      <w:r w:rsidR="00F7639C" w:rsidRPr="00126101">
        <w:rPr>
          <w:rFonts w:cs="Arial"/>
          <w:lang w:val="fr-CH"/>
        </w:rPr>
        <w:t xml:space="preserve">concernant </w:t>
      </w:r>
      <w:r w:rsidRPr="00126101">
        <w:rPr>
          <w:rFonts w:cs="Arial"/>
          <w:lang w:val="fr-CH"/>
        </w:rPr>
        <w:t>les ménages constitués dans les RdH</w:t>
      </w:r>
      <w:r w:rsidR="00CF5673" w:rsidRPr="00CF5673">
        <w:rPr>
          <w:rFonts w:cs="Arial"/>
          <w:lang w:val="fr-CH"/>
        </w:rPr>
        <w:t>.</w:t>
      </w:r>
    </w:p>
    <w:p w14:paraId="599FB13F" w14:textId="77777777" w:rsidR="0080429D" w:rsidRPr="00126101" w:rsidRDefault="0080429D">
      <w:pPr>
        <w:jc w:val="both"/>
        <w:rPr>
          <w:rFonts w:cs="Arial"/>
          <w:lang w:val="fr-CH"/>
        </w:rPr>
      </w:pPr>
    </w:p>
    <w:p w14:paraId="5E5F9E51" w14:textId="77777777" w:rsidR="00126101" w:rsidRDefault="0080429D">
      <w:pPr>
        <w:jc w:val="both"/>
        <w:rPr>
          <w:rFonts w:cs="Arial"/>
          <w:lang w:val="fr-CH"/>
        </w:rPr>
      </w:pPr>
      <w:r w:rsidRPr="00126101">
        <w:rPr>
          <w:rFonts w:cs="Arial"/>
          <w:b/>
          <w:lang w:val="fr-CH"/>
        </w:rPr>
        <w:t>On y distingue des</w:t>
      </w:r>
      <w:r w:rsidRPr="00126101">
        <w:rPr>
          <w:rFonts w:cs="Arial"/>
          <w:lang w:val="fr-CH"/>
        </w:rPr>
        <w:t xml:space="preserve"> </w:t>
      </w:r>
      <w:r w:rsidRPr="00126101">
        <w:rPr>
          <w:rFonts w:cs="Arial"/>
          <w:b/>
          <w:lang w:val="fr-CH"/>
        </w:rPr>
        <w:t>erreurs</w:t>
      </w:r>
      <w:r w:rsidRPr="00126101">
        <w:rPr>
          <w:rFonts w:cs="Arial"/>
          <w:lang w:val="fr-CH"/>
        </w:rPr>
        <w:t>, qui sont pris</w:t>
      </w:r>
      <w:r w:rsidR="00F7639C" w:rsidRPr="00126101">
        <w:rPr>
          <w:rFonts w:cs="Arial"/>
          <w:lang w:val="fr-CH"/>
        </w:rPr>
        <w:t>es</w:t>
      </w:r>
      <w:r w:rsidRPr="00126101">
        <w:rPr>
          <w:rFonts w:cs="Arial"/>
          <w:lang w:val="fr-CH"/>
        </w:rPr>
        <w:t xml:space="preserve"> en compte pour l’acceptation ou non des données transmises </w:t>
      </w:r>
      <w:r w:rsidRPr="00126101">
        <w:rPr>
          <w:rFonts w:cs="Arial"/>
          <w:b/>
          <w:lang w:val="fr-CH"/>
        </w:rPr>
        <w:t>ainsi que des avertissements</w:t>
      </w:r>
      <w:r w:rsidRPr="00126101">
        <w:rPr>
          <w:rFonts w:cs="Arial"/>
          <w:lang w:val="fr-CH"/>
        </w:rPr>
        <w:t>. Ces derniers permettent de rendre attenti</w:t>
      </w:r>
      <w:r w:rsidR="00F7639C" w:rsidRPr="00126101">
        <w:rPr>
          <w:rFonts w:cs="Arial"/>
          <w:lang w:val="fr-CH"/>
        </w:rPr>
        <w:t>ve</w:t>
      </w:r>
      <w:r w:rsidRPr="00126101">
        <w:rPr>
          <w:rFonts w:cs="Arial"/>
          <w:lang w:val="fr-CH"/>
        </w:rPr>
        <w:t xml:space="preserve"> la commune à une situation particulière qui, après vérification du CdH, peut exister.</w:t>
      </w:r>
    </w:p>
    <w:p w14:paraId="154980DD" w14:textId="77777777" w:rsidR="00126101" w:rsidRDefault="0080429D">
      <w:pPr>
        <w:jc w:val="both"/>
        <w:rPr>
          <w:rFonts w:cs="Arial"/>
          <w:lang w:val="fr-CH"/>
        </w:rPr>
      </w:pPr>
      <w:r w:rsidRPr="00126101">
        <w:rPr>
          <w:rFonts w:cs="Arial"/>
          <w:lang w:val="fr-CH"/>
        </w:rPr>
        <w:t>Comme la composition des ménages peut évoluer à tout moment, ces avertissements, même après vérification du CdH, ne peuvent être désactivés.</w:t>
      </w:r>
    </w:p>
    <w:p w14:paraId="3FE1664B" w14:textId="77777777" w:rsidR="00126101" w:rsidRPr="00126101" w:rsidRDefault="00126101" w:rsidP="0080429D">
      <w:pPr>
        <w:jc w:val="both"/>
        <w:rPr>
          <w:rFonts w:cs="Arial"/>
          <w:lang w:val="fr-CH"/>
        </w:rPr>
      </w:pPr>
    </w:p>
    <w:p w14:paraId="451E1414" w14:textId="77777777" w:rsidR="00DE4FEA" w:rsidRDefault="00DE4FEA" w:rsidP="0080429D">
      <w:pPr>
        <w:jc w:val="both"/>
        <w:rPr>
          <w:rFonts w:cs="Arial"/>
          <w:highlight w:val="green"/>
          <w:lang w:val="fr-CH"/>
        </w:rPr>
      </w:pPr>
    </w:p>
    <w:tbl>
      <w:tblPr>
        <w:tblW w:w="7220" w:type="dxa"/>
        <w:tblInd w:w="55" w:type="dxa"/>
        <w:tblCellMar>
          <w:left w:w="70" w:type="dxa"/>
          <w:right w:w="70" w:type="dxa"/>
        </w:tblCellMar>
        <w:tblLook w:val="04A0" w:firstRow="1" w:lastRow="0" w:firstColumn="1" w:lastColumn="0" w:noHBand="0" w:noVBand="1"/>
      </w:tblPr>
      <w:tblGrid>
        <w:gridCol w:w="2180"/>
        <w:gridCol w:w="960"/>
        <w:gridCol w:w="1680"/>
        <w:gridCol w:w="1200"/>
        <w:gridCol w:w="1200"/>
      </w:tblGrid>
      <w:tr w:rsidR="00126101" w:rsidRPr="00126101" w14:paraId="12EE2456" w14:textId="77777777" w:rsidTr="00126101">
        <w:trPr>
          <w:trHeight w:val="960"/>
        </w:trPr>
        <w:tc>
          <w:tcPr>
            <w:tcW w:w="2180" w:type="dxa"/>
            <w:tcBorders>
              <w:top w:val="single" w:sz="4" w:space="0" w:color="auto"/>
              <w:left w:val="single" w:sz="4" w:space="0" w:color="auto"/>
              <w:bottom w:val="single" w:sz="4" w:space="0" w:color="auto"/>
              <w:right w:val="single" w:sz="4" w:space="0" w:color="auto"/>
            </w:tcBorders>
            <w:hideMark/>
          </w:tcPr>
          <w:p w14:paraId="2DF50C06" w14:textId="77777777" w:rsidR="00126101" w:rsidRPr="00E906F2" w:rsidRDefault="00126101" w:rsidP="00126101">
            <w:pPr>
              <w:rPr>
                <w:rFonts w:cs="Arial"/>
                <w:b/>
                <w:bCs/>
                <w:iCs w:val="0"/>
                <w:sz w:val="20"/>
                <w:szCs w:val="20"/>
                <w:lang w:val="fr-CH" w:eastAsia="fr-CH"/>
              </w:rPr>
            </w:pPr>
            <w:r w:rsidRPr="00E906F2">
              <w:rPr>
                <w:rFonts w:cs="Arial"/>
                <w:b/>
                <w:bCs/>
                <w:iCs w:val="0"/>
                <w:sz w:val="20"/>
                <w:szCs w:val="20"/>
                <w:lang w:val="fr-CH" w:eastAsia="fr-CH"/>
              </w:rPr>
              <w:t>Seuils d'acceptation pour la formation des ménages</w:t>
            </w:r>
          </w:p>
        </w:tc>
        <w:tc>
          <w:tcPr>
            <w:tcW w:w="960" w:type="dxa"/>
            <w:tcBorders>
              <w:top w:val="single" w:sz="4" w:space="0" w:color="auto"/>
              <w:left w:val="nil"/>
              <w:bottom w:val="single" w:sz="4" w:space="0" w:color="auto"/>
              <w:right w:val="single" w:sz="4" w:space="0" w:color="auto"/>
            </w:tcBorders>
            <w:hideMark/>
          </w:tcPr>
          <w:p w14:paraId="2CDB03F8" w14:textId="77777777" w:rsidR="00126101" w:rsidRPr="00E906F2" w:rsidRDefault="00126101" w:rsidP="00126101">
            <w:pPr>
              <w:jc w:val="center"/>
              <w:rPr>
                <w:rFonts w:ascii="Times New Roman" w:hAnsi="Times New Roman"/>
                <w:iCs w:val="0"/>
                <w:sz w:val="20"/>
                <w:szCs w:val="20"/>
                <w:lang w:val="fr-CH" w:eastAsia="fr-CH"/>
              </w:rPr>
            </w:pPr>
            <w:r w:rsidRPr="00E906F2">
              <w:rPr>
                <w:rFonts w:cs="Arial"/>
                <w:b/>
                <w:bCs/>
                <w:iCs w:val="0"/>
                <w:sz w:val="18"/>
                <w:szCs w:val="18"/>
                <w:lang w:val="fr-CH" w:eastAsia="fr-CH"/>
              </w:rPr>
              <w:t>N°</w:t>
            </w:r>
            <w:r w:rsidRPr="00E906F2">
              <w:rPr>
                <w:rFonts w:cs="Arial"/>
                <w:b/>
                <w:bCs/>
                <w:iCs w:val="0"/>
                <w:sz w:val="18"/>
                <w:szCs w:val="18"/>
                <w:lang w:val="fr-CH" w:eastAsia="fr-CH"/>
              </w:rPr>
              <w:br/>
              <w:t>erreur</w:t>
            </w:r>
          </w:p>
        </w:tc>
        <w:tc>
          <w:tcPr>
            <w:tcW w:w="1680" w:type="dxa"/>
            <w:tcBorders>
              <w:top w:val="single" w:sz="4" w:space="0" w:color="auto"/>
              <w:left w:val="nil"/>
              <w:bottom w:val="single" w:sz="4" w:space="0" w:color="auto"/>
              <w:right w:val="single" w:sz="4" w:space="0" w:color="auto"/>
            </w:tcBorders>
            <w:hideMark/>
          </w:tcPr>
          <w:p w14:paraId="69340700" w14:textId="77777777" w:rsidR="00126101" w:rsidRPr="00E906F2" w:rsidRDefault="00126101" w:rsidP="00126101">
            <w:pPr>
              <w:jc w:val="center"/>
              <w:rPr>
                <w:rFonts w:ascii="Times New Roman" w:hAnsi="Times New Roman"/>
                <w:iCs w:val="0"/>
                <w:sz w:val="20"/>
                <w:szCs w:val="20"/>
                <w:lang w:val="fr-CH" w:eastAsia="fr-CH"/>
              </w:rPr>
            </w:pPr>
            <w:r w:rsidRPr="00E906F2">
              <w:rPr>
                <w:rFonts w:cs="Arial"/>
                <w:b/>
                <w:bCs/>
                <w:iCs w:val="0"/>
                <w:sz w:val="18"/>
                <w:szCs w:val="18"/>
                <w:lang w:val="fr-CH" w:eastAsia="fr-CH"/>
              </w:rPr>
              <w:t>Seuil pour communes</w:t>
            </w:r>
            <w:r w:rsidRPr="00E906F2">
              <w:rPr>
                <w:rFonts w:cs="Arial"/>
                <w:b/>
                <w:bCs/>
                <w:iCs w:val="0"/>
                <w:sz w:val="18"/>
                <w:szCs w:val="18"/>
                <w:lang w:val="fr-CH" w:eastAsia="fr-CH"/>
              </w:rPr>
              <w:br/>
              <w:t>≤ 200 personnes</w:t>
            </w:r>
          </w:p>
        </w:tc>
        <w:tc>
          <w:tcPr>
            <w:tcW w:w="1200" w:type="dxa"/>
            <w:tcBorders>
              <w:top w:val="single" w:sz="4" w:space="0" w:color="auto"/>
              <w:left w:val="nil"/>
              <w:bottom w:val="single" w:sz="4" w:space="0" w:color="auto"/>
              <w:right w:val="single" w:sz="4" w:space="0" w:color="auto"/>
            </w:tcBorders>
            <w:hideMark/>
          </w:tcPr>
          <w:p w14:paraId="0BFD76E6" w14:textId="77777777" w:rsidR="00126101" w:rsidRPr="00E906F2" w:rsidRDefault="00126101" w:rsidP="00126101">
            <w:pPr>
              <w:jc w:val="center"/>
              <w:rPr>
                <w:rFonts w:ascii="Times New Roman" w:hAnsi="Times New Roman"/>
                <w:iCs w:val="0"/>
                <w:sz w:val="20"/>
                <w:szCs w:val="20"/>
                <w:lang w:val="fr-CH" w:eastAsia="fr-CH"/>
              </w:rPr>
            </w:pPr>
            <w:r w:rsidRPr="00E906F2">
              <w:rPr>
                <w:rFonts w:cs="Arial"/>
                <w:b/>
                <w:bCs/>
                <w:iCs w:val="0"/>
                <w:sz w:val="18"/>
                <w:szCs w:val="18"/>
                <w:lang w:val="fr-CH" w:eastAsia="fr-CH"/>
              </w:rPr>
              <w:t>Seuil pour communes</w:t>
            </w:r>
            <w:r w:rsidRPr="00E906F2">
              <w:rPr>
                <w:rFonts w:cs="Arial"/>
                <w:b/>
                <w:bCs/>
                <w:iCs w:val="0"/>
                <w:sz w:val="18"/>
                <w:szCs w:val="18"/>
                <w:lang w:val="fr-CH" w:eastAsia="fr-CH"/>
              </w:rPr>
              <w:br/>
              <w:t>≤ 1000 personnes</w:t>
            </w:r>
          </w:p>
        </w:tc>
        <w:tc>
          <w:tcPr>
            <w:tcW w:w="1200" w:type="dxa"/>
            <w:tcBorders>
              <w:top w:val="single" w:sz="4" w:space="0" w:color="auto"/>
              <w:left w:val="nil"/>
              <w:bottom w:val="single" w:sz="4" w:space="0" w:color="auto"/>
              <w:right w:val="single" w:sz="4" w:space="0" w:color="auto"/>
            </w:tcBorders>
            <w:hideMark/>
          </w:tcPr>
          <w:p w14:paraId="15C71E9D" w14:textId="77777777" w:rsidR="00126101" w:rsidRPr="00E906F2" w:rsidRDefault="00126101" w:rsidP="00126101">
            <w:pPr>
              <w:jc w:val="center"/>
              <w:rPr>
                <w:rFonts w:ascii="Times New Roman" w:hAnsi="Times New Roman"/>
                <w:iCs w:val="0"/>
                <w:sz w:val="20"/>
                <w:szCs w:val="20"/>
                <w:lang w:val="fr-CH" w:eastAsia="fr-CH"/>
              </w:rPr>
            </w:pPr>
            <w:r w:rsidRPr="00E906F2">
              <w:rPr>
                <w:rFonts w:cs="Arial"/>
                <w:b/>
                <w:bCs/>
                <w:iCs w:val="0"/>
                <w:sz w:val="18"/>
                <w:szCs w:val="18"/>
                <w:lang w:val="fr-CH" w:eastAsia="fr-CH"/>
              </w:rPr>
              <w:t>Seuil pour communes</w:t>
            </w:r>
            <w:r w:rsidRPr="00E906F2">
              <w:rPr>
                <w:rFonts w:cs="Arial"/>
                <w:b/>
                <w:bCs/>
                <w:iCs w:val="0"/>
                <w:sz w:val="18"/>
                <w:szCs w:val="18"/>
                <w:lang w:val="fr-CH" w:eastAsia="fr-CH"/>
              </w:rPr>
              <w:br/>
              <w:t>&gt; 1000 personnes</w:t>
            </w:r>
          </w:p>
        </w:tc>
      </w:tr>
      <w:tr w:rsidR="00126101" w:rsidRPr="00126101" w14:paraId="4CAFECEA" w14:textId="77777777" w:rsidTr="00E906F2">
        <w:trPr>
          <w:trHeight w:val="2099"/>
        </w:trPr>
        <w:tc>
          <w:tcPr>
            <w:tcW w:w="2180" w:type="dxa"/>
            <w:tcBorders>
              <w:top w:val="nil"/>
              <w:left w:val="single" w:sz="4" w:space="0" w:color="auto"/>
              <w:bottom w:val="single" w:sz="4" w:space="0" w:color="auto"/>
              <w:right w:val="single" w:sz="4" w:space="0" w:color="auto"/>
            </w:tcBorders>
            <w:hideMark/>
          </w:tcPr>
          <w:p w14:paraId="54F4ACAA" w14:textId="77777777" w:rsidR="00126101" w:rsidRPr="00E906F2" w:rsidRDefault="00126101" w:rsidP="00126101">
            <w:pPr>
              <w:rPr>
                <w:rFonts w:ascii="Times New Roman" w:hAnsi="Times New Roman"/>
                <w:iCs w:val="0"/>
                <w:color w:val="000000"/>
                <w:sz w:val="20"/>
                <w:szCs w:val="20"/>
                <w:lang w:val="en-US" w:eastAsia="fr-CH"/>
              </w:rPr>
            </w:pPr>
            <w:r w:rsidRPr="00E906F2">
              <w:rPr>
                <w:rFonts w:cs="Arial"/>
                <w:b/>
                <w:bCs/>
                <w:iCs w:val="0"/>
                <w:color w:val="050505"/>
                <w:sz w:val="18"/>
                <w:szCs w:val="18"/>
                <w:lang w:val="en-US" w:eastAsia="fr-CH"/>
              </w:rPr>
              <w:t>FederalDwellingId / FederalHouseholdId</w:t>
            </w:r>
            <w:r w:rsidRPr="00E906F2">
              <w:rPr>
                <w:rFonts w:cs="Arial"/>
                <w:b/>
                <w:bCs/>
                <w:iCs w:val="0"/>
                <w:color w:val="050505"/>
                <w:sz w:val="18"/>
                <w:szCs w:val="18"/>
                <w:lang w:val="en-US" w:eastAsia="fr-CH"/>
              </w:rPr>
              <w:br/>
            </w:r>
            <w:r w:rsidRPr="00E906F2">
              <w:rPr>
                <w:rFonts w:cs="Arial"/>
                <w:i/>
                <w:color w:val="050505"/>
                <w:sz w:val="18"/>
                <w:szCs w:val="18"/>
                <w:lang w:val="en-US" w:eastAsia="fr-CH"/>
              </w:rPr>
              <w:t>EWID / Numéro de ménage</w:t>
            </w:r>
          </w:p>
        </w:tc>
        <w:tc>
          <w:tcPr>
            <w:tcW w:w="960" w:type="dxa"/>
            <w:tcBorders>
              <w:top w:val="nil"/>
              <w:left w:val="nil"/>
              <w:bottom w:val="single" w:sz="4" w:space="0" w:color="auto"/>
              <w:right w:val="single" w:sz="4" w:space="0" w:color="auto"/>
            </w:tcBorders>
            <w:hideMark/>
          </w:tcPr>
          <w:p w14:paraId="4990E327" w14:textId="77777777" w:rsidR="00126101" w:rsidRPr="00E906F2" w:rsidRDefault="00126101" w:rsidP="00126101">
            <w:pPr>
              <w:jc w:val="center"/>
              <w:rPr>
                <w:rFonts w:ascii="Times New Roman" w:hAnsi="Times New Roman"/>
                <w:iCs w:val="0"/>
                <w:color w:val="000000"/>
                <w:sz w:val="20"/>
                <w:szCs w:val="20"/>
                <w:lang w:val="fr-CH" w:eastAsia="fr-CH"/>
              </w:rPr>
            </w:pPr>
            <w:r w:rsidRPr="00E906F2">
              <w:rPr>
                <w:rFonts w:cs="Arial"/>
                <w:iCs w:val="0"/>
                <w:sz w:val="18"/>
                <w:szCs w:val="18"/>
                <w:lang w:val="fr-CH" w:eastAsia="fr-CH"/>
              </w:rPr>
              <w:t>74.1</w:t>
            </w:r>
            <w:r w:rsidRPr="00E906F2">
              <w:rPr>
                <w:rFonts w:cs="Arial"/>
                <w:iCs w:val="0"/>
                <w:sz w:val="18"/>
                <w:szCs w:val="18"/>
                <w:lang w:val="fr-CH" w:eastAsia="fr-CH"/>
              </w:rPr>
              <w:br/>
              <w:t>625.30</w:t>
            </w:r>
            <w:r w:rsidRPr="00E906F2">
              <w:rPr>
                <w:rFonts w:cs="Arial"/>
                <w:iCs w:val="0"/>
                <w:sz w:val="18"/>
                <w:szCs w:val="18"/>
                <w:lang w:val="fr-CH" w:eastAsia="fr-CH"/>
              </w:rPr>
              <w:br/>
              <w:t>625.31</w:t>
            </w:r>
            <w:r w:rsidRPr="00E906F2">
              <w:rPr>
                <w:rFonts w:cs="Arial"/>
                <w:iCs w:val="0"/>
                <w:sz w:val="18"/>
                <w:szCs w:val="18"/>
                <w:lang w:val="fr-CH" w:eastAsia="fr-CH"/>
              </w:rPr>
              <w:br/>
              <w:t>625.32</w:t>
            </w:r>
            <w:r w:rsidRPr="00E906F2">
              <w:rPr>
                <w:rFonts w:cs="Arial"/>
                <w:iCs w:val="0"/>
                <w:sz w:val="18"/>
                <w:szCs w:val="18"/>
                <w:lang w:val="fr-CH" w:eastAsia="fr-CH"/>
              </w:rPr>
              <w:br/>
              <w:t>100.1</w:t>
            </w:r>
            <w:r w:rsidRPr="00E906F2">
              <w:rPr>
                <w:rFonts w:cs="Arial"/>
                <w:iCs w:val="0"/>
                <w:sz w:val="18"/>
                <w:szCs w:val="18"/>
                <w:lang w:val="fr-CH" w:eastAsia="fr-CH"/>
              </w:rPr>
              <w:br/>
              <w:t>101.1</w:t>
            </w:r>
            <w:r w:rsidRPr="00E906F2">
              <w:rPr>
                <w:rFonts w:cs="Arial"/>
                <w:iCs w:val="0"/>
                <w:sz w:val="18"/>
                <w:szCs w:val="18"/>
                <w:lang w:val="fr-CH" w:eastAsia="fr-CH"/>
              </w:rPr>
              <w:br/>
              <w:t>100.2</w:t>
            </w:r>
            <w:r w:rsidRPr="00E906F2">
              <w:rPr>
                <w:rFonts w:cs="Arial"/>
                <w:iCs w:val="0"/>
                <w:sz w:val="18"/>
                <w:szCs w:val="18"/>
                <w:lang w:val="fr-CH" w:eastAsia="fr-CH"/>
              </w:rPr>
              <w:br/>
              <w:t>101.2</w:t>
            </w:r>
            <w:r w:rsidRPr="00E906F2">
              <w:rPr>
                <w:rFonts w:cs="Arial"/>
                <w:iCs w:val="0"/>
                <w:sz w:val="18"/>
                <w:szCs w:val="18"/>
                <w:lang w:val="fr-CH" w:eastAsia="fr-CH"/>
              </w:rPr>
              <w:br/>
              <w:t>100.4</w:t>
            </w:r>
            <w:r w:rsidRPr="00E906F2">
              <w:rPr>
                <w:rFonts w:cs="Arial"/>
                <w:iCs w:val="0"/>
                <w:sz w:val="18"/>
                <w:szCs w:val="18"/>
                <w:lang w:val="fr-CH" w:eastAsia="fr-CH"/>
              </w:rPr>
              <w:br/>
              <w:t>101.8</w:t>
            </w:r>
          </w:p>
        </w:tc>
        <w:tc>
          <w:tcPr>
            <w:tcW w:w="1680" w:type="dxa"/>
            <w:tcBorders>
              <w:top w:val="nil"/>
              <w:left w:val="nil"/>
              <w:bottom w:val="single" w:sz="4" w:space="0" w:color="auto"/>
              <w:right w:val="single" w:sz="4" w:space="0" w:color="auto"/>
            </w:tcBorders>
            <w:hideMark/>
          </w:tcPr>
          <w:p w14:paraId="56673080" w14:textId="77777777" w:rsidR="00126101" w:rsidRPr="00E906F2" w:rsidRDefault="00126101" w:rsidP="00126101">
            <w:pPr>
              <w:jc w:val="center"/>
              <w:rPr>
                <w:rFonts w:ascii="Times New Roman" w:hAnsi="Times New Roman"/>
                <w:iCs w:val="0"/>
                <w:color w:val="000000"/>
                <w:sz w:val="20"/>
                <w:szCs w:val="20"/>
                <w:lang w:val="fr-CH" w:eastAsia="fr-CH"/>
              </w:rPr>
            </w:pPr>
            <w:r w:rsidRPr="00E906F2">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4FBC7677" w14:textId="77777777" w:rsidR="00126101" w:rsidRPr="00E906F2" w:rsidRDefault="00126101" w:rsidP="00126101">
            <w:pPr>
              <w:jc w:val="center"/>
              <w:rPr>
                <w:rFonts w:ascii="Times New Roman" w:hAnsi="Times New Roman"/>
                <w:iCs w:val="0"/>
                <w:color w:val="000000"/>
                <w:sz w:val="20"/>
                <w:szCs w:val="20"/>
                <w:lang w:val="fr-CH" w:eastAsia="fr-CH"/>
              </w:rPr>
            </w:pPr>
            <w:r w:rsidRPr="00E906F2">
              <w:rPr>
                <w:rFonts w:cs="Arial"/>
                <w:iCs w:val="0"/>
                <w:color w:val="050505"/>
                <w:sz w:val="18"/>
                <w:szCs w:val="18"/>
                <w:lang w:val="fr-CH" w:eastAsia="fr-CH"/>
              </w:rPr>
              <w:t>2%</w:t>
            </w:r>
          </w:p>
        </w:tc>
        <w:tc>
          <w:tcPr>
            <w:tcW w:w="1200" w:type="dxa"/>
            <w:tcBorders>
              <w:top w:val="nil"/>
              <w:left w:val="nil"/>
              <w:bottom w:val="single" w:sz="4" w:space="0" w:color="auto"/>
              <w:right w:val="single" w:sz="4" w:space="0" w:color="auto"/>
            </w:tcBorders>
            <w:hideMark/>
          </w:tcPr>
          <w:p w14:paraId="0C199684" w14:textId="77777777" w:rsidR="00126101" w:rsidRPr="00E906F2" w:rsidRDefault="00126101" w:rsidP="00126101">
            <w:pPr>
              <w:jc w:val="center"/>
              <w:rPr>
                <w:rFonts w:ascii="Times New Roman" w:hAnsi="Times New Roman"/>
                <w:iCs w:val="0"/>
                <w:color w:val="000000"/>
                <w:sz w:val="20"/>
                <w:szCs w:val="20"/>
                <w:lang w:val="fr-CH" w:eastAsia="fr-CH"/>
              </w:rPr>
            </w:pPr>
            <w:r w:rsidRPr="00E906F2">
              <w:rPr>
                <w:rFonts w:cs="Arial"/>
                <w:iCs w:val="0"/>
                <w:color w:val="050505"/>
                <w:sz w:val="18"/>
                <w:szCs w:val="18"/>
                <w:lang w:val="fr-CH" w:eastAsia="fr-CH"/>
              </w:rPr>
              <w:t>2%</w:t>
            </w:r>
          </w:p>
        </w:tc>
      </w:tr>
    </w:tbl>
    <w:p w14:paraId="1420B83C" w14:textId="77777777" w:rsidR="00DE4FEA" w:rsidRDefault="00DE4FEA" w:rsidP="0080429D">
      <w:pPr>
        <w:jc w:val="both"/>
        <w:rPr>
          <w:rFonts w:cs="Arial"/>
          <w:highlight w:val="green"/>
          <w:lang w:val="fr-CH"/>
        </w:rPr>
      </w:pPr>
    </w:p>
    <w:p w14:paraId="46488680" w14:textId="77777777" w:rsidR="0080429D" w:rsidRPr="009D2D5C" w:rsidRDefault="0080429D" w:rsidP="0080429D">
      <w:pPr>
        <w:jc w:val="both"/>
        <w:rPr>
          <w:rFonts w:cs="Arial"/>
          <w:highlight w:val="green"/>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543"/>
        <w:gridCol w:w="6298"/>
      </w:tblGrid>
      <w:tr w:rsidR="0080429D" w:rsidRPr="009D2D5C" w14:paraId="5021A724" w14:textId="77777777" w:rsidTr="000E7B37">
        <w:tc>
          <w:tcPr>
            <w:tcW w:w="1236" w:type="dxa"/>
          </w:tcPr>
          <w:p w14:paraId="675CB8E2" w14:textId="77777777" w:rsidR="0080429D" w:rsidRPr="00515DDB" w:rsidRDefault="0080429D" w:rsidP="000E7B37">
            <w:pPr>
              <w:jc w:val="both"/>
              <w:rPr>
                <w:rFonts w:cs="Arial"/>
                <w:b/>
                <w:sz w:val="20"/>
                <w:szCs w:val="20"/>
                <w:lang w:val="fr-CH"/>
              </w:rPr>
            </w:pPr>
            <w:r w:rsidRPr="00515DDB">
              <w:rPr>
                <w:rFonts w:cs="Arial"/>
                <w:b/>
                <w:sz w:val="20"/>
                <w:szCs w:val="20"/>
                <w:lang w:val="fr-CH"/>
              </w:rPr>
              <w:t>N° erreur</w:t>
            </w:r>
          </w:p>
        </w:tc>
        <w:tc>
          <w:tcPr>
            <w:tcW w:w="1566" w:type="dxa"/>
          </w:tcPr>
          <w:p w14:paraId="6B2DB4E1" w14:textId="77777777" w:rsidR="0080429D" w:rsidRPr="00515DDB" w:rsidRDefault="0080429D" w:rsidP="000E7B37">
            <w:pPr>
              <w:jc w:val="both"/>
              <w:rPr>
                <w:rFonts w:cs="Arial"/>
                <w:b/>
                <w:sz w:val="20"/>
                <w:szCs w:val="20"/>
                <w:lang w:val="fr-CH"/>
              </w:rPr>
            </w:pPr>
            <w:r w:rsidRPr="00515DDB">
              <w:rPr>
                <w:rFonts w:cs="Arial"/>
                <w:b/>
                <w:sz w:val="20"/>
                <w:szCs w:val="20"/>
                <w:lang w:val="fr-CH"/>
              </w:rPr>
              <w:t xml:space="preserve">Inclus dans </w:t>
            </w:r>
          </w:p>
          <w:p w14:paraId="53810277" w14:textId="77777777" w:rsidR="0080429D" w:rsidRPr="00515DDB" w:rsidRDefault="0080429D" w:rsidP="007A2FF5">
            <w:pPr>
              <w:jc w:val="both"/>
              <w:rPr>
                <w:rFonts w:cs="Arial"/>
                <w:b/>
                <w:sz w:val="20"/>
                <w:szCs w:val="20"/>
                <w:lang w:val="fr-CH"/>
              </w:rPr>
            </w:pPr>
            <w:r w:rsidRPr="00515DDB">
              <w:rPr>
                <w:rFonts w:cs="Arial"/>
                <w:b/>
                <w:sz w:val="20"/>
                <w:szCs w:val="20"/>
                <w:lang w:val="fr-CH"/>
              </w:rPr>
              <w:t>seuil ménage</w:t>
            </w:r>
          </w:p>
        </w:tc>
        <w:tc>
          <w:tcPr>
            <w:tcW w:w="6486" w:type="dxa"/>
          </w:tcPr>
          <w:p w14:paraId="17486A45" w14:textId="77777777" w:rsidR="0080429D" w:rsidRPr="00515DDB" w:rsidRDefault="0080429D" w:rsidP="000E7B37">
            <w:pPr>
              <w:jc w:val="both"/>
              <w:rPr>
                <w:rFonts w:cs="Arial"/>
                <w:b/>
                <w:sz w:val="20"/>
                <w:szCs w:val="20"/>
                <w:lang w:val="fr-CH"/>
              </w:rPr>
            </w:pPr>
            <w:r w:rsidRPr="00515DDB">
              <w:rPr>
                <w:rFonts w:cs="Arial"/>
                <w:b/>
                <w:sz w:val="20"/>
                <w:szCs w:val="20"/>
                <w:lang w:val="fr-CH"/>
              </w:rPr>
              <w:t>Description</w:t>
            </w:r>
          </w:p>
        </w:tc>
      </w:tr>
      <w:tr w:rsidR="0080429D" w:rsidRPr="009D2D5C" w14:paraId="1B2EA12D" w14:textId="77777777" w:rsidTr="000E7B37">
        <w:tc>
          <w:tcPr>
            <w:tcW w:w="1236" w:type="dxa"/>
          </w:tcPr>
          <w:p w14:paraId="3615F442" w14:textId="77777777" w:rsidR="0080429D" w:rsidRPr="00515DDB" w:rsidRDefault="0080429D" w:rsidP="000E7B37">
            <w:pPr>
              <w:jc w:val="both"/>
              <w:rPr>
                <w:rFonts w:cs="Arial"/>
                <w:sz w:val="20"/>
                <w:szCs w:val="20"/>
                <w:lang w:val="fr-CH"/>
              </w:rPr>
            </w:pPr>
            <w:r w:rsidRPr="00515DDB">
              <w:rPr>
                <w:rFonts w:cs="Arial"/>
                <w:sz w:val="20"/>
                <w:szCs w:val="20"/>
                <w:lang w:val="fr-CH"/>
              </w:rPr>
              <w:t>100.1</w:t>
            </w:r>
          </w:p>
        </w:tc>
        <w:tc>
          <w:tcPr>
            <w:tcW w:w="1566" w:type="dxa"/>
            <w:vAlign w:val="center"/>
          </w:tcPr>
          <w:p w14:paraId="03485C33" w14:textId="77777777" w:rsidR="0080429D" w:rsidRPr="00515DDB" w:rsidRDefault="0080429D" w:rsidP="000E7B37">
            <w:pPr>
              <w:jc w:val="center"/>
              <w:rPr>
                <w:rFonts w:cs="Arial"/>
                <w:sz w:val="20"/>
                <w:szCs w:val="20"/>
                <w:lang w:val="fr-CH"/>
              </w:rPr>
            </w:pPr>
            <w:r w:rsidRPr="00515DDB">
              <w:rPr>
                <w:rFonts w:cs="Arial"/>
                <w:sz w:val="20"/>
                <w:szCs w:val="20"/>
                <w:lang w:val="fr-CH"/>
              </w:rPr>
              <w:t>X</w:t>
            </w:r>
          </w:p>
        </w:tc>
        <w:tc>
          <w:tcPr>
            <w:tcW w:w="6486" w:type="dxa"/>
          </w:tcPr>
          <w:p w14:paraId="0A05CA4D" w14:textId="77777777" w:rsidR="0080429D" w:rsidRPr="00515DDB" w:rsidRDefault="0080429D" w:rsidP="007A2FF5">
            <w:pPr>
              <w:jc w:val="both"/>
              <w:rPr>
                <w:rFonts w:cs="Arial"/>
                <w:sz w:val="20"/>
                <w:szCs w:val="20"/>
                <w:lang w:val="fr-CH"/>
              </w:rPr>
            </w:pPr>
            <w:r w:rsidRPr="00515DDB">
              <w:rPr>
                <w:rFonts w:cs="Arial"/>
                <w:sz w:val="20"/>
                <w:szCs w:val="20"/>
                <w:lang w:val="fr-CH"/>
              </w:rPr>
              <w:t>Dans le logement de cette personne, il y a un mélange de personnes avec la catégorie ménage privé et la catégorie ménage collectif</w:t>
            </w:r>
          </w:p>
        </w:tc>
      </w:tr>
      <w:tr w:rsidR="0080429D" w:rsidRPr="009D2D5C" w14:paraId="4DC11B99" w14:textId="77777777" w:rsidTr="000E7B37">
        <w:tc>
          <w:tcPr>
            <w:tcW w:w="1236" w:type="dxa"/>
          </w:tcPr>
          <w:p w14:paraId="66EA0477" w14:textId="77777777" w:rsidR="0080429D" w:rsidRPr="00515DDB" w:rsidRDefault="0080429D" w:rsidP="000E7B37">
            <w:pPr>
              <w:jc w:val="both"/>
              <w:rPr>
                <w:rFonts w:cs="Arial"/>
                <w:sz w:val="20"/>
                <w:szCs w:val="20"/>
                <w:lang w:val="fr-CH"/>
              </w:rPr>
            </w:pPr>
            <w:r w:rsidRPr="00515DDB">
              <w:rPr>
                <w:rFonts w:cs="Arial"/>
                <w:sz w:val="20"/>
                <w:szCs w:val="20"/>
                <w:lang w:val="fr-CH"/>
              </w:rPr>
              <w:t>101.1</w:t>
            </w:r>
          </w:p>
        </w:tc>
        <w:tc>
          <w:tcPr>
            <w:tcW w:w="1566" w:type="dxa"/>
            <w:vAlign w:val="center"/>
          </w:tcPr>
          <w:p w14:paraId="3ABA44FA" w14:textId="77777777" w:rsidR="0080429D" w:rsidRPr="00515DDB" w:rsidRDefault="0080429D" w:rsidP="000E7B37">
            <w:pPr>
              <w:jc w:val="center"/>
              <w:rPr>
                <w:rFonts w:cs="Arial"/>
                <w:sz w:val="20"/>
                <w:szCs w:val="20"/>
                <w:lang w:val="fr-CH"/>
              </w:rPr>
            </w:pPr>
            <w:r w:rsidRPr="00515DDB">
              <w:rPr>
                <w:rFonts w:cs="Arial"/>
                <w:sz w:val="20"/>
                <w:szCs w:val="20"/>
                <w:lang w:val="fr-CH"/>
              </w:rPr>
              <w:t>X</w:t>
            </w:r>
          </w:p>
        </w:tc>
        <w:tc>
          <w:tcPr>
            <w:tcW w:w="6486" w:type="dxa"/>
          </w:tcPr>
          <w:p w14:paraId="16F4F0A8" w14:textId="77777777" w:rsidR="0080429D" w:rsidRPr="00515DDB" w:rsidRDefault="0080429D" w:rsidP="007A2FF5">
            <w:pPr>
              <w:jc w:val="both"/>
              <w:rPr>
                <w:rFonts w:cs="Arial"/>
                <w:sz w:val="20"/>
                <w:szCs w:val="20"/>
                <w:lang w:val="fr-CH"/>
              </w:rPr>
            </w:pPr>
            <w:r w:rsidRPr="00515DDB">
              <w:rPr>
                <w:rFonts w:cs="Arial"/>
                <w:sz w:val="20"/>
                <w:szCs w:val="20"/>
                <w:lang w:val="fr-CH"/>
              </w:rPr>
              <w:t>Dans le ménage de cette personne, il y a un mélange de personnes avec la catégorie ménage privé et la catégorie ménage collectif</w:t>
            </w:r>
          </w:p>
        </w:tc>
      </w:tr>
      <w:tr w:rsidR="0080429D" w:rsidRPr="009D2D5C" w14:paraId="1ED39972" w14:textId="77777777" w:rsidTr="000E7B37">
        <w:tc>
          <w:tcPr>
            <w:tcW w:w="1236" w:type="dxa"/>
          </w:tcPr>
          <w:p w14:paraId="044C89C3" w14:textId="77777777" w:rsidR="0080429D" w:rsidRPr="00515DDB" w:rsidRDefault="0080429D" w:rsidP="000E7B37">
            <w:pPr>
              <w:jc w:val="both"/>
              <w:rPr>
                <w:rFonts w:cs="Arial"/>
                <w:sz w:val="20"/>
                <w:szCs w:val="20"/>
                <w:lang w:val="fr-CH"/>
              </w:rPr>
            </w:pPr>
            <w:r w:rsidRPr="00515DDB">
              <w:rPr>
                <w:rFonts w:cs="Arial"/>
                <w:sz w:val="20"/>
                <w:szCs w:val="20"/>
                <w:lang w:val="fr-CH"/>
              </w:rPr>
              <w:t>100.2</w:t>
            </w:r>
          </w:p>
        </w:tc>
        <w:tc>
          <w:tcPr>
            <w:tcW w:w="1566" w:type="dxa"/>
            <w:vAlign w:val="center"/>
          </w:tcPr>
          <w:p w14:paraId="074DB4C4" w14:textId="77777777" w:rsidR="0080429D" w:rsidRPr="00515DDB" w:rsidRDefault="0080429D" w:rsidP="000E7B37">
            <w:pPr>
              <w:jc w:val="center"/>
              <w:rPr>
                <w:rFonts w:cs="Arial"/>
                <w:sz w:val="20"/>
                <w:szCs w:val="20"/>
                <w:lang w:val="fr-CH"/>
              </w:rPr>
            </w:pPr>
            <w:r w:rsidRPr="00515DDB">
              <w:rPr>
                <w:rFonts w:cs="Arial"/>
                <w:sz w:val="20"/>
                <w:szCs w:val="20"/>
                <w:lang w:val="fr-CH"/>
              </w:rPr>
              <w:t>X</w:t>
            </w:r>
          </w:p>
        </w:tc>
        <w:tc>
          <w:tcPr>
            <w:tcW w:w="6486" w:type="dxa"/>
          </w:tcPr>
          <w:p w14:paraId="4B1C7C26" w14:textId="77777777" w:rsidR="0080429D" w:rsidRPr="00515DDB" w:rsidRDefault="0080429D" w:rsidP="00185E7A">
            <w:pPr>
              <w:jc w:val="both"/>
              <w:rPr>
                <w:rFonts w:cs="Arial"/>
                <w:sz w:val="20"/>
                <w:szCs w:val="20"/>
                <w:lang w:val="fr-CH"/>
              </w:rPr>
            </w:pPr>
            <w:r w:rsidRPr="00515DDB">
              <w:rPr>
                <w:rFonts w:cs="Arial"/>
                <w:sz w:val="20"/>
                <w:szCs w:val="20"/>
                <w:lang w:val="fr-CH"/>
              </w:rPr>
              <w:t>Dans le logement de cette personne, il n'y a que des personnes de moins de 14 ans</w:t>
            </w:r>
          </w:p>
        </w:tc>
      </w:tr>
      <w:tr w:rsidR="0080429D" w:rsidRPr="009D2D5C" w14:paraId="4B4AB043" w14:textId="77777777" w:rsidTr="000E7B37">
        <w:tc>
          <w:tcPr>
            <w:tcW w:w="1236" w:type="dxa"/>
          </w:tcPr>
          <w:p w14:paraId="36B26383" w14:textId="77777777" w:rsidR="0080429D" w:rsidRPr="00515DDB" w:rsidRDefault="0080429D" w:rsidP="000E7B37">
            <w:pPr>
              <w:jc w:val="both"/>
              <w:rPr>
                <w:rFonts w:cs="Arial"/>
                <w:sz w:val="20"/>
                <w:szCs w:val="20"/>
                <w:lang w:val="fr-CH"/>
              </w:rPr>
            </w:pPr>
            <w:r w:rsidRPr="00515DDB">
              <w:rPr>
                <w:rFonts w:cs="Arial"/>
                <w:sz w:val="20"/>
                <w:szCs w:val="20"/>
                <w:lang w:val="fr-CH"/>
              </w:rPr>
              <w:t>101.2</w:t>
            </w:r>
          </w:p>
        </w:tc>
        <w:tc>
          <w:tcPr>
            <w:tcW w:w="1566" w:type="dxa"/>
            <w:vAlign w:val="center"/>
          </w:tcPr>
          <w:p w14:paraId="74A05BCC" w14:textId="77777777" w:rsidR="0080429D" w:rsidRPr="00515DDB" w:rsidRDefault="0080429D" w:rsidP="000E7B37">
            <w:pPr>
              <w:jc w:val="center"/>
              <w:rPr>
                <w:rFonts w:cs="Arial"/>
                <w:sz w:val="20"/>
                <w:szCs w:val="20"/>
                <w:lang w:val="fr-CH"/>
              </w:rPr>
            </w:pPr>
            <w:r w:rsidRPr="00515DDB">
              <w:rPr>
                <w:rFonts w:cs="Arial"/>
                <w:sz w:val="20"/>
                <w:szCs w:val="20"/>
                <w:lang w:val="fr-CH"/>
              </w:rPr>
              <w:t>X</w:t>
            </w:r>
          </w:p>
        </w:tc>
        <w:tc>
          <w:tcPr>
            <w:tcW w:w="6486" w:type="dxa"/>
          </w:tcPr>
          <w:p w14:paraId="46EE9EB0" w14:textId="77777777" w:rsidR="0080429D" w:rsidRPr="00515DDB" w:rsidRDefault="0080429D" w:rsidP="00185E7A">
            <w:pPr>
              <w:jc w:val="both"/>
              <w:rPr>
                <w:rFonts w:cs="Arial"/>
                <w:sz w:val="20"/>
                <w:szCs w:val="20"/>
                <w:lang w:val="fr-CH"/>
              </w:rPr>
            </w:pPr>
            <w:r w:rsidRPr="00515DDB">
              <w:rPr>
                <w:rFonts w:cs="Arial"/>
                <w:sz w:val="20"/>
                <w:szCs w:val="20"/>
                <w:lang w:val="fr-CH"/>
              </w:rPr>
              <w:t>Dans le ménage de cette personne, il n'y a que des personnes de moins de 14 ans</w:t>
            </w:r>
          </w:p>
        </w:tc>
      </w:tr>
      <w:tr w:rsidR="0080429D" w:rsidRPr="009D2D5C" w14:paraId="5522E657" w14:textId="77777777" w:rsidTr="000E7B37">
        <w:tc>
          <w:tcPr>
            <w:tcW w:w="1236" w:type="dxa"/>
          </w:tcPr>
          <w:p w14:paraId="0B58CA84" w14:textId="77777777" w:rsidR="0080429D" w:rsidRPr="00213C77" w:rsidRDefault="0080429D" w:rsidP="000E7B37">
            <w:pPr>
              <w:jc w:val="both"/>
              <w:rPr>
                <w:rFonts w:cs="Arial"/>
                <w:sz w:val="20"/>
                <w:szCs w:val="20"/>
                <w:lang w:val="fr-CH"/>
              </w:rPr>
            </w:pPr>
            <w:r w:rsidRPr="00213C77">
              <w:rPr>
                <w:rFonts w:cs="Arial"/>
                <w:sz w:val="20"/>
                <w:szCs w:val="20"/>
                <w:lang w:val="fr-CH"/>
              </w:rPr>
              <w:t>100.3</w:t>
            </w:r>
          </w:p>
        </w:tc>
        <w:tc>
          <w:tcPr>
            <w:tcW w:w="1566" w:type="dxa"/>
            <w:vAlign w:val="center"/>
          </w:tcPr>
          <w:p w14:paraId="685DEB10" w14:textId="77777777" w:rsidR="0080429D" w:rsidRPr="00213C77" w:rsidRDefault="0080429D" w:rsidP="000E7B37">
            <w:pPr>
              <w:jc w:val="center"/>
              <w:rPr>
                <w:rFonts w:cs="Arial"/>
                <w:sz w:val="20"/>
                <w:szCs w:val="20"/>
                <w:lang w:val="fr-CH"/>
              </w:rPr>
            </w:pPr>
          </w:p>
        </w:tc>
        <w:tc>
          <w:tcPr>
            <w:tcW w:w="6486" w:type="dxa"/>
          </w:tcPr>
          <w:p w14:paraId="760FBF18" w14:textId="77777777" w:rsidR="0080429D" w:rsidRPr="00213C77" w:rsidRDefault="0080429D" w:rsidP="00185E7A">
            <w:pPr>
              <w:jc w:val="both"/>
              <w:rPr>
                <w:rFonts w:cs="Arial"/>
                <w:sz w:val="20"/>
                <w:szCs w:val="20"/>
                <w:lang w:val="fr-CH"/>
              </w:rPr>
            </w:pPr>
            <w:r w:rsidRPr="00213C77">
              <w:rPr>
                <w:rFonts w:cs="Arial"/>
                <w:sz w:val="20"/>
                <w:szCs w:val="20"/>
                <w:lang w:val="fr-CH"/>
              </w:rPr>
              <w:t>Avertissement : il y a plus de 12 personnes avec la catégorie ménage privé dans le logement de cette personne</w:t>
            </w:r>
          </w:p>
        </w:tc>
      </w:tr>
      <w:tr w:rsidR="0080429D" w:rsidRPr="009D2D5C" w14:paraId="5719F44D" w14:textId="77777777" w:rsidTr="000E7B37">
        <w:tc>
          <w:tcPr>
            <w:tcW w:w="1236" w:type="dxa"/>
          </w:tcPr>
          <w:p w14:paraId="36EB83BA" w14:textId="77777777" w:rsidR="0080429D" w:rsidRPr="00213C77" w:rsidRDefault="0080429D" w:rsidP="000E7B37">
            <w:pPr>
              <w:jc w:val="both"/>
              <w:rPr>
                <w:rFonts w:cs="Arial"/>
                <w:sz w:val="20"/>
                <w:szCs w:val="20"/>
                <w:lang w:val="fr-CH"/>
              </w:rPr>
            </w:pPr>
            <w:r w:rsidRPr="00213C77">
              <w:rPr>
                <w:rFonts w:cs="Arial"/>
                <w:sz w:val="20"/>
                <w:szCs w:val="20"/>
                <w:lang w:val="fr-CH"/>
              </w:rPr>
              <w:t>101.3</w:t>
            </w:r>
          </w:p>
        </w:tc>
        <w:tc>
          <w:tcPr>
            <w:tcW w:w="1566" w:type="dxa"/>
            <w:vAlign w:val="center"/>
          </w:tcPr>
          <w:p w14:paraId="04295489" w14:textId="77777777" w:rsidR="0080429D" w:rsidRPr="00213C77" w:rsidRDefault="0080429D" w:rsidP="000E7B37">
            <w:pPr>
              <w:jc w:val="center"/>
              <w:rPr>
                <w:rFonts w:cs="Arial"/>
                <w:sz w:val="20"/>
                <w:szCs w:val="20"/>
                <w:lang w:val="fr-CH"/>
              </w:rPr>
            </w:pPr>
          </w:p>
        </w:tc>
        <w:tc>
          <w:tcPr>
            <w:tcW w:w="6486" w:type="dxa"/>
          </w:tcPr>
          <w:p w14:paraId="409CB6B4" w14:textId="77777777" w:rsidR="0080429D" w:rsidRPr="00213C77" w:rsidRDefault="0080429D" w:rsidP="00185E7A">
            <w:pPr>
              <w:jc w:val="both"/>
              <w:rPr>
                <w:rFonts w:cs="Arial"/>
                <w:sz w:val="20"/>
                <w:szCs w:val="20"/>
                <w:lang w:val="fr-CH"/>
              </w:rPr>
            </w:pPr>
            <w:r w:rsidRPr="00213C77">
              <w:rPr>
                <w:rFonts w:cs="Arial"/>
                <w:sz w:val="20"/>
                <w:szCs w:val="20"/>
                <w:lang w:val="fr-CH"/>
              </w:rPr>
              <w:t>Avertissement : il y a plus de 12 personnes avec la catégorie ménage privé dans le ménage de cette personne</w:t>
            </w:r>
          </w:p>
        </w:tc>
      </w:tr>
      <w:tr w:rsidR="0080429D" w:rsidRPr="009D2D5C" w14:paraId="09337B00" w14:textId="77777777" w:rsidTr="000E7B37">
        <w:tc>
          <w:tcPr>
            <w:tcW w:w="1236" w:type="dxa"/>
          </w:tcPr>
          <w:p w14:paraId="19BE10CE" w14:textId="77777777" w:rsidR="0080429D" w:rsidRPr="00213C77" w:rsidRDefault="0080429D" w:rsidP="000E7B37">
            <w:pPr>
              <w:jc w:val="both"/>
              <w:rPr>
                <w:rFonts w:cs="Arial"/>
                <w:sz w:val="20"/>
                <w:szCs w:val="20"/>
                <w:lang w:val="fr-CH"/>
              </w:rPr>
            </w:pPr>
            <w:r w:rsidRPr="00213C77">
              <w:rPr>
                <w:rFonts w:cs="Arial"/>
                <w:sz w:val="20"/>
                <w:szCs w:val="20"/>
                <w:lang w:val="fr-CH"/>
              </w:rPr>
              <w:t>100.4</w:t>
            </w:r>
          </w:p>
        </w:tc>
        <w:tc>
          <w:tcPr>
            <w:tcW w:w="1566" w:type="dxa"/>
            <w:vAlign w:val="center"/>
          </w:tcPr>
          <w:p w14:paraId="2B9778B8" w14:textId="77777777" w:rsidR="0080429D" w:rsidRPr="00213C77" w:rsidRDefault="0080429D" w:rsidP="000E7B37">
            <w:pPr>
              <w:jc w:val="center"/>
              <w:rPr>
                <w:rFonts w:cs="Arial"/>
                <w:sz w:val="20"/>
                <w:szCs w:val="20"/>
                <w:lang w:val="fr-CH"/>
              </w:rPr>
            </w:pPr>
            <w:r w:rsidRPr="00213C77">
              <w:rPr>
                <w:rFonts w:cs="Arial"/>
                <w:sz w:val="20"/>
                <w:szCs w:val="20"/>
                <w:lang w:val="fr-CH"/>
              </w:rPr>
              <w:t>X</w:t>
            </w:r>
          </w:p>
        </w:tc>
        <w:tc>
          <w:tcPr>
            <w:tcW w:w="6486" w:type="dxa"/>
          </w:tcPr>
          <w:p w14:paraId="6CFEE210" w14:textId="77777777" w:rsidR="0080429D" w:rsidRPr="00213C77" w:rsidRDefault="0080429D" w:rsidP="00185E7A">
            <w:pPr>
              <w:jc w:val="both"/>
              <w:rPr>
                <w:rFonts w:cs="Arial"/>
                <w:sz w:val="20"/>
                <w:szCs w:val="20"/>
                <w:lang w:val="fr-CH"/>
              </w:rPr>
            </w:pPr>
            <w:r w:rsidRPr="00213C77">
              <w:rPr>
                <w:rFonts w:cs="Arial"/>
                <w:sz w:val="20"/>
                <w:szCs w:val="20"/>
                <w:lang w:val="fr-CH"/>
              </w:rPr>
              <w:t>Il y a plus de ménages que de logements dans le bâtiment de cette personne</w:t>
            </w:r>
          </w:p>
        </w:tc>
      </w:tr>
      <w:tr w:rsidR="0080429D" w:rsidRPr="009D2D5C" w14:paraId="0249103F" w14:textId="77777777" w:rsidTr="000E7B37">
        <w:tc>
          <w:tcPr>
            <w:tcW w:w="1236" w:type="dxa"/>
          </w:tcPr>
          <w:p w14:paraId="170253CB" w14:textId="77777777" w:rsidR="0080429D" w:rsidRPr="00213C77" w:rsidRDefault="0080429D" w:rsidP="000E7B37">
            <w:pPr>
              <w:jc w:val="both"/>
              <w:rPr>
                <w:rFonts w:cs="Arial"/>
                <w:sz w:val="20"/>
                <w:szCs w:val="20"/>
                <w:lang w:val="fr-CH"/>
              </w:rPr>
            </w:pPr>
            <w:r w:rsidRPr="00213C77">
              <w:rPr>
                <w:rFonts w:cs="Arial"/>
                <w:sz w:val="20"/>
                <w:szCs w:val="20"/>
                <w:lang w:val="fr-CH"/>
              </w:rPr>
              <w:t>100.5</w:t>
            </w:r>
          </w:p>
        </w:tc>
        <w:tc>
          <w:tcPr>
            <w:tcW w:w="1566" w:type="dxa"/>
            <w:vAlign w:val="center"/>
          </w:tcPr>
          <w:p w14:paraId="4F554D57" w14:textId="77777777" w:rsidR="0080429D" w:rsidRPr="00213C77" w:rsidRDefault="0080429D" w:rsidP="000E7B37">
            <w:pPr>
              <w:jc w:val="center"/>
              <w:rPr>
                <w:rFonts w:cs="Arial"/>
                <w:sz w:val="20"/>
                <w:szCs w:val="20"/>
                <w:lang w:val="fr-CH"/>
              </w:rPr>
            </w:pPr>
          </w:p>
        </w:tc>
        <w:tc>
          <w:tcPr>
            <w:tcW w:w="6486" w:type="dxa"/>
          </w:tcPr>
          <w:p w14:paraId="1684DE19" w14:textId="77777777" w:rsidR="0080429D" w:rsidRPr="00213C77" w:rsidRDefault="0080429D" w:rsidP="00185E7A">
            <w:pPr>
              <w:jc w:val="both"/>
              <w:rPr>
                <w:rFonts w:cs="Arial"/>
                <w:sz w:val="20"/>
                <w:szCs w:val="20"/>
                <w:lang w:val="fr-CH"/>
              </w:rPr>
            </w:pPr>
            <w:r w:rsidRPr="00213C77">
              <w:rPr>
                <w:rFonts w:cs="Arial"/>
                <w:sz w:val="20"/>
                <w:szCs w:val="20"/>
                <w:lang w:val="fr-CH"/>
              </w:rPr>
              <w:t>Avertissement : dans le bâtiment de cette personne, toutes les personnes ont le même EWID</w:t>
            </w:r>
          </w:p>
        </w:tc>
      </w:tr>
      <w:tr w:rsidR="0080429D" w:rsidRPr="009D2D5C" w14:paraId="4BF7FAC8" w14:textId="77777777" w:rsidTr="000E7B37">
        <w:tc>
          <w:tcPr>
            <w:tcW w:w="1236" w:type="dxa"/>
          </w:tcPr>
          <w:p w14:paraId="4800E5FA" w14:textId="77777777" w:rsidR="0080429D" w:rsidRPr="00213C77" w:rsidRDefault="0080429D" w:rsidP="000E7B37">
            <w:pPr>
              <w:jc w:val="both"/>
              <w:rPr>
                <w:rFonts w:cs="Arial"/>
                <w:sz w:val="20"/>
                <w:szCs w:val="20"/>
                <w:lang w:val="fr-CH"/>
              </w:rPr>
            </w:pPr>
            <w:r w:rsidRPr="00213C77">
              <w:rPr>
                <w:rFonts w:cs="Arial"/>
                <w:sz w:val="20"/>
                <w:szCs w:val="20"/>
                <w:lang w:val="fr-CH"/>
              </w:rPr>
              <w:t>101.5</w:t>
            </w:r>
          </w:p>
        </w:tc>
        <w:tc>
          <w:tcPr>
            <w:tcW w:w="1566" w:type="dxa"/>
            <w:vAlign w:val="center"/>
          </w:tcPr>
          <w:p w14:paraId="65837E4A" w14:textId="77777777" w:rsidR="0080429D" w:rsidRPr="00213C77" w:rsidRDefault="0080429D" w:rsidP="000E7B37">
            <w:pPr>
              <w:jc w:val="center"/>
              <w:rPr>
                <w:rFonts w:cs="Arial"/>
                <w:sz w:val="20"/>
                <w:szCs w:val="20"/>
                <w:lang w:val="fr-CH"/>
              </w:rPr>
            </w:pPr>
          </w:p>
        </w:tc>
        <w:tc>
          <w:tcPr>
            <w:tcW w:w="6486" w:type="dxa"/>
          </w:tcPr>
          <w:p w14:paraId="0090BEE5" w14:textId="77777777" w:rsidR="0080429D" w:rsidRPr="00213C77" w:rsidRDefault="0080429D" w:rsidP="00185E7A">
            <w:pPr>
              <w:jc w:val="both"/>
              <w:rPr>
                <w:rFonts w:cs="Arial"/>
                <w:sz w:val="20"/>
                <w:szCs w:val="20"/>
                <w:lang w:val="fr-CH"/>
              </w:rPr>
            </w:pPr>
            <w:r w:rsidRPr="00213C77">
              <w:rPr>
                <w:rFonts w:cs="Arial"/>
                <w:sz w:val="20"/>
                <w:szCs w:val="20"/>
                <w:lang w:val="fr-CH"/>
              </w:rPr>
              <w:t>Avertissement : dans le bâtiment de cette personne, toutes les personnes ont le même n° de ménage</w:t>
            </w:r>
          </w:p>
        </w:tc>
      </w:tr>
      <w:tr w:rsidR="0080429D" w:rsidRPr="009D2D5C" w14:paraId="0FE2C05A" w14:textId="77777777" w:rsidTr="000E7B37">
        <w:tc>
          <w:tcPr>
            <w:tcW w:w="1236" w:type="dxa"/>
          </w:tcPr>
          <w:p w14:paraId="035CAF37" w14:textId="77777777" w:rsidR="0080429D" w:rsidRPr="00213C77" w:rsidRDefault="0080429D" w:rsidP="000E7B37">
            <w:pPr>
              <w:jc w:val="both"/>
              <w:rPr>
                <w:rFonts w:cs="Arial"/>
                <w:sz w:val="20"/>
                <w:szCs w:val="20"/>
                <w:lang w:val="fr-CH"/>
              </w:rPr>
            </w:pPr>
            <w:r w:rsidRPr="00213C77">
              <w:rPr>
                <w:rFonts w:cs="Arial"/>
                <w:sz w:val="20"/>
                <w:szCs w:val="20"/>
                <w:lang w:val="fr-CH"/>
              </w:rPr>
              <w:t>100.6</w:t>
            </w:r>
          </w:p>
        </w:tc>
        <w:tc>
          <w:tcPr>
            <w:tcW w:w="1566" w:type="dxa"/>
            <w:vAlign w:val="center"/>
          </w:tcPr>
          <w:p w14:paraId="15BA86C8" w14:textId="77777777" w:rsidR="0080429D" w:rsidRPr="00213C77" w:rsidRDefault="0080429D" w:rsidP="000E7B37">
            <w:pPr>
              <w:jc w:val="center"/>
              <w:rPr>
                <w:rFonts w:cs="Arial"/>
                <w:sz w:val="20"/>
                <w:szCs w:val="20"/>
                <w:lang w:val="fr-CH"/>
              </w:rPr>
            </w:pPr>
          </w:p>
        </w:tc>
        <w:tc>
          <w:tcPr>
            <w:tcW w:w="6486" w:type="dxa"/>
          </w:tcPr>
          <w:p w14:paraId="2FD16A2B" w14:textId="77777777" w:rsidR="0080429D" w:rsidRPr="00213C77" w:rsidRDefault="0080429D" w:rsidP="00185E7A">
            <w:pPr>
              <w:jc w:val="both"/>
              <w:rPr>
                <w:rFonts w:cs="Arial"/>
                <w:sz w:val="20"/>
                <w:szCs w:val="20"/>
                <w:lang w:val="fr-CH"/>
              </w:rPr>
            </w:pPr>
            <w:r w:rsidRPr="00213C77">
              <w:rPr>
                <w:rFonts w:cs="Arial"/>
                <w:sz w:val="20"/>
                <w:szCs w:val="20"/>
                <w:lang w:val="fr-CH"/>
              </w:rPr>
              <w:t>Avertissement : le nombre de personnes attribuées au même ménage que cette personne est très élevé par rapport au nombre de pièces du logement</w:t>
            </w:r>
          </w:p>
        </w:tc>
      </w:tr>
      <w:tr w:rsidR="0080429D" w:rsidRPr="009D2D5C" w14:paraId="4AF54C89" w14:textId="77777777" w:rsidTr="000E7B37">
        <w:tc>
          <w:tcPr>
            <w:tcW w:w="1236" w:type="dxa"/>
          </w:tcPr>
          <w:p w14:paraId="08F9F02D" w14:textId="77777777" w:rsidR="0080429D" w:rsidRPr="00515DDB" w:rsidRDefault="0080429D" w:rsidP="000E7B37">
            <w:pPr>
              <w:jc w:val="both"/>
              <w:rPr>
                <w:rFonts w:cs="Arial"/>
                <w:sz w:val="20"/>
                <w:szCs w:val="20"/>
                <w:lang w:val="fr-CH"/>
              </w:rPr>
            </w:pPr>
            <w:r w:rsidRPr="00515DDB">
              <w:rPr>
                <w:rFonts w:cs="Arial"/>
                <w:sz w:val="20"/>
                <w:szCs w:val="20"/>
                <w:lang w:val="fr-CH"/>
              </w:rPr>
              <w:t>101.8</w:t>
            </w:r>
          </w:p>
        </w:tc>
        <w:tc>
          <w:tcPr>
            <w:tcW w:w="1566" w:type="dxa"/>
            <w:vAlign w:val="center"/>
          </w:tcPr>
          <w:p w14:paraId="777F99A7" w14:textId="77777777" w:rsidR="0080429D" w:rsidRPr="00515DDB" w:rsidRDefault="0080429D" w:rsidP="000E7B37">
            <w:pPr>
              <w:jc w:val="center"/>
              <w:rPr>
                <w:rFonts w:cs="Arial"/>
                <w:sz w:val="20"/>
                <w:szCs w:val="20"/>
                <w:lang w:val="fr-CH"/>
              </w:rPr>
            </w:pPr>
            <w:r w:rsidRPr="00515DDB">
              <w:rPr>
                <w:rFonts w:cs="Arial"/>
                <w:sz w:val="20"/>
                <w:szCs w:val="20"/>
                <w:lang w:val="fr-CH"/>
              </w:rPr>
              <w:t>X</w:t>
            </w:r>
          </w:p>
        </w:tc>
        <w:tc>
          <w:tcPr>
            <w:tcW w:w="6486" w:type="dxa"/>
          </w:tcPr>
          <w:p w14:paraId="75369B6B" w14:textId="77777777" w:rsidR="0080429D" w:rsidRPr="00515DDB" w:rsidRDefault="0080429D" w:rsidP="00185E7A">
            <w:pPr>
              <w:jc w:val="both"/>
              <w:rPr>
                <w:rFonts w:cs="Arial"/>
                <w:sz w:val="20"/>
                <w:szCs w:val="20"/>
                <w:lang w:val="fr-CH"/>
              </w:rPr>
            </w:pPr>
            <w:r w:rsidRPr="00515DDB">
              <w:rPr>
                <w:rFonts w:cs="Arial"/>
                <w:sz w:val="20"/>
                <w:szCs w:val="20"/>
                <w:lang w:val="fr-CH"/>
              </w:rPr>
              <w:t>Dans le ménage de cette personne, il y a un mélange de personnes avec la catégorie ménage privé et la catégorie ménage collectif</w:t>
            </w:r>
          </w:p>
        </w:tc>
      </w:tr>
      <w:tr w:rsidR="0080429D" w:rsidRPr="009D2D5C" w14:paraId="637B9C96" w14:textId="77777777" w:rsidTr="000E7B37">
        <w:tc>
          <w:tcPr>
            <w:tcW w:w="1236" w:type="dxa"/>
          </w:tcPr>
          <w:p w14:paraId="3F85F691" w14:textId="77777777" w:rsidR="0080429D" w:rsidRPr="00515DDB" w:rsidRDefault="0080429D" w:rsidP="000E7B37">
            <w:pPr>
              <w:jc w:val="both"/>
              <w:rPr>
                <w:rFonts w:cs="Arial"/>
                <w:sz w:val="20"/>
                <w:szCs w:val="20"/>
                <w:lang w:val="fr-CH"/>
              </w:rPr>
            </w:pPr>
            <w:r w:rsidRPr="00515DDB">
              <w:rPr>
                <w:rFonts w:cs="Arial"/>
                <w:sz w:val="20"/>
                <w:szCs w:val="20"/>
                <w:lang w:val="fr-CH"/>
              </w:rPr>
              <w:t>74.1</w:t>
            </w:r>
          </w:p>
        </w:tc>
        <w:tc>
          <w:tcPr>
            <w:tcW w:w="1566" w:type="dxa"/>
            <w:vAlign w:val="center"/>
          </w:tcPr>
          <w:p w14:paraId="1150E781" w14:textId="77777777" w:rsidR="0080429D" w:rsidRPr="00515DDB" w:rsidRDefault="0080429D" w:rsidP="000E7B37">
            <w:pPr>
              <w:jc w:val="center"/>
              <w:rPr>
                <w:rFonts w:cs="Arial"/>
                <w:sz w:val="20"/>
                <w:szCs w:val="20"/>
                <w:lang w:val="fr-CH"/>
              </w:rPr>
            </w:pPr>
            <w:r w:rsidRPr="00515DDB">
              <w:rPr>
                <w:rFonts w:cs="Arial"/>
                <w:sz w:val="20"/>
                <w:szCs w:val="20"/>
                <w:lang w:val="fr-CH"/>
              </w:rPr>
              <w:t>X</w:t>
            </w:r>
          </w:p>
        </w:tc>
        <w:tc>
          <w:tcPr>
            <w:tcW w:w="6486" w:type="dxa"/>
          </w:tcPr>
          <w:p w14:paraId="67CDF6A2" w14:textId="77777777" w:rsidR="0080429D" w:rsidRPr="00515DDB" w:rsidRDefault="0080429D" w:rsidP="007A2FF5">
            <w:pPr>
              <w:jc w:val="both"/>
              <w:rPr>
                <w:rFonts w:cs="Arial"/>
                <w:sz w:val="20"/>
                <w:szCs w:val="20"/>
                <w:lang w:val="fr-CH"/>
              </w:rPr>
            </w:pPr>
            <w:r w:rsidRPr="00515DDB">
              <w:rPr>
                <w:rFonts w:cs="Arial"/>
                <w:sz w:val="20"/>
                <w:szCs w:val="20"/>
                <w:lang w:val="fr-CH"/>
              </w:rPr>
              <w:t>Il n’y a ni numéro de ménage, ni identificateur de logement (EWID)</w:t>
            </w:r>
          </w:p>
        </w:tc>
      </w:tr>
      <w:tr w:rsidR="0080429D" w:rsidRPr="009D2D5C" w14:paraId="236FA082" w14:textId="77777777" w:rsidTr="000E7B37">
        <w:tc>
          <w:tcPr>
            <w:tcW w:w="1236" w:type="dxa"/>
          </w:tcPr>
          <w:p w14:paraId="18330A60" w14:textId="77777777" w:rsidR="0080429D" w:rsidRPr="00515DDB" w:rsidRDefault="0080429D" w:rsidP="000E7B37">
            <w:pPr>
              <w:jc w:val="both"/>
              <w:rPr>
                <w:rFonts w:cs="Arial"/>
                <w:sz w:val="20"/>
                <w:szCs w:val="20"/>
                <w:lang w:val="fr-CH"/>
              </w:rPr>
            </w:pPr>
            <w:r w:rsidRPr="00515DDB">
              <w:rPr>
                <w:rFonts w:cs="Arial"/>
                <w:sz w:val="20"/>
                <w:szCs w:val="20"/>
                <w:lang w:val="fr-CH"/>
              </w:rPr>
              <w:t>625.30</w:t>
            </w:r>
          </w:p>
        </w:tc>
        <w:tc>
          <w:tcPr>
            <w:tcW w:w="1566" w:type="dxa"/>
            <w:vAlign w:val="center"/>
          </w:tcPr>
          <w:p w14:paraId="7921BD38" w14:textId="77777777" w:rsidR="0080429D" w:rsidRPr="00515DDB" w:rsidRDefault="0080429D" w:rsidP="000E7B37">
            <w:pPr>
              <w:jc w:val="center"/>
              <w:rPr>
                <w:rFonts w:cs="Arial"/>
                <w:sz w:val="20"/>
                <w:szCs w:val="20"/>
                <w:lang w:val="fr-CH"/>
              </w:rPr>
            </w:pPr>
            <w:r w:rsidRPr="00515DDB">
              <w:rPr>
                <w:rFonts w:cs="Arial"/>
                <w:sz w:val="20"/>
                <w:szCs w:val="20"/>
                <w:lang w:val="fr-CH"/>
              </w:rPr>
              <w:t>X</w:t>
            </w:r>
          </w:p>
        </w:tc>
        <w:tc>
          <w:tcPr>
            <w:tcW w:w="6486" w:type="dxa"/>
          </w:tcPr>
          <w:p w14:paraId="1E64FDF7" w14:textId="77777777" w:rsidR="0080429D" w:rsidRPr="00515DDB" w:rsidRDefault="0080429D" w:rsidP="007A2FF5">
            <w:pPr>
              <w:jc w:val="both"/>
              <w:rPr>
                <w:rFonts w:cs="Arial"/>
                <w:sz w:val="20"/>
                <w:szCs w:val="20"/>
                <w:lang w:val="fr-CH"/>
              </w:rPr>
            </w:pPr>
            <w:r w:rsidRPr="00515DDB">
              <w:rPr>
                <w:rFonts w:cs="Arial"/>
                <w:sz w:val="20"/>
                <w:szCs w:val="20"/>
                <w:lang w:val="fr-CH"/>
              </w:rPr>
              <w:t>L’identificateur de logement (EWID) n’est pas valable dans le bâtiment</w:t>
            </w:r>
          </w:p>
        </w:tc>
      </w:tr>
      <w:tr w:rsidR="0080429D" w:rsidRPr="009D2D5C" w14:paraId="2B8ECA72" w14:textId="77777777" w:rsidTr="000E7B37">
        <w:tc>
          <w:tcPr>
            <w:tcW w:w="1236" w:type="dxa"/>
          </w:tcPr>
          <w:p w14:paraId="0C6D6269" w14:textId="77777777" w:rsidR="0080429D" w:rsidRPr="00515DDB" w:rsidRDefault="0080429D" w:rsidP="000E7B37">
            <w:pPr>
              <w:jc w:val="both"/>
              <w:rPr>
                <w:rFonts w:cs="Arial"/>
                <w:sz w:val="20"/>
                <w:szCs w:val="20"/>
                <w:lang w:val="fr-CH"/>
              </w:rPr>
            </w:pPr>
            <w:r w:rsidRPr="00515DDB">
              <w:rPr>
                <w:rFonts w:cs="Arial"/>
                <w:sz w:val="20"/>
                <w:szCs w:val="20"/>
                <w:lang w:val="fr-CH"/>
              </w:rPr>
              <w:lastRenderedPageBreak/>
              <w:t>625.31</w:t>
            </w:r>
          </w:p>
        </w:tc>
        <w:tc>
          <w:tcPr>
            <w:tcW w:w="1566" w:type="dxa"/>
            <w:vAlign w:val="center"/>
          </w:tcPr>
          <w:p w14:paraId="5B651F0C" w14:textId="77777777" w:rsidR="0080429D" w:rsidRPr="00515DDB" w:rsidRDefault="0080429D" w:rsidP="000E7B37">
            <w:pPr>
              <w:jc w:val="center"/>
              <w:rPr>
                <w:rFonts w:cs="Arial"/>
                <w:sz w:val="20"/>
                <w:szCs w:val="20"/>
                <w:lang w:val="fr-CH"/>
              </w:rPr>
            </w:pPr>
            <w:r w:rsidRPr="00515DDB">
              <w:rPr>
                <w:rFonts w:cs="Arial"/>
                <w:sz w:val="20"/>
                <w:szCs w:val="20"/>
                <w:lang w:val="fr-CH"/>
              </w:rPr>
              <w:t>X</w:t>
            </w:r>
          </w:p>
        </w:tc>
        <w:tc>
          <w:tcPr>
            <w:tcW w:w="6486" w:type="dxa"/>
          </w:tcPr>
          <w:p w14:paraId="51650572" w14:textId="77777777" w:rsidR="0080429D" w:rsidRPr="00515DDB" w:rsidRDefault="0080429D" w:rsidP="007A2FF5">
            <w:pPr>
              <w:jc w:val="both"/>
              <w:rPr>
                <w:rFonts w:cs="Arial"/>
                <w:sz w:val="20"/>
                <w:szCs w:val="20"/>
                <w:lang w:val="fr-CH"/>
              </w:rPr>
            </w:pPr>
            <w:r w:rsidRPr="00515DDB">
              <w:rPr>
                <w:rFonts w:cs="Arial"/>
                <w:sz w:val="20"/>
                <w:szCs w:val="20"/>
                <w:lang w:val="fr-CH"/>
              </w:rPr>
              <w:t>L’identificateur de logement (EWID) correspond à un logement éliminé</w:t>
            </w:r>
          </w:p>
        </w:tc>
      </w:tr>
      <w:tr w:rsidR="0080429D" w:rsidRPr="00BA6F19" w14:paraId="654BD4F2" w14:textId="77777777" w:rsidTr="000E7B37">
        <w:tc>
          <w:tcPr>
            <w:tcW w:w="1236" w:type="dxa"/>
          </w:tcPr>
          <w:p w14:paraId="1FF93DB3" w14:textId="77777777" w:rsidR="0080429D" w:rsidRPr="00515DDB" w:rsidRDefault="0080429D" w:rsidP="000E7B37">
            <w:pPr>
              <w:jc w:val="both"/>
              <w:rPr>
                <w:rFonts w:cs="Arial"/>
                <w:sz w:val="20"/>
                <w:szCs w:val="20"/>
                <w:lang w:val="fr-CH"/>
              </w:rPr>
            </w:pPr>
            <w:r w:rsidRPr="00515DDB">
              <w:rPr>
                <w:rFonts w:cs="Arial"/>
                <w:sz w:val="20"/>
                <w:szCs w:val="20"/>
                <w:lang w:val="fr-CH"/>
              </w:rPr>
              <w:t>625.32</w:t>
            </w:r>
          </w:p>
        </w:tc>
        <w:tc>
          <w:tcPr>
            <w:tcW w:w="1566" w:type="dxa"/>
            <w:vAlign w:val="center"/>
          </w:tcPr>
          <w:p w14:paraId="37C0BE0A" w14:textId="77777777" w:rsidR="0080429D" w:rsidRPr="00515DDB" w:rsidRDefault="0080429D" w:rsidP="000E7B37">
            <w:pPr>
              <w:jc w:val="center"/>
              <w:rPr>
                <w:rFonts w:cs="Arial"/>
                <w:sz w:val="20"/>
                <w:szCs w:val="20"/>
                <w:lang w:val="fr-CH"/>
              </w:rPr>
            </w:pPr>
            <w:r w:rsidRPr="00515DDB">
              <w:rPr>
                <w:rFonts w:cs="Arial"/>
                <w:sz w:val="20"/>
                <w:szCs w:val="20"/>
                <w:lang w:val="fr-CH"/>
              </w:rPr>
              <w:t>X</w:t>
            </w:r>
          </w:p>
        </w:tc>
        <w:tc>
          <w:tcPr>
            <w:tcW w:w="6486" w:type="dxa"/>
          </w:tcPr>
          <w:p w14:paraId="78476071" w14:textId="77777777" w:rsidR="0080429D" w:rsidRPr="00515DDB" w:rsidRDefault="0080429D" w:rsidP="007A2FF5">
            <w:pPr>
              <w:jc w:val="both"/>
              <w:rPr>
                <w:rFonts w:cs="Arial"/>
                <w:sz w:val="20"/>
                <w:szCs w:val="20"/>
                <w:lang w:val="fr-CH"/>
              </w:rPr>
            </w:pPr>
            <w:r w:rsidRPr="00515DDB">
              <w:rPr>
                <w:rFonts w:cs="Arial"/>
                <w:sz w:val="20"/>
                <w:szCs w:val="20"/>
                <w:lang w:val="fr-CH"/>
              </w:rPr>
              <w:t>L’identificateur de logement (EWID) correspond à un logement effacé</w:t>
            </w:r>
          </w:p>
        </w:tc>
      </w:tr>
    </w:tbl>
    <w:p w14:paraId="29353888" w14:textId="77777777" w:rsidR="0080429D" w:rsidRPr="00BA6F19" w:rsidRDefault="000221C2" w:rsidP="0080429D">
      <w:pPr>
        <w:jc w:val="both"/>
        <w:rPr>
          <w:rFonts w:cs="Arial"/>
          <w:lang w:val="fr-CH"/>
        </w:rPr>
      </w:pPr>
      <w:r>
        <w:rPr>
          <w:noProof/>
          <w:lang w:val="fr-CH" w:eastAsia="fr-CH"/>
        </w:rPr>
        <w:drawing>
          <wp:anchor distT="0" distB="0" distL="114300" distR="114300" simplePos="0" relativeHeight="251954688" behindDoc="0" locked="0" layoutInCell="1" allowOverlap="1" wp14:anchorId="1E0C1746" wp14:editId="50E5950C">
            <wp:simplePos x="0" y="0"/>
            <wp:positionH relativeFrom="rightMargin">
              <wp:align>left</wp:align>
            </wp:positionH>
            <wp:positionV relativeFrom="paragraph">
              <wp:posOffset>-1162529</wp:posOffset>
            </wp:positionV>
            <wp:extent cx="738505" cy="408940"/>
            <wp:effectExtent l="0" t="0" r="4445" b="0"/>
            <wp:wrapNone/>
            <wp:docPr id="329" name="Image 32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p>
    <w:p w14:paraId="355942C2" w14:textId="77777777" w:rsidR="00B87005" w:rsidRDefault="00B87005" w:rsidP="00B87005">
      <w:pPr>
        <w:jc w:val="both"/>
      </w:pPr>
      <w:bookmarkStart w:id="1751" w:name="_Corrections_de_divergences"/>
      <w:bookmarkStart w:id="1752" w:name="_Toc287950588"/>
      <w:bookmarkEnd w:id="1751"/>
      <w:r w:rsidRPr="00CF1757">
        <w:rPr>
          <w:rFonts w:cs="Arial"/>
          <w:lang w:val="fr-CH"/>
        </w:rPr>
        <w:t>Pour plus de détails</w:t>
      </w:r>
      <w:r w:rsidRPr="00712172">
        <w:rPr>
          <w:rFonts w:cs="Arial"/>
          <w:lang w:val="fr-CH"/>
        </w:rPr>
        <w:t xml:space="preserve">, voir </w:t>
      </w:r>
      <w:hyperlink r:id="rId214" w:history="1">
        <w:r w:rsidRPr="00712172">
          <w:rPr>
            <w:rStyle w:val="Lienhypertexte"/>
          </w:rPr>
          <w:t>Livraison à la statistique | Office fédéral de la statistique - OFS</w:t>
        </w:r>
      </w:hyperlink>
      <w:r w:rsidRPr="00712172">
        <w:t xml:space="preserve"> </w:t>
      </w:r>
      <w:r w:rsidRPr="00712172">
        <w:rPr>
          <w:rFonts w:cs="Arial"/>
          <w:lang w:val="fr-CH"/>
        </w:rPr>
        <w:t>ou le</w:t>
      </w:r>
      <w:r w:rsidRPr="00CF1757">
        <w:rPr>
          <w:rFonts w:cs="Arial"/>
          <w:lang w:val="fr-CH"/>
        </w:rPr>
        <w:t xml:space="preserve"> document « Messages d’erreur et valeurs seuil V1</w:t>
      </w:r>
      <w:r>
        <w:rPr>
          <w:rFonts w:cs="Arial"/>
          <w:lang w:val="fr-CH"/>
        </w:rPr>
        <w:t>9</w:t>
      </w:r>
      <w:r w:rsidRPr="00CF1757">
        <w:rPr>
          <w:rFonts w:cs="Arial"/>
          <w:lang w:val="fr-CH"/>
        </w:rPr>
        <w:t> ».</w:t>
      </w:r>
      <w:r w:rsidRPr="00712172">
        <w:rPr>
          <w:b/>
          <w:bCs/>
        </w:rPr>
        <w:t xml:space="preserve"> </w:t>
      </w:r>
      <w:hyperlink r:id="rId215" w:history="1">
        <w:r w:rsidRPr="00712172">
          <w:rPr>
            <w:rStyle w:val="Lienhypertexte"/>
          </w:rPr>
          <w:t>Explication des messages d'erreur et des valeurs seuils V19 - | Publication</w:t>
        </w:r>
      </w:hyperlink>
    </w:p>
    <w:p w14:paraId="6604DB65" w14:textId="77777777" w:rsidR="00B87005" w:rsidRPr="00712172" w:rsidRDefault="00B87005" w:rsidP="00B87005">
      <w:pPr>
        <w:jc w:val="both"/>
        <w:rPr>
          <w:rFonts w:cs="Arial"/>
          <w:lang w:val="fr-CH"/>
        </w:rPr>
      </w:pPr>
    </w:p>
    <w:p w14:paraId="5214492B" w14:textId="77777777" w:rsidR="009870DA" w:rsidRPr="009870DA" w:rsidRDefault="00C073AB" w:rsidP="00A11185">
      <w:pPr>
        <w:pStyle w:val="Titre2"/>
      </w:pPr>
      <w:bookmarkStart w:id="1753" w:name="_Toc225347124"/>
      <w:r>
        <w:t>Corrections de divergences entre registres fédéraux et RdH</w:t>
      </w:r>
      <w:bookmarkEnd w:id="1752"/>
      <w:bookmarkEnd w:id="1753"/>
    </w:p>
    <w:p w14:paraId="6F47EA15" w14:textId="77777777" w:rsidR="00C073AB" w:rsidRPr="00BA6F19" w:rsidRDefault="00C073AB">
      <w:pPr>
        <w:jc w:val="both"/>
        <w:rPr>
          <w:rFonts w:cs="Arial"/>
          <w:lang w:val="fr-CH"/>
        </w:rPr>
      </w:pPr>
    </w:p>
    <w:p w14:paraId="687D4DA7" w14:textId="77777777" w:rsidR="00B87005" w:rsidRDefault="00B87005" w:rsidP="00B87005">
      <w:pPr>
        <w:autoSpaceDE w:val="0"/>
        <w:autoSpaceDN w:val="0"/>
        <w:adjustRightInd w:val="0"/>
        <w:jc w:val="both"/>
        <w:rPr>
          <w:rFonts w:cs="Arial"/>
          <w:iCs w:val="0"/>
          <w:szCs w:val="22"/>
          <w:lang w:val="fr-CH" w:eastAsia="fr-CH"/>
        </w:rPr>
      </w:pPr>
      <w:bookmarkStart w:id="1754" w:name="_Recours_d’un_citoyen"/>
      <w:bookmarkEnd w:id="1754"/>
      <w:r w:rsidRPr="00B76C76">
        <w:rPr>
          <w:lang w:val="fr-CH"/>
        </w:rPr>
        <w:t>Obligation est faite aux registres qui gèrent le NAVS13 de régulièrement vérifier que les données d’identification des personnes (nom officiel, nom selon passeport (seulement pour les étrangers), prénom(s) officiel(s), date de naissance, sexe et nationalité) dans leurs registres correspondent à celles d’UPI. Afin de satisfaire cette obligation légale</w:t>
      </w:r>
      <w:r w:rsidRPr="00B76C76">
        <w:rPr>
          <w:rFonts w:cs="Arial"/>
          <w:iCs w:val="0"/>
          <w:szCs w:val="22"/>
          <w:lang w:val="fr-CH" w:eastAsia="fr-CH"/>
        </w:rPr>
        <w:t>, la CdC met à disposition des utilisateurs systématiques du NAVS13 un certain nombre de ressources</w:t>
      </w:r>
      <w:r>
        <w:rPr>
          <w:rFonts w:cs="Arial"/>
          <w:iCs w:val="0"/>
          <w:szCs w:val="22"/>
          <w:lang w:val="fr-CH" w:eastAsia="fr-CH"/>
        </w:rPr>
        <w:t xml:space="preserve"> (techniques et informationnelles) leur permettant de synchroniser et comparer l’état de leur registre, par exemple le RdH avec celui d’UPI. Il est donc possible d’observer à travers UPI les données officielles actualisées d’une personne. Il s’ensuit qu’il est également possible d’observer d’éventuelles divergences entre les données des registres fédéraux (Infostar ou SYMIC) telles qu’UPI les reflète et les données enregistrées dans le RdH. Si les incohérences ou erreurs constatées résident dans les registres fédéraux, elles doivent nécessairement faire l’objet d’une correction dans le registre-source, par exemple Infostar ou SYMIC.</w:t>
      </w:r>
    </w:p>
    <w:p w14:paraId="2A18E3B3" w14:textId="77777777" w:rsidR="00B87005" w:rsidRDefault="00B87005" w:rsidP="00B87005">
      <w:pPr>
        <w:jc w:val="both"/>
        <w:rPr>
          <w:rFonts w:cs="Arial"/>
          <w:iCs w:val="0"/>
          <w:szCs w:val="22"/>
          <w:lang w:val="fr-CH"/>
        </w:rPr>
      </w:pPr>
    </w:p>
    <w:p w14:paraId="17E41050" w14:textId="77777777" w:rsidR="00B87005" w:rsidRPr="00CF1757" w:rsidRDefault="00B87005" w:rsidP="00B87005">
      <w:pPr>
        <w:jc w:val="both"/>
        <w:rPr>
          <w:rFonts w:cs="Arial"/>
          <w:iCs w:val="0"/>
          <w:szCs w:val="22"/>
          <w:lang w:val="fr-CH" w:eastAsia="fr-CH"/>
        </w:rPr>
      </w:pPr>
      <w:r w:rsidRPr="000A61BB">
        <w:rPr>
          <w:rFonts w:cs="Arial"/>
          <w:lang w:val="fr-CH" w:eastAsia="fr-CH"/>
        </w:rPr>
        <w:t>L’initi</w:t>
      </w:r>
      <w:r>
        <w:rPr>
          <w:rFonts w:cs="Arial"/>
          <w:lang w:val="fr-CH" w:eastAsia="fr-CH"/>
        </w:rPr>
        <w:t xml:space="preserve">ation d’une telle démarche peut </w:t>
      </w:r>
      <w:r w:rsidRPr="000A61BB">
        <w:rPr>
          <w:rFonts w:cs="Arial"/>
          <w:lang w:val="fr-CH" w:eastAsia="fr-CH"/>
        </w:rPr>
        <w:t>être le fait du citoyen lui-même, mais également, dans certains cas</w:t>
      </w:r>
      <w:r>
        <w:rPr>
          <w:rFonts w:cs="Arial"/>
          <w:lang w:val="fr-CH" w:eastAsia="fr-CH"/>
        </w:rPr>
        <w:t xml:space="preserve">, d’un utilisateur systématique </w:t>
      </w:r>
      <w:r w:rsidRPr="000A61BB">
        <w:rPr>
          <w:rFonts w:cs="Arial"/>
          <w:lang w:val="fr-CH" w:eastAsia="fr-CH"/>
        </w:rPr>
        <w:t>du NAVS13</w:t>
      </w:r>
      <w:r>
        <w:rPr>
          <w:rFonts w:cs="Arial"/>
          <w:lang w:val="fr-CH" w:eastAsia="fr-CH"/>
        </w:rPr>
        <w:t xml:space="preserve"> comme le CdH d’une commune. </w:t>
      </w:r>
      <w:r>
        <w:rPr>
          <w:rFonts w:cs="Arial"/>
          <w:iCs w:val="0"/>
          <w:szCs w:val="22"/>
          <w:lang w:val="fr-CH" w:eastAsia="fr-CH"/>
        </w:rPr>
        <w:t xml:space="preserve">La procédure permettant de procéder à la correction dans le registre-source, dénommée </w:t>
      </w:r>
      <w:r w:rsidRPr="00CF1757">
        <w:rPr>
          <w:rFonts w:cs="Arial"/>
          <w:iCs w:val="0"/>
          <w:szCs w:val="22"/>
          <w:lang w:val="fr-CH" w:eastAsia="fr-CH"/>
        </w:rPr>
        <w:t>« clearing collaboratif ».</w:t>
      </w:r>
    </w:p>
    <w:p w14:paraId="23528F14" w14:textId="77777777" w:rsidR="00B87005" w:rsidRDefault="00B87005" w:rsidP="00B87005">
      <w:pPr>
        <w:autoSpaceDE w:val="0"/>
        <w:autoSpaceDN w:val="0"/>
        <w:adjustRightInd w:val="0"/>
        <w:jc w:val="both"/>
        <w:rPr>
          <w:szCs w:val="22"/>
        </w:rPr>
      </w:pPr>
    </w:p>
    <w:p w14:paraId="3147A6B7" w14:textId="77777777" w:rsidR="00B87005" w:rsidRDefault="00B87005" w:rsidP="00B87005">
      <w:pPr>
        <w:autoSpaceDE w:val="0"/>
        <w:autoSpaceDN w:val="0"/>
        <w:adjustRightInd w:val="0"/>
        <w:jc w:val="both"/>
        <w:rPr>
          <w:rFonts w:cs="Arial"/>
          <w:iCs w:val="0"/>
          <w:szCs w:val="22"/>
          <w:lang w:val="fr-CH" w:eastAsia="fr-CH"/>
        </w:rPr>
      </w:pPr>
      <w:r>
        <w:rPr>
          <w:rFonts w:cs="Arial"/>
          <w:iCs w:val="0"/>
          <w:szCs w:val="22"/>
          <w:lang w:val="fr-CH" w:eastAsia="fr-CH"/>
        </w:rPr>
        <w:t xml:space="preserve">Si </w:t>
      </w:r>
      <w:r>
        <w:rPr>
          <w:rFonts w:cs="Arial"/>
          <w:lang w:val="fr-CH" w:eastAsia="fr-CH"/>
        </w:rPr>
        <w:t>la démarche est</w:t>
      </w:r>
      <w:r w:rsidRPr="000A61BB">
        <w:rPr>
          <w:rFonts w:cs="Arial"/>
          <w:lang w:val="fr-CH" w:eastAsia="fr-CH"/>
        </w:rPr>
        <w:t xml:space="preserve"> le fait du citoyen lui-même</w:t>
      </w:r>
      <w:r>
        <w:rPr>
          <w:rFonts w:cs="Arial"/>
          <w:iCs w:val="0"/>
          <w:szCs w:val="22"/>
          <w:lang w:val="fr-CH" w:eastAsia="fr-CH"/>
        </w:rPr>
        <w:t>, la commune est responsable du traitement correct du dossier aussitôt que la demande arrive au contrôle de l’habitant. La commune est également responsable de mener à bien le dossier avec les services compétents (état civil et/ou SPoMi) et d’informer le citoyen sur le résultat (aboutissement) de sa demande.</w:t>
      </w:r>
    </w:p>
    <w:p w14:paraId="24D39A04" w14:textId="77777777" w:rsidR="00B87005" w:rsidRDefault="00B87005" w:rsidP="00B87005">
      <w:pPr>
        <w:autoSpaceDE w:val="0"/>
        <w:autoSpaceDN w:val="0"/>
        <w:adjustRightInd w:val="0"/>
        <w:jc w:val="both"/>
        <w:rPr>
          <w:rFonts w:cs="Arial"/>
          <w:iCs w:val="0"/>
          <w:szCs w:val="22"/>
          <w:lang w:val="fr-CH" w:eastAsia="fr-CH"/>
        </w:rPr>
      </w:pPr>
    </w:p>
    <w:p w14:paraId="64C855A1" w14:textId="77777777" w:rsidR="00B87005" w:rsidRDefault="00B87005" w:rsidP="00B87005">
      <w:pPr>
        <w:autoSpaceDE w:val="0"/>
        <w:autoSpaceDN w:val="0"/>
        <w:adjustRightInd w:val="0"/>
        <w:jc w:val="both"/>
        <w:rPr>
          <w:rFonts w:cs="Arial"/>
          <w:iCs w:val="0"/>
          <w:szCs w:val="22"/>
          <w:lang w:val="fr-CH" w:eastAsia="fr-CH"/>
        </w:rPr>
      </w:pPr>
      <w:r>
        <w:rPr>
          <w:rFonts w:cs="Arial"/>
          <w:iCs w:val="0"/>
          <w:szCs w:val="22"/>
          <w:lang w:val="fr-CH" w:eastAsia="fr-CH"/>
        </w:rPr>
        <w:t>Pour plus de précisions sur la rectification des données dans les registres fédéraux, voir :</w:t>
      </w:r>
    </w:p>
    <w:p w14:paraId="7489FAF2" w14:textId="77777777" w:rsidR="00B87005" w:rsidRDefault="00B87005" w:rsidP="00B87005">
      <w:pPr>
        <w:autoSpaceDE w:val="0"/>
        <w:autoSpaceDN w:val="0"/>
        <w:adjustRightInd w:val="0"/>
        <w:jc w:val="both"/>
        <w:rPr>
          <w:rFonts w:cs="Arial"/>
          <w:iCs w:val="0"/>
          <w:szCs w:val="22"/>
          <w:lang w:val="fr-CH" w:eastAsia="fr-CH"/>
        </w:rPr>
      </w:pPr>
      <w:hyperlink r:id="rId216" w:history="1">
        <w:r w:rsidRPr="00712172">
          <w:rPr>
            <w:rStyle w:val="Lienhypertexte"/>
            <w:rFonts w:cs="Arial"/>
            <w:szCs w:val="22"/>
            <w:lang w:eastAsia="fr-CH"/>
          </w:rPr>
          <w:t>Rectification des données</w:t>
        </w:r>
      </w:hyperlink>
    </w:p>
    <w:p w14:paraId="2DED058A" w14:textId="77777777" w:rsidR="00961A88" w:rsidRDefault="00961A88">
      <w:pPr>
        <w:rPr>
          <w:rFonts w:cs="Arial"/>
          <w:b/>
          <w:bCs/>
          <w:kern w:val="32"/>
          <w:sz w:val="24"/>
          <w:szCs w:val="22"/>
          <w:lang w:val="fr-CH" w:eastAsia="fr-CH"/>
        </w:rPr>
      </w:pPr>
      <w:r>
        <w:br w:type="page"/>
      </w:r>
    </w:p>
    <w:p w14:paraId="78FA5047" w14:textId="77777777" w:rsidR="00AB556D" w:rsidRDefault="009870DA" w:rsidP="00A11185">
      <w:pPr>
        <w:pStyle w:val="Titre2"/>
      </w:pPr>
      <w:bookmarkStart w:id="1755" w:name="_Bases_légales_7"/>
      <w:bookmarkStart w:id="1756" w:name="_Toc52284616"/>
      <w:bookmarkStart w:id="1757" w:name="_Toc225347125"/>
      <w:bookmarkEnd w:id="1755"/>
      <w:r>
        <w:rPr>
          <w:noProof/>
        </w:rPr>
        <w:lastRenderedPageBreak/>
        <w:drawing>
          <wp:anchor distT="0" distB="0" distL="114300" distR="114300" simplePos="0" relativeHeight="251987456" behindDoc="0" locked="0" layoutInCell="1" allowOverlap="1" wp14:anchorId="1293C52E" wp14:editId="4A0024B1">
            <wp:simplePos x="0" y="0"/>
            <wp:positionH relativeFrom="rightMargin">
              <wp:align>left</wp:align>
            </wp:positionH>
            <wp:positionV relativeFrom="paragraph">
              <wp:posOffset>-555574</wp:posOffset>
            </wp:positionV>
            <wp:extent cx="738505" cy="408940"/>
            <wp:effectExtent l="0" t="0" r="4445" b="0"/>
            <wp:wrapNone/>
            <wp:docPr id="5" name="Image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t>R</w:t>
      </w:r>
      <w:r w:rsidR="002530D1">
        <w:t>ecou</w:t>
      </w:r>
      <w:r w:rsidR="00AD6FD7">
        <w:t>r</w:t>
      </w:r>
      <w:r w:rsidR="002530D1">
        <w:t>s d’un citoyen / d’une commune</w:t>
      </w:r>
      <w:bookmarkEnd w:id="1756"/>
      <w:bookmarkEnd w:id="1757"/>
    </w:p>
    <w:p w14:paraId="35E6A922" w14:textId="77777777" w:rsidR="00AB556D" w:rsidRDefault="009870DA" w:rsidP="001F3DC2">
      <w:pPr>
        <w:pStyle w:val="Titre3"/>
      </w:pPr>
      <w:bookmarkStart w:id="1758" w:name="_Toc225347126"/>
      <w:r w:rsidRPr="009870DA">
        <w:t>Bases légales</w:t>
      </w:r>
      <w:bookmarkEnd w:id="1758"/>
    </w:p>
    <w:p w14:paraId="6CF34235" w14:textId="77777777" w:rsidR="009870DA" w:rsidRPr="009870DA" w:rsidRDefault="009870DA" w:rsidP="009870DA">
      <w:pPr>
        <w:rPr>
          <w:lang w:val="fr-CH" w:eastAsia="fr-CH"/>
        </w:rPr>
      </w:pPr>
    </w:p>
    <w:p w14:paraId="4B3FE8AF" w14:textId="77777777" w:rsidR="00AB556D" w:rsidRPr="00CF1757" w:rsidRDefault="00C87657" w:rsidP="00EF5289">
      <w:pPr>
        <w:pStyle w:val="Default"/>
        <w:numPr>
          <w:ilvl w:val="0"/>
          <w:numId w:val="94"/>
        </w:numPr>
        <w:rPr>
          <w:rFonts w:ascii="Arial" w:hAnsi="Arial" w:cs="Arial"/>
          <w:b/>
          <w:bCs/>
          <w:lang w:val="fr-CH"/>
        </w:rPr>
      </w:pPr>
      <w:hyperlink r:id="rId217" w:history="1">
        <w:r w:rsidRPr="00CF1757">
          <w:rPr>
            <w:rStyle w:val="Lienhypertexte"/>
            <w:rFonts w:ascii="Arial" w:hAnsi="Arial" w:cs="Arial"/>
            <w:b/>
            <w:bCs/>
          </w:rPr>
          <w:t>Loi sur le contrôle des habitants (LCH)</w:t>
        </w:r>
      </w:hyperlink>
    </w:p>
    <w:p w14:paraId="6DCE5E1C" w14:textId="77777777" w:rsidR="00AB556D" w:rsidRPr="00CF1757" w:rsidRDefault="00AB556D" w:rsidP="00AB556D">
      <w:pPr>
        <w:rPr>
          <w:rFonts w:cs="Arial"/>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AB556D" w:rsidRPr="00CF1757" w14:paraId="6181A9C4" w14:textId="77777777" w:rsidTr="000E7B37">
        <w:tc>
          <w:tcPr>
            <w:tcW w:w="9212" w:type="dxa"/>
            <w:shd w:val="clear" w:color="auto" w:fill="F2F2F2"/>
          </w:tcPr>
          <w:p w14:paraId="20FD3E87" w14:textId="77777777" w:rsidR="00AB556D" w:rsidRPr="00CF1757" w:rsidRDefault="00AB556D" w:rsidP="000E7B37">
            <w:pPr>
              <w:autoSpaceDE w:val="0"/>
              <w:autoSpaceDN w:val="0"/>
              <w:adjustRightInd w:val="0"/>
              <w:rPr>
                <w:rFonts w:cs="Arial"/>
                <w:b/>
                <w:bCs/>
                <w:iCs w:val="0"/>
                <w:szCs w:val="22"/>
                <w:lang w:val="fr-CH" w:eastAsia="fr-CH"/>
              </w:rPr>
            </w:pPr>
          </w:p>
          <w:p w14:paraId="2E547951" w14:textId="77777777" w:rsidR="00AB556D" w:rsidRPr="00CF1757" w:rsidRDefault="00AB556D" w:rsidP="00AB556D">
            <w:pPr>
              <w:pStyle w:val="Default"/>
              <w:spacing w:before="160" w:after="80"/>
              <w:ind w:left="960" w:hanging="960"/>
              <w:rPr>
                <w:rFonts w:ascii="Arial" w:hAnsi="Arial" w:cs="Arial"/>
                <w:b/>
                <w:bCs/>
                <w:sz w:val="22"/>
                <w:szCs w:val="22"/>
                <w:lang w:val="fr-CH"/>
              </w:rPr>
            </w:pPr>
            <w:r w:rsidRPr="00CF1757">
              <w:rPr>
                <w:rFonts w:ascii="Arial" w:hAnsi="Arial" w:cs="Arial"/>
                <w:b/>
                <w:bCs/>
                <w:sz w:val="22"/>
                <w:szCs w:val="22"/>
                <w:lang w:val="fr-CH"/>
              </w:rPr>
              <w:t xml:space="preserve">Art. 22 Recours </w:t>
            </w:r>
          </w:p>
          <w:p w14:paraId="79BEDBB5" w14:textId="77777777" w:rsidR="00AB556D" w:rsidRPr="00CF1757" w:rsidRDefault="00AB556D" w:rsidP="00AB556D">
            <w:pPr>
              <w:pStyle w:val="Default"/>
              <w:spacing w:after="80"/>
              <w:jc w:val="both"/>
              <w:rPr>
                <w:rFonts w:ascii="Arial" w:hAnsi="Arial" w:cs="Arial"/>
                <w:sz w:val="22"/>
                <w:szCs w:val="22"/>
                <w:lang w:val="fr-CH"/>
              </w:rPr>
            </w:pPr>
            <w:r w:rsidRPr="00CF1757">
              <w:rPr>
                <w:rFonts w:ascii="Arial" w:hAnsi="Arial" w:cs="Arial"/>
                <w:sz w:val="22"/>
                <w:szCs w:val="22"/>
                <w:vertAlign w:val="superscript"/>
                <w:lang w:val="fr-CH"/>
              </w:rPr>
              <w:t>1</w:t>
            </w:r>
            <w:r w:rsidRPr="00CF1757">
              <w:rPr>
                <w:rFonts w:ascii="Arial" w:hAnsi="Arial" w:cs="Arial"/>
                <w:sz w:val="22"/>
                <w:szCs w:val="22"/>
                <w:lang w:val="fr-CH"/>
              </w:rPr>
              <w:t xml:space="preserve"> Les décisions prises en application de la présente loi peuvent faire l’objet d’un recours conformément au code de procédure et de juridiction administrative. La commune a qualité pour recourir.</w:t>
            </w:r>
          </w:p>
          <w:p w14:paraId="29FFB34E" w14:textId="77777777" w:rsidR="00AB556D" w:rsidRPr="00CF1757" w:rsidRDefault="00AB556D" w:rsidP="00AB556D">
            <w:pPr>
              <w:autoSpaceDE w:val="0"/>
              <w:autoSpaceDN w:val="0"/>
              <w:adjustRightInd w:val="0"/>
              <w:rPr>
                <w:rFonts w:cs="Arial"/>
                <w:iCs w:val="0"/>
                <w:color w:val="000000"/>
                <w:szCs w:val="22"/>
                <w:lang w:val="fr-CH"/>
              </w:rPr>
            </w:pPr>
            <w:r w:rsidRPr="00CF1757">
              <w:rPr>
                <w:rFonts w:cs="Arial"/>
                <w:iCs w:val="0"/>
                <w:color w:val="000000"/>
                <w:szCs w:val="22"/>
                <w:vertAlign w:val="superscript"/>
                <w:lang w:val="fr-CH"/>
              </w:rPr>
              <w:t>2</w:t>
            </w:r>
            <w:r w:rsidRPr="00CF1757">
              <w:rPr>
                <w:rFonts w:cs="Arial"/>
                <w:iCs w:val="0"/>
                <w:color w:val="000000"/>
                <w:szCs w:val="22"/>
                <w:lang w:val="fr-CH"/>
              </w:rPr>
              <w:t xml:space="preserve"> Les décisions du préposé sont sujettes à réclamation préalable auprès du conseil communal.</w:t>
            </w:r>
          </w:p>
          <w:p w14:paraId="518E7740" w14:textId="77777777" w:rsidR="00AB556D" w:rsidRPr="00CF1757" w:rsidRDefault="00AB556D" w:rsidP="000E7B37">
            <w:pPr>
              <w:autoSpaceDE w:val="0"/>
              <w:autoSpaceDN w:val="0"/>
              <w:adjustRightInd w:val="0"/>
              <w:rPr>
                <w:rFonts w:cs="Arial"/>
                <w:lang w:val="fr-CH"/>
              </w:rPr>
            </w:pPr>
          </w:p>
        </w:tc>
      </w:tr>
    </w:tbl>
    <w:p w14:paraId="465AA409" w14:textId="77777777" w:rsidR="00AB556D" w:rsidRPr="00CF1757" w:rsidRDefault="00AB556D" w:rsidP="00AB556D">
      <w:pPr>
        <w:rPr>
          <w:rFonts w:cs="Arial"/>
          <w:lang w:val="fr-CH"/>
        </w:rPr>
      </w:pPr>
    </w:p>
    <w:p w14:paraId="1E53D353" w14:textId="77777777" w:rsidR="00AB556D" w:rsidRPr="007F002A" w:rsidRDefault="007F002A" w:rsidP="00EF5289">
      <w:pPr>
        <w:pStyle w:val="Default"/>
        <w:numPr>
          <w:ilvl w:val="0"/>
          <w:numId w:val="94"/>
        </w:numPr>
        <w:rPr>
          <w:rStyle w:val="Lienhypertexte"/>
          <w:rFonts w:ascii="Arial" w:hAnsi="Arial" w:cs="Arial"/>
          <w:b/>
          <w:bCs/>
          <w:lang w:val="fr-CH"/>
        </w:rPr>
      </w:pPr>
      <w:r>
        <w:rPr>
          <w:rFonts w:ascii="Arial" w:hAnsi="Arial" w:cs="Arial"/>
          <w:b/>
          <w:bCs/>
        </w:rPr>
        <w:fldChar w:fldCharType="begin"/>
      </w:r>
      <w:r>
        <w:rPr>
          <w:rFonts w:ascii="Arial" w:hAnsi="Arial" w:cs="Arial"/>
          <w:b/>
          <w:bCs/>
        </w:rPr>
        <w:instrText xml:space="preserve"> HYPERLINK "https://bdlf.fr.ch/app/fr/texts_of_law/140.1" </w:instrText>
      </w:r>
      <w:r>
        <w:rPr>
          <w:rFonts w:ascii="Arial" w:hAnsi="Arial" w:cs="Arial"/>
          <w:b/>
          <w:bCs/>
        </w:rPr>
      </w:r>
      <w:r>
        <w:rPr>
          <w:rFonts w:ascii="Arial" w:hAnsi="Arial" w:cs="Arial"/>
          <w:b/>
          <w:bCs/>
        </w:rPr>
        <w:fldChar w:fldCharType="separate"/>
      </w:r>
      <w:r w:rsidR="00BD2D09" w:rsidRPr="007F002A">
        <w:rPr>
          <w:rStyle w:val="Lienhypertexte"/>
          <w:rFonts w:ascii="Arial" w:hAnsi="Arial" w:cs="Arial"/>
          <w:b/>
          <w:bCs/>
        </w:rPr>
        <w:t>Loi sur les communes</w:t>
      </w:r>
    </w:p>
    <w:p w14:paraId="10DED9C4" w14:textId="77777777" w:rsidR="00AB556D" w:rsidRPr="00BA6F19" w:rsidRDefault="007F002A" w:rsidP="00AB556D">
      <w:pPr>
        <w:rPr>
          <w:rFonts w:cs="Arial"/>
          <w:lang w:val="fr-CH"/>
        </w:rPr>
      </w:pPr>
      <w:r>
        <w:rPr>
          <w:rFonts w:cs="Arial"/>
          <w:b/>
          <w:bCs/>
          <w:iCs w:val="0"/>
          <w:color w:val="000000"/>
          <w:sz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AB556D" w:rsidRPr="00BA6F19" w14:paraId="73CEBEFB" w14:textId="77777777" w:rsidTr="000E7B37">
        <w:tc>
          <w:tcPr>
            <w:tcW w:w="9212" w:type="dxa"/>
            <w:shd w:val="clear" w:color="auto" w:fill="F2F2F2"/>
          </w:tcPr>
          <w:p w14:paraId="5054FA09" w14:textId="77777777" w:rsidR="00AB556D" w:rsidRPr="00BA6F19" w:rsidRDefault="00AB556D" w:rsidP="000E7B37">
            <w:pPr>
              <w:autoSpaceDE w:val="0"/>
              <w:autoSpaceDN w:val="0"/>
              <w:adjustRightInd w:val="0"/>
              <w:rPr>
                <w:rFonts w:cs="Arial"/>
                <w:b/>
                <w:bCs/>
                <w:iCs w:val="0"/>
                <w:szCs w:val="22"/>
                <w:lang w:val="fr-CH" w:eastAsia="fr-CH"/>
              </w:rPr>
            </w:pPr>
          </w:p>
          <w:p w14:paraId="67091032" w14:textId="77777777" w:rsidR="000E7B37" w:rsidRPr="00BA6F19" w:rsidRDefault="000E7B37" w:rsidP="000E7B37">
            <w:pPr>
              <w:pStyle w:val="Default"/>
              <w:spacing w:before="160" w:after="80"/>
              <w:ind w:left="960" w:hanging="960"/>
              <w:rPr>
                <w:rFonts w:ascii="Arial" w:hAnsi="Arial" w:cs="Arial"/>
                <w:sz w:val="22"/>
                <w:szCs w:val="22"/>
                <w:lang w:val="fr-CH"/>
              </w:rPr>
            </w:pPr>
            <w:r w:rsidRPr="00BA6F19">
              <w:rPr>
                <w:rFonts w:ascii="Arial" w:hAnsi="Arial" w:cs="Arial"/>
                <w:b/>
                <w:bCs/>
                <w:sz w:val="22"/>
                <w:szCs w:val="22"/>
                <w:lang w:val="fr-CH"/>
              </w:rPr>
              <w:t xml:space="preserve">Art. 153 </w:t>
            </w:r>
            <w:r w:rsidRPr="00BA6F19">
              <w:rPr>
                <w:rFonts w:ascii="Arial" w:hAnsi="Arial" w:cs="Arial"/>
                <w:b/>
                <w:sz w:val="22"/>
                <w:szCs w:val="22"/>
                <w:lang w:val="fr-CH"/>
              </w:rPr>
              <w:t>Décisions communales</w:t>
            </w:r>
            <w:r w:rsidRPr="00BA6F19">
              <w:rPr>
                <w:rFonts w:ascii="Arial" w:hAnsi="Arial" w:cs="Arial"/>
                <w:sz w:val="22"/>
                <w:szCs w:val="22"/>
                <w:lang w:val="fr-CH"/>
              </w:rPr>
              <w:t xml:space="preserve"> </w:t>
            </w:r>
            <w:r w:rsidRPr="00BA6F19">
              <w:rPr>
                <w:rFonts w:ascii="Arial" w:hAnsi="Arial" w:cs="Arial"/>
                <w:b/>
                <w:sz w:val="22"/>
                <w:szCs w:val="22"/>
                <w:lang w:val="fr-CH"/>
              </w:rPr>
              <w:t xml:space="preserve">a) Recours de l’administré </w:t>
            </w:r>
          </w:p>
          <w:p w14:paraId="61BF41B4" w14:textId="77777777" w:rsidR="000E7B37" w:rsidRPr="00BA6F19" w:rsidRDefault="000E7B37" w:rsidP="000E7B37">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1</w:t>
            </w:r>
            <w:r w:rsidRPr="00BA6F19">
              <w:rPr>
                <w:rFonts w:ascii="Arial" w:hAnsi="Arial" w:cs="Arial"/>
                <w:sz w:val="22"/>
                <w:szCs w:val="22"/>
                <w:lang w:val="fr-CH"/>
              </w:rPr>
              <w:t xml:space="preserve"> Toute décision prise par le conseil communal envers un administré ou un membre du personnel communal peut, dans les trente jours, faire l’objet d’un recours au préfet. </w:t>
            </w:r>
          </w:p>
          <w:p w14:paraId="014873AE" w14:textId="77777777" w:rsidR="000E7B37" w:rsidRPr="00BA6F19" w:rsidRDefault="000E7B37" w:rsidP="000E7B37">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2</w:t>
            </w:r>
            <w:r w:rsidRPr="00BA6F19">
              <w:rPr>
                <w:rFonts w:ascii="Arial" w:hAnsi="Arial" w:cs="Arial"/>
                <w:sz w:val="22"/>
                <w:szCs w:val="22"/>
                <w:lang w:val="fr-CH"/>
              </w:rPr>
              <w:t xml:space="preserve"> Lorsqu’une telle décision émane d’un organe subordonné au conseil communal ou d’un délégataire de tâches communales, l’intéressé peut adresser, dans les trente jours, une réclamation au conseil communal. </w:t>
            </w:r>
          </w:p>
          <w:p w14:paraId="538A9328" w14:textId="77777777" w:rsidR="000E7B37" w:rsidRPr="00BA6F19" w:rsidRDefault="000E7B37" w:rsidP="000E7B37">
            <w:pPr>
              <w:autoSpaceDE w:val="0"/>
              <w:autoSpaceDN w:val="0"/>
              <w:adjustRightInd w:val="0"/>
              <w:rPr>
                <w:rFonts w:cs="Arial"/>
                <w:szCs w:val="22"/>
                <w:lang w:val="fr-CH"/>
              </w:rPr>
            </w:pPr>
            <w:r w:rsidRPr="00BA6F19">
              <w:rPr>
                <w:rFonts w:cs="Arial"/>
                <w:szCs w:val="22"/>
                <w:vertAlign w:val="superscript"/>
                <w:lang w:val="fr-CH"/>
              </w:rPr>
              <w:t>3</w:t>
            </w:r>
            <w:r w:rsidRPr="00BA6F19">
              <w:rPr>
                <w:rFonts w:cs="Arial"/>
                <w:szCs w:val="22"/>
                <w:lang w:val="fr-CH"/>
              </w:rPr>
              <w:t xml:space="preserve"> Lorsqu’un règlement communal le prévoit, une décision du conseil communal est sujette, dans les trente jours, à réclamation préalable auprès du conseil lui-même. </w:t>
            </w:r>
          </w:p>
          <w:p w14:paraId="063C412C" w14:textId="77777777" w:rsidR="000E7B37" w:rsidRPr="00BA6F19" w:rsidRDefault="000E7B37" w:rsidP="000E7B37">
            <w:pPr>
              <w:pStyle w:val="Default"/>
              <w:spacing w:before="160" w:after="80"/>
              <w:ind w:left="960" w:hanging="960"/>
              <w:rPr>
                <w:rFonts w:ascii="Arial" w:hAnsi="Arial" w:cs="Arial"/>
                <w:b/>
                <w:sz w:val="22"/>
                <w:szCs w:val="22"/>
                <w:lang w:val="fr-CH"/>
              </w:rPr>
            </w:pPr>
            <w:r w:rsidRPr="00BA6F19">
              <w:rPr>
                <w:rFonts w:ascii="Arial" w:hAnsi="Arial" w:cs="Arial"/>
                <w:b/>
                <w:bCs/>
                <w:sz w:val="22"/>
                <w:szCs w:val="22"/>
                <w:lang w:val="fr-CH"/>
              </w:rPr>
              <w:t xml:space="preserve">Art. 155 </w:t>
            </w:r>
            <w:r w:rsidRPr="00BA6F19">
              <w:rPr>
                <w:rFonts w:ascii="Arial" w:hAnsi="Arial" w:cs="Arial"/>
                <w:b/>
                <w:sz w:val="22"/>
                <w:szCs w:val="22"/>
                <w:lang w:val="fr-CH"/>
              </w:rPr>
              <w:t xml:space="preserve">c) Décision du préfet </w:t>
            </w:r>
          </w:p>
          <w:p w14:paraId="509CF98B" w14:textId="77777777" w:rsidR="000E7B37" w:rsidRPr="00BA6F19" w:rsidRDefault="000E7B37" w:rsidP="000E7B37">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1</w:t>
            </w:r>
            <w:r w:rsidRPr="00BA6F19">
              <w:rPr>
                <w:rFonts w:ascii="Arial" w:hAnsi="Arial" w:cs="Arial"/>
                <w:sz w:val="22"/>
                <w:szCs w:val="22"/>
                <w:lang w:val="fr-CH"/>
              </w:rPr>
              <w:t xml:space="preserve"> Le préfet statue dans les soixante jours suivant le dépôt du recours.</w:t>
            </w:r>
          </w:p>
          <w:p w14:paraId="311E2B0E" w14:textId="77777777" w:rsidR="000E7B37" w:rsidRPr="00BA6F19" w:rsidRDefault="000E7B37" w:rsidP="000E7B37">
            <w:pPr>
              <w:pStyle w:val="Default"/>
              <w:pageBreakBefore/>
              <w:spacing w:after="80"/>
              <w:jc w:val="both"/>
              <w:rPr>
                <w:rFonts w:ascii="Arial" w:hAnsi="Arial" w:cs="Arial"/>
                <w:sz w:val="22"/>
                <w:szCs w:val="22"/>
                <w:lang w:val="fr-CH"/>
              </w:rPr>
            </w:pPr>
            <w:r w:rsidRPr="00BA6F19">
              <w:rPr>
                <w:rFonts w:ascii="Arial" w:hAnsi="Arial" w:cs="Arial"/>
                <w:sz w:val="22"/>
                <w:szCs w:val="22"/>
                <w:vertAlign w:val="superscript"/>
                <w:lang w:val="fr-CH"/>
              </w:rPr>
              <w:t>2</w:t>
            </w:r>
            <w:r w:rsidRPr="00BA6F19">
              <w:rPr>
                <w:rFonts w:ascii="Arial" w:hAnsi="Arial" w:cs="Arial"/>
                <w:sz w:val="22"/>
                <w:szCs w:val="22"/>
                <w:lang w:val="fr-CH"/>
              </w:rPr>
              <w:t xml:space="preserve"> Sa décision est sujette à recours conformément au code de procédure et de juridiction administrative. Ce recours peut aussi être interjeté par le conseil communal. </w:t>
            </w:r>
          </w:p>
          <w:p w14:paraId="6D667E97" w14:textId="77777777" w:rsidR="000E7B37" w:rsidRPr="00BA6F19" w:rsidRDefault="000E7B37" w:rsidP="000E7B37">
            <w:pPr>
              <w:pStyle w:val="Default"/>
              <w:spacing w:before="160" w:after="80"/>
              <w:ind w:left="960" w:hanging="960"/>
              <w:rPr>
                <w:rFonts w:ascii="Arial" w:hAnsi="Arial" w:cs="Arial"/>
                <w:b/>
                <w:sz w:val="22"/>
                <w:szCs w:val="22"/>
                <w:lang w:val="fr-CH"/>
              </w:rPr>
            </w:pPr>
            <w:r w:rsidRPr="00BA6F19">
              <w:rPr>
                <w:rFonts w:ascii="Arial" w:hAnsi="Arial" w:cs="Arial"/>
                <w:b/>
                <w:bCs/>
                <w:sz w:val="22"/>
                <w:szCs w:val="22"/>
                <w:lang w:val="fr-CH"/>
              </w:rPr>
              <w:t xml:space="preserve">Art. 156 </w:t>
            </w:r>
            <w:r w:rsidRPr="00BA6F19">
              <w:rPr>
                <w:rFonts w:ascii="Arial" w:hAnsi="Arial" w:cs="Arial"/>
                <w:b/>
                <w:sz w:val="22"/>
                <w:szCs w:val="22"/>
                <w:lang w:val="fr-CH"/>
              </w:rPr>
              <w:t xml:space="preserve">d) Procédure </w:t>
            </w:r>
          </w:p>
          <w:p w14:paraId="10136424" w14:textId="77777777" w:rsidR="000E7B37" w:rsidRPr="00BA6F19" w:rsidRDefault="000E7B37" w:rsidP="000E7B37">
            <w:pPr>
              <w:pStyle w:val="Default"/>
              <w:spacing w:after="80"/>
              <w:jc w:val="both"/>
              <w:rPr>
                <w:rFonts w:ascii="Arial" w:hAnsi="Arial" w:cs="Arial"/>
                <w:sz w:val="22"/>
                <w:szCs w:val="22"/>
                <w:lang w:val="fr-CH"/>
              </w:rPr>
            </w:pPr>
            <w:r w:rsidRPr="00BA6F19">
              <w:rPr>
                <w:rFonts w:ascii="Arial" w:hAnsi="Arial" w:cs="Arial"/>
                <w:sz w:val="22"/>
                <w:szCs w:val="22"/>
                <w:vertAlign w:val="superscript"/>
                <w:lang w:val="fr-CH"/>
              </w:rPr>
              <w:t>1</w:t>
            </w:r>
            <w:r w:rsidRPr="00BA6F19">
              <w:rPr>
                <w:rFonts w:ascii="Arial" w:hAnsi="Arial" w:cs="Arial"/>
                <w:sz w:val="22"/>
                <w:szCs w:val="22"/>
                <w:lang w:val="fr-CH"/>
              </w:rPr>
              <w:t xml:space="preserve"> La procédure de recours est régie par le code de procédure et de juridiction administrative. </w:t>
            </w:r>
          </w:p>
          <w:p w14:paraId="52F5612A" w14:textId="77777777" w:rsidR="000E7B37" w:rsidRPr="00BA6F19" w:rsidRDefault="000E7B37" w:rsidP="000E7B37">
            <w:pPr>
              <w:autoSpaceDE w:val="0"/>
              <w:autoSpaceDN w:val="0"/>
              <w:adjustRightInd w:val="0"/>
              <w:rPr>
                <w:rFonts w:cs="Arial"/>
                <w:szCs w:val="22"/>
                <w:lang w:val="fr-CH"/>
              </w:rPr>
            </w:pPr>
            <w:r w:rsidRPr="00BA6F19">
              <w:rPr>
                <w:rFonts w:cs="Arial"/>
                <w:szCs w:val="22"/>
                <w:vertAlign w:val="superscript"/>
                <w:lang w:val="fr-CH"/>
              </w:rPr>
              <w:t>2</w:t>
            </w:r>
            <w:r w:rsidRPr="00BA6F19">
              <w:rPr>
                <w:rFonts w:cs="Arial"/>
                <w:szCs w:val="22"/>
                <w:lang w:val="fr-CH"/>
              </w:rPr>
              <w:t xml:space="preserve"> Toutefois, le motif de l’inopportunité ne peut être invoqué, à moins qu’une disposition spéciale ne le prévoie.</w:t>
            </w:r>
          </w:p>
          <w:p w14:paraId="2A9D68EB" w14:textId="77777777" w:rsidR="000E7B37" w:rsidRPr="00BA6F19" w:rsidRDefault="000E7B37" w:rsidP="000E7B37">
            <w:pPr>
              <w:autoSpaceDE w:val="0"/>
              <w:autoSpaceDN w:val="0"/>
              <w:adjustRightInd w:val="0"/>
              <w:rPr>
                <w:rFonts w:cs="Arial"/>
                <w:szCs w:val="22"/>
                <w:lang w:val="fr-CH"/>
              </w:rPr>
            </w:pPr>
          </w:p>
        </w:tc>
      </w:tr>
    </w:tbl>
    <w:p w14:paraId="5D81AB8D" w14:textId="77777777" w:rsidR="00F52969" w:rsidRDefault="00F52969" w:rsidP="00F52969">
      <w:pPr>
        <w:rPr>
          <w:rFonts w:cs="Arial"/>
          <w:sz w:val="20"/>
          <w:szCs w:val="20"/>
          <w:lang w:val="fr-CH"/>
        </w:rPr>
      </w:pPr>
    </w:p>
    <w:p w14:paraId="529F308A" w14:textId="77777777" w:rsidR="00F82CCD" w:rsidRDefault="00F82CCD">
      <w:pPr>
        <w:rPr>
          <w:rFonts w:cs="Arial"/>
          <w:sz w:val="20"/>
          <w:szCs w:val="20"/>
          <w:lang w:val="fr-CH"/>
        </w:rPr>
      </w:pPr>
      <w:r>
        <w:rPr>
          <w:rFonts w:cs="Arial"/>
          <w:sz w:val="20"/>
          <w:szCs w:val="20"/>
          <w:lang w:val="fr-CH"/>
        </w:rPr>
        <w:br w:type="page"/>
      </w:r>
    </w:p>
    <w:p w14:paraId="401602B0" w14:textId="77777777" w:rsidR="00F52969" w:rsidRPr="00BA6F19" w:rsidRDefault="00AA36AB" w:rsidP="00A11185">
      <w:pPr>
        <w:pStyle w:val="Titre2"/>
      </w:pPr>
      <w:bookmarkStart w:id="1759" w:name="_Décision_susceptible_de"/>
      <w:bookmarkStart w:id="1760" w:name="_Toc225347127"/>
      <w:bookmarkEnd w:id="1759"/>
      <w:r>
        <w:rPr>
          <w:noProof/>
        </w:rPr>
        <w:lastRenderedPageBreak/>
        <w:drawing>
          <wp:anchor distT="0" distB="0" distL="114300" distR="114300" simplePos="0" relativeHeight="251958784" behindDoc="0" locked="0" layoutInCell="1" allowOverlap="1" wp14:anchorId="028C6FDF" wp14:editId="60AC821F">
            <wp:simplePos x="0" y="0"/>
            <wp:positionH relativeFrom="rightMargin">
              <wp:posOffset>47625</wp:posOffset>
            </wp:positionH>
            <wp:positionV relativeFrom="paragraph">
              <wp:posOffset>-790575</wp:posOffset>
            </wp:positionV>
            <wp:extent cx="738505" cy="408940"/>
            <wp:effectExtent l="0" t="0" r="4445" b="0"/>
            <wp:wrapNone/>
            <wp:docPr id="331" name="Image 33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4C6AB5" w:rsidRPr="00BA6F19">
        <w:t xml:space="preserve">Décision susceptible de </w:t>
      </w:r>
      <w:r w:rsidR="00713D75">
        <w:t>réclamation</w:t>
      </w:r>
      <w:bookmarkEnd w:id="1760"/>
    </w:p>
    <w:p w14:paraId="2771EAA3" w14:textId="77777777" w:rsidR="00F52969" w:rsidRPr="00BA6F19" w:rsidRDefault="00573AA0" w:rsidP="007A6040">
      <w:pPr>
        <w:spacing w:before="100" w:beforeAutospacing="1" w:after="100" w:afterAutospacing="1"/>
        <w:jc w:val="both"/>
        <w:rPr>
          <w:rFonts w:cs="Arial"/>
          <w:lang w:val="fr-CH"/>
        </w:rPr>
      </w:pPr>
      <w:r w:rsidRPr="00BA6F19">
        <w:rPr>
          <w:rFonts w:cs="Arial"/>
          <w:lang w:val="fr-CH"/>
        </w:rPr>
        <w:t>Lorsque le Cd</w:t>
      </w:r>
      <w:r w:rsidR="00F52969" w:rsidRPr="00BA6F19">
        <w:rPr>
          <w:rFonts w:cs="Arial"/>
          <w:lang w:val="fr-CH"/>
        </w:rPr>
        <w:t xml:space="preserve">H prend une décision, cette dernière est toujours susceptible de </w:t>
      </w:r>
      <w:r w:rsidR="00713D75">
        <w:rPr>
          <w:rFonts w:cs="Arial"/>
          <w:lang w:val="fr-CH"/>
        </w:rPr>
        <w:t>réclamation</w:t>
      </w:r>
      <w:r w:rsidR="00F52969" w:rsidRPr="00BA6F19">
        <w:rPr>
          <w:rFonts w:cs="Arial"/>
          <w:lang w:val="fr-CH"/>
        </w:rPr>
        <w:t>. Il y a lieu de considérer deux décisions d</w:t>
      </w:r>
      <w:r w:rsidR="00FE4B5E" w:rsidRPr="00BA6F19">
        <w:rPr>
          <w:rFonts w:cs="Arial"/>
          <w:lang w:val="fr-CH"/>
        </w:rPr>
        <w:t>ifférentes.</w:t>
      </w:r>
    </w:p>
    <w:p w14:paraId="58433ABE" w14:textId="77777777" w:rsidR="00F52969" w:rsidRPr="00BA6F19" w:rsidRDefault="00572FEA" w:rsidP="007A6040">
      <w:pPr>
        <w:spacing w:before="100" w:beforeAutospacing="1" w:after="100" w:afterAutospacing="1"/>
        <w:jc w:val="both"/>
        <w:rPr>
          <w:rFonts w:cs="Arial"/>
          <w:lang w:val="fr-CH"/>
        </w:rPr>
      </w:pPr>
      <w:r>
        <w:rPr>
          <w:rFonts w:cs="Arial"/>
          <w:lang w:val="fr-CH"/>
        </w:rPr>
        <w:t>Lors</w:t>
      </w:r>
      <w:r w:rsidR="00573AA0" w:rsidRPr="00BA6F19">
        <w:rPr>
          <w:rFonts w:cs="Arial"/>
          <w:lang w:val="fr-CH"/>
        </w:rPr>
        <w:t>que le Cd</w:t>
      </w:r>
      <w:r w:rsidR="00F52969" w:rsidRPr="00BA6F19">
        <w:rPr>
          <w:rFonts w:cs="Arial"/>
          <w:lang w:val="fr-CH"/>
        </w:rPr>
        <w:t xml:space="preserve">H prend une décision positive et qui satisfait les deux parties, il n'y a pas lieu de penser qu'il y aura </w:t>
      </w:r>
      <w:r w:rsidR="00E77C52">
        <w:rPr>
          <w:rFonts w:cs="Arial"/>
          <w:lang w:val="fr-CH"/>
        </w:rPr>
        <w:t>réclamation</w:t>
      </w:r>
      <w:r w:rsidR="00F52969" w:rsidRPr="00BA6F19">
        <w:rPr>
          <w:rFonts w:cs="Arial"/>
          <w:lang w:val="fr-CH"/>
        </w:rPr>
        <w:t>, puisqu'il s'agit là d'un accord intervenu entre les interlocuteurs. A cet effet, il est bon de rappeler que le simple fait de délivrer un certificat d'établissement à une personne, par</w:t>
      </w:r>
      <w:r w:rsidR="00573AA0" w:rsidRPr="00BA6F19">
        <w:rPr>
          <w:rFonts w:cs="Arial"/>
          <w:lang w:val="fr-CH"/>
        </w:rPr>
        <w:t xml:space="preserve"> exemple, est une décision du Cd</w:t>
      </w:r>
      <w:r w:rsidR="00F52969" w:rsidRPr="00BA6F19">
        <w:rPr>
          <w:rFonts w:cs="Arial"/>
          <w:lang w:val="fr-CH"/>
        </w:rPr>
        <w:t>H acceptant ainsi la demande de l'intéressé.</w:t>
      </w:r>
    </w:p>
    <w:p w14:paraId="26316876" w14:textId="77777777" w:rsidR="00F52969" w:rsidRPr="00BA6F19" w:rsidRDefault="00F52969" w:rsidP="007A6040">
      <w:pPr>
        <w:spacing w:before="100" w:beforeAutospacing="1" w:after="100" w:afterAutospacing="1"/>
        <w:jc w:val="both"/>
        <w:rPr>
          <w:rFonts w:cs="Arial"/>
          <w:lang w:val="fr-CH"/>
        </w:rPr>
      </w:pPr>
      <w:r w:rsidRPr="00BA6F19">
        <w:rPr>
          <w:rFonts w:cs="Arial"/>
          <w:lang w:val="fr-CH"/>
        </w:rPr>
        <w:t xml:space="preserve">Dans ce </w:t>
      </w:r>
      <w:r w:rsidR="00573AA0" w:rsidRPr="00BA6F19">
        <w:rPr>
          <w:rFonts w:cs="Arial"/>
          <w:lang w:val="fr-CH"/>
        </w:rPr>
        <w:t>cas, il est évident que le Cd</w:t>
      </w:r>
      <w:r w:rsidRPr="00BA6F19">
        <w:rPr>
          <w:rFonts w:cs="Arial"/>
          <w:lang w:val="fr-CH"/>
        </w:rPr>
        <w:t>H ne communiquera pas sa décision par écrit en mentionnant les voies et délai</w:t>
      </w:r>
      <w:r w:rsidR="00A44578">
        <w:rPr>
          <w:rFonts w:cs="Arial"/>
          <w:lang w:val="fr-CH"/>
        </w:rPr>
        <w:t>s</w:t>
      </w:r>
      <w:r w:rsidRPr="00BA6F19">
        <w:rPr>
          <w:rFonts w:cs="Arial"/>
          <w:lang w:val="fr-CH"/>
        </w:rPr>
        <w:t xml:space="preserve"> de recours.</w:t>
      </w:r>
    </w:p>
    <w:p w14:paraId="50813DC0" w14:textId="77777777" w:rsidR="00F52969" w:rsidRPr="00BA6F19" w:rsidRDefault="00F52969" w:rsidP="001F3DC2">
      <w:pPr>
        <w:pStyle w:val="Titre3"/>
      </w:pPr>
      <w:bookmarkStart w:id="1761" w:name="_Toc225347128"/>
      <w:r w:rsidRPr="00BA6F19">
        <w:t>Décision négative (refus)</w:t>
      </w:r>
      <w:bookmarkEnd w:id="1761"/>
    </w:p>
    <w:p w14:paraId="092AC226" w14:textId="77777777" w:rsidR="00F52969" w:rsidRPr="00BA6F19" w:rsidRDefault="00F52969" w:rsidP="007A6040">
      <w:pPr>
        <w:spacing w:before="100" w:beforeAutospacing="1" w:after="100" w:afterAutospacing="1"/>
        <w:jc w:val="both"/>
        <w:rPr>
          <w:rFonts w:cs="Arial"/>
          <w:lang w:val="fr-CH"/>
        </w:rPr>
      </w:pPr>
      <w:r w:rsidRPr="00BA6F19">
        <w:rPr>
          <w:rFonts w:cs="Arial"/>
          <w:lang w:val="fr-CH"/>
        </w:rPr>
        <w:t xml:space="preserve">Lorsque le </w:t>
      </w:r>
      <w:r w:rsidR="00F87949" w:rsidRPr="00BA6F19">
        <w:rPr>
          <w:rFonts w:cs="Arial"/>
          <w:lang w:val="fr-CH"/>
        </w:rPr>
        <w:t xml:space="preserve">CdH </w:t>
      </w:r>
      <w:r w:rsidRPr="00BA6F19">
        <w:rPr>
          <w:rFonts w:cs="Arial"/>
          <w:lang w:val="fr-CH"/>
        </w:rPr>
        <w:t>prend une décision comportant le refus d'une requête, il est important et obligatoire de faire connaître cette décision à la personne intéressée par lettre.</w:t>
      </w:r>
    </w:p>
    <w:p w14:paraId="4866E5A6" w14:textId="77777777" w:rsidR="00F52969" w:rsidRPr="00BA6F19" w:rsidRDefault="000E7B37" w:rsidP="007A6040">
      <w:pPr>
        <w:spacing w:before="100" w:beforeAutospacing="1" w:after="100" w:afterAutospacing="1"/>
        <w:jc w:val="both"/>
        <w:rPr>
          <w:rFonts w:cs="Arial"/>
          <w:lang w:val="fr-CH"/>
        </w:rPr>
      </w:pPr>
      <w:r w:rsidRPr="00BA6F19">
        <w:rPr>
          <w:rFonts w:cs="Arial"/>
          <w:lang w:val="fr-CH"/>
        </w:rPr>
        <w:t>Lorsque le Cd</w:t>
      </w:r>
      <w:r w:rsidR="00F52969" w:rsidRPr="00BA6F19">
        <w:rPr>
          <w:rFonts w:cs="Arial"/>
          <w:lang w:val="fr-CH"/>
        </w:rPr>
        <w:t>H communique sa décision par écrit, il importe de respecter certaines formes pour que cette décision soit juridiquement valable :</w:t>
      </w:r>
    </w:p>
    <w:p w14:paraId="2E84F3D6" w14:textId="77777777" w:rsidR="00F52969" w:rsidRPr="00BA6F19" w:rsidRDefault="00F52969" w:rsidP="00E04CDC">
      <w:pPr>
        <w:numPr>
          <w:ilvl w:val="0"/>
          <w:numId w:val="7"/>
        </w:numPr>
        <w:jc w:val="both"/>
        <w:rPr>
          <w:rFonts w:cs="Arial"/>
          <w:szCs w:val="22"/>
          <w:lang w:val="fr-CH"/>
        </w:rPr>
      </w:pPr>
      <w:r w:rsidRPr="00BA6F19">
        <w:rPr>
          <w:rFonts w:cs="Arial"/>
          <w:szCs w:val="22"/>
          <w:lang w:val="fr-CH"/>
        </w:rPr>
        <w:t>Il faut que la décision constitue un acte d'application de la LCH</w:t>
      </w:r>
      <w:r w:rsidR="008F1C0C" w:rsidRPr="00BA6F19">
        <w:rPr>
          <w:rFonts w:cs="Arial"/>
          <w:szCs w:val="22"/>
          <w:lang w:val="fr-CH"/>
        </w:rPr>
        <w:t>.</w:t>
      </w:r>
    </w:p>
    <w:p w14:paraId="3D8B2D1D" w14:textId="77777777" w:rsidR="00F52969" w:rsidRPr="00BA6F19" w:rsidRDefault="00F52969" w:rsidP="00E04CDC">
      <w:pPr>
        <w:numPr>
          <w:ilvl w:val="0"/>
          <w:numId w:val="7"/>
        </w:numPr>
        <w:jc w:val="both"/>
        <w:rPr>
          <w:rFonts w:cs="Arial"/>
          <w:szCs w:val="22"/>
          <w:lang w:val="fr-CH"/>
        </w:rPr>
      </w:pPr>
      <w:r w:rsidRPr="00BA6F19">
        <w:rPr>
          <w:rFonts w:cs="Arial"/>
          <w:szCs w:val="22"/>
          <w:lang w:val="fr-CH"/>
        </w:rPr>
        <w:t>Elle doit mentionner les dispositions légales concernées et être motivée</w:t>
      </w:r>
      <w:r w:rsidR="008F1C0C" w:rsidRPr="00BA6F19">
        <w:rPr>
          <w:rFonts w:cs="Arial"/>
          <w:szCs w:val="22"/>
          <w:lang w:val="fr-CH"/>
        </w:rPr>
        <w:t>.</w:t>
      </w:r>
    </w:p>
    <w:p w14:paraId="1F4E793E" w14:textId="77777777" w:rsidR="00F52969" w:rsidRPr="00BA6F19" w:rsidRDefault="00F52969" w:rsidP="00E04CDC">
      <w:pPr>
        <w:numPr>
          <w:ilvl w:val="0"/>
          <w:numId w:val="7"/>
        </w:numPr>
        <w:jc w:val="both"/>
        <w:rPr>
          <w:rFonts w:cs="Arial"/>
          <w:szCs w:val="22"/>
          <w:lang w:val="fr-CH"/>
        </w:rPr>
      </w:pPr>
      <w:r w:rsidRPr="00BA6F19">
        <w:rPr>
          <w:rFonts w:cs="Arial"/>
          <w:szCs w:val="22"/>
          <w:lang w:val="fr-CH"/>
        </w:rPr>
        <w:t>Elle doit mentionner les voies de droit et délai de recours</w:t>
      </w:r>
      <w:r w:rsidR="008F1C0C" w:rsidRPr="00BA6F19">
        <w:rPr>
          <w:rFonts w:cs="Arial"/>
          <w:szCs w:val="22"/>
          <w:lang w:val="fr-CH"/>
        </w:rPr>
        <w:t>.</w:t>
      </w:r>
    </w:p>
    <w:p w14:paraId="208E12D9" w14:textId="77777777" w:rsidR="00F52969" w:rsidRPr="00BA6F19" w:rsidRDefault="00F52969" w:rsidP="00E04CDC">
      <w:pPr>
        <w:numPr>
          <w:ilvl w:val="0"/>
          <w:numId w:val="7"/>
        </w:numPr>
        <w:jc w:val="both"/>
        <w:rPr>
          <w:rFonts w:cs="Arial"/>
          <w:szCs w:val="22"/>
          <w:lang w:val="fr-CH"/>
        </w:rPr>
      </w:pPr>
      <w:r w:rsidRPr="00BA6F19">
        <w:rPr>
          <w:rFonts w:cs="Arial"/>
          <w:szCs w:val="22"/>
          <w:lang w:val="fr-CH"/>
        </w:rPr>
        <w:t>L'intéressé(e) et/ou son mandataire doit prendre personnellement connaissance de la décision</w:t>
      </w:r>
      <w:r w:rsidR="008F1C0C" w:rsidRPr="00BA6F19">
        <w:rPr>
          <w:rFonts w:cs="Arial"/>
          <w:szCs w:val="22"/>
          <w:lang w:val="fr-CH"/>
        </w:rPr>
        <w:t>.</w:t>
      </w:r>
    </w:p>
    <w:p w14:paraId="0575C1B6" w14:textId="77777777" w:rsidR="00F52969" w:rsidRPr="00BA6F19" w:rsidRDefault="00F52969" w:rsidP="00E04CDC">
      <w:pPr>
        <w:numPr>
          <w:ilvl w:val="0"/>
          <w:numId w:val="7"/>
        </w:numPr>
        <w:jc w:val="both"/>
        <w:rPr>
          <w:rFonts w:cs="Arial"/>
          <w:szCs w:val="22"/>
          <w:lang w:val="fr-CH"/>
        </w:rPr>
      </w:pPr>
      <w:r w:rsidRPr="00BA6F19">
        <w:rPr>
          <w:rFonts w:cs="Arial"/>
          <w:szCs w:val="22"/>
          <w:lang w:val="fr-CH"/>
        </w:rPr>
        <w:t>La décision ne doit pas être arbitraire et ne doit pas constituer une inégalité de traitement.</w:t>
      </w:r>
    </w:p>
    <w:p w14:paraId="11952369" w14:textId="77777777" w:rsidR="00F52969" w:rsidRPr="00BA6F19" w:rsidRDefault="00F52969" w:rsidP="007A6040">
      <w:pPr>
        <w:spacing w:before="100" w:beforeAutospacing="1" w:after="100" w:afterAutospacing="1"/>
        <w:jc w:val="both"/>
        <w:rPr>
          <w:rFonts w:cs="Arial"/>
          <w:lang w:val="fr-CH"/>
        </w:rPr>
      </w:pPr>
      <w:r w:rsidRPr="00BA6F19">
        <w:rPr>
          <w:rFonts w:cs="Arial"/>
          <w:lang w:val="fr-CH"/>
        </w:rPr>
        <w:t xml:space="preserve">Il importe également que la décision soit communiquée par courrier recommandé à l'intéressé ou à son mandataire, ce qui, en cas de </w:t>
      </w:r>
      <w:r w:rsidR="00E77C52">
        <w:rPr>
          <w:rFonts w:cs="Arial"/>
          <w:lang w:val="fr-CH"/>
        </w:rPr>
        <w:t>réclamation</w:t>
      </w:r>
      <w:r w:rsidRPr="00BA6F19">
        <w:rPr>
          <w:rFonts w:cs="Arial"/>
          <w:lang w:val="fr-CH"/>
        </w:rPr>
        <w:t xml:space="preserve">, permet de contrôler le respect du délai de dix jours (délai de retrait à la Poste/ possibilité de contrôle sur le site </w:t>
      </w:r>
      <w:hyperlink r:id="rId218" w:history="1">
        <w:r w:rsidR="00014AB6" w:rsidRPr="00BA6F19">
          <w:rPr>
            <w:rStyle w:val="Lienhypertexte"/>
            <w:rFonts w:cs="Arial"/>
            <w:lang w:val="fr-CH"/>
          </w:rPr>
          <w:t>www.poste.ch</w:t>
        </w:r>
      </w:hyperlink>
      <w:r w:rsidR="00014AB6" w:rsidRPr="00BA6F19">
        <w:rPr>
          <w:rFonts w:cs="Arial"/>
          <w:lang w:val="fr-CH"/>
        </w:rPr>
        <w:t xml:space="preserve"> </w:t>
      </w:r>
      <w:r w:rsidRPr="00BA6F19">
        <w:rPr>
          <w:rFonts w:cs="Arial"/>
          <w:lang w:val="fr-CH"/>
        </w:rPr>
        <w:t>suivi des envois) et de savoir que la décision a été remise à son destinataire. Si le courrier recommandé est refu</w:t>
      </w:r>
      <w:r w:rsidR="00A40949" w:rsidRPr="00BA6F19">
        <w:rPr>
          <w:rFonts w:cs="Arial"/>
          <w:lang w:val="fr-CH"/>
        </w:rPr>
        <w:t>sé</w:t>
      </w:r>
      <w:r w:rsidR="00F7639C">
        <w:rPr>
          <w:rFonts w:cs="Arial"/>
          <w:lang w:val="fr-CH"/>
        </w:rPr>
        <w:t>,</w:t>
      </w:r>
      <w:r w:rsidR="00A40949" w:rsidRPr="00BA6F19">
        <w:rPr>
          <w:rFonts w:cs="Arial"/>
          <w:lang w:val="fr-CH"/>
        </w:rPr>
        <w:t xml:space="preserve"> le renvoyer sous pli simple </w:t>
      </w:r>
      <w:r w:rsidRPr="00BA6F19">
        <w:rPr>
          <w:rFonts w:cs="Arial"/>
          <w:lang w:val="fr-CH"/>
        </w:rPr>
        <w:t>ou le faire notifier par l’entremise d’un agent public.</w:t>
      </w:r>
    </w:p>
    <w:p w14:paraId="217C20C7" w14:textId="77777777" w:rsidR="00F52969" w:rsidRPr="00BA6F19" w:rsidRDefault="00F52969">
      <w:pPr>
        <w:pStyle w:val="NormalWeb"/>
        <w:spacing w:before="0" w:beforeAutospacing="0" w:after="0" w:afterAutospacing="0"/>
        <w:jc w:val="both"/>
        <w:rPr>
          <w:rFonts w:ascii="Arial" w:hAnsi="Arial" w:cs="Arial"/>
          <w:sz w:val="20"/>
          <w:szCs w:val="20"/>
          <w:lang w:val="fr-CH"/>
        </w:rPr>
      </w:pPr>
    </w:p>
    <w:p w14:paraId="32023D86" w14:textId="77777777" w:rsidR="00F52969" w:rsidRPr="00BA6F19" w:rsidRDefault="00F52969" w:rsidP="00A11185">
      <w:pPr>
        <w:pStyle w:val="Titre2"/>
      </w:pPr>
      <w:bookmarkStart w:id="1762" w:name="_Computation_des_délais"/>
      <w:bookmarkStart w:id="1763" w:name="_Toc225347129"/>
      <w:bookmarkEnd w:id="1762"/>
      <w:r w:rsidRPr="00BA6F19">
        <w:t xml:space="preserve">Computation </w:t>
      </w:r>
      <w:r w:rsidR="004C6AB5" w:rsidRPr="00BA6F19">
        <w:t>des délais</w:t>
      </w:r>
      <w:bookmarkEnd w:id="1763"/>
    </w:p>
    <w:p w14:paraId="1AFEFF3F" w14:textId="77777777" w:rsidR="00F52969" w:rsidRPr="00BA6F19" w:rsidRDefault="00F52969">
      <w:pPr>
        <w:pStyle w:val="NormalWeb"/>
        <w:spacing w:before="0" w:beforeAutospacing="0" w:after="0" w:afterAutospacing="0"/>
        <w:jc w:val="both"/>
        <w:rPr>
          <w:rFonts w:ascii="Arial" w:hAnsi="Arial" w:cs="Arial"/>
          <w:sz w:val="20"/>
          <w:szCs w:val="20"/>
          <w:lang w:val="fr-CH"/>
        </w:rPr>
      </w:pPr>
    </w:p>
    <w:p w14:paraId="4392C4E4" w14:textId="77777777" w:rsidR="00F52969" w:rsidRPr="00BA6F19" w:rsidRDefault="00F52969">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Les délais fixés en jours commencent à courir le lendemain du jour de leur communication ou de l’événement qui les déclenche.</w:t>
      </w:r>
    </w:p>
    <w:p w14:paraId="709830B9" w14:textId="77777777" w:rsidR="00F52969" w:rsidRPr="00BA6F19" w:rsidRDefault="00F52969" w:rsidP="007A6040">
      <w:pPr>
        <w:jc w:val="both"/>
        <w:rPr>
          <w:rFonts w:cs="Arial"/>
          <w:sz w:val="20"/>
          <w:szCs w:val="20"/>
          <w:lang w:val="fr-CH"/>
        </w:rPr>
      </w:pPr>
    </w:p>
    <w:p w14:paraId="19921781" w14:textId="77777777" w:rsidR="00F52969" w:rsidRPr="00BA6F19" w:rsidRDefault="00713D75" w:rsidP="00A11185">
      <w:pPr>
        <w:pStyle w:val="Titre2"/>
      </w:pPr>
      <w:bookmarkStart w:id="1764" w:name="_Recours"/>
      <w:bookmarkStart w:id="1765" w:name="_Toc225347130"/>
      <w:bookmarkEnd w:id="1764"/>
      <w:r>
        <w:t>Réclamation</w:t>
      </w:r>
      <w:bookmarkEnd w:id="1765"/>
    </w:p>
    <w:p w14:paraId="149C71BA" w14:textId="77777777" w:rsidR="00F52969" w:rsidRPr="00BA6F19" w:rsidRDefault="00F52969" w:rsidP="007A6040">
      <w:pPr>
        <w:pStyle w:val="NormalWeb"/>
        <w:spacing w:before="0" w:beforeAutospacing="0" w:after="0" w:afterAutospacing="0"/>
        <w:jc w:val="both"/>
        <w:rPr>
          <w:rFonts w:ascii="Arial" w:hAnsi="Arial" w:cs="Arial"/>
          <w:b/>
          <w:bCs/>
          <w:sz w:val="20"/>
          <w:szCs w:val="20"/>
          <w:lang w:val="fr-CH"/>
        </w:rPr>
      </w:pPr>
    </w:p>
    <w:p w14:paraId="50C3B972" w14:textId="77777777" w:rsidR="00F52969" w:rsidRPr="00BA6F19" w:rsidRDefault="00F52969">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 xml:space="preserve">En cas de </w:t>
      </w:r>
      <w:r w:rsidR="00713D75">
        <w:rPr>
          <w:rFonts w:ascii="Arial" w:hAnsi="Arial" w:cs="Arial"/>
          <w:iCs/>
          <w:sz w:val="22"/>
          <w:lang w:val="fr-CH"/>
        </w:rPr>
        <w:t>réclamation</w:t>
      </w:r>
      <w:r w:rsidRPr="00BA6F19">
        <w:rPr>
          <w:rFonts w:ascii="Arial" w:hAnsi="Arial" w:cs="Arial"/>
          <w:iCs/>
          <w:sz w:val="22"/>
          <w:lang w:val="fr-CH"/>
        </w:rPr>
        <w:t>, ce dernier doit être adressé au Conseil communal dans les 30 jours suivant la communication de la décision, le problème de la computation des délais demeure réservé.</w:t>
      </w:r>
    </w:p>
    <w:p w14:paraId="7FAE3230" w14:textId="77777777" w:rsidR="00F52969" w:rsidRPr="00BA6F19" w:rsidRDefault="00F52969" w:rsidP="007A6040">
      <w:pPr>
        <w:pStyle w:val="NormalWeb"/>
        <w:spacing w:before="0" w:beforeAutospacing="0" w:after="0" w:afterAutospacing="0"/>
        <w:jc w:val="both"/>
        <w:rPr>
          <w:rFonts w:ascii="Arial" w:hAnsi="Arial" w:cs="Arial"/>
          <w:iCs/>
          <w:sz w:val="22"/>
          <w:lang w:val="fr-CH"/>
        </w:rPr>
      </w:pPr>
    </w:p>
    <w:p w14:paraId="58C84B3B" w14:textId="77777777" w:rsidR="00F52969" w:rsidRPr="00BA6F19" w:rsidRDefault="00F52969">
      <w:pPr>
        <w:pStyle w:val="NormalWeb"/>
        <w:spacing w:before="0" w:beforeAutospacing="0" w:after="0" w:afterAutospacing="0"/>
        <w:jc w:val="both"/>
        <w:rPr>
          <w:rFonts w:ascii="Arial" w:hAnsi="Arial" w:cs="Arial"/>
          <w:iCs/>
          <w:sz w:val="22"/>
          <w:lang w:val="fr-CH"/>
        </w:rPr>
      </w:pPr>
      <w:r w:rsidRPr="00BA6F19">
        <w:rPr>
          <w:rFonts w:ascii="Arial" w:hAnsi="Arial" w:cs="Arial"/>
          <w:iCs/>
          <w:sz w:val="22"/>
          <w:lang w:val="fr-CH"/>
        </w:rPr>
        <w:t xml:space="preserve">Le Conseil communal examine </w:t>
      </w:r>
      <w:r w:rsidR="00E77C52">
        <w:rPr>
          <w:rFonts w:ascii="Arial" w:hAnsi="Arial" w:cs="Arial"/>
          <w:iCs/>
          <w:sz w:val="22"/>
          <w:lang w:val="fr-CH"/>
        </w:rPr>
        <w:t>la réclamation</w:t>
      </w:r>
      <w:r w:rsidRPr="00BA6F19">
        <w:rPr>
          <w:rFonts w:ascii="Arial" w:hAnsi="Arial" w:cs="Arial"/>
          <w:iCs/>
          <w:sz w:val="22"/>
          <w:lang w:val="fr-CH"/>
        </w:rPr>
        <w:t xml:space="preserve"> et peut, s</w:t>
      </w:r>
      <w:r w:rsidR="00F7639C">
        <w:rPr>
          <w:rFonts w:ascii="Arial" w:hAnsi="Arial" w:cs="Arial"/>
          <w:iCs/>
          <w:sz w:val="22"/>
          <w:lang w:val="fr-CH"/>
        </w:rPr>
        <w:t>’</w:t>
      </w:r>
      <w:r w:rsidR="00A165C9" w:rsidRPr="00BA6F19">
        <w:rPr>
          <w:rFonts w:ascii="Arial" w:hAnsi="Arial" w:cs="Arial"/>
          <w:iCs/>
          <w:sz w:val="22"/>
          <w:lang w:val="fr-CH"/>
        </w:rPr>
        <w:t>il</w:t>
      </w:r>
      <w:r w:rsidRPr="00BA6F19">
        <w:rPr>
          <w:rFonts w:ascii="Arial" w:hAnsi="Arial" w:cs="Arial"/>
          <w:iCs/>
          <w:sz w:val="22"/>
          <w:lang w:val="fr-CH"/>
        </w:rPr>
        <w:t xml:space="preserve"> le désire, entendre la personne intéressée et le </w:t>
      </w:r>
      <w:r w:rsidR="008F1C0C" w:rsidRPr="00BA6F19">
        <w:rPr>
          <w:rFonts w:ascii="Arial" w:hAnsi="Arial" w:cs="Arial"/>
          <w:iCs/>
          <w:sz w:val="22"/>
          <w:lang w:val="fr-CH"/>
        </w:rPr>
        <w:t>CdH</w:t>
      </w:r>
      <w:r w:rsidR="00FB7542">
        <w:rPr>
          <w:rFonts w:ascii="Arial" w:hAnsi="Arial" w:cs="Arial"/>
          <w:iCs/>
          <w:sz w:val="22"/>
          <w:lang w:val="fr-CH"/>
        </w:rPr>
        <w:t xml:space="preserve"> </w:t>
      </w:r>
      <w:r w:rsidRPr="00BA6F19">
        <w:rPr>
          <w:rFonts w:ascii="Arial" w:hAnsi="Arial" w:cs="Arial"/>
          <w:iCs/>
          <w:sz w:val="22"/>
          <w:lang w:val="fr-CH"/>
        </w:rPr>
        <w:t>(droit d’être entendu).</w:t>
      </w:r>
    </w:p>
    <w:p w14:paraId="16FAF093" w14:textId="77777777" w:rsidR="00F52969" w:rsidRPr="00BA6F19" w:rsidRDefault="00F52969" w:rsidP="007A6040">
      <w:pPr>
        <w:pStyle w:val="NormalWeb"/>
        <w:spacing w:before="0" w:beforeAutospacing="0" w:after="0" w:afterAutospacing="0"/>
        <w:jc w:val="both"/>
        <w:rPr>
          <w:rFonts w:ascii="Arial" w:hAnsi="Arial" w:cs="Arial"/>
          <w:iCs/>
          <w:sz w:val="22"/>
          <w:lang w:val="fr-CH"/>
        </w:rPr>
      </w:pPr>
    </w:p>
    <w:p w14:paraId="33EBFE96" w14:textId="77777777" w:rsidR="00F52969" w:rsidRPr="00BA6F19" w:rsidRDefault="00AA36AB">
      <w:pPr>
        <w:pStyle w:val="NormalWeb"/>
        <w:spacing w:before="0" w:beforeAutospacing="0" w:after="0" w:afterAutospacing="0"/>
        <w:jc w:val="both"/>
        <w:rPr>
          <w:rFonts w:ascii="Arial" w:hAnsi="Arial" w:cs="Arial"/>
          <w:iCs/>
          <w:sz w:val="22"/>
          <w:lang w:val="fr-CH"/>
        </w:rPr>
      </w:pPr>
      <w:r>
        <w:rPr>
          <w:noProof/>
          <w:lang w:val="fr-CH" w:eastAsia="fr-CH"/>
        </w:rPr>
        <w:lastRenderedPageBreak/>
        <w:drawing>
          <wp:anchor distT="0" distB="0" distL="114300" distR="114300" simplePos="0" relativeHeight="251960832" behindDoc="0" locked="0" layoutInCell="1" allowOverlap="1" wp14:anchorId="5508BD5F" wp14:editId="4B55DBC0">
            <wp:simplePos x="0" y="0"/>
            <wp:positionH relativeFrom="rightMargin">
              <wp:posOffset>38100</wp:posOffset>
            </wp:positionH>
            <wp:positionV relativeFrom="paragraph">
              <wp:posOffset>-775335</wp:posOffset>
            </wp:positionV>
            <wp:extent cx="738505" cy="408940"/>
            <wp:effectExtent l="0" t="0" r="4445" b="0"/>
            <wp:wrapNone/>
            <wp:docPr id="332" name="Image 33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F52969" w:rsidRPr="00BA6F19">
        <w:rPr>
          <w:rFonts w:ascii="Arial" w:hAnsi="Arial" w:cs="Arial"/>
          <w:iCs/>
          <w:sz w:val="22"/>
          <w:lang w:val="fr-CH"/>
        </w:rPr>
        <w:t xml:space="preserve">Le Conseil communal </w:t>
      </w:r>
      <w:r w:rsidR="00A165C9" w:rsidRPr="00BA6F19">
        <w:rPr>
          <w:rFonts w:ascii="Arial" w:hAnsi="Arial" w:cs="Arial"/>
          <w:iCs/>
          <w:sz w:val="22"/>
          <w:lang w:val="fr-CH"/>
        </w:rPr>
        <w:t>notifie</w:t>
      </w:r>
      <w:r w:rsidR="00F52969" w:rsidRPr="00BA6F19">
        <w:rPr>
          <w:rFonts w:ascii="Arial" w:hAnsi="Arial" w:cs="Arial"/>
          <w:iCs/>
          <w:sz w:val="22"/>
          <w:lang w:val="fr-CH"/>
        </w:rPr>
        <w:t xml:space="preserve"> au recourant sa décision qui est également susceptible de recours auprès de la Préfecture. </w:t>
      </w:r>
    </w:p>
    <w:p w14:paraId="7F928965" w14:textId="77777777" w:rsidR="00F52969" w:rsidRPr="00BA6F19" w:rsidRDefault="00F52969" w:rsidP="00F52969">
      <w:pPr>
        <w:rPr>
          <w:rFonts w:cs="Arial"/>
          <w:sz w:val="20"/>
          <w:szCs w:val="20"/>
          <w:lang w:val="fr-CH"/>
        </w:rPr>
      </w:pPr>
    </w:p>
    <w:p w14:paraId="3021FF53" w14:textId="41009121" w:rsidR="006F1EC4" w:rsidRPr="00B87005" w:rsidRDefault="0031560B" w:rsidP="006F1EC4">
      <w:pPr>
        <w:pStyle w:val="Titre1"/>
      </w:pPr>
      <w:bookmarkStart w:id="1766" w:name="_Carte_d’identité"/>
      <w:bookmarkStart w:id="1767" w:name="_Toc225347131"/>
      <w:bookmarkStart w:id="1768" w:name="_Hlk115700293"/>
      <w:bookmarkEnd w:id="1766"/>
      <w:r w:rsidRPr="00BA6F19">
        <w:t>Carte d’identité</w:t>
      </w:r>
      <w:bookmarkEnd w:id="1767"/>
    </w:p>
    <w:p w14:paraId="234CD970" w14:textId="77777777" w:rsidR="006F1EC4" w:rsidRPr="00BA6F19" w:rsidRDefault="006F1EC4" w:rsidP="00A11185">
      <w:pPr>
        <w:pStyle w:val="Titre2"/>
      </w:pPr>
      <w:bookmarkStart w:id="1769" w:name="_Bases_légales_12"/>
      <w:bookmarkStart w:id="1770" w:name="_Toc225347132"/>
      <w:bookmarkEnd w:id="1769"/>
      <w:r w:rsidRPr="00BA6F19">
        <w:t>Bases légales</w:t>
      </w:r>
      <w:bookmarkEnd w:id="1770"/>
    </w:p>
    <w:p w14:paraId="563E5FB3" w14:textId="77777777" w:rsidR="006F1EC4" w:rsidRPr="00BA6F19" w:rsidRDefault="006F1EC4" w:rsidP="006F1EC4">
      <w:pPr>
        <w:rPr>
          <w:rFonts w:cs="Arial"/>
          <w:lang w:val="fr-CH"/>
        </w:rPr>
      </w:pPr>
    </w:p>
    <w:p w14:paraId="31EA30D7" w14:textId="77777777" w:rsidR="006F1EC4" w:rsidRPr="00A443BF" w:rsidRDefault="00A443BF" w:rsidP="00EF5289">
      <w:pPr>
        <w:pStyle w:val="Default"/>
        <w:numPr>
          <w:ilvl w:val="0"/>
          <w:numId w:val="75"/>
        </w:numPr>
        <w:rPr>
          <w:rStyle w:val="Lienhypertexte"/>
          <w:rFonts w:ascii="Arial" w:hAnsi="Arial" w:cs="Arial"/>
          <w:b/>
          <w:bCs/>
          <w:lang w:val="fr-CH"/>
        </w:rPr>
      </w:pPr>
      <w:r>
        <w:rPr>
          <w:rFonts w:ascii="Arial" w:hAnsi="Arial" w:cs="Arial"/>
          <w:b/>
          <w:bCs/>
        </w:rPr>
        <w:fldChar w:fldCharType="begin"/>
      </w:r>
      <w:r>
        <w:rPr>
          <w:rFonts w:ascii="Arial" w:hAnsi="Arial" w:cs="Arial"/>
          <w:b/>
          <w:bCs/>
        </w:rPr>
        <w:instrText xml:space="preserve"> HYPERLINK "https://www.fr.ch/sites/default/files/contens/publ/_www/files/pdf15/2003_001_f.pdf" </w:instrText>
      </w:r>
      <w:r>
        <w:rPr>
          <w:rFonts w:ascii="Arial" w:hAnsi="Arial" w:cs="Arial"/>
          <w:b/>
          <w:bCs/>
        </w:rPr>
      </w:r>
      <w:r>
        <w:rPr>
          <w:rFonts w:ascii="Arial" w:hAnsi="Arial" w:cs="Arial"/>
          <w:b/>
          <w:bCs/>
        </w:rPr>
        <w:fldChar w:fldCharType="separate"/>
      </w:r>
      <w:r w:rsidR="00BD2D09" w:rsidRPr="00A443BF">
        <w:rPr>
          <w:rStyle w:val="Lienhypertexte"/>
          <w:rFonts w:ascii="Arial" w:hAnsi="Arial" w:cs="Arial"/>
          <w:b/>
          <w:bCs/>
        </w:rPr>
        <w:t>Ordonnance du 17 décembre 2002 sur les documents d’identité</w:t>
      </w:r>
    </w:p>
    <w:p w14:paraId="006087A5" w14:textId="77777777" w:rsidR="006F1EC4" w:rsidRPr="00CF1757" w:rsidRDefault="00A443BF" w:rsidP="006F1EC4">
      <w:pPr>
        <w:pStyle w:val="Default"/>
        <w:ind w:left="786"/>
        <w:rPr>
          <w:rFonts w:ascii="Arial" w:hAnsi="Arial" w:cs="Arial"/>
          <w:b/>
          <w:bCs/>
          <w:lang w:val="fr-CH"/>
        </w:rPr>
      </w:pPr>
      <w:r>
        <w:rPr>
          <w:rFonts w:ascii="Arial" w:hAnsi="Arial" w:cs="Arial"/>
          <w:b/>
          <w:bCs/>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6F1EC4" w:rsidRPr="00CF1757" w14:paraId="72385F6F" w14:textId="77777777" w:rsidTr="006F1EC4">
        <w:trPr>
          <w:cantSplit/>
        </w:trPr>
        <w:tc>
          <w:tcPr>
            <w:tcW w:w="9212" w:type="dxa"/>
            <w:shd w:val="clear" w:color="auto" w:fill="F2F2F2"/>
          </w:tcPr>
          <w:p w14:paraId="124068C3" w14:textId="77777777" w:rsidR="006F1EC4" w:rsidRPr="00CF1757" w:rsidRDefault="006F1EC4" w:rsidP="006F1EC4">
            <w:pPr>
              <w:autoSpaceDE w:val="0"/>
              <w:autoSpaceDN w:val="0"/>
              <w:adjustRightInd w:val="0"/>
              <w:rPr>
                <w:rFonts w:cs="Arial"/>
                <w:b/>
                <w:bCs/>
                <w:iCs w:val="0"/>
                <w:szCs w:val="22"/>
                <w:lang w:val="fr-CH" w:eastAsia="fr-CH"/>
              </w:rPr>
            </w:pPr>
          </w:p>
          <w:p w14:paraId="4BFFAD93" w14:textId="77777777" w:rsidR="006F1EC4" w:rsidRPr="00CF1757" w:rsidRDefault="00C158FB" w:rsidP="006F1EC4">
            <w:pPr>
              <w:pStyle w:val="Default"/>
              <w:spacing w:before="160" w:after="80"/>
              <w:ind w:left="960" w:hanging="960"/>
              <w:rPr>
                <w:rFonts w:ascii="Arial" w:hAnsi="Arial" w:cs="Arial"/>
                <w:b/>
                <w:bCs/>
                <w:sz w:val="22"/>
                <w:szCs w:val="22"/>
                <w:lang w:val="fr-CH"/>
              </w:rPr>
            </w:pPr>
            <w:r w:rsidRPr="00CF1757">
              <w:rPr>
                <w:rFonts w:ascii="Arial" w:hAnsi="Arial" w:cs="Arial"/>
                <w:b/>
                <w:bCs/>
                <w:sz w:val="22"/>
                <w:szCs w:val="22"/>
                <w:lang w:val="fr-CH"/>
              </w:rPr>
              <w:t xml:space="preserve">Art. 2 </w:t>
            </w:r>
            <w:r w:rsidR="006F1EC4" w:rsidRPr="00CF1757">
              <w:rPr>
                <w:rFonts w:ascii="Arial" w:hAnsi="Arial" w:cs="Arial"/>
                <w:b/>
                <w:bCs/>
                <w:sz w:val="22"/>
                <w:szCs w:val="22"/>
                <w:lang w:val="fr-CH"/>
              </w:rPr>
              <w:t xml:space="preserve">Autorité d’établissement </w:t>
            </w:r>
          </w:p>
          <w:p w14:paraId="2AB2B31B" w14:textId="77777777" w:rsidR="006F1EC4" w:rsidRPr="00CF1757" w:rsidRDefault="006F1EC4" w:rsidP="00C158FB">
            <w:pPr>
              <w:pStyle w:val="NormalWeb"/>
              <w:spacing w:before="0" w:beforeAutospacing="0" w:after="0" w:afterAutospacing="0"/>
              <w:rPr>
                <w:rFonts w:ascii="Arial" w:hAnsi="Arial" w:cs="Arial"/>
                <w:iCs/>
                <w:sz w:val="22"/>
                <w:lang w:val="fr-CH"/>
              </w:rPr>
            </w:pPr>
            <w:r w:rsidRPr="00CF1757">
              <w:rPr>
                <w:rFonts w:ascii="Arial" w:hAnsi="Arial" w:cs="Arial"/>
                <w:iCs/>
                <w:sz w:val="22"/>
                <w:lang w:val="fr-CH"/>
              </w:rPr>
              <w:t>Le Service de la population et des migrants (ci-après : le Service) est l’autorité chargée d’établir les documents d’identité.</w:t>
            </w:r>
          </w:p>
          <w:p w14:paraId="248DE289" w14:textId="77777777" w:rsidR="00C158FB" w:rsidRPr="00CF1757" w:rsidRDefault="00C158FB" w:rsidP="00C158FB">
            <w:pPr>
              <w:pStyle w:val="NormalWeb"/>
              <w:spacing w:before="0" w:beforeAutospacing="0" w:after="0" w:afterAutospacing="0"/>
              <w:jc w:val="both"/>
              <w:rPr>
                <w:rFonts w:ascii="Arial" w:hAnsi="Arial" w:cs="Arial"/>
                <w:sz w:val="20"/>
                <w:szCs w:val="20"/>
                <w:lang w:val="fr-CH"/>
              </w:rPr>
            </w:pPr>
          </w:p>
        </w:tc>
      </w:tr>
    </w:tbl>
    <w:p w14:paraId="77B211F8" w14:textId="77777777" w:rsidR="006F1EC4" w:rsidRPr="00CF1757" w:rsidRDefault="006F1EC4" w:rsidP="006F1EC4">
      <w:pPr>
        <w:rPr>
          <w:rFonts w:cs="Arial"/>
          <w:sz w:val="20"/>
          <w:szCs w:val="20"/>
          <w:lang w:val="fr-CH"/>
        </w:rPr>
      </w:pPr>
    </w:p>
    <w:p w14:paraId="05683F9F" w14:textId="77777777" w:rsidR="0031560B" w:rsidRPr="00CF1757" w:rsidRDefault="0031560B" w:rsidP="00A11185">
      <w:pPr>
        <w:pStyle w:val="Titre2"/>
      </w:pPr>
      <w:bookmarkStart w:id="1771" w:name="_Instructions"/>
      <w:bookmarkStart w:id="1772" w:name="_Toc225347133"/>
      <w:bookmarkEnd w:id="1771"/>
      <w:r w:rsidRPr="00CF1757">
        <w:t>Instructions</w:t>
      </w:r>
      <w:bookmarkEnd w:id="1772"/>
    </w:p>
    <w:p w14:paraId="0B5D793A" w14:textId="77777777" w:rsidR="00110FEA" w:rsidRPr="00745626" w:rsidRDefault="00110FEA" w:rsidP="0031560B">
      <w:pPr>
        <w:rPr>
          <w:rFonts w:cs="Arial"/>
          <w:szCs w:val="22"/>
          <w:lang w:val="fr-CH"/>
        </w:rPr>
      </w:pPr>
    </w:p>
    <w:p w14:paraId="7515F76E" w14:textId="77777777" w:rsidR="00B87005" w:rsidRPr="00CF1757" w:rsidRDefault="00B87005" w:rsidP="00B87005">
      <w:pPr>
        <w:jc w:val="both"/>
        <w:rPr>
          <w:szCs w:val="22"/>
        </w:rPr>
      </w:pPr>
      <w:bookmarkStart w:id="1773" w:name="_Renouvellement_des_papiers"/>
      <w:bookmarkEnd w:id="1768"/>
      <w:bookmarkEnd w:id="1773"/>
      <w:r w:rsidRPr="00CF1757">
        <w:rPr>
          <w:rFonts w:cs="Arial"/>
          <w:szCs w:val="22"/>
          <w:lang w:val="fr-CH"/>
        </w:rPr>
        <w:t>Pour l’établissement d’une carte d’identité, la citoyenne ou le citoyen fribourgeois a le choix suivant :</w:t>
      </w:r>
      <w:r w:rsidRPr="00CF1757">
        <w:rPr>
          <w:szCs w:val="22"/>
        </w:rPr>
        <w:t xml:space="preserve"> </w:t>
      </w:r>
    </w:p>
    <w:p w14:paraId="66C21E49" w14:textId="77777777" w:rsidR="00B87005" w:rsidRPr="00CF1757" w:rsidRDefault="00B87005" w:rsidP="00B87005">
      <w:pPr>
        <w:jc w:val="both"/>
        <w:rPr>
          <w:szCs w:val="22"/>
        </w:rPr>
      </w:pPr>
    </w:p>
    <w:p w14:paraId="4010C2F1" w14:textId="77777777" w:rsidR="00B87005" w:rsidRPr="00CF1757" w:rsidRDefault="00B87005" w:rsidP="00B87005">
      <w:pPr>
        <w:numPr>
          <w:ilvl w:val="0"/>
          <w:numId w:val="20"/>
        </w:numPr>
        <w:spacing w:after="100" w:afterAutospacing="1" w:line="276" w:lineRule="auto"/>
        <w:ind w:left="714" w:hanging="357"/>
        <w:jc w:val="both"/>
        <w:rPr>
          <w:b/>
          <w:szCs w:val="22"/>
        </w:rPr>
      </w:pPr>
      <w:r w:rsidRPr="00CF1757">
        <w:rPr>
          <w:szCs w:val="22"/>
        </w:rPr>
        <w:t xml:space="preserve">contacter directement le </w:t>
      </w:r>
      <w:hyperlink r:id="rId219" w:history="1">
        <w:r w:rsidRPr="00CF1757">
          <w:rPr>
            <w:rStyle w:val="Lienhypertexte"/>
            <w:szCs w:val="22"/>
          </w:rPr>
          <w:t>Service de la population et des migrants / SPoMi</w:t>
        </w:r>
      </w:hyperlink>
      <w:r w:rsidRPr="00CF1757">
        <w:rPr>
          <w:szCs w:val="22"/>
        </w:rPr>
        <w:t xml:space="preserve"> par </w:t>
      </w:r>
      <w:hyperlink r:id="rId220" w:history="1">
        <w:r w:rsidRPr="00A443BF">
          <w:rPr>
            <w:rStyle w:val="Lienhypertexte"/>
            <w:szCs w:val="22"/>
          </w:rPr>
          <w:t>internet</w:t>
        </w:r>
      </w:hyperlink>
      <w:r w:rsidRPr="00CF1757">
        <w:rPr>
          <w:szCs w:val="22"/>
        </w:rPr>
        <w:t xml:space="preserve"> </w:t>
      </w:r>
      <w:r w:rsidRPr="00CF1757">
        <w:rPr>
          <w:b/>
          <w:szCs w:val="22"/>
        </w:rPr>
        <w:t>ou</w:t>
      </w:r>
    </w:p>
    <w:p w14:paraId="5E136B05" w14:textId="77777777" w:rsidR="00B87005" w:rsidRPr="00CF1757" w:rsidRDefault="00B87005" w:rsidP="00B87005">
      <w:pPr>
        <w:numPr>
          <w:ilvl w:val="0"/>
          <w:numId w:val="20"/>
        </w:numPr>
        <w:spacing w:after="100" w:afterAutospacing="1" w:line="276" w:lineRule="auto"/>
        <w:ind w:left="714" w:hanging="357"/>
        <w:jc w:val="both"/>
        <w:rPr>
          <w:b/>
          <w:szCs w:val="22"/>
        </w:rPr>
      </w:pPr>
      <w:r w:rsidRPr="00CF1757">
        <w:rPr>
          <w:szCs w:val="22"/>
        </w:rPr>
        <w:t xml:space="preserve">par téléphone (026 305 15 26), </w:t>
      </w:r>
      <w:r w:rsidRPr="00CF1757">
        <w:rPr>
          <w:b/>
          <w:szCs w:val="22"/>
        </w:rPr>
        <w:t>ou</w:t>
      </w:r>
    </w:p>
    <w:p w14:paraId="29FD85FF" w14:textId="77777777" w:rsidR="00B87005" w:rsidRPr="00CF1757" w:rsidRDefault="00B87005" w:rsidP="00B87005">
      <w:pPr>
        <w:numPr>
          <w:ilvl w:val="0"/>
          <w:numId w:val="20"/>
        </w:numPr>
        <w:spacing w:after="100" w:afterAutospacing="1" w:line="276" w:lineRule="auto"/>
        <w:ind w:left="714" w:hanging="357"/>
        <w:jc w:val="both"/>
        <w:rPr>
          <w:szCs w:val="22"/>
        </w:rPr>
      </w:pPr>
      <w:r w:rsidRPr="00CF1757">
        <w:rPr>
          <w:szCs w:val="22"/>
        </w:rPr>
        <w:t>se rendre auprès de sa</w:t>
      </w:r>
      <w:hyperlink r:id="rId221" w:history="1">
        <w:r w:rsidRPr="00A443BF">
          <w:rPr>
            <w:rStyle w:val="Lienhypertexte"/>
            <w:szCs w:val="22"/>
          </w:rPr>
          <w:t xml:space="preserve"> commune de domicile</w:t>
        </w:r>
      </w:hyperlink>
      <w:r w:rsidRPr="00CF1757">
        <w:t>.</w:t>
      </w:r>
    </w:p>
    <w:p w14:paraId="7E0A3FAE" w14:textId="77777777" w:rsidR="00B87005" w:rsidRPr="00BA6F19" w:rsidRDefault="00B87005" w:rsidP="00B87005">
      <w:pPr>
        <w:jc w:val="both"/>
      </w:pPr>
      <w:r w:rsidRPr="00BA6F19">
        <w:t>Commande auprès de sa commune de domicile</w:t>
      </w:r>
    </w:p>
    <w:p w14:paraId="6A39F151" w14:textId="77777777" w:rsidR="00B87005" w:rsidRPr="00745626" w:rsidRDefault="00B87005" w:rsidP="00B87005">
      <w:pPr>
        <w:jc w:val="both"/>
        <w:rPr>
          <w:rFonts w:cs="Arial"/>
          <w:szCs w:val="22"/>
          <w:lang w:val="fr-CH"/>
        </w:rPr>
      </w:pPr>
    </w:p>
    <w:p w14:paraId="4BEB9B0C" w14:textId="77777777" w:rsidR="00B87005" w:rsidRPr="00BA6F19" w:rsidRDefault="00B87005" w:rsidP="00B87005">
      <w:pPr>
        <w:jc w:val="both"/>
        <w:rPr>
          <w:rFonts w:cs="Arial"/>
          <w:b/>
          <w:szCs w:val="22"/>
          <w:lang w:val="fr-CH"/>
        </w:rPr>
      </w:pPr>
      <w:r w:rsidRPr="00BA6F19">
        <w:rPr>
          <w:rFonts w:cs="Arial"/>
          <w:b/>
          <w:szCs w:val="22"/>
          <w:lang w:val="fr-CH"/>
        </w:rPr>
        <w:t>Quel document le/la citoyen/ne doit-il/elle apporter ?</w:t>
      </w:r>
    </w:p>
    <w:p w14:paraId="28A80768" w14:textId="77777777" w:rsidR="00B87005" w:rsidRPr="00745626" w:rsidRDefault="00B87005" w:rsidP="00B87005">
      <w:pPr>
        <w:jc w:val="both"/>
        <w:rPr>
          <w:rFonts w:cs="Arial"/>
          <w:szCs w:val="22"/>
          <w:lang w:val="fr-CH"/>
        </w:rPr>
      </w:pPr>
    </w:p>
    <w:p w14:paraId="5130F7C6" w14:textId="77777777" w:rsidR="00B87005" w:rsidRPr="00BA6F19" w:rsidRDefault="00B87005" w:rsidP="00B87005">
      <w:pPr>
        <w:jc w:val="both"/>
        <w:rPr>
          <w:rFonts w:cs="Arial"/>
          <w:szCs w:val="22"/>
          <w:lang w:val="fr-CH"/>
        </w:rPr>
      </w:pPr>
      <w:r w:rsidRPr="00BA6F19">
        <w:rPr>
          <w:rFonts w:cs="Arial"/>
          <w:szCs w:val="22"/>
          <w:lang w:val="fr-CH"/>
        </w:rPr>
        <w:t>L’ancienne carte d’identité pour annulation</w:t>
      </w:r>
    </w:p>
    <w:p w14:paraId="5E9E3C59" w14:textId="77777777" w:rsidR="00B87005" w:rsidRPr="00745626" w:rsidRDefault="00B87005" w:rsidP="00B87005">
      <w:pPr>
        <w:jc w:val="both"/>
        <w:rPr>
          <w:rFonts w:cs="Arial"/>
          <w:szCs w:val="22"/>
          <w:lang w:val="fr-CH"/>
        </w:rPr>
      </w:pPr>
    </w:p>
    <w:p w14:paraId="777DFEDE" w14:textId="77777777" w:rsidR="00B87005" w:rsidRPr="00BA6F19" w:rsidRDefault="00B87005" w:rsidP="00B87005">
      <w:pPr>
        <w:jc w:val="both"/>
        <w:rPr>
          <w:rFonts w:cs="Arial"/>
          <w:b/>
          <w:szCs w:val="22"/>
          <w:lang w:val="fr-CH"/>
        </w:rPr>
      </w:pPr>
      <w:r w:rsidRPr="00BA6F19">
        <w:rPr>
          <w:rFonts w:cs="Arial"/>
          <w:b/>
          <w:szCs w:val="22"/>
          <w:lang w:val="fr-CH"/>
        </w:rPr>
        <w:t>Prix – paiement</w:t>
      </w:r>
    </w:p>
    <w:p w14:paraId="37A77100" w14:textId="77777777" w:rsidR="00B87005" w:rsidRPr="00745626" w:rsidRDefault="00B87005" w:rsidP="00B87005">
      <w:pPr>
        <w:jc w:val="both"/>
        <w:rPr>
          <w:rFonts w:cs="Arial"/>
          <w:szCs w:val="22"/>
          <w:lang w:val="fr-CH"/>
        </w:rPr>
      </w:pPr>
    </w:p>
    <w:p w14:paraId="2DA6EBA3" w14:textId="77777777" w:rsidR="00B87005" w:rsidRPr="00D52677" w:rsidRDefault="00B87005" w:rsidP="00B87005">
      <w:pPr>
        <w:jc w:val="both"/>
        <w:rPr>
          <w:rStyle w:val="Lienhypertexte"/>
          <w:rFonts w:cs="Arial"/>
          <w:szCs w:val="22"/>
          <w:lang w:val="fr-CH"/>
        </w:rPr>
      </w:pPr>
      <w:r>
        <w:rPr>
          <w:rFonts w:cs="Arial"/>
          <w:szCs w:val="22"/>
          <w:lang w:val="fr-CH"/>
        </w:rPr>
        <w:fldChar w:fldCharType="begin"/>
      </w:r>
      <w:r>
        <w:rPr>
          <w:rFonts w:cs="Arial"/>
          <w:szCs w:val="22"/>
          <w:lang w:val="fr-CH"/>
        </w:rPr>
        <w:instrText xml:space="preserve"> HYPERLINK "https://www.fr.ch/vie-quotidienne/documents-didentite" </w:instrText>
      </w:r>
      <w:r>
        <w:rPr>
          <w:rFonts w:cs="Arial"/>
          <w:szCs w:val="22"/>
          <w:lang w:val="fr-CH"/>
        </w:rPr>
      </w:r>
      <w:r>
        <w:rPr>
          <w:rFonts w:cs="Arial"/>
          <w:szCs w:val="22"/>
          <w:lang w:val="fr-CH"/>
        </w:rPr>
        <w:fldChar w:fldCharType="separate"/>
      </w:r>
      <w:r w:rsidRPr="00D52677">
        <w:rPr>
          <w:rStyle w:val="Lienhypertexte"/>
          <w:rFonts w:cs="Arial"/>
          <w:szCs w:val="22"/>
          <w:lang w:val="fr-CH"/>
        </w:rPr>
        <w:t>Liste des prix</w:t>
      </w:r>
    </w:p>
    <w:p w14:paraId="77AA8F7F" w14:textId="77777777" w:rsidR="00B87005" w:rsidRPr="00BA6F19" w:rsidRDefault="00B87005" w:rsidP="00B87005">
      <w:pPr>
        <w:jc w:val="both"/>
        <w:rPr>
          <w:rFonts w:cs="Arial"/>
          <w:szCs w:val="22"/>
          <w:lang w:val="fr-CH"/>
        </w:rPr>
      </w:pPr>
      <w:r>
        <w:rPr>
          <w:rFonts w:cs="Arial"/>
          <w:szCs w:val="22"/>
          <w:lang w:val="fr-CH"/>
        </w:rPr>
        <w:fldChar w:fldCharType="end"/>
      </w:r>
      <w:r w:rsidRPr="00BA6F19">
        <w:rPr>
          <w:rFonts w:cs="Arial"/>
          <w:szCs w:val="22"/>
          <w:lang w:val="fr-CH"/>
        </w:rPr>
        <w:t>Paiement sur place, ou selon les modalités acceptées par la commune.</w:t>
      </w:r>
    </w:p>
    <w:p w14:paraId="654FFFAF" w14:textId="77777777" w:rsidR="00B87005" w:rsidRPr="00745626" w:rsidRDefault="00B87005" w:rsidP="00B87005">
      <w:pPr>
        <w:jc w:val="both"/>
        <w:rPr>
          <w:rFonts w:cs="Arial"/>
          <w:szCs w:val="22"/>
          <w:lang w:val="fr-CH"/>
        </w:rPr>
      </w:pPr>
    </w:p>
    <w:p w14:paraId="4910C2DA" w14:textId="77777777" w:rsidR="00B87005" w:rsidRPr="00BA6F19" w:rsidRDefault="00B87005" w:rsidP="00B87005">
      <w:pPr>
        <w:jc w:val="both"/>
        <w:rPr>
          <w:rFonts w:cs="Arial"/>
          <w:b/>
          <w:szCs w:val="22"/>
          <w:lang w:val="fr-CH"/>
        </w:rPr>
      </w:pPr>
      <w:r w:rsidRPr="00BA6F19">
        <w:rPr>
          <w:rFonts w:cs="Arial"/>
          <w:b/>
          <w:szCs w:val="22"/>
          <w:lang w:val="fr-CH"/>
        </w:rPr>
        <w:t>Photo</w:t>
      </w:r>
    </w:p>
    <w:p w14:paraId="230FFCB7" w14:textId="77777777" w:rsidR="00B87005" w:rsidRPr="00745626" w:rsidRDefault="00B87005" w:rsidP="00B87005">
      <w:pPr>
        <w:jc w:val="both"/>
        <w:rPr>
          <w:rFonts w:cs="Arial"/>
          <w:szCs w:val="22"/>
          <w:lang w:val="fr-CH"/>
        </w:rPr>
      </w:pPr>
    </w:p>
    <w:p w14:paraId="375EB1F4" w14:textId="77777777" w:rsidR="00B87005" w:rsidRDefault="00B87005" w:rsidP="00B87005">
      <w:pPr>
        <w:jc w:val="both"/>
        <w:rPr>
          <w:szCs w:val="22"/>
        </w:rPr>
      </w:pPr>
      <w:r w:rsidRPr="00BA6F19">
        <w:rPr>
          <w:rFonts w:cs="Arial"/>
          <w:szCs w:val="22"/>
          <w:lang w:val="fr-CH"/>
        </w:rPr>
        <w:t>L’apport d’une photo est nécessaire uniquement si la commande s’effectue via la commune de domicile.</w:t>
      </w:r>
    </w:p>
    <w:p w14:paraId="46DD9D54" w14:textId="77777777" w:rsidR="00B87005" w:rsidRPr="00110FEA" w:rsidRDefault="00B87005" w:rsidP="00B87005">
      <w:pPr>
        <w:jc w:val="both"/>
        <w:rPr>
          <w:szCs w:val="22"/>
        </w:rPr>
      </w:pPr>
    </w:p>
    <w:p w14:paraId="3EE9887E" w14:textId="77777777" w:rsidR="00B87005" w:rsidRPr="00A443BF" w:rsidRDefault="00B87005" w:rsidP="00B87005">
      <w:pPr>
        <w:jc w:val="both"/>
        <w:rPr>
          <w:rStyle w:val="Lienhypertexte"/>
          <w:szCs w:val="22"/>
        </w:rPr>
      </w:pPr>
      <w:r>
        <w:rPr>
          <w:szCs w:val="22"/>
        </w:rPr>
        <w:fldChar w:fldCharType="begin"/>
      </w:r>
      <w:r>
        <w:rPr>
          <w:szCs w:val="22"/>
        </w:rPr>
        <w:instrText xml:space="preserve"> HYPERLINK "https://www.fedpol.admin.ch/content/dam/data/pass/ausweise/fotomustertafel.pdf" </w:instrText>
      </w:r>
      <w:r>
        <w:rPr>
          <w:szCs w:val="22"/>
        </w:rPr>
      </w:r>
      <w:r>
        <w:rPr>
          <w:szCs w:val="22"/>
        </w:rPr>
        <w:fldChar w:fldCharType="separate"/>
      </w:r>
      <w:r w:rsidRPr="00A443BF">
        <w:rPr>
          <w:rStyle w:val="Lienhypertexte"/>
          <w:szCs w:val="22"/>
        </w:rPr>
        <w:t>Exigences d’acceptation de la photo</w:t>
      </w:r>
    </w:p>
    <w:p w14:paraId="20260F9C" w14:textId="77777777" w:rsidR="00B87005" w:rsidRPr="00110FEA" w:rsidRDefault="00B87005" w:rsidP="00B87005">
      <w:pPr>
        <w:jc w:val="both"/>
        <w:rPr>
          <w:szCs w:val="22"/>
          <w:u w:val="single"/>
        </w:rPr>
      </w:pPr>
      <w:r>
        <w:rPr>
          <w:szCs w:val="22"/>
        </w:rPr>
        <w:fldChar w:fldCharType="end"/>
      </w:r>
    </w:p>
    <w:p w14:paraId="6F31923C" w14:textId="77777777" w:rsidR="00B87005" w:rsidRPr="00745626" w:rsidRDefault="00B87005" w:rsidP="00B87005">
      <w:pPr>
        <w:jc w:val="both"/>
        <w:rPr>
          <w:szCs w:val="22"/>
        </w:rPr>
      </w:pPr>
    </w:p>
    <w:p w14:paraId="5BC3FB56" w14:textId="77777777" w:rsidR="00B87005" w:rsidRDefault="00B87005" w:rsidP="00B87005">
      <w:pPr>
        <w:jc w:val="both"/>
        <w:rPr>
          <w:b/>
          <w:szCs w:val="22"/>
        </w:rPr>
      </w:pPr>
      <w:r w:rsidRPr="00110FEA">
        <w:rPr>
          <w:b/>
          <w:szCs w:val="22"/>
        </w:rPr>
        <w:t>Remarque</w:t>
      </w:r>
    </w:p>
    <w:p w14:paraId="088DEFAE" w14:textId="77777777" w:rsidR="00B87005" w:rsidRPr="00745626" w:rsidRDefault="00B87005" w:rsidP="00B87005">
      <w:pPr>
        <w:jc w:val="both"/>
        <w:rPr>
          <w:rFonts w:cs="Arial"/>
          <w:szCs w:val="22"/>
          <w:lang w:val="fr-CH"/>
        </w:rPr>
      </w:pPr>
    </w:p>
    <w:p w14:paraId="4830AD18" w14:textId="77777777" w:rsidR="00B87005" w:rsidRPr="00F82CCD" w:rsidRDefault="00B87005" w:rsidP="00B87005">
      <w:pPr>
        <w:jc w:val="both"/>
        <w:rPr>
          <w:rFonts w:cs="Arial"/>
          <w:szCs w:val="22"/>
          <w:lang w:val="fr-CH"/>
        </w:rPr>
      </w:pPr>
      <w:r w:rsidRPr="00BA6F19">
        <w:rPr>
          <w:rFonts w:cs="Arial"/>
          <w:szCs w:val="22"/>
          <w:lang w:val="fr-CH"/>
        </w:rPr>
        <w:t xml:space="preserve">La commande simultanée d’un passeport et d’une carte d’identité ne peut se faire qu’auprès du </w:t>
      </w:r>
      <w:hyperlink r:id="rId222" w:history="1">
        <w:r w:rsidRPr="00BA6F19">
          <w:rPr>
            <w:rStyle w:val="Lienhypertexte"/>
            <w:rFonts w:cs="Arial"/>
            <w:szCs w:val="22"/>
            <w:lang w:val="fr-CH"/>
          </w:rPr>
          <w:t>SPoMi</w:t>
        </w:r>
      </w:hyperlink>
      <w:r w:rsidRPr="00BA6F19">
        <w:rPr>
          <w:rFonts w:cs="Arial"/>
          <w:szCs w:val="22"/>
          <w:lang w:val="fr-CH"/>
        </w:rPr>
        <w:t xml:space="preserve">. </w:t>
      </w:r>
    </w:p>
    <w:p w14:paraId="079F64FB" w14:textId="77777777" w:rsidR="00F17237" w:rsidRDefault="00F17237">
      <w:pPr>
        <w:rPr>
          <w:rFonts w:cs="Arial"/>
          <w:b/>
          <w:bCs/>
          <w:kern w:val="32"/>
          <w:sz w:val="24"/>
          <w:szCs w:val="22"/>
          <w:lang w:val="fr-CH" w:eastAsia="fr-CH"/>
        </w:rPr>
      </w:pPr>
      <w:r>
        <w:br w:type="page"/>
      </w:r>
    </w:p>
    <w:p w14:paraId="36FC5EF4" w14:textId="4151ECCD" w:rsidR="00C56F41" w:rsidRPr="00B87005" w:rsidRDefault="000221C2" w:rsidP="00C56F41">
      <w:pPr>
        <w:pStyle w:val="Titre1"/>
      </w:pPr>
      <w:bookmarkStart w:id="1774" w:name="_Toc225347134"/>
      <w:r>
        <w:rPr>
          <w:noProof/>
        </w:rPr>
        <w:lastRenderedPageBreak/>
        <w:drawing>
          <wp:anchor distT="0" distB="0" distL="114300" distR="114300" simplePos="0" relativeHeight="251962880" behindDoc="0" locked="0" layoutInCell="1" allowOverlap="1" wp14:anchorId="37DC205A" wp14:editId="12D2011A">
            <wp:simplePos x="0" y="0"/>
            <wp:positionH relativeFrom="column">
              <wp:posOffset>5843270</wp:posOffset>
            </wp:positionH>
            <wp:positionV relativeFrom="paragraph">
              <wp:posOffset>-666750</wp:posOffset>
            </wp:positionV>
            <wp:extent cx="738505" cy="408940"/>
            <wp:effectExtent l="0" t="0" r="4445" b="0"/>
            <wp:wrapNone/>
            <wp:docPr id="333" name="Image 33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F52969" w:rsidRPr="00BA6F19">
        <w:t>Renouvellement des papiers</w:t>
      </w:r>
      <w:bookmarkEnd w:id="1774"/>
    </w:p>
    <w:p w14:paraId="0AD37506" w14:textId="77777777" w:rsidR="00C56F41" w:rsidRPr="00BA6F19" w:rsidRDefault="00C56F41" w:rsidP="00A11185">
      <w:pPr>
        <w:pStyle w:val="Titre2"/>
      </w:pPr>
      <w:bookmarkStart w:id="1775" w:name="_Bases_légales_15"/>
      <w:bookmarkStart w:id="1776" w:name="_Toc52284626"/>
      <w:bookmarkStart w:id="1777" w:name="_Toc225347135"/>
      <w:bookmarkEnd w:id="1775"/>
      <w:r w:rsidRPr="00BA6F19">
        <w:t>Bases légales</w:t>
      </w:r>
      <w:bookmarkEnd w:id="1776"/>
      <w:bookmarkEnd w:id="1777"/>
    </w:p>
    <w:p w14:paraId="6D3D0FCA" w14:textId="77777777" w:rsidR="00C56F41" w:rsidRPr="00BA6F19" w:rsidRDefault="00C56F41" w:rsidP="00C56F41">
      <w:pPr>
        <w:rPr>
          <w:rFonts w:cs="Arial"/>
          <w:lang w:val="fr-CH"/>
        </w:rPr>
      </w:pPr>
    </w:p>
    <w:p w14:paraId="5A93A374" w14:textId="77777777" w:rsidR="00C56F41" w:rsidRPr="008022D1" w:rsidRDefault="008022D1" w:rsidP="00EF5289">
      <w:pPr>
        <w:pStyle w:val="Default"/>
        <w:numPr>
          <w:ilvl w:val="0"/>
          <w:numId w:val="76"/>
        </w:numPr>
        <w:rPr>
          <w:rStyle w:val="Lienhypertexte"/>
          <w:rFonts w:ascii="Arial" w:hAnsi="Arial" w:cs="Arial"/>
          <w:b/>
          <w:bCs/>
          <w:lang w:val="fr-CH"/>
        </w:rPr>
      </w:pPr>
      <w:r>
        <w:rPr>
          <w:rFonts w:ascii="Arial" w:hAnsi="Arial" w:cs="Arial"/>
          <w:b/>
          <w:bCs/>
        </w:rPr>
        <w:fldChar w:fldCharType="begin"/>
      </w:r>
      <w:r>
        <w:rPr>
          <w:rFonts w:ascii="Arial" w:hAnsi="Arial" w:cs="Arial"/>
          <w:b/>
          <w:bCs/>
        </w:rPr>
        <w:instrText xml:space="preserve"> HYPERLINK "https://bdlf.fr.ch/app/fr/texts_of_law/114.21.1" </w:instrText>
      </w:r>
      <w:r>
        <w:rPr>
          <w:rFonts w:ascii="Arial" w:hAnsi="Arial" w:cs="Arial"/>
          <w:b/>
          <w:bCs/>
        </w:rPr>
      </w:r>
      <w:r>
        <w:rPr>
          <w:rFonts w:ascii="Arial" w:hAnsi="Arial" w:cs="Arial"/>
          <w:b/>
          <w:bCs/>
        </w:rPr>
        <w:fldChar w:fldCharType="separate"/>
      </w:r>
      <w:r w:rsidR="00C87657" w:rsidRPr="008022D1">
        <w:rPr>
          <w:rStyle w:val="Lienhypertexte"/>
          <w:rFonts w:ascii="Arial" w:hAnsi="Arial" w:cs="Arial"/>
          <w:b/>
          <w:bCs/>
        </w:rPr>
        <w:t>Loi sur le contrôle des habitants (LCH)</w:t>
      </w:r>
    </w:p>
    <w:p w14:paraId="6CF288B5" w14:textId="77777777" w:rsidR="00C56F41" w:rsidRPr="00BA6F19" w:rsidRDefault="008022D1" w:rsidP="00C56F41">
      <w:pPr>
        <w:pStyle w:val="Default"/>
        <w:ind w:left="786"/>
        <w:rPr>
          <w:rFonts w:ascii="Arial" w:hAnsi="Arial" w:cs="Arial"/>
          <w:b/>
          <w:bCs/>
          <w:lang w:val="fr-CH"/>
        </w:rPr>
      </w:pPr>
      <w:r>
        <w:rPr>
          <w:rFonts w:ascii="Arial" w:hAnsi="Arial" w:cs="Arial"/>
          <w:b/>
          <w:bCs/>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C56F41" w:rsidRPr="00BA6F19" w14:paraId="5761B354" w14:textId="77777777" w:rsidTr="00C56F41">
        <w:trPr>
          <w:cantSplit/>
        </w:trPr>
        <w:tc>
          <w:tcPr>
            <w:tcW w:w="9212" w:type="dxa"/>
            <w:shd w:val="clear" w:color="auto" w:fill="F2F2F2"/>
          </w:tcPr>
          <w:p w14:paraId="2F73735A" w14:textId="77777777" w:rsidR="00C56F41" w:rsidRPr="00BA6F19" w:rsidRDefault="00C56F41" w:rsidP="00C56F41">
            <w:pPr>
              <w:autoSpaceDE w:val="0"/>
              <w:autoSpaceDN w:val="0"/>
              <w:adjustRightInd w:val="0"/>
              <w:rPr>
                <w:rFonts w:cs="Arial"/>
                <w:bCs/>
                <w:iCs w:val="0"/>
                <w:szCs w:val="22"/>
                <w:lang w:val="fr-CH" w:eastAsia="fr-CH"/>
              </w:rPr>
            </w:pPr>
          </w:p>
          <w:p w14:paraId="7B1D173D" w14:textId="77777777" w:rsidR="00C56F41" w:rsidRPr="00BA6F19" w:rsidRDefault="00C56F41" w:rsidP="00C56F41">
            <w:pPr>
              <w:pStyle w:val="Default"/>
              <w:spacing w:before="160" w:after="80"/>
              <w:ind w:left="960" w:hanging="960"/>
              <w:rPr>
                <w:rFonts w:ascii="Arial" w:hAnsi="Arial" w:cs="Arial"/>
                <w:b/>
                <w:sz w:val="20"/>
                <w:szCs w:val="20"/>
                <w:lang w:val="fr-CH"/>
              </w:rPr>
            </w:pPr>
            <w:r w:rsidRPr="00BA6F19">
              <w:rPr>
                <w:rFonts w:ascii="Arial" w:hAnsi="Arial" w:cs="Arial"/>
                <w:b/>
                <w:bCs/>
                <w:sz w:val="22"/>
                <w:szCs w:val="22"/>
                <w:lang w:val="fr-CH"/>
              </w:rPr>
              <w:t>Art. 9 Attestations</w:t>
            </w:r>
          </w:p>
          <w:p w14:paraId="26116D4F" w14:textId="77777777" w:rsidR="00C56F41" w:rsidRPr="00BA6F19" w:rsidRDefault="00C56F41" w:rsidP="00C56F41">
            <w:pPr>
              <w:pStyle w:val="Default"/>
              <w:spacing w:after="80"/>
              <w:rPr>
                <w:rFonts w:ascii="Arial" w:hAnsi="Arial" w:cs="Arial"/>
                <w:iCs/>
                <w:color w:val="auto"/>
                <w:sz w:val="22"/>
                <w:lang w:val="fr-CH"/>
              </w:rPr>
            </w:pPr>
            <w:r w:rsidRPr="00BA6F19">
              <w:rPr>
                <w:rFonts w:ascii="Arial" w:hAnsi="Arial" w:cs="Arial"/>
                <w:iCs/>
                <w:color w:val="auto"/>
                <w:sz w:val="22"/>
                <w:vertAlign w:val="superscript"/>
                <w:lang w:val="fr-CH"/>
              </w:rPr>
              <w:t>1</w:t>
            </w:r>
            <w:r w:rsidRPr="00BA6F19">
              <w:rPr>
                <w:rFonts w:ascii="Arial" w:hAnsi="Arial" w:cs="Arial"/>
                <w:iCs/>
                <w:color w:val="auto"/>
                <w:sz w:val="22"/>
                <w:lang w:val="fr-CH"/>
              </w:rPr>
              <w:t xml:space="preserve"> La personne qui s’établit dans une commune reçoit un certificat d’établissement, délivré pour une durée indéterminée. </w:t>
            </w:r>
          </w:p>
          <w:p w14:paraId="059B23C7" w14:textId="77777777" w:rsidR="00C56F41" w:rsidRPr="00BA6F19" w:rsidRDefault="00C56F41" w:rsidP="00C56F41">
            <w:pPr>
              <w:pStyle w:val="NormalWeb"/>
              <w:spacing w:before="0" w:beforeAutospacing="0" w:after="0" w:afterAutospacing="0"/>
              <w:rPr>
                <w:rFonts w:ascii="Arial" w:hAnsi="Arial" w:cs="Arial"/>
                <w:iCs/>
                <w:sz w:val="22"/>
                <w:lang w:val="fr-CH"/>
              </w:rPr>
            </w:pPr>
            <w:r w:rsidRPr="00BA6F19">
              <w:rPr>
                <w:rFonts w:ascii="Arial" w:hAnsi="Arial" w:cs="Arial"/>
                <w:iCs/>
                <w:sz w:val="22"/>
                <w:vertAlign w:val="superscript"/>
                <w:lang w:val="fr-CH"/>
              </w:rPr>
              <w:t>2</w:t>
            </w:r>
            <w:r w:rsidRPr="00BA6F19">
              <w:rPr>
                <w:rFonts w:ascii="Arial" w:hAnsi="Arial" w:cs="Arial"/>
                <w:iCs/>
                <w:sz w:val="22"/>
                <w:lang w:val="fr-CH"/>
              </w:rPr>
              <w:t xml:space="preserve"> La personne qui s’annonce pour un séjour dans une commune reçoit une attestation de séjour. Celle-ci lui est délivrée pour la durée d’une année ; elle peut être renouvelée.</w:t>
            </w:r>
          </w:p>
          <w:p w14:paraId="2BB845FD" w14:textId="77777777" w:rsidR="00C56F41" w:rsidRPr="00BA6F19" w:rsidRDefault="00C56F41" w:rsidP="00C56F41">
            <w:pPr>
              <w:pStyle w:val="NormalWeb"/>
              <w:spacing w:before="0" w:beforeAutospacing="0" w:after="0" w:afterAutospacing="0"/>
              <w:jc w:val="both"/>
              <w:rPr>
                <w:rFonts w:ascii="Arial" w:hAnsi="Arial" w:cs="Arial"/>
                <w:sz w:val="20"/>
                <w:szCs w:val="20"/>
                <w:lang w:val="fr-CH"/>
              </w:rPr>
            </w:pPr>
          </w:p>
        </w:tc>
      </w:tr>
    </w:tbl>
    <w:p w14:paraId="5A29951A" w14:textId="77777777" w:rsidR="00C56F41" w:rsidRPr="00BA6F19" w:rsidRDefault="00C56F41" w:rsidP="00C56F41">
      <w:pPr>
        <w:rPr>
          <w:rFonts w:cs="Arial"/>
          <w:sz w:val="20"/>
          <w:szCs w:val="20"/>
          <w:lang w:val="fr-CH"/>
        </w:rPr>
      </w:pPr>
    </w:p>
    <w:p w14:paraId="0849DC64" w14:textId="77777777" w:rsidR="00F52969" w:rsidRPr="00BA6F19" w:rsidRDefault="00F52969" w:rsidP="00F52969">
      <w:pPr>
        <w:rPr>
          <w:rFonts w:cs="Arial"/>
          <w:sz w:val="20"/>
          <w:szCs w:val="20"/>
          <w:lang w:val="fr-CH"/>
        </w:rPr>
      </w:pPr>
    </w:p>
    <w:p w14:paraId="1498A8EB" w14:textId="77777777" w:rsidR="00F52969" w:rsidRPr="00BA6F19" w:rsidRDefault="00F52969" w:rsidP="00A11185">
      <w:pPr>
        <w:pStyle w:val="Titre2"/>
      </w:pPr>
      <w:bookmarkStart w:id="1778" w:name="_Application_1"/>
      <w:bookmarkStart w:id="1779" w:name="_Toc52284627"/>
      <w:bookmarkStart w:id="1780" w:name="_Toc225347136"/>
      <w:bookmarkEnd w:id="1778"/>
      <w:r w:rsidRPr="00BA6F19">
        <w:t>Application</w:t>
      </w:r>
      <w:bookmarkEnd w:id="1779"/>
      <w:bookmarkEnd w:id="1780"/>
    </w:p>
    <w:p w14:paraId="3F9508E0" w14:textId="77777777" w:rsidR="00F52969" w:rsidRPr="00745626" w:rsidRDefault="00F52969" w:rsidP="00F52969">
      <w:pPr>
        <w:pStyle w:val="NormalWeb"/>
        <w:spacing w:before="0" w:beforeAutospacing="0" w:after="0" w:afterAutospacing="0"/>
        <w:rPr>
          <w:rFonts w:ascii="Arial" w:hAnsi="Arial" w:cs="Arial"/>
          <w:bCs/>
          <w:sz w:val="22"/>
          <w:szCs w:val="22"/>
          <w:lang w:val="fr-CH"/>
        </w:rPr>
      </w:pPr>
    </w:p>
    <w:p w14:paraId="53825A7B" w14:textId="77777777" w:rsidR="00F52969" w:rsidRPr="00BA6F19" w:rsidRDefault="00F52969">
      <w:pPr>
        <w:pStyle w:val="NormalWeb"/>
        <w:spacing w:before="0" w:beforeAutospacing="0" w:after="0" w:afterAutospacing="0"/>
        <w:jc w:val="both"/>
        <w:rPr>
          <w:rFonts w:ascii="Arial" w:hAnsi="Arial" w:cs="Arial"/>
          <w:sz w:val="22"/>
          <w:szCs w:val="22"/>
          <w:lang w:val="fr-CH"/>
        </w:rPr>
      </w:pPr>
      <w:r w:rsidRPr="00BA6F19">
        <w:rPr>
          <w:rFonts w:ascii="Arial" w:hAnsi="Arial" w:cs="Arial"/>
          <w:sz w:val="22"/>
          <w:szCs w:val="22"/>
          <w:lang w:val="fr-CH"/>
        </w:rPr>
        <w:t xml:space="preserve">Le renouvellement des papiers concerne en tout premier lieu des citoyens établis dans une commune et </w:t>
      </w:r>
      <w:r w:rsidR="0073732A" w:rsidRPr="00BA6F19">
        <w:rPr>
          <w:rFonts w:ascii="Arial" w:hAnsi="Arial" w:cs="Arial"/>
          <w:sz w:val="22"/>
          <w:szCs w:val="22"/>
          <w:lang w:val="fr-CH"/>
        </w:rPr>
        <w:t xml:space="preserve">en </w:t>
      </w:r>
      <w:r w:rsidRPr="00BA6F19">
        <w:rPr>
          <w:rFonts w:ascii="Arial" w:hAnsi="Arial" w:cs="Arial"/>
          <w:sz w:val="22"/>
          <w:szCs w:val="22"/>
          <w:lang w:val="fr-CH"/>
        </w:rPr>
        <w:t xml:space="preserve">séjour dans une autre, voire </w:t>
      </w:r>
      <w:r w:rsidR="0073732A" w:rsidRPr="00BA6F19">
        <w:rPr>
          <w:rFonts w:ascii="Arial" w:hAnsi="Arial" w:cs="Arial"/>
          <w:sz w:val="22"/>
          <w:szCs w:val="22"/>
          <w:lang w:val="fr-CH"/>
        </w:rPr>
        <w:t xml:space="preserve">même </w:t>
      </w:r>
      <w:r w:rsidRPr="00BA6F19">
        <w:rPr>
          <w:rFonts w:ascii="Arial" w:hAnsi="Arial" w:cs="Arial"/>
          <w:sz w:val="22"/>
          <w:szCs w:val="22"/>
          <w:lang w:val="fr-CH"/>
        </w:rPr>
        <w:t>une troisième</w:t>
      </w:r>
      <w:r w:rsidR="0073732A" w:rsidRPr="00BA6F19">
        <w:rPr>
          <w:rFonts w:ascii="Arial" w:hAnsi="Arial" w:cs="Arial"/>
          <w:sz w:val="22"/>
          <w:szCs w:val="22"/>
          <w:lang w:val="fr-CH"/>
        </w:rPr>
        <w:t xml:space="preserve"> commune</w:t>
      </w:r>
      <w:r w:rsidRPr="00BA6F19">
        <w:rPr>
          <w:rFonts w:ascii="Arial" w:hAnsi="Arial" w:cs="Arial"/>
          <w:sz w:val="22"/>
          <w:szCs w:val="22"/>
          <w:lang w:val="fr-CH"/>
        </w:rPr>
        <w:t xml:space="preserve">. Il y a lieu de différencier les documents délivrés </w:t>
      </w:r>
      <w:r w:rsidR="0073732A" w:rsidRPr="00BA6F19">
        <w:rPr>
          <w:rFonts w:ascii="Arial" w:hAnsi="Arial" w:cs="Arial"/>
          <w:sz w:val="22"/>
          <w:szCs w:val="22"/>
          <w:lang w:val="fr-CH"/>
        </w:rPr>
        <w:t>de ceux</w:t>
      </w:r>
      <w:r w:rsidRPr="00BA6F19">
        <w:rPr>
          <w:rFonts w:ascii="Arial" w:hAnsi="Arial" w:cs="Arial"/>
          <w:sz w:val="22"/>
          <w:szCs w:val="22"/>
          <w:lang w:val="fr-CH"/>
        </w:rPr>
        <w:t xml:space="preserve"> susceptibles d'être renouvelés.</w:t>
      </w:r>
    </w:p>
    <w:p w14:paraId="4AD60A1B" w14:textId="77777777" w:rsidR="00F52969" w:rsidRPr="00BA6F19" w:rsidRDefault="00F52969" w:rsidP="007A6040">
      <w:pPr>
        <w:jc w:val="both"/>
        <w:rPr>
          <w:rFonts w:cs="Arial"/>
          <w:sz w:val="20"/>
          <w:szCs w:val="20"/>
          <w:lang w:val="fr-CH"/>
        </w:rPr>
      </w:pPr>
    </w:p>
    <w:p w14:paraId="104E9D74" w14:textId="77777777" w:rsidR="00F52969" w:rsidRPr="00BA6F19" w:rsidRDefault="00F52969" w:rsidP="007A6040">
      <w:pPr>
        <w:jc w:val="both"/>
        <w:rPr>
          <w:rFonts w:cs="Arial"/>
          <w:sz w:val="20"/>
          <w:szCs w:val="20"/>
          <w:lang w:val="fr-CH"/>
        </w:rPr>
      </w:pPr>
    </w:p>
    <w:p w14:paraId="32FB3758" w14:textId="77777777" w:rsidR="00F52969" w:rsidRPr="00BA6F19" w:rsidRDefault="00F52969" w:rsidP="001F3DC2">
      <w:pPr>
        <w:pStyle w:val="Titre3"/>
      </w:pPr>
      <w:bookmarkStart w:id="1781" w:name="_Toc52284628"/>
      <w:bookmarkStart w:id="1782" w:name="_Toc225347137"/>
      <w:r w:rsidRPr="00BA6F19">
        <w:t>Certificat d’établissement</w:t>
      </w:r>
      <w:bookmarkEnd w:id="1781"/>
      <w:bookmarkEnd w:id="1782"/>
    </w:p>
    <w:p w14:paraId="6A86FA64" w14:textId="77777777" w:rsidR="00F52969" w:rsidRPr="00BA6F19" w:rsidRDefault="00F52969">
      <w:pPr>
        <w:pStyle w:val="NormalWeb"/>
        <w:spacing w:before="0" w:beforeAutospacing="0" w:after="0" w:afterAutospacing="0"/>
        <w:jc w:val="both"/>
        <w:rPr>
          <w:rFonts w:ascii="Arial" w:hAnsi="Arial" w:cs="Arial"/>
          <w:sz w:val="22"/>
          <w:szCs w:val="22"/>
          <w:lang w:val="fr-CH"/>
        </w:rPr>
      </w:pPr>
    </w:p>
    <w:p w14:paraId="5740BCD9" w14:textId="77777777" w:rsidR="00F52969" w:rsidRPr="00BA6F19" w:rsidRDefault="00F52969">
      <w:pPr>
        <w:pStyle w:val="NormalWeb"/>
        <w:spacing w:before="0" w:beforeAutospacing="0" w:after="0" w:afterAutospacing="0"/>
        <w:jc w:val="both"/>
        <w:rPr>
          <w:rFonts w:ascii="Arial" w:hAnsi="Arial" w:cs="Arial"/>
          <w:sz w:val="22"/>
          <w:szCs w:val="22"/>
          <w:lang w:val="fr-CH"/>
        </w:rPr>
      </w:pPr>
      <w:r w:rsidRPr="00BA6F19">
        <w:rPr>
          <w:rFonts w:ascii="Arial" w:hAnsi="Arial" w:cs="Arial"/>
          <w:sz w:val="22"/>
          <w:szCs w:val="22"/>
          <w:lang w:val="fr-CH"/>
        </w:rPr>
        <w:t>La personne qui s’établit dans une commune reçoit un certificat d’établissement, délivré pour une durée indéterminée.</w:t>
      </w:r>
    </w:p>
    <w:p w14:paraId="6999A799" w14:textId="77777777" w:rsidR="00F52969" w:rsidRPr="00BA6F19" w:rsidRDefault="00F52969">
      <w:pPr>
        <w:pStyle w:val="Default"/>
        <w:jc w:val="both"/>
        <w:rPr>
          <w:rFonts w:ascii="Arial" w:hAnsi="Arial" w:cs="Arial"/>
          <w:sz w:val="20"/>
          <w:szCs w:val="20"/>
          <w:lang w:val="fr-CH"/>
        </w:rPr>
      </w:pPr>
    </w:p>
    <w:p w14:paraId="46BF7F75" w14:textId="77777777" w:rsidR="00F52969" w:rsidRPr="00BA6F19" w:rsidRDefault="00F52969" w:rsidP="001F3DC2">
      <w:pPr>
        <w:pStyle w:val="Titre3"/>
      </w:pPr>
      <w:bookmarkStart w:id="1783" w:name="_Toc52284629"/>
      <w:bookmarkStart w:id="1784" w:name="_Toc225347138"/>
      <w:r w:rsidRPr="00BA6F19">
        <w:t>Attestation de séjour</w:t>
      </w:r>
      <w:bookmarkEnd w:id="1783"/>
      <w:bookmarkEnd w:id="1784"/>
    </w:p>
    <w:p w14:paraId="3B899467" w14:textId="77777777" w:rsidR="00F52969" w:rsidRPr="00BA6F19" w:rsidRDefault="00F52969">
      <w:pPr>
        <w:pStyle w:val="Default"/>
        <w:jc w:val="both"/>
        <w:rPr>
          <w:rFonts w:ascii="Arial" w:hAnsi="Arial" w:cs="Arial"/>
          <w:sz w:val="20"/>
          <w:szCs w:val="20"/>
          <w:lang w:val="fr-CH"/>
        </w:rPr>
      </w:pPr>
    </w:p>
    <w:p w14:paraId="280F18A6" w14:textId="77777777" w:rsidR="00F52969" w:rsidRPr="00BA6F19" w:rsidRDefault="00F52969">
      <w:pPr>
        <w:pStyle w:val="NormalWeb"/>
        <w:spacing w:before="0" w:beforeAutospacing="0" w:after="0" w:afterAutospacing="0"/>
        <w:jc w:val="both"/>
        <w:rPr>
          <w:rFonts w:ascii="Arial" w:hAnsi="Arial" w:cs="Arial"/>
          <w:sz w:val="22"/>
          <w:szCs w:val="22"/>
          <w:lang w:val="fr-CH"/>
        </w:rPr>
      </w:pPr>
      <w:r w:rsidRPr="00BA6F19">
        <w:rPr>
          <w:rFonts w:ascii="Arial" w:hAnsi="Arial" w:cs="Arial"/>
          <w:sz w:val="22"/>
          <w:szCs w:val="22"/>
          <w:lang w:val="fr-CH"/>
        </w:rPr>
        <w:t xml:space="preserve">La personne qui s’annonce pour un séjour dans une commune reçoit une attestation de séjour. Celle-ci lui est délivrée pour la durée d’une année ; elle peut être renouvelée. </w:t>
      </w:r>
      <w:hyperlink w:anchor="_Production_et_dépôt" w:history="1">
        <w:r w:rsidR="004132D2" w:rsidRPr="00BA6F19">
          <w:rPr>
            <w:rStyle w:val="Lienhypertexte"/>
            <w:rFonts w:ascii="Arial" w:hAnsi="Arial" w:cs="Arial"/>
            <w:sz w:val="22"/>
            <w:szCs w:val="22"/>
            <w:lang w:val="fr-CH"/>
          </w:rPr>
          <w:t>Voir chapitre</w:t>
        </w:r>
        <w:r w:rsidR="00AF751D" w:rsidRPr="00BA6F19">
          <w:rPr>
            <w:rStyle w:val="Lienhypertexte"/>
            <w:rFonts w:ascii="Arial" w:hAnsi="Arial" w:cs="Arial"/>
            <w:sz w:val="22"/>
            <w:szCs w:val="22"/>
            <w:lang w:val="fr-CH"/>
          </w:rPr>
          <w:t xml:space="preserve"> 10.3</w:t>
        </w:r>
        <w:r w:rsidR="004132D2" w:rsidRPr="00BA6F19">
          <w:rPr>
            <w:rStyle w:val="Lienhypertexte"/>
            <w:rFonts w:ascii="Arial" w:hAnsi="Arial" w:cs="Arial"/>
            <w:sz w:val="22"/>
            <w:szCs w:val="22"/>
            <w:lang w:val="fr-CH"/>
          </w:rPr>
          <w:t>.</w:t>
        </w:r>
      </w:hyperlink>
    </w:p>
    <w:p w14:paraId="66315AFD" w14:textId="77777777" w:rsidR="00367CA4" w:rsidRDefault="00367CA4" w:rsidP="00AF751D">
      <w:pPr>
        <w:tabs>
          <w:tab w:val="left" w:pos="5655"/>
        </w:tabs>
        <w:rPr>
          <w:rFonts w:cs="Arial"/>
          <w:sz w:val="20"/>
          <w:szCs w:val="20"/>
          <w:lang w:val="fr-CH"/>
        </w:rPr>
      </w:pPr>
    </w:p>
    <w:p w14:paraId="5B89ACB5" w14:textId="00DB14AF" w:rsidR="0073732A" w:rsidRPr="00B87005" w:rsidRDefault="0073732A" w:rsidP="0073732A">
      <w:pPr>
        <w:pStyle w:val="Titre1"/>
      </w:pPr>
      <w:bookmarkStart w:id="1785" w:name="_Toc454202251"/>
      <w:bookmarkStart w:id="1786" w:name="_Toc454202620"/>
      <w:bookmarkStart w:id="1787" w:name="_Toc454202252"/>
      <w:bookmarkStart w:id="1788" w:name="_Toc454202621"/>
      <w:bookmarkStart w:id="1789" w:name="_Toc454202253"/>
      <w:bookmarkStart w:id="1790" w:name="_Toc454202622"/>
      <w:bookmarkStart w:id="1791" w:name="_Toc454202254"/>
      <w:bookmarkStart w:id="1792" w:name="_Toc454202623"/>
      <w:bookmarkStart w:id="1793" w:name="_Toc454202255"/>
      <w:bookmarkStart w:id="1794" w:name="_Toc454202624"/>
      <w:bookmarkStart w:id="1795" w:name="_Toc454202256"/>
      <w:bookmarkStart w:id="1796" w:name="_Toc454202625"/>
      <w:bookmarkStart w:id="1797" w:name="_Toc454202257"/>
      <w:bookmarkStart w:id="1798" w:name="_Toc454202626"/>
      <w:bookmarkStart w:id="1799" w:name="_Toc454202258"/>
      <w:bookmarkStart w:id="1800" w:name="_Toc454202627"/>
      <w:bookmarkStart w:id="1801" w:name="_Toc454202259"/>
      <w:bookmarkStart w:id="1802" w:name="_Toc454202628"/>
      <w:bookmarkStart w:id="1803" w:name="_Toc454202260"/>
      <w:bookmarkStart w:id="1804" w:name="_Toc454202629"/>
      <w:bookmarkStart w:id="1805" w:name="_Toc454202261"/>
      <w:bookmarkStart w:id="1806" w:name="_Toc454202630"/>
      <w:bookmarkStart w:id="1807" w:name="_Toc454202262"/>
      <w:bookmarkStart w:id="1808" w:name="_Toc454202631"/>
      <w:bookmarkStart w:id="1809" w:name="_Toc454202263"/>
      <w:bookmarkStart w:id="1810" w:name="_Toc454202632"/>
      <w:bookmarkStart w:id="1811" w:name="_Toc454202264"/>
      <w:bookmarkStart w:id="1812" w:name="_Toc454202633"/>
      <w:bookmarkStart w:id="1813" w:name="_Toc454202265"/>
      <w:bookmarkStart w:id="1814" w:name="_Toc454202634"/>
      <w:bookmarkStart w:id="1815" w:name="_Obtention_de_divers"/>
      <w:bookmarkStart w:id="1816" w:name="_Toc52284630"/>
      <w:bookmarkStart w:id="1817" w:name="_Toc225347139"/>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r w:rsidRPr="00BA6F19">
        <w:t>Obtention de divers documents officiels</w:t>
      </w:r>
      <w:bookmarkEnd w:id="1816"/>
      <w:bookmarkEnd w:id="1817"/>
    </w:p>
    <w:p w14:paraId="4BB38FAB" w14:textId="77777777" w:rsidR="0073732A" w:rsidRPr="00BA6F19" w:rsidRDefault="0073732A" w:rsidP="00A11185">
      <w:pPr>
        <w:pStyle w:val="Titre2"/>
      </w:pPr>
      <w:bookmarkStart w:id="1818" w:name="_Divers_documents_administratifs"/>
      <w:bookmarkStart w:id="1819" w:name="_Toc52284631"/>
      <w:bookmarkStart w:id="1820" w:name="_Toc225347140"/>
      <w:bookmarkEnd w:id="1818"/>
      <w:r w:rsidRPr="00BA6F19">
        <w:t>Divers documents administratifs</w:t>
      </w:r>
      <w:bookmarkEnd w:id="1819"/>
      <w:bookmarkEnd w:id="1820"/>
    </w:p>
    <w:p w14:paraId="429B6CE3" w14:textId="77777777" w:rsidR="0073732A" w:rsidRPr="00BA6F19" w:rsidRDefault="0073732A" w:rsidP="007A6040">
      <w:pPr>
        <w:jc w:val="both"/>
        <w:rPr>
          <w:rFonts w:cs="Arial"/>
          <w:lang w:val="fr-CH" w:eastAsia="fr-CH"/>
        </w:rPr>
      </w:pPr>
    </w:p>
    <w:p w14:paraId="5FAD0B2B" w14:textId="77777777" w:rsidR="0073732A" w:rsidRPr="00BA6F19" w:rsidRDefault="0073732A">
      <w:pPr>
        <w:pStyle w:val="NormalWeb"/>
        <w:spacing w:before="0" w:beforeAutospacing="0" w:after="0" w:afterAutospacing="0"/>
        <w:jc w:val="both"/>
        <w:rPr>
          <w:rFonts w:ascii="Arial" w:hAnsi="Arial" w:cs="Arial"/>
          <w:sz w:val="22"/>
          <w:szCs w:val="22"/>
          <w:lang w:val="fr-CH"/>
        </w:rPr>
      </w:pPr>
      <w:r w:rsidRPr="00BA6F19">
        <w:rPr>
          <w:rFonts w:ascii="Arial" w:hAnsi="Arial" w:cs="Arial"/>
          <w:sz w:val="22"/>
          <w:szCs w:val="22"/>
          <w:lang w:val="fr-CH"/>
        </w:rPr>
        <w:t>Afin de pouvoir renseigner au mieux le nombreux public qui vient s'enquérir de différents documents, il apparaît opportun de dresser une liste qui ne se veut pas exhaustive des différents documents ou prestations et l'endroit où ces derniers peuvent être obtenus.</w:t>
      </w:r>
    </w:p>
    <w:p w14:paraId="0C924E23" w14:textId="77777777" w:rsidR="0073732A" w:rsidRPr="00BA6F19" w:rsidRDefault="0073732A">
      <w:pPr>
        <w:pStyle w:val="NormalWeb"/>
        <w:spacing w:before="0" w:beforeAutospacing="0" w:after="0" w:afterAutospacing="0"/>
        <w:jc w:val="both"/>
        <w:rPr>
          <w:rFonts w:ascii="Arial" w:hAnsi="Arial" w:cs="Arial"/>
          <w:sz w:val="22"/>
          <w:szCs w:val="22"/>
          <w:lang w:val="fr-CH"/>
        </w:rPr>
      </w:pPr>
    </w:p>
    <w:p w14:paraId="63CC3C33" w14:textId="77777777" w:rsidR="007128C0" w:rsidRDefault="007128C0">
      <w:pPr>
        <w:rPr>
          <w:rFonts w:cs="Arial"/>
          <w:iCs w:val="0"/>
          <w:szCs w:val="22"/>
          <w:lang w:val="fr-CH"/>
        </w:rPr>
      </w:pPr>
      <w:r>
        <w:rPr>
          <w:rFonts w:cs="Arial"/>
          <w:szCs w:val="22"/>
          <w:lang w:val="fr-CH"/>
        </w:rPr>
        <w:br w:type="page"/>
      </w:r>
    </w:p>
    <w:p w14:paraId="1BC51873" w14:textId="3B02ED8A" w:rsidR="00B87005" w:rsidRDefault="000221C2" w:rsidP="00B87005">
      <w:pPr>
        <w:pStyle w:val="NormalWeb"/>
        <w:spacing w:before="0" w:beforeAutospacing="0" w:after="0" w:afterAutospacing="0"/>
        <w:jc w:val="both"/>
        <w:rPr>
          <w:rFonts w:ascii="Arial" w:hAnsi="Arial" w:cs="Arial"/>
          <w:sz w:val="22"/>
          <w:szCs w:val="22"/>
          <w:lang w:val="fr-CH"/>
        </w:rPr>
      </w:pPr>
      <w:r>
        <w:rPr>
          <w:noProof/>
          <w:lang w:val="fr-CH" w:eastAsia="fr-CH"/>
        </w:rPr>
        <w:lastRenderedPageBreak/>
        <w:drawing>
          <wp:anchor distT="0" distB="0" distL="114300" distR="114300" simplePos="0" relativeHeight="251964928" behindDoc="0" locked="0" layoutInCell="1" allowOverlap="1" wp14:anchorId="1D810535" wp14:editId="79B19605">
            <wp:simplePos x="0" y="0"/>
            <wp:positionH relativeFrom="column">
              <wp:posOffset>5843270</wp:posOffset>
            </wp:positionH>
            <wp:positionV relativeFrom="paragraph">
              <wp:posOffset>-647700</wp:posOffset>
            </wp:positionV>
            <wp:extent cx="738505" cy="408940"/>
            <wp:effectExtent l="0" t="0" r="4445" b="0"/>
            <wp:wrapNone/>
            <wp:docPr id="334" name="Image 33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73732A" w:rsidRPr="00BA6F19">
        <w:rPr>
          <w:rFonts w:ascii="Arial" w:hAnsi="Arial" w:cs="Arial"/>
          <w:sz w:val="22"/>
          <w:szCs w:val="22"/>
          <w:lang w:val="fr-CH"/>
        </w:rPr>
        <w:t>Les renseignements ci-dessous sont strictement indicatifs.</w:t>
      </w:r>
      <w:r w:rsidRPr="000221C2">
        <w:rPr>
          <w:noProof/>
        </w:rPr>
        <w:t xml:space="preserve"> </w:t>
      </w:r>
    </w:p>
    <w:p w14:paraId="4308329C" w14:textId="77777777" w:rsidR="00B87005" w:rsidRPr="00BA6F19" w:rsidRDefault="00B87005" w:rsidP="00B87005">
      <w:pPr>
        <w:pStyle w:val="NormalWeb"/>
        <w:spacing w:before="0" w:beforeAutospacing="0" w:after="0" w:afterAutospacing="0"/>
        <w:jc w:val="both"/>
        <w:rPr>
          <w:rFonts w:ascii="Arial" w:hAnsi="Arial" w:cs="Arial"/>
          <w:sz w:val="22"/>
          <w:szCs w:val="22"/>
          <w:lang w:val="fr-CH"/>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2"/>
        <w:gridCol w:w="6362"/>
      </w:tblGrid>
      <w:tr w:rsidR="00B87005" w:rsidRPr="00BA6F19" w14:paraId="2E6B77D2" w14:textId="77777777" w:rsidTr="00556008">
        <w:trPr>
          <w:cantSplit/>
        </w:trPr>
        <w:tc>
          <w:tcPr>
            <w:tcW w:w="1555" w:type="pct"/>
          </w:tcPr>
          <w:p w14:paraId="7347ACCC" w14:textId="77777777" w:rsidR="00B87005" w:rsidRPr="00BA6F19" w:rsidRDefault="00B87005" w:rsidP="00556008">
            <w:pPr>
              <w:spacing w:before="100" w:beforeAutospacing="1" w:after="100" w:afterAutospacing="1"/>
              <w:rPr>
                <w:rFonts w:cs="Arial"/>
                <w:szCs w:val="22"/>
                <w:lang w:val="fr-CH" w:eastAsia="fr-CH"/>
              </w:rPr>
            </w:pPr>
            <w:r w:rsidRPr="00BA6F19">
              <w:rPr>
                <w:rFonts w:cs="Arial"/>
                <w:b/>
                <w:bCs/>
                <w:szCs w:val="22"/>
                <w:lang w:val="fr-CH" w:eastAsia="fr-CH"/>
              </w:rPr>
              <w:t>Quoi</w:t>
            </w:r>
          </w:p>
        </w:tc>
        <w:tc>
          <w:tcPr>
            <w:tcW w:w="3445" w:type="pct"/>
          </w:tcPr>
          <w:p w14:paraId="1FBCF0B8" w14:textId="77777777" w:rsidR="00B87005" w:rsidRPr="00BA6F19" w:rsidRDefault="00B87005" w:rsidP="00556008">
            <w:pPr>
              <w:spacing w:before="100" w:beforeAutospacing="1" w:after="100" w:afterAutospacing="1"/>
              <w:rPr>
                <w:rFonts w:cs="Arial"/>
                <w:szCs w:val="22"/>
                <w:lang w:val="fr-CH" w:eastAsia="fr-CH"/>
              </w:rPr>
            </w:pPr>
            <w:r w:rsidRPr="00BA6F19">
              <w:rPr>
                <w:rFonts w:cs="Arial"/>
                <w:b/>
                <w:bCs/>
                <w:szCs w:val="22"/>
                <w:lang w:val="fr-CH" w:eastAsia="fr-CH"/>
              </w:rPr>
              <w:t>Où</w:t>
            </w:r>
          </w:p>
        </w:tc>
      </w:tr>
      <w:tr w:rsidR="00B87005" w:rsidRPr="00BA6F19" w14:paraId="5242DF55" w14:textId="77777777" w:rsidTr="00556008">
        <w:trPr>
          <w:cantSplit/>
        </w:trPr>
        <w:tc>
          <w:tcPr>
            <w:tcW w:w="1555" w:type="pct"/>
          </w:tcPr>
          <w:p w14:paraId="6BE076DF"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Acte de décès</w:t>
            </w:r>
          </w:p>
        </w:tc>
        <w:tc>
          <w:tcPr>
            <w:tcW w:w="3445" w:type="pct"/>
          </w:tcPr>
          <w:p w14:paraId="1D3D4313"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Etat civil du lieu de décès</w:t>
            </w:r>
          </w:p>
        </w:tc>
      </w:tr>
      <w:tr w:rsidR="00B87005" w:rsidRPr="00BA6F19" w14:paraId="75F9898B" w14:textId="77777777" w:rsidTr="00556008">
        <w:trPr>
          <w:cantSplit/>
        </w:trPr>
        <w:tc>
          <w:tcPr>
            <w:tcW w:w="1555" w:type="pct"/>
          </w:tcPr>
          <w:p w14:paraId="6A7E98E4" w14:textId="77777777" w:rsidR="00B87005" w:rsidRPr="00BA6F19" w:rsidRDefault="00B87005" w:rsidP="00556008">
            <w:pPr>
              <w:spacing w:before="100" w:beforeAutospacing="1" w:after="100" w:afterAutospacing="1"/>
              <w:rPr>
                <w:rFonts w:cs="Arial"/>
                <w:szCs w:val="22"/>
                <w:lang w:val="fr-CH" w:eastAsia="fr-CH"/>
              </w:rPr>
            </w:pPr>
            <w:hyperlink r:id="rId223" w:history="1">
              <w:r w:rsidRPr="00BA6F19">
                <w:rPr>
                  <w:rFonts w:cs="Arial"/>
                  <w:szCs w:val="22"/>
                  <w:lang w:val="fr-CH" w:eastAsia="fr-CH"/>
                </w:rPr>
                <w:t>Acte de famille</w:t>
              </w:r>
            </w:hyperlink>
          </w:p>
        </w:tc>
        <w:tc>
          <w:tcPr>
            <w:tcW w:w="3445" w:type="pct"/>
          </w:tcPr>
          <w:p w14:paraId="15BC5AF1"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Etat civil compétent pour la commune d'origine</w:t>
            </w:r>
          </w:p>
        </w:tc>
      </w:tr>
      <w:tr w:rsidR="00B87005" w:rsidRPr="00BA6F19" w14:paraId="04216441" w14:textId="77777777" w:rsidTr="00556008">
        <w:trPr>
          <w:cantSplit/>
        </w:trPr>
        <w:tc>
          <w:tcPr>
            <w:tcW w:w="1555" w:type="pct"/>
          </w:tcPr>
          <w:p w14:paraId="011E89F8" w14:textId="77777777" w:rsidR="00B87005" w:rsidRPr="00BA6F19" w:rsidRDefault="00B87005" w:rsidP="00556008">
            <w:pPr>
              <w:spacing w:before="100" w:beforeAutospacing="1" w:after="100" w:afterAutospacing="1"/>
              <w:rPr>
                <w:rFonts w:cs="Arial"/>
                <w:szCs w:val="22"/>
                <w:lang w:val="fr-CH" w:eastAsia="fr-CH"/>
              </w:rPr>
            </w:pPr>
            <w:hyperlink r:id="rId224" w:history="1">
              <w:r w:rsidRPr="00BA6F19">
                <w:rPr>
                  <w:rFonts w:cs="Arial"/>
                  <w:szCs w:val="22"/>
                  <w:lang w:val="fr-CH" w:eastAsia="fr-CH"/>
                </w:rPr>
                <w:t>Acte de mariage</w:t>
              </w:r>
            </w:hyperlink>
          </w:p>
        </w:tc>
        <w:tc>
          <w:tcPr>
            <w:tcW w:w="3445" w:type="pct"/>
          </w:tcPr>
          <w:p w14:paraId="0B9F94F0"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Etat civil du lieu de mariage</w:t>
            </w:r>
          </w:p>
        </w:tc>
      </w:tr>
      <w:tr w:rsidR="00B87005" w:rsidRPr="00BA6F19" w14:paraId="0C3026F5" w14:textId="77777777" w:rsidTr="00556008">
        <w:trPr>
          <w:cantSplit/>
        </w:trPr>
        <w:tc>
          <w:tcPr>
            <w:tcW w:w="1555" w:type="pct"/>
          </w:tcPr>
          <w:p w14:paraId="100FBEE9" w14:textId="77777777" w:rsidR="00B87005" w:rsidRPr="00BA6F19" w:rsidRDefault="00B87005" w:rsidP="00556008">
            <w:pPr>
              <w:spacing w:before="100" w:beforeAutospacing="1" w:after="100" w:afterAutospacing="1"/>
              <w:rPr>
                <w:rFonts w:cs="Arial"/>
                <w:szCs w:val="22"/>
                <w:lang w:val="fr-CH" w:eastAsia="fr-CH"/>
              </w:rPr>
            </w:pPr>
            <w:hyperlink r:id="rId225" w:history="1">
              <w:r w:rsidRPr="00BA6F19">
                <w:rPr>
                  <w:rFonts w:cs="Arial"/>
                  <w:szCs w:val="22"/>
                  <w:lang w:val="fr-CH" w:eastAsia="fr-CH"/>
                </w:rPr>
                <w:t>Acte de naissance</w:t>
              </w:r>
            </w:hyperlink>
          </w:p>
        </w:tc>
        <w:tc>
          <w:tcPr>
            <w:tcW w:w="3445" w:type="pct"/>
          </w:tcPr>
          <w:p w14:paraId="471BAFB2"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Etat civil du lieu de naissance</w:t>
            </w:r>
          </w:p>
        </w:tc>
      </w:tr>
      <w:tr w:rsidR="00B87005" w:rsidRPr="00BA6F19" w14:paraId="7F82F475" w14:textId="77777777" w:rsidTr="00556008">
        <w:trPr>
          <w:cantSplit/>
        </w:trPr>
        <w:tc>
          <w:tcPr>
            <w:tcW w:w="1555" w:type="pct"/>
          </w:tcPr>
          <w:p w14:paraId="2E53345C" w14:textId="77777777" w:rsidR="00B87005" w:rsidRPr="00105E48" w:rsidRDefault="00B87005" w:rsidP="00556008">
            <w:pPr>
              <w:spacing w:before="100" w:beforeAutospacing="1" w:after="100" w:afterAutospacing="1"/>
              <w:rPr>
                <w:rFonts w:cs="Arial"/>
                <w:szCs w:val="22"/>
                <w:lang w:val="fr-CH" w:eastAsia="fr-CH"/>
              </w:rPr>
            </w:pPr>
            <w:r w:rsidRPr="00B76C76">
              <w:rPr>
                <w:rFonts w:cs="Arial"/>
                <w:szCs w:val="22"/>
                <w:lang w:val="fr-CH" w:eastAsia="fr-CH"/>
              </w:rPr>
              <w:t>Acte d'origine</w:t>
            </w:r>
          </w:p>
        </w:tc>
        <w:tc>
          <w:tcPr>
            <w:tcW w:w="3445" w:type="pct"/>
          </w:tcPr>
          <w:p w14:paraId="490C7F78"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Etat civil compétent pour la commune d'origine</w:t>
            </w:r>
          </w:p>
        </w:tc>
      </w:tr>
      <w:tr w:rsidR="00B87005" w:rsidRPr="00BA6F19" w14:paraId="6E8612E4" w14:textId="77777777" w:rsidTr="00556008">
        <w:trPr>
          <w:cantSplit/>
        </w:trPr>
        <w:tc>
          <w:tcPr>
            <w:tcW w:w="1555" w:type="pct"/>
          </w:tcPr>
          <w:p w14:paraId="5DE932D9" w14:textId="77777777" w:rsidR="00B87005" w:rsidRPr="00105E48" w:rsidRDefault="00B87005" w:rsidP="00556008">
            <w:pPr>
              <w:spacing w:before="100" w:beforeAutospacing="1" w:after="100" w:afterAutospacing="1"/>
              <w:rPr>
                <w:rFonts w:cs="Arial"/>
                <w:szCs w:val="22"/>
                <w:lang w:val="fr-CH" w:eastAsia="fr-CH"/>
              </w:rPr>
            </w:pPr>
            <w:hyperlink r:id="rId226" w:history="1">
              <w:r w:rsidRPr="00B76C76">
                <w:rPr>
                  <w:rFonts w:cs="Arial"/>
                  <w:szCs w:val="22"/>
                  <w:lang w:val="fr-CH" w:eastAsia="fr-CH"/>
                </w:rPr>
                <w:t>Attestation</w:t>
              </w:r>
            </w:hyperlink>
            <w:r w:rsidRPr="00B76C76">
              <w:t xml:space="preserve"> de départ</w:t>
            </w:r>
          </w:p>
        </w:tc>
        <w:tc>
          <w:tcPr>
            <w:tcW w:w="3445" w:type="pct"/>
          </w:tcPr>
          <w:p w14:paraId="5650A2E5"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CdH de la commune de départ</w:t>
            </w:r>
          </w:p>
        </w:tc>
      </w:tr>
      <w:tr w:rsidR="00B87005" w:rsidRPr="00BA6F19" w14:paraId="1A7A6A24" w14:textId="77777777" w:rsidTr="00556008">
        <w:trPr>
          <w:cantSplit/>
        </w:trPr>
        <w:tc>
          <w:tcPr>
            <w:tcW w:w="1555" w:type="pct"/>
          </w:tcPr>
          <w:p w14:paraId="288F9DA8" w14:textId="77777777" w:rsidR="00B87005" w:rsidRPr="00EF5289" w:rsidRDefault="00B87005" w:rsidP="00556008">
            <w:pPr>
              <w:spacing w:before="100" w:beforeAutospacing="1" w:after="100" w:afterAutospacing="1"/>
            </w:pPr>
            <w:r w:rsidRPr="00EF5289">
              <w:t>Attestation de domicile</w:t>
            </w:r>
          </w:p>
        </w:tc>
        <w:tc>
          <w:tcPr>
            <w:tcW w:w="3445" w:type="pct"/>
          </w:tcPr>
          <w:p w14:paraId="289FEE01" w14:textId="77777777" w:rsidR="00B87005" w:rsidRPr="00EF5289" w:rsidRDefault="00B87005" w:rsidP="00556008">
            <w:pPr>
              <w:spacing w:before="100" w:beforeAutospacing="1" w:after="100" w:afterAutospacing="1"/>
              <w:rPr>
                <w:rFonts w:cs="Arial"/>
                <w:szCs w:val="22"/>
                <w:lang w:val="fr-CH" w:eastAsia="fr-CH"/>
              </w:rPr>
            </w:pPr>
            <w:r w:rsidRPr="00EF5289">
              <w:rPr>
                <w:rFonts w:cs="Arial"/>
                <w:szCs w:val="22"/>
                <w:lang w:val="fr-CH" w:eastAsia="fr-CH"/>
              </w:rPr>
              <w:t>CdH du lieu de domicile</w:t>
            </w:r>
          </w:p>
        </w:tc>
      </w:tr>
      <w:tr w:rsidR="00B87005" w:rsidRPr="00BA6F19" w14:paraId="50C7B9F8" w14:textId="77777777" w:rsidTr="00556008">
        <w:trPr>
          <w:cantSplit/>
        </w:trPr>
        <w:tc>
          <w:tcPr>
            <w:tcW w:w="1555" w:type="pct"/>
          </w:tcPr>
          <w:p w14:paraId="6546AF62" w14:textId="77777777" w:rsidR="00B87005" w:rsidRPr="00EF5289" w:rsidRDefault="00B87005" w:rsidP="00556008">
            <w:pPr>
              <w:spacing w:before="100" w:beforeAutospacing="1" w:after="100" w:afterAutospacing="1"/>
            </w:pPr>
            <w:r w:rsidRPr="00EF5289">
              <w:t>Attestation de non-poursuites</w:t>
            </w:r>
          </w:p>
        </w:tc>
        <w:tc>
          <w:tcPr>
            <w:tcW w:w="3445" w:type="pct"/>
          </w:tcPr>
          <w:p w14:paraId="63C3274E" w14:textId="77777777" w:rsidR="00B87005" w:rsidRPr="00EF5289" w:rsidRDefault="00B87005" w:rsidP="00556008">
            <w:pPr>
              <w:spacing w:before="100" w:beforeAutospacing="1" w:after="100" w:afterAutospacing="1"/>
              <w:rPr>
                <w:rFonts w:cs="Arial"/>
                <w:szCs w:val="22"/>
                <w:lang w:val="fr-CH" w:eastAsia="fr-CH"/>
              </w:rPr>
            </w:pPr>
            <w:hyperlink r:id="rId227" w:history="1">
              <w:r w:rsidRPr="00EF5289">
                <w:rPr>
                  <w:rStyle w:val="Lienhypertexte"/>
                  <w:rFonts w:cs="Arial"/>
                  <w:szCs w:val="22"/>
                  <w:lang w:eastAsia="fr-CH"/>
                </w:rPr>
                <w:t>Contacter un office des poursuites ou l'office cantonal des faillites | Etat de Fribourg</w:t>
              </w:r>
            </w:hyperlink>
          </w:p>
        </w:tc>
      </w:tr>
      <w:tr w:rsidR="00B87005" w:rsidRPr="00BA6F19" w14:paraId="32C9FA75" w14:textId="77777777" w:rsidTr="00556008">
        <w:trPr>
          <w:cantSplit/>
        </w:trPr>
        <w:tc>
          <w:tcPr>
            <w:tcW w:w="1555" w:type="pct"/>
          </w:tcPr>
          <w:p w14:paraId="193648BF" w14:textId="77777777" w:rsidR="00B87005" w:rsidRPr="00EF5289" w:rsidRDefault="00B87005" w:rsidP="00556008">
            <w:pPr>
              <w:spacing w:before="100" w:beforeAutospacing="1" w:after="100" w:afterAutospacing="1"/>
            </w:pPr>
            <w:r w:rsidRPr="00EF5289">
              <w:rPr>
                <w:lang w:eastAsia="en-US"/>
              </w:rPr>
              <w:t>Attestation d'absence d'acte de défaut de biens</w:t>
            </w:r>
          </w:p>
        </w:tc>
        <w:tc>
          <w:tcPr>
            <w:tcW w:w="3445" w:type="pct"/>
          </w:tcPr>
          <w:p w14:paraId="52917F35" w14:textId="77777777" w:rsidR="00B87005" w:rsidRPr="00EF5289" w:rsidRDefault="00B87005" w:rsidP="00556008">
            <w:pPr>
              <w:spacing w:before="100" w:beforeAutospacing="1" w:after="100" w:afterAutospacing="1"/>
              <w:rPr>
                <w:rFonts w:cs="Arial"/>
                <w:szCs w:val="22"/>
                <w:lang w:eastAsia="fr-CH"/>
              </w:rPr>
            </w:pPr>
            <w:hyperlink r:id="rId228" w:history="1">
              <w:r w:rsidRPr="00EF5289">
                <w:rPr>
                  <w:rStyle w:val="Lienhypertexte"/>
                  <w:lang w:eastAsia="en-US"/>
                </w:rPr>
                <w:t>Acte de défaut de biens | Etat de Fribourg</w:t>
              </w:r>
            </w:hyperlink>
          </w:p>
        </w:tc>
      </w:tr>
      <w:tr w:rsidR="00B87005" w:rsidRPr="00BA6F19" w14:paraId="14195387" w14:textId="77777777" w:rsidTr="00556008">
        <w:trPr>
          <w:cantSplit/>
        </w:trPr>
        <w:tc>
          <w:tcPr>
            <w:tcW w:w="1555" w:type="pct"/>
          </w:tcPr>
          <w:p w14:paraId="099A2B0E" w14:textId="77777777" w:rsidR="00B87005" w:rsidRPr="00105E48" w:rsidRDefault="00B87005" w:rsidP="00556008">
            <w:pPr>
              <w:spacing w:before="100" w:beforeAutospacing="1" w:after="100" w:afterAutospacing="1"/>
              <w:rPr>
                <w:rFonts w:cs="Arial"/>
                <w:szCs w:val="22"/>
                <w:lang w:val="fr-CH" w:eastAsia="fr-CH"/>
              </w:rPr>
            </w:pPr>
            <w:hyperlink r:id="rId229" w:history="1">
              <w:r w:rsidRPr="00B76C76">
                <w:rPr>
                  <w:rFonts w:cs="Arial"/>
                  <w:szCs w:val="22"/>
                  <w:lang w:val="fr-CH" w:eastAsia="fr-CH"/>
                </w:rPr>
                <w:t>Attestation</w:t>
              </w:r>
            </w:hyperlink>
            <w:r w:rsidRPr="00B76C76">
              <w:t xml:space="preserve"> de séjour</w:t>
            </w:r>
          </w:p>
        </w:tc>
        <w:tc>
          <w:tcPr>
            <w:tcW w:w="3445" w:type="pct"/>
          </w:tcPr>
          <w:p w14:paraId="7A7275AC"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CdH du lieu de séjour</w:t>
            </w:r>
          </w:p>
        </w:tc>
      </w:tr>
      <w:tr w:rsidR="00B87005" w:rsidRPr="00BA6F19" w14:paraId="481D0BF7" w14:textId="77777777" w:rsidTr="00556008">
        <w:trPr>
          <w:cantSplit/>
        </w:trPr>
        <w:tc>
          <w:tcPr>
            <w:tcW w:w="1555" w:type="pct"/>
          </w:tcPr>
          <w:p w14:paraId="2AA62841" w14:textId="77777777" w:rsidR="00B87005" w:rsidRPr="00105E48" w:rsidRDefault="00B87005" w:rsidP="00556008">
            <w:pPr>
              <w:spacing w:before="100" w:beforeAutospacing="1" w:after="100" w:afterAutospacing="1"/>
              <w:rPr>
                <w:rFonts w:cs="Arial"/>
                <w:szCs w:val="22"/>
                <w:lang w:val="fr-CH" w:eastAsia="fr-CH"/>
              </w:rPr>
            </w:pPr>
            <w:r w:rsidRPr="00105E48">
              <w:rPr>
                <w:rFonts w:cs="Arial"/>
                <w:szCs w:val="22"/>
                <w:lang w:val="fr-CH" w:eastAsia="fr-CH"/>
              </w:rPr>
              <w:t>Attestation de vie</w:t>
            </w:r>
          </w:p>
        </w:tc>
        <w:tc>
          <w:tcPr>
            <w:tcW w:w="3445" w:type="pct"/>
          </w:tcPr>
          <w:p w14:paraId="436300A8"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Secrétariat communal (évent. CdH) du lieu d'établissement</w:t>
            </w:r>
          </w:p>
        </w:tc>
      </w:tr>
      <w:tr w:rsidR="00B87005" w:rsidRPr="00BA6F19" w14:paraId="6A2EE3BE" w14:textId="77777777" w:rsidTr="00556008">
        <w:trPr>
          <w:cantSplit/>
        </w:trPr>
        <w:tc>
          <w:tcPr>
            <w:tcW w:w="1555" w:type="pct"/>
          </w:tcPr>
          <w:p w14:paraId="1D60E1E4" w14:textId="77777777" w:rsidR="00B87005" w:rsidRPr="00105E48" w:rsidRDefault="00B87005" w:rsidP="00556008">
            <w:pPr>
              <w:spacing w:before="100" w:beforeAutospacing="1" w:after="100" w:afterAutospacing="1"/>
              <w:rPr>
                <w:rFonts w:cs="Arial"/>
                <w:szCs w:val="22"/>
                <w:lang w:val="fr-CH" w:eastAsia="fr-CH"/>
              </w:rPr>
            </w:pPr>
            <w:hyperlink r:id="rId230" w:history="1">
              <w:r>
                <w:rPr>
                  <w:rFonts w:cs="Arial"/>
                  <w:szCs w:val="22"/>
                  <w:lang w:val="fr-CH" w:eastAsia="fr-CH"/>
                </w:rPr>
                <w:t>Certificat</w:t>
              </w:r>
            </w:hyperlink>
            <w:r w:rsidRPr="00B76C76">
              <w:t xml:space="preserve"> d’établissement</w:t>
            </w:r>
          </w:p>
        </w:tc>
        <w:tc>
          <w:tcPr>
            <w:tcW w:w="3445" w:type="pct"/>
          </w:tcPr>
          <w:p w14:paraId="28C6B588"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CdH du lieu d'établissement</w:t>
            </w:r>
          </w:p>
        </w:tc>
      </w:tr>
      <w:tr w:rsidR="00B87005" w:rsidRPr="00BA6F19" w14:paraId="439BEE87" w14:textId="77777777" w:rsidTr="00556008">
        <w:trPr>
          <w:cantSplit/>
        </w:trPr>
        <w:tc>
          <w:tcPr>
            <w:tcW w:w="1555" w:type="pct"/>
          </w:tcPr>
          <w:p w14:paraId="23E3D8DA" w14:textId="77777777" w:rsidR="00B87005" w:rsidRPr="00105E48" w:rsidRDefault="00B87005" w:rsidP="00556008">
            <w:pPr>
              <w:spacing w:before="100" w:beforeAutospacing="1" w:after="100" w:afterAutospacing="1"/>
              <w:rPr>
                <w:rFonts w:cs="Arial"/>
                <w:szCs w:val="22"/>
                <w:lang w:val="fr-CH" w:eastAsia="fr-CH"/>
              </w:rPr>
            </w:pPr>
            <w:r w:rsidRPr="00105E48">
              <w:rPr>
                <w:rFonts w:cs="Arial"/>
                <w:szCs w:val="22"/>
                <w:lang w:val="fr-CH" w:eastAsia="fr-CH"/>
              </w:rPr>
              <w:t>Authentification</w:t>
            </w:r>
            <w:r>
              <w:rPr>
                <w:rFonts w:cs="Arial"/>
                <w:szCs w:val="22"/>
                <w:lang w:val="fr-CH" w:eastAsia="fr-CH"/>
              </w:rPr>
              <w:t xml:space="preserve"> </w:t>
            </w:r>
            <w:r w:rsidRPr="00105E48">
              <w:rPr>
                <w:rFonts w:cs="Arial"/>
                <w:szCs w:val="22"/>
                <w:lang w:val="fr-CH" w:eastAsia="fr-CH"/>
              </w:rPr>
              <w:t>de la signature d'un fonctionnaire communal ou cantonal</w:t>
            </w:r>
          </w:p>
        </w:tc>
        <w:tc>
          <w:tcPr>
            <w:tcW w:w="3445" w:type="pct"/>
          </w:tcPr>
          <w:p w14:paraId="7702DB17"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Chancellerie de l’Etat de Fribourg</w:t>
            </w:r>
            <w:r>
              <w:rPr>
                <w:rFonts w:cs="Arial"/>
                <w:szCs w:val="22"/>
                <w:lang w:val="fr-CH" w:eastAsia="fr-CH"/>
              </w:rPr>
              <w:t xml:space="preserve">, </w:t>
            </w:r>
            <w:r w:rsidRPr="00BA6F19">
              <w:rPr>
                <w:rFonts w:cs="Arial"/>
                <w:szCs w:val="22"/>
                <w:lang w:val="fr-CH" w:eastAsia="fr-CH"/>
              </w:rPr>
              <w:t>Rue des Chanoines 17, 1700 Fribourg</w:t>
            </w:r>
          </w:p>
        </w:tc>
      </w:tr>
      <w:tr w:rsidR="00B87005" w:rsidRPr="00BA6F19" w14:paraId="2EDCD1C8" w14:textId="77777777" w:rsidTr="00556008">
        <w:trPr>
          <w:cantSplit/>
        </w:trPr>
        <w:tc>
          <w:tcPr>
            <w:tcW w:w="1555" w:type="pct"/>
          </w:tcPr>
          <w:p w14:paraId="501A7D8B"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Authentification de la signature d'une personne</w:t>
            </w:r>
          </w:p>
        </w:tc>
        <w:tc>
          <w:tcPr>
            <w:tcW w:w="3445" w:type="pct"/>
          </w:tcPr>
          <w:p w14:paraId="234F28CC"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Notaires, préfectures et les communes autorisées par la Chancellerie</w:t>
            </w:r>
          </w:p>
        </w:tc>
      </w:tr>
      <w:tr w:rsidR="00B87005" w:rsidRPr="00BA6F19" w14:paraId="746DFAE2" w14:textId="77777777" w:rsidTr="00556008">
        <w:trPr>
          <w:cantSplit/>
        </w:trPr>
        <w:tc>
          <w:tcPr>
            <w:tcW w:w="1555" w:type="pct"/>
          </w:tcPr>
          <w:p w14:paraId="6868BDEB"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Authentification</w:t>
            </w:r>
            <w:r>
              <w:rPr>
                <w:rFonts w:cs="Arial"/>
                <w:szCs w:val="22"/>
                <w:lang w:val="fr-CH" w:eastAsia="fr-CH"/>
              </w:rPr>
              <w:t xml:space="preserve"> </w:t>
            </w:r>
            <w:r w:rsidRPr="00BA6F19">
              <w:rPr>
                <w:rFonts w:cs="Arial"/>
                <w:szCs w:val="22"/>
                <w:lang w:val="fr-CH" w:eastAsia="fr-CH"/>
              </w:rPr>
              <w:t>d'une copie de document</w:t>
            </w:r>
          </w:p>
        </w:tc>
        <w:tc>
          <w:tcPr>
            <w:tcW w:w="3445" w:type="pct"/>
          </w:tcPr>
          <w:p w14:paraId="154ADF87"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Secrétariat communal</w:t>
            </w:r>
          </w:p>
        </w:tc>
      </w:tr>
      <w:tr w:rsidR="00B87005" w:rsidRPr="00BA6F19" w14:paraId="69E7E469" w14:textId="77777777" w:rsidTr="00556008">
        <w:trPr>
          <w:cantSplit/>
        </w:trPr>
        <w:tc>
          <w:tcPr>
            <w:tcW w:w="1555" w:type="pct"/>
          </w:tcPr>
          <w:p w14:paraId="3A3E9CD3"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Certificat d’assurance AVS-AI</w:t>
            </w:r>
          </w:p>
        </w:tc>
        <w:tc>
          <w:tcPr>
            <w:tcW w:w="3445" w:type="pct"/>
          </w:tcPr>
          <w:p w14:paraId="0F1313B6"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 xml:space="preserve">Agence communale AVS ou directement auprès de la Caisse de compensation du canton de Fribourg </w:t>
            </w:r>
          </w:p>
        </w:tc>
      </w:tr>
      <w:tr w:rsidR="00B87005" w:rsidRPr="00BA6F19" w14:paraId="74A758E9" w14:textId="77777777" w:rsidTr="00556008">
        <w:trPr>
          <w:cantSplit/>
        </w:trPr>
        <w:tc>
          <w:tcPr>
            <w:tcW w:w="1555" w:type="pct"/>
          </w:tcPr>
          <w:p w14:paraId="0032924D"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Certificat de non interdiction civile</w:t>
            </w:r>
          </w:p>
        </w:tc>
        <w:tc>
          <w:tcPr>
            <w:tcW w:w="3445" w:type="pct"/>
          </w:tcPr>
          <w:p w14:paraId="2F2334A5"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Justice de paix du domicile du requérant</w:t>
            </w:r>
          </w:p>
        </w:tc>
      </w:tr>
      <w:tr w:rsidR="00B87005" w:rsidRPr="00BA6F19" w14:paraId="72E2E9B6" w14:textId="77777777" w:rsidTr="00556008">
        <w:trPr>
          <w:cantSplit/>
        </w:trPr>
        <w:tc>
          <w:tcPr>
            <w:tcW w:w="1555" w:type="pct"/>
          </w:tcPr>
          <w:p w14:paraId="530AC8FF"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Certificat de vie</w:t>
            </w:r>
          </w:p>
        </w:tc>
        <w:tc>
          <w:tcPr>
            <w:tcW w:w="3445" w:type="pct"/>
          </w:tcPr>
          <w:p w14:paraId="5FCDBD45"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Secrétariat communal (évent. CdH) du lieu d'établissement</w:t>
            </w:r>
          </w:p>
        </w:tc>
      </w:tr>
      <w:tr w:rsidR="00B87005" w:rsidRPr="00BA6F19" w14:paraId="00F9B7CA" w14:textId="77777777" w:rsidTr="00556008">
        <w:trPr>
          <w:cantSplit/>
        </w:trPr>
        <w:tc>
          <w:tcPr>
            <w:tcW w:w="1555" w:type="pct"/>
          </w:tcPr>
          <w:p w14:paraId="062CEFAB"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Certificat d'héritiers</w:t>
            </w:r>
          </w:p>
        </w:tc>
        <w:tc>
          <w:tcPr>
            <w:tcW w:w="3445" w:type="pct"/>
          </w:tcPr>
          <w:p w14:paraId="04F3330A"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Justice de paix du cercle ayant ouvert la succession du défunt (en règle générale, au dernier lieu d'établissement du défunt)</w:t>
            </w:r>
          </w:p>
        </w:tc>
      </w:tr>
      <w:tr w:rsidR="00B87005" w:rsidRPr="00CF1757" w14:paraId="434A135D" w14:textId="77777777" w:rsidTr="00556008">
        <w:trPr>
          <w:cantSplit/>
        </w:trPr>
        <w:tc>
          <w:tcPr>
            <w:tcW w:w="1555" w:type="pct"/>
          </w:tcPr>
          <w:p w14:paraId="070C79DB" w14:textId="77777777" w:rsidR="00B87005" w:rsidRPr="00CF1757" w:rsidRDefault="00B87005" w:rsidP="00556008">
            <w:pPr>
              <w:spacing w:before="100" w:beforeAutospacing="1" w:after="100" w:afterAutospacing="1"/>
              <w:rPr>
                <w:rFonts w:cs="Arial"/>
                <w:szCs w:val="22"/>
                <w:lang w:eastAsia="fr-CH"/>
              </w:rPr>
            </w:pPr>
            <w:r w:rsidRPr="00CF1757">
              <w:rPr>
                <w:rFonts w:cs="Arial"/>
                <w:szCs w:val="22"/>
                <w:lang w:eastAsia="fr-CH"/>
              </w:rPr>
              <w:t>Certificat individuel d'état civil pour personne de nationalité suisse</w:t>
            </w:r>
          </w:p>
        </w:tc>
        <w:tc>
          <w:tcPr>
            <w:tcW w:w="3445" w:type="pct"/>
          </w:tcPr>
          <w:p w14:paraId="04AB8641" w14:textId="77777777" w:rsidR="00B87005" w:rsidRPr="00CF1757" w:rsidRDefault="00B87005" w:rsidP="00556008">
            <w:pPr>
              <w:spacing w:before="100" w:beforeAutospacing="1" w:after="100" w:afterAutospacing="1"/>
              <w:rPr>
                <w:rFonts w:cs="Arial"/>
                <w:szCs w:val="22"/>
                <w:lang w:val="fr-CH" w:eastAsia="fr-CH"/>
              </w:rPr>
            </w:pPr>
            <w:r w:rsidRPr="00CF1757">
              <w:rPr>
                <w:rFonts w:cs="Arial"/>
                <w:szCs w:val="22"/>
                <w:lang w:val="fr-CH" w:eastAsia="fr-CH"/>
              </w:rPr>
              <w:t>Etat civil compétent pour la commune d'origine</w:t>
            </w:r>
          </w:p>
        </w:tc>
      </w:tr>
      <w:tr w:rsidR="00B87005" w:rsidRPr="00CF1757" w14:paraId="7EB65761" w14:textId="77777777" w:rsidTr="00556008">
        <w:trPr>
          <w:cantSplit/>
        </w:trPr>
        <w:tc>
          <w:tcPr>
            <w:tcW w:w="1555" w:type="pct"/>
          </w:tcPr>
          <w:p w14:paraId="0BD5AB45" w14:textId="77777777" w:rsidR="00B87005" w:rsidRPr="00CF1757" w:rsidRDefault="00B87005" w:rsidP="00556008">
            <w:pPr>
              <w:spacing w:before="100" w:beforeAutospacing="1" w:after="100" w:afterAutospacing="1"/>
              <w:rPr>
                <w:rFonts w:cs="Arial"/>
                <w:szCs w:val="22"/>
                <w:lang w:val="fr-CH" w:eastAsia="fr-CH"/>
              </w:rPr>
            </w:pPr>
            <w:r w:rsidRPr="00CF1757">
              <w:rPr>
                <w:rFonts w:cs="Arial"/>
                <w:szCs w:val="22"/>
                <w:lang w:val="fr-CH" w:eastAsia="fr-CH"/>
              </w:rPr>
              <w:t xml:space="preserve">Déclaration de garantie </w:t>
            </w:r>
          </w:p>
        </w:tc>
        <w:tc>
          <w:tcPr>
            <w:tcW w:w="3445" w:type="pct"/>
          </w:tcPr>
          <w:p w14:paraId="1F183502" w14:textId="77777777" w:rsidR="00B87005" w:rsidRPr="00CF1757" w:rsidRDefault="00B87005" w:rsidP="00556008">
            <w:pPr>
              <w:spacing w:before="100" w:beforeAutospacing="1" w:after="100" w:afterAutospacing="1"/>
              <w:rPr>
                <w:rFonts w:cs="Arial"/>
                <w:szCs w:val="22"/>
                <w:lang w:val="fr-CH" w:eastAsia="fr-CH"/>
              </w:rPr>
            </w:pPr>
            <w:r w:rsidRPr="00CF1757">
              <w:rPr>
                <w:rFonts w:cs="Arial"/>
                <w:szCs w:val="22"/>
                <w:lang w:val="fr-CH" w:eastAsia="fr-CH"/>
              </w:rPr>
              <w:t>Ambassade ou consulat suisse du lieu de domicile de l’invité, à faire contresigner par le Conseil communal du lieu d'établissement de l’invitant</w:t>
            </w:r>
          </w:p>
        </w:tc>
      </w:tr>
      <w:tr w:rsidR="00B87005" w:rsidRPr="00CF1757" w14:paraId="30CB9D61" w14:textId="77777777" w:rsidTr="00556008">
        <w:trPr>
          <w:cantSplit/>
        </w:trPr>
        <w:tc>
          <w:tcPr>
            <w:tcW w:w="1555" w:type="pct"/>
          </w:tcPr>
          <w:p w14:paraId="34431348" w14:textId="77777777" w:rsidR="00B87005" w:rsidRPr="00CF1757" w:rsidRDefault="00B87005" w:rsidP="00556008">
            <w:pPr>
              <w:spacing w:before="100" w:beforeAutospacing="1" w:after="100" w:afterAutospacing="1"/>
              <w:rPr>
                <w:rFonts w:cs="Arial"/>
                <w:szCs w:val="22"/>
                <w:lang w:val="fr-CH" w:eastAsia="fr-CH"/>
              </w:rPr>
            </w:pPr>
            <w:r w:rsidRPr="00CF1757">
              <w:rPr>
                <w:rFonts w:cs="Arial"/>
                <w:szCs w:val="22"/>
                <w:lang w:val="fr-CH" w:eastAsia="fr-CH"/>
              </w:rPr>
              <w:t>Extrait du casier judiciaire suisse</w:t>
            </w:r>
          </w:p>
        </w:tc>
        <w:tc>
          <w:tcPr>
            <w:tcW w:w="3445" w:type="pct"/>
          </w:tcPr>
          <w:p w14:paraId="0C47927E" w14:textId="77777777" w:rsidR="00B87005" w:rsidRPr="00CF1757" w:rsidRDefault="00B87005" w:rsidP="00556008">
            <w:pPr>
              <w:spacing w:before="100" w:beforeAutospacing="1" w:after="100" w:afterAutospacing="1"/>
              <w:rPr>
                <w:rFonts w:cs="Arial"/>
                <w:szCs w:val="22"/>
                <w:lang w:eastAsia="fr-CH"/>
              </w:rPr>
            </w:pPr>
            <w:r w:rsidRPr="00CF1757">
              <w:rPr>
                <w:rFonts w:cs="Arial"/>
                <w:szCs w:val="22"/>
                <w:lang w:eastAsia="fr-CH"/>
              </w:rPr>
              <w:t xml:space="preserve">Le formulaire peut être obtenu auprès de la Poste ou en ligne sur le site Internet </w:t>
            </w:r>
            <w:r w:rsidRPr="008022D1">
              <w:t>https://www.e-</w:t>
            </w:r>
            <w:hyperlink r:id="rId231" w:history="1">
              <w:r w:rsidRPr="008022D1">
                <w:rPr>
                  <w:rStyle w:val="Lienhypertexte"/>
                </w:rPr>
                <w:t>service.admin.ch/crex/cms/content/strafregister/uebersicht_fr</w:t>
              </w:r>
            </w:hyperlink>
          </w:p>
        </w:tc>
      </w:tr>
      <w:tr w:rsidR="00B87005" w:rsidRPr="00BA6F19" w14:paraId="4DDD82C8" w14:textId="77777777" w:rsidTr="00556008">
        <w:trPr>
          <w:cantSplit/>
        </w:trPr>
        <w:tc>
          <w:tcPr>
            <w:tcW w:w="1555" w:type="pct"/>
          </w:tcPr>
          <w:p w14:paraId="0E614F29" w14:textId="77777777" w:rsidR="00B87005" w:rsidRPr="00CF1757" w:rsidRDefault="00B87005" w:rsidP="00556008">
            <w:pPr>
              <w:spacing w:before="100" w:beforeAutospacing="1" w:after="100" w:afterAutospacing="1"/>
              <w:rPr>
                <w:rFonts w:cs="Arial"/>
                <w:szCs w:val="22"/>
                <w:lang w:eastAsia="fr-CH"/>
              </w:rPr>
            </w:pPr>
            <w:hyperlink r:id="rId232" w:history="1">
              <w:r w:rsidRPr="00CF1757">
                <w:rPr>
                  <w:rFonts w:cs="Arial"/>
                  <w:color w:val="0000FF"/>
                  <w:szCs w:val="22"/>
                  <w:lang w:eastAsia="fr-CH"/>
                </w:rPr>
                <w:t>Certificat de famille</w:t>
              </w:r>
            </w:hyperlink>
            <w:r w:rsidRPr="00CF1757">
              <w:rPr>
                <w:rFonts w:cs="Arial"/>
                <w:szCs w:val="22"/>
                <w:lang w:eastAsia="fr-CH"/>
              </w:rPr>
              <w:t xml:space="preserve"> (anciennement : livret de famille)</w:t>
            </w:r>
          </w:p>
        </w:tc>
        <w:tc>
          <w:tcPr>
            <w:tcW w:w="3445" w:type="pct"/>
          </w:tcPr>
          <w:p w14:paraId="46267EDB" w14:textId="77777777" w:rsidR="00B87005" w:rsidRPr="00BA6F19" w:rsidRDefault="00B87005" w:rsidP="00556008">
            <w:pPr>
              <w:spacing w:before="100" w:beforeAutospacing="1" w:after="100" w:afterAutospacing="1"/>
              <w:rPr>
                <w:rFonts w:cs="Arial"/>
                <w:szCs w:val="22"/>
                <w:lang w:val="fr-CH" w:eastAsia="fr-CH"/>
              </w:rPr>
            </w:pPr>
            <w:r w:rsidRPr="00CF1757">
              <w:rPr>
                <w:rFonts w:cs="Arial"/>
                <w:szCs w:val="22"/>
                <w:lang w:val="fr-CH" w:eastAsia="fr-CH"/>
              </w:rPr>
              <w:t>Etat civil du lieu du mariage si célébré en Suisse ou état civil compétent pour la commune d’origine pour un duplicata ou si le mariage a été célébré à l’étranger</w:t>
            </w:r>
          </w:p>
        </w:tc>
      </w:tr>
      <w:tr w:rsidR="00B87005" w:rsidRPr="00BA6F19" w14:paraId="1852D1A3" w14:textId="77777777" w:rsidTr="00556008">
        <w:trPr>
          <w:cantSplit/>
        </w:trPr>
        <w:tc>
          <w:tcPr>
            <w:tcW w:w="1555" w:type="pct"/>
          </w:tcPr>
          <w:p w14:paraId="45EF09B9" w14:textId="77777777" w:rsidR="00B87005" w:rsidRPr="00BA6F19" w:rsidRDefault="00B87005" w:rsidP="00556008">
            <w:pPr>
              <w:spacing w:before="100" w:beforeAutospacing="1" w:after="100" w:afterAutospacing="1"/>
              <w:rPr>
                <w:rFonts w:cs="Arial"/>
                <w:szCs w:val="22"/>
                <w:lang w:val="fr-CH" w:eastAsia="fr-CH"/>
              </w:rPr>
            </w:pPr>
            <w:r w:rsidRPr="00BA6F19">
              <w:rPr>
                <w:rFonts w:cs="Arial"/>
                <w:szCs w:val="22"/>
                <w:lang w:val="fr-CH" w:eastAsia="fr-CH"/>
              </w:rPr>
              <w:t>Permis de conduire international</w:t>
            </w:r>
          </w:p>
        </w:tc>
        <w:tc>
          <w:tcPr>
            <w:tcW w:w="3445" w:type="pct"/>
          </w:tcPr>
          <w:p w14:paraId="7E54DA97" w14:textId="77777777" w:rsidR="00B87005" w:rsidRPr="00105E48" w:rsidRDefault="00B87005" w:rsidP="00556008">
            <w:pPr>
              <w:spacing w:before="100" w:beforeAutospacing="1" w:after="100" w:afterAutospacing="1"/>
            </w:pPr>
            <w:r w:rsidRPr="00BA6F19">
              <w:rPr>
                <w:rFonts w:cs="Arial"/>
                <w:szCs w:val="22"/>
                <w:lang w:val="fr-CH" w:eastAsia="fr-CH"/>
              </w:rPr>
              <w:t xml:space="preserve">Office de la circulation et de la navigation du canton de Fribourg </w:t>
            </w:r>
            <w:hyperlink r:id="rId233" w:history="1">
              <w:r w:rsidRPr="00BA6F19">
                <w:rPr>
                  <w:rStyle w:val="Lienhypertexte"/>
                  <w:rFonts w:cs="Arial"/>
                  <w:szCs w:val="22"/>
                  <w:lang w:val="fr-CH" w:eastAsia="fr-CH"/>
                </w:rPr>
                <w:t>http://www.ocn.ch/</w:t>
              </w:r>
            </w:hyperlink>
          </w:p>
        </w:tc>
      </w:tr>
    </w:tbl>
    <w:p w14:paraId="681239D7" w14:textId="77777777" w:rsidR="0073732A" w:rsidRPr="00B87005" w:rsidRDefault="0073732A" w:rsidP="0073732A">
      <w:pPr>
        <w:pStyle w:val="NormalWeb"/>
        <w:spacing w:before="0" w:beforeAutospacing="0" w:after="0" w:afterAutospacing="0"/>
        <w:jc w:val="both"/>
        <w:rPr>
          <w:rFonts w:ascii="Arial" w:hAnsi="Arial" w:cs="Arial"/>
          <w:sz w:val="22"/>
          <w:szCs w:val="22"/>
        </w:rPr>
      </w:pPr>
    </w:p>
    <w:p w14:paraId="3E7F01F9" w14:textId="77777777" w:rsidR="00B76C76" w:rsidRDefault="00B76C76" w:rsidP="007A6040">
      <w:bookmarkStart w:id="1821" w:name="_Divers_formulaires_cantonaux"/>
      <w:bookmarkEnd w:id="396"/>
      <w:bookmarkEnd w:id="1821"/>
    </w:p>
    <w:p w14:paraId="297B73AB" w14:textId="77777777" w:rsidR="0073732A" w:rsidRPr="00BA6F19" w:rsidRDefault="0073732A" w:rsidP="00A11185">
      <w:pPr>
        <w:pStyle w:val="Titre2"/>
      </w:pPr>
      <w:bookmarkStart w:id="1822" w:name="_Toc225347141"/>
      <w:r w:rsidRPr="00BA6F19">
        <w:t>Divers for</w:t>
      </w:r>
      <w:r w:rsidR="00AC78A2" w:rsidRPr="00BA6F19">
        <w:t>mulaires cantonaux relatifs au C</w:t>
      </w:r>
      <w:r w:rsidRPr="00BA6F19">
        <w:t>ontrôle des habitants</w:t>
      </w:r>
      <w:bookmarkEnd w:id="1822"/>
    </w:p>
    <w:p w14:paraId="0011222B" w14:textId="77777777" w:rsidR="0073732A" w:rsidRPr="00BA6F19" w:rsidRDefault="0073732A" w:rsidP="0073732A">
      <w:pPr>
        <w:rPr>
          <w:rFonts w:cs="Arial"/>
          <w:sz w:val="20"/>
          <w:szCs w:val="20"/>
          <w:lang w:val="fr-CH" w:eastAsia="fr-CH"/>
        </w:rPr>
      </w:pPr>
    </w:p>
    <w:p w14:paraId="5AD42AF6" w14:textId="54D44089" w:rsidR="00F82CCD" w:rsidRPr="00B87005" w:rsidRDefault="0073732A">
      <w:pPr>
        <w:rPr>
          <w:rFonts w:cs="Arial"/>
          <w:szCs w:val="22"/>
          <w:lang w:val="fr-CH" w:eastAsia="fr-CH"/>
        </w:rPr>
      </w:pPr>
      <w:hyperlink w:anchor="_Bases_légales_2" w:history="1">
        <w:r w:rsidRPr="00BA6F19">
          <w:rPr>
            <w:rStyle w:val="Lienhypertexte"/>
            <w:rFonts w:cs="Arial"/>
            <w:szCs w:val="22"/>
            <w:lang w:val="fr-CH" w:eastAsia="fr-CH"/>
          </w:rPr>
          <w:t>Voir chapitr</w:t>
        </w:r>
        <w:r w:rsidR="004132D2" w:rsidRPr="00BA6F19">
          <w:rPr>
            <w:rStyle w:val="Lienhypertexte"/>
            <w:rFonts w:cs="Arial"/>
            <w:szCs w:val="22"/>
            <w:lang w:val="fr-CH" w:eastAsia="fr-CH"/>
          </w:rPr>
          <w:t xml:space="preserve">e </w:t>
        </w:r>
        <w:r w:rsidR="004132D2" w:rsidRPr="00BA6F19">
          <w:rPr>
            <w:rStyle w:val="Lienhypertexte"/>
            <w:rFonts w:cs="Arial"/>
            <w:lang w:val="fr-CH"/>
          </w:rPr>
          <w:t>10</w:t>
        </w:r>
      </w:hyperlink>
      <w:r w:rsidRPr="00BA6F19">
        <w:rPr>
          <w:rFonts w:cs="Arial"/>
          <w:szCs w:val="22"/>
          <w:lang w:val="fr-CH" w:eastAsia="fr-CH"/>
        </w:rPr>
        <w:t>.</w:t>
      </w:r>
    </w:p>
    <w:p w14:paraId="271EB557" w14:textId="7BD807CE" w:rsidR="00110FEA" w:rsidRPr="00B87005" w:rsidRDefault="000221C2" w:rsidP="00110FEA">
      <w:pPr>
        <w:pStyle w:val="Titre1"/>
      </w:pPr>
      <w:bookmarkStart w:id="1823" w:name="_Toc454202269"/>
      <w:bookmarkStart w:id="1824" w:name="_Toc454202638"/>
      <w:bookmarkStart w:id="1825" w:name="_Toc454202270"/>
      <w:bookmarkStart w:id="1826" w:name="_Toc454202639"/>
      <w:bookmarkStart w:id="1827" w:name="_Toc454202271"/>
      <w:bookmarkStart w:id="1828" w:name="_Toc454202640"/>
      <w:bookmarkStart w:id="1829" w:name="_Toc454202272"/>
      <w:bookmarkStart w:id="1830" w:name="_Toc454202641"/>
      <w:bookmarkStart w:id="1831" w:name="_Toc454202273"/>
      <w:bookmarkStart w:id="1832" w:name="_Toc454202642"/>
      <w:bookmarkStart w:id="1833" w:name="_Toc454202274"/>
      <w:bookmarkStart w:id="1834" w:name="_Toc454202643"/>
      <w:bookmarkStart w:id="1835" w:name="_Toc454202275"/>
      <w:bookmarkStart w:id="1836" w:name="_Toc454202644"/>
      <w:bookmarkStart w:id="1837" w:name="_Toc454202276"/>
      <w:bookmarkStart w:id="1838" w:name="_Toc454202645"/>
      <w:bookmarkStart w:id="1839" w:name="_Toc454202277"/>
      <w:bookmarkStart w:id="1840" w:name="_Toc454202646"/>
      <w:bookmarkStart w:id="1841" w:name="_Toc454202278"/>
      <w:bookmarkStart w:id="1842" w:name="_Toc454202647"/>
      <w:bookmarkStart w:id="1843" w:name="_Toc454202279"/>
      <w:bookmarkStart w:id="1844" w:name="_Toc454202648"/>
      <w:bookmarkStart w:id="1845" w:name="_Toc454202280"/>
      <w:bookmarkStart w:id="1846" w:name="_Toc454202649"/>
      <w:bookmarkStart w:id="1847" w:name="_Toc454202281"/>
      <w:bookmarkStart w:id="1848" w:name="_Toc454202650"/>
      <w:bookmarkStart w:id="1849" w:name="_Toc454202282"/>
      <w:bookmarkStart w:id="1850" w:name="_Toc454202651"/>
      <w:bookmarkStart w:id="1851" w:name="_Toc454202283"/>
      <w:bookmarkStart w:id="1852" w:name="_Toc454202652"/>
      <w:bookmarkStart w:id="1853" w:name="_Toc454202284"/>
      <w:bookmarkStart w:id="1854" w:name="_Toc454202653"/>
      <w:bookmarkStart w:id="1855" w:name="_Toc454202285"/>
      <w:bookmarkStart w:id="1856" w:name="_Toc454202654"/>
      <w:bookmarkStart w:id="1857" w:name="_Toc454202286"/>
      <w:bookmarkStart w:id="1858" w:name="_Toc454202655"/>
      <w:bookmarkStart w:id="1859" w:name="_Toc454202287"/>
      <w:bookmarkStart w:id="1860" w:name="_Toc454202656"/>
      <w:bookmarkStart w:id="1861" w:name="_Toc454202288"/>
      <w:bookmarkStart w:id="1862" w:name="_Toc454202657"/>
      <w:bookmarkStart w:id="1863" w:name="_Toc454202289"/>
      <w:bookmarkStart w:id="1864" w:name="_Toc454202658"/>
      <w:bookmarkStart w:id="1865" w:name="_Toc454202290"/>
      <w:bookmarkStart w:id="1866" w:name="_Toc454202659"/>
      <w:bookmarkStart w:id="1867" w:name="_Toc454202291"/>
      <w:bookmarkStart w:id="1868" w:name="_Toc454202660"/>
      <w:bookmarkStart w:id="1869" w:name="_Passeports"/>
      <w:bookmarkStart w:id="1870" w:name="_Toc22534714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r>
        <w:rPr>
          <w:noProof/>
        </w:rPr>
        <w:lastRenderedPageBreak/>
        <w:drawing>
          <wp:anchor distT="0" distB="0" distL="114300" distR="114300" simplePos="0" relativeHeight="251966976" behindDoc="0" locked="0" layoutInCell="1" allowOverlap="1" wp14:anchorId="2CD540DE" wp14:editId="0C2652A7">
            <wp:simplePos x="0" y="0"/>
            <wp:positionH relativeFrom="column">
              <wp:posOffset>5836920</wp:posOffset>
            </wp:positionH>
            <wp:positionV relativeFrom="paragraph">
              <wp:posOffset>-793750</wp:posOffset>
            </wp:positionV>
            <wp:extent cx="738505" cy="408940"/>
            <wp:effectExtent l="0" t="0" r="4445" b="0"/>
            <wp:wrapNone/>
            <wp:docPr id="335" name="Image 33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anchor>
        </w:drawing>
      </w:r>
      <w:r w:rsidR="0031560B" w:rsidRPr="00BA6F19">
        <w:t>Passeports</w:t>
      </w:r>
      <w:bookmarkEnd w:id="1870"/>
    </w:p>
    <w:p w14:paraId="601F9E4C" w14:textId="77777777" w:rsidR="00110FEA" w:rsidRPr="00BA6F19" w:rsidRDefault="00110FEA" w:rsidP="00A11185">
      <w:pPr>
        <w:pStyle w:val="Titre2"/>
      </w:pPr>
      <w:bookmarkStart w:id="1871" w:name="_Bases_légales_14"/>
      <w:bookmarkStart w:id="1872" w:name="_Toc225347143"/>
      <w:bookmarkEnd w:id="1871"/>
      <w:r w:rsidRPr="00BA6F19">
        <w:t>Bases légales</w:t>
      </w:r>
      <w:bookmarkEnd w:id="1872"/>
    </w:p>
    <w:p w14:paraId="3808C5B1" w14:textId="77777777" w:rsidR="00110FEA" w:rsidRPr="00BA6F19" w:rsidRDefault="00110FEA" w:rsidP="00A84A2A">
      <w:pPr>
        <w:jc w:val="center"/>
        <w:rPr>
          <w:rFonts w:cs="Arial"/>
          <w:lang w:val="fr-CH"/>
        </w:rPr>
      </w:pPr>
      <w:bookmarkStart w:id="1873" w:name="_Hlk115700337"/>
    </w:p>
    <w:p w14:paraId="4394E959" w14:textId="77777777" w:rsidR="00110FEA" w:rsidRPr="00F96209" w:rsidRDefault="00F96209" w:rsidP="00EF5289">
      <w:pPr>
        <w:pStyle w:val="Default"/>
        <w:numPr>
          <w:ilvl w:val="0"/>
          <w:numId w:val="77"/>
        </w:numPr>
        <w:rPr>
          <w:rStyle w:val="Lienhypertexte"/>
          <w:rFonts w:ascii="Arial" w:hAnsi="Arial" w:cs="Arial"/>
          <w:b/>
          <w:bCs/>
          <w:lang w:val="fr-CH"/>
        </w:rPr>
      </w:pPr>
      <w:r>
        <w:rPr>
          <w:rFonts w:ascii="Arial" w:hAnsi="Arial" w:cs="Arial"/>
          <w:b/>
          <w:bCs/>
        </w:rPr>
        <w:fldChar w:fldCharType="begin"/>
      </w:r>
      <w:r>
        <w:rPr>
          <w:rFonts w:ascii="Arial" w:hAnsi="Arial" w:cs="Arial"/>
          <w:b/>
          <w:bCs/>
        </w:rPr>
        <w:instrText xml:space="preserve"> HYPERLINK "https://bdlf.fr.ch/app/fr/texts_of_law/114.3.11" </w:instrText>
      </w:r>
      <w:r>
        <w:rPr>
          <w:rFonts w:ascii="Arial" w:hAnsi="Arial" w:cs="Arial"/>
          <w:b/>
          <w:bCs/>
        </w:rPr>
      </w:r>
      <w:r>
        <w:rPr>
          <w:rFonts w:ascii="Arial" w:hAnsi="Arial" w:cs="Arial"/>
          <w:b/>
          <w:bCs/>
        </w:rPr>
        <w:fldChar w:fldCharType="separate"/>
      </w:r>
      <w:r w:rsidR="00BD2D09" w:rsidRPr="00F96209">
        <w:rPr>
          <w:rStyle w:val="Lienhypertexte"/>
          <w:rFonts w:ascii="Arial" w:hAnsi="Arial" w:cs="Arial"/>
          <w:b/>
          <w:bCs/>
        </w:rPr>
        <w:t>Ordonnance du 17 décembre 2002 sur les documents d’identité</w:t>
      </w:r>
    </w:p>
    <w:p w14:paraId="42C8D133" w14:textId="77777777" w:rsidR="00110FEA" w:rsidRPr="00BA6F19" w:rsidRDefault="00F96209" w:rsidP="00110FEA">
      <w:pPr>
        <w:pStyle w:val="Default"/>
        <w:ind w:left="786"/>
        <w:rPr>
          <w:rFonts w:ascii="Arial" w:hAnsi="Arial" w:cs="Arial"/>
          <w:b/>
          <w:bCs/>
          <w:lang w:val="fr-CH"/>
        </w:rPr>
      </w:pPr>
      <w:r>
        <w:rPr>
          <w:rFonts w:ascii="Arial" w:hAnsi="Arial" w:cs="Arial"/>
          <w:b/>
          <w:bCs/>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110FEA" w:rsidRPr="00BA6F19" w14:paraId="4091C4B3" w14:textId="77777777" w:rsidTr="0073732A">
        <w:trPr>
          <w:cantSplit/>
        </w:trPr>
        <w:tc>
          <w:tcPr>
            <w:tcW w:w="9212" w:type="dxa"/>
            <w:shd w:val="clear" w:color="auto" w:fill="F2F2F2"/>
          </w:tcPr>
          <w:p w14:paraId="2D0E7183" w14:textId="77777777" w:rsidR="00110FEA" w:rsidRPr="00BA6F19" w:rsidRDefault="00110FEA" w:rsidP="0073732A">
            <w:pPr>
              <w:autoSpaceDE w:val="0"/>
              <w:autoSpaceDN w:val="0"/>
              <w:adjustRightInd w:val="0"/>
              <w:rPr>
                <w:rFonts w:cs="Arial"/>
                <w:b/>
                <w:bCs/>
                <w:iCs w:val="0"/>
                <w:szCs w:val="22"/>
                <w:lang w:val="fr-CH" w:eastAsia="fr-CH"/>
              </w:rPr>
            </w:pPr>
          </w:p>
          <w:p w14:paraId="1E257C38" w14:textId="77777777" w:rsidR="00110FEA" w:rsidRPr="00BA6F19" w:rsidRDefault="00110FEA" w:rsidP="0073732A">
            <w:pPr>
              <w:pStyle w:val="Default"/>
              <w:spacing w:before="160" w:after="80"/>
              <w:ind w:left="960" w:hanging="960"/>
              <w:rPr>
                <w:rFonts w:ascii="Arial" w:hAnsi="Arial" w:cs="Arial"/>
                <w:b/>
                <w:bCs/>
                <w:sz w:val="22"/>
                <w:szCs w:val="22"/>
                <w:lang w:val="fr-CH"/>
              </w:rPr>
            </w:pPr>
            <w:r w:rsidRPr="00BA6F19">
              <w:rPr>
                <w:rFonts w:ascii="Arial" w:hAnsi="Arial" w:cs="Arial"/>
                <w:b/>
                <w:bCs/>
                <w:sz w:val="22"/>
                <w:szCs w:val="22"/>
                <w:lang w:val="fr-CH"/>
              </w:rPr>
              <w:t xml:space="preserve">Art. 2 Autorité d’établissement </w:t>
            </w:r>
          </w:p>
          <w:p w14:paraId="1F1B2AB7" w14:textId="77777777" w:rsidR="00110FEA" w:rsidRPr="00BA6F19" w:rsidRDefault="00110FEA" w:rsidP="0073732A">
            <w:pPr>
              <w:pStyle w:val="NormalWeb"/>
              <w:spacing w:before="0" w:beforeAutospacing="0" w:after="0" w:afterAutospacing="0"/>
              <w:rPr>
                <w:rFonts w:ascii="Arial" w:hAnsi="Arial" w:cs="Arial"/>
                <w:iCs/>
                <w:sz w:val="22"/>
                <w:lang w:val="fr-CH"/>
              </w:rPr>
            </w:pPr>
            <w:r w:rsidRPr="00BA6F19">
              <w:rPr>
                <w:rFonts w:ascii="Arial" w:hAnsi="Arial" w:cs="Arial"/>
                <w:iCs/>
                <w:sz w:val="22"/>
                <w:lang w:val="fr-CH"/>
              </w:rPr>
              <w:t>Le Service de la population et des migrants (ci-après : le Service) est l’autorité chargée d’établir les documents d’identité.</w:t>
            </w:r>
          </w:p>
          <w:p w14:paraId="7042750F" w14:textId="77777777" w:rsidR="00110FEA" w:rsidRPr="00BA6F19" w:rsidRDefault="00110FEA" w:rsidP="0073732A">
            <w:pPr>
              <w:pStyle w:val="NormalWeb"/>
              <w:spacing w:before="0" w:beforeAutospacing="0" w:after="0" w:afterAutospacing="0"/>
              <w:jc w:val="both"/>
              <w:rPr>
                <w:rFonts w:ascii="Arial" w:hAnsi="Arial" w:cs="Arial"/>
                <w:sz w:val="20"/>
                <w:szCs w:val="20"/>
                <w:lang w:val="fr-CH"/>
              </w:rPr>
            </w:pPr>
          </w:p>
        </w:tc>
      </w:tr>
    </w:tbl>
    <w:p w14:paraId="3333D16F" w14:textId="77777777" w:rsidR="00110FEA" w:rsidRPr="00BA6F19" w:rsidRDefault="00110FEA" w:rsidP="00110FEA">
      <w:pPr>
        <w:rPr>
          <w:rFonts w:cs="Arial"/>
          <w:sz w:val="20"/>
          <w:szCs w:val="20"/>
          <w:lang w:val="fr-CH"/>
        </w:rPr>
      </w:pPr>
    </w:p>
    <w:p w14:paraId="65F650F6" w14:textId="77777777" w:rsidR="0031560B" w:rsidRPr="00BA6F19" w:rsidRDefault="0031560B" w:rsidP="0031560B">
      <w:pPr>
        <w:rPr>
          <w:rFonts w:cs="Arial"/>
          <w:szCs w:val="22"/>
          <w:lang w:val="fr-CH"/>
        </w:rPr>
      </w:pPr>
    </w:p>
    <w:p w14:paraId="358CCBB4" w14:textId="77777777" w:rsidR="0031560B" w:rsidRPr="00BA6F19" w:rsidRDefault="0031560B" w:rsidP="0031560B">
      <w:pPr>
        <w:rPr>
          <w:rFonts w:cs="Arial"/>
          <w:b/>
          <w:szCs w:val="22"/>
          <w:lang w:val="fr-CH"/>
        </w:rPr>
      </w:pPr>
      <w:r w:rsidRPr="00BA6F19">
        <w:rPr>
          <w:rFonts w:cs="Arial"/>
          <w:b/>
          <w:szCs w:val="22"/>
          <w:lang w:val="fr-CH"/>
        </w:rPr>
        <w:t>Instructions</w:t>
      </w:r>
    </w:p>
    <w:p w14:paraId="756F862A" w14:textId="77777777" w:rsidR="008F6509" w:rsidRPr="00BA6F19" w:rsidRDefault="008F6509" w:rsidP="0031560B">
      <w:pPr>
        <w:rPr>
          <w:rFonts w:cs="Arial"/>
          <w:b/>
          <w:szCs w:val="22"/>
          <w:lang w:val="fr-CH"/>
        </w:rPr>
      </w:pPr>
    </w:p>
    <w:p w14:paraId="527AE7ED" w14:textId="77777777" w:rsidR="008F6509" w:rsidRPr="00BA6F19" w:rsidRDefault="0031560B" w:rsidP="007A6040">
      <w:pPr>
        <w:jc w:val="both"/>
        <w:rPr>
          <w:rFonts w:cs="Arial"/>
          <w:szCs w:val="22"/>
          <w:lang w:val="fr-CH"/>
        </w:rPr>
      </w:pPr>
      <w:r w:rsidRPr="00BA6F19">
        <w:rPr>
          <w:rFonts w:cs="Arial"/>
          <w:szCs w:val="22"/>
          <w:lang w:val="fr-CH"/>
        </w:rPr>
        <w:t>Le SPoMi est l’autorité chargée d’établir les passeports ordinaires et les passeports provisoires (d’urgence). Pour l’établissement d’un passeport, les citoyennes et citoyens fribourgeois contactent directement le Service de la population et des migrants / SPoMi par</w:t>
      </w:r>
      <w:r w:rsidR="008F6509" w:rsidRPr="00BA6F19">
        <w:rPr>
          <w:rFonts w:cs="Arial"/>
          <w:szCs w:val="22"/>
          <w:lang w:val="fr-CH"/>
        </w:rPr>
        <w:t> :</w:t>
      </w:r>
    </w:p>
    <w:p w14:paraId="502053E0" w14:textId="77777777" w:rsidR="008F6509" w:rsidRPr="00BA6F19" w:rsidRDefault="008F6509" w:rsidP="0031560B">
      <w:pPr>
        <w:rPr>
          <w:rFonts w:cs="Arial"/>
          <w:szCs w:val="22"/>
          <w:lang w:val="fr-CH"/>
        </w:rPr>
      </w:pPr>
    </w:p>
    <w:p w14:paraId="033E9DFB" w14:textId="77777777" w:rsidR="0031560B" w:rsidRPr="00BA6F19" w:rsidRDefault="00CC6442" w:rsidP="00EF5289">
      <w:pPr>
        <w:numPr>
          <w:ilvl w:val="0"/>
          <w:numId w:val="78"/>
        </w:numPr>
        <w:rPr>
          <w:rFonts w:cs="Arial"/>
          <w:szCs w:val="22"/>
          <w:lang w:val="fr-CH"/>
        </w:rPr>
      </w:pPr>
      <w:hyperlink r:id="rId234" w:history="1">
        <w:r w:rsidRPr="00BA6F19">
          <w:rPr>
            <w:rStyle w:val="Lienhypertexte"/>
            <w:rFonts w:cs="Arial"/>
            <w:szCs w:val="22"/>
            <w:lang w:val="fr-CH"/>
          </w:rPr>
          <w:t>I</w:t>
        </w:r>
        <w:r w:rsidR="0031560B" w:rsidRPr="00BA6F19">
          <w:rPr>
            <w:rStyle w:val="Lienhypertexte"/>
            <w:rFonts w:cs="Arial"/>
            <w:szCs w:val="22"/>
            <w:lang w:val="fr-CH"/>
          </w:rPr>
          <w:t>nternet</w:t>
        </w:r>
      </w:hyperlink>
      <w:r w:rsidR="0031560B" w:rsidRPr="00BA6F19">
        <w:rPr>
          <w:rFonts w:cs="Arial"/>
          <w:szCs w:val="22"/>
          <w:lang w:val="fr-CH"/>
        </w:rPr>
        <w:t xml:space="preserve"> </w:t>
      </w:r>
    </w:p>
    <w:p w14:paraId="143F655A" w14:textId="77777777" w:rsidR="0031560B" w:rsidRPr="00BA6F19" w:rsidRDefault="008F6509" w:rsidP="00EF5289">
      <w:pPr>
        <w:numPr>
          <w:ilvl w:val="0"/>
          <w:numId w:val="78"/>
        </w:numPr>
        <w:rPr>
          <w:rFonts w:cs="Arial"/>
          <w:szCs w:val="22"/>
          <w:lang w:val="fr-CH"/>
        </w:rPr>
      </w:pPr>
      <w:r w:rsidRPr="00BA6F19">
        <w:rPr>
          <w:rFonts w:cs="Arial"/>
          <w:szCs w:val="22"/>
          <w:lang w:val="fr-CH"/>
        </w:rPr>
        <w:t>ou par téléphone au 026 305 15 26.</w:t>
      </w:r>
    </w:p>
    <w:p w14:paraId="5F1FE5E4" w14:textId="77777777" w:rsidR="008F6509" w:rsidRPr="00BA6F19" w:rsidRDefault="008F6509" w:rsidP="0031560B">
      <w:pPr>
        <w:rPr>
          <w:rFonts w:cs="Arial"/>
          <w:szCs w:val="22"/>
          <w:lang w:val="fr-CH"/>
        </w:rPr>
      </w:pPr>
    </w:p>
    <w:p w14:paraId="65C35582" w14:textId="77777777" w:rsidR="0031560B" w:rsidRPr="00BA6F19" w:rsidRDefault="0031560B" w:rsidP="0031560B">
      <w:pPr>
        <w:rPr>
          <w:rFonts w:cs="Arial"/>
          <w:b/>
          <w:szCs w:val="22"/>
          <w:lang w:val="fr-CH"/>
        </w:rPr>
      </w:pPr>
      <w:r w:rsidRPr="00BA6F19">
        <w:rPr>
          <w:rFonts w:cs="Arial"/>
          <w:b/>
          <w:szCs w:val="22"/>
          <w:lang w:val="fr-CH"/>
        </w:rPr>
        <w:t>Contacts</w:t>
      </w:r>
    </w:p>
    <w:p w14:paraId="11B45BD5" w14:textId="77777777" w:rsidR="008F6509" w:rsidRPr="00BA6F19" w:rsidRDefault="008F6509" w:rsidP="0031560B">
      <w:pPr>
        <w:rPr>
          <w:rFonts w:cs="Arial"/>
          <w:b/>
          <w:szCs w:val="22"/>
          <w:lang w:val="fr-CH"/>
        </w:rPr>
      </w:pPr>
    </w:p>
    <w:p w14:paraId="4F33BAAB" w14:textId="77777777" w:rsidR="0031560B" w:rsidRPr="00F96209" w:rsidRDefault="00F96209" w:rsidP="00EF5289">
      <w:pPr>
        <w:numPr>
          <w:ilvl w:val="0"/>
          <w:numId w:val="79"/>
        </w:numPr>
        <w:rPr>
          <w:rStyle w:val="Lienhypertexte"/>
          <w:rFonts w:cs="Arial"/>
          <w:szCs w:val="22"/>
          <w:lang w:val="fr-CH"/>
        </w:rPr>
      </w:pPr>
      <w:r>
        <w:rPr>
          <w:rFonts w:cs="Arial"/>
          <w:szCs w:val="22"/>
          <w:lang w:val="fr-CH"/>
        </w:rPr>
        <w:fldChar w:fldCharType="begin"/>
      </w:r>
      <w:r>
        <w:rPr>
          <w:rFonts w:cs="Arial"/>
          <w:szCs w:val="22"/>
          <w:lang w:val="fr-CH"/>
        </w:rPr>
        <w:instrText xml:space="preserve"> HYPERLINK "https://www.fr.ch/spomi/vie-quotidienne/demarches-et-documents/contacter-le-service-de-la-population-et-des-migrants-spomi?dir=SPOMI" </w:instrText>
      </w:r>
      <w:r>
        <w:rPr>
          <w:rFonts w:cs="Arial"/>
          <w:szCs w:val="22"/>
          <w:lang w:val="fr-CH"/>
        </w:rPr>
      </w:r>
      <w:r>
        <w:rPr>
          <w:rFonts w:cs="Arial"/>
          <w:szCs w:val="22"/>
          <w:lang w:val="fr-CH"/>
        </w:rPr>
        <w:fldChar w:fldCharType="separate"/>
      </w:r>
      <w:r w:rsidR="0031560B" w:rsidRPr="00F96209">
        <w:rPr>
          <w:rStyle w:val="Lienhypertexte"/>
          <w:rFonts w:cs="Arial"/>
          <w:szCs w:val="22"/>
          <w:lang w:val="fr-CH"/>
        </w:rPr>
        <w:t>SPoMi</w:t>
      </w:r>
    </w:p>
    <w:p w14:paraId="0E8D061E" w14:textId="77777777" w:rsidR="0031560B" w:rsidRPr="00BA6F19" w:rsidRDefault="00F96209" w:rsidP="00EF5289">
      <w:pPr>
        <w:numPr>
          <w:ilvl w:val="0"/>
          <w:numId w:val="79"/>
        </w:numPr>
        <w:rPr>
          <w:rFonts w:cs="Arial"/>
          <w:szCs w:val="22"/>
          <w:lang w:val="fr-CH"/>
        </w:rPr>
      </w:pPr>
      <w:r>
        <w:rPr>
          <w:rFonts w:cs="Arial"/>
          <w:szCs w:val="22"/>
          <w:lang w:val="fr-CH"/>
        </w:rPr>
        <w:fldChar w:fldCharType="end"/>
      </w:r>
      <w:r w:rsidR="0031560B" w:rsidRPr="00BA6F19">
        <w:rPr>
          <w:rFonts w:cs="Arial"/>
          <w:szCs w:val="22"/>
          <w:lang w:val="fr-CH"/>
        </w:rPr>
        <w:t>ou téléphone au  026 305 15 26</w:t>
      </w:r>
      <w:r w:rsidR="008F6509" w:rsidRPr="00BA6F19">
        <w:rPr>
          <w:rFonts w:cs="Arial"/>
          <w:szCs w:val="22"/>
          <w:lang w:val="fr-CH"/>
        </w:rPr>
        <w:t>.</w:t>
      </w:r>
    </w:p>
    <w:p w14:paraId="53307820" w14:textId="77777777" w:rsidR="008F6509" w:rsidRPr="00BA6F19" w:rsidRDefault="008F6509" w:rsidP="0031560B">
      <w:pPr>
        <w:rPr>
          <w:rFonts w:cs="Arial"/>
          <w:szCs w:val="22"/>
          <w:lang w:val="fr-CH"/>
        </w:rPr>
      </w:pPr>
    </w:p>
    <w:p w14:paraId="057D4B8E" w14:textId="77777777" w:rsidR="0031560B" w:rsidRPr="00BA6F19" w:rsidRDefault="0031560B" w:rsidP="0031560B">
      <w:pPr>
        <w:rPr>
          <w:rFonts w:cs="Arial"/>
          <w:b/>
          <w:szCs w:val="22"/>
          <w:lang w:val="fr-CH"/>
        </w:rPr>
      </w:pPr>
      <w:r w:rsidRPr="00BA6F19">
        <w:rPr>
          <w:rFonts w:cs="Arial"/>
          <w:b/>
          <w:szCs w:val="22"/>
          <w:lang w:val="fr-CH"/>
        </w:rPr>
        <w:t>Remarque</w:t>
      </w:r>
    </w:p>
    <w:p w14:paraId="32C83797" w14:textId="77777777" w:rsidR="008F6509" w:rsidRPr="00BA6F19" w:rsidRDefault="008F6509" w:rsidP="0031560B">
      <w:pPr>
        <w:rPr>
          <w:rFonts w:cs="Arial"/>
          <w:b/>
          <w:szCs w:val="22"/>
          <w:lang w:val="fr-CH"/>
        </w:rPr>
      </w:pPr>
    </w:p>
    <w:p w14:paraId="46096DC1" w14:textId="77777777" w:rsidR="0031560B" w:rsidRDefault="0031560B" w:rsidP="007A6040">
      <w:pPr>
        <w:jc w:val="both"/>
        <w:rPr>
          <w:rFonts w:cs="Arial"/>
          <w:szCs w:val="22"/>
          <w:lang w:val="fr-CH"/>
        </w:rPr>
      </w:pPr>
      <w:r w:rsidRPr="00BA6F19">
        <w:rPr>
          <w:rFonts w:cs="Arial"/>
          <w:szCs w:val="22"/>
          <w:lang w:val="fr-CH"/>
        </w:rPr>
        <w:t>La commande simultanée d’un passeport et d’une carte d’identité ne peut se faire qu’auprès du SPoMi</w:t>
      </w:r>
      <w:r w:rsidR="008F6509" w:rsidRPr="00BA6F19">
        <w:rPr>
          <w:rFonts w:cs="Arial"/>
          <w:szCs w:val="22"/>
          <w:lang w:val="fr-CH"/>
        </w:rPr>
        <w:t>.</w:t>
      </w:r>
    </w:p>
    <w:bookmarkEnd w:id="1873"/>
    <w:p w14:paraId="72C44D0B" w14:textId="77777777" w:rsidR="00450D5D" w:rsidRDefault="00450D5D" w:rsidP="0031560B">
      <w:pPr>
        <w:rPr>
          <w:rFonts w:cs="Arial"/>
          <w:szCs w:val="22"/>
          <w:lang w:val="fr-CH"/>
        </w:rPr>
      </w:pPr>
    </w:p>
    <w:p w14:paraId="6FCC8738" w14:textId="77777777" w:rsidR="00F82CCD" w:rsidRDefault="00F82CCD">
      <w:pPr>
        <w:rPr>
          <w:rFonts w:cs="Arial"/>
          <w:szCs w:val="22"/>
          <w:lang w:val="fr-CH"/>
        </w:rPr>
      </w:pPr>
      <w:r>
        <w:rPr>
          <w:rFonts w:cs="Arial"/>
          <w:szCs w:val="22"/>
          <w:lang w:val="fr-CH"/>
        </w:rPr>
        <w:br w:type="page"/>
      </w:r>
    </w:p>
    <w:p w14:paraId="2B97EF3F" w14:textId="77C2F927" w:rsidR="00C532D8" w:rsidRDefault="00C532D8">
      <w:pPr>
        <w:rPr>
          <w:rFonts w:cs="Arial"/>
          <w:lang w:val="fr-CH" w:eastAsia="fr-CH"/>
        </w:rPr>
        <w:sectPr w:rsidR="00C532D8" w:rsidSect="00F25893">
          <w:type w:val="continuous"/>
          <w:pgSz w:w="11906" w:h="16838"/>
          <w:pgMar w:top="1417" w:right="1417" w:bottom="1417" w:left="1417" w:header="708" w:footer="708" w:gutter="0"/>
          <w:cols w:space="708"/>
          <w:docGrid w:linePitch="360"/>
        </w:sectPr>
      </w:pPr>
      <w:bookmarkStart w:id="1874" w:name="_Index"/>
      <w:bookmarkEnd w:id="1874"/>
    </w:p>
    <w:p w14:paraId="7EC216FB" w14:textId="5608ACC7" w:rsidR="00B76C76" w:rsidRDefault="00C532D8" w:rsidP="00681CEC">
      <w:pPr>
        <w:pStyle w:val="Titre1"/>
      </w:pPr>
      <w:bookmarkStart w:id="1875" w:name="_Toc225347144"/>
      <w:r>
        <w:rPr>
          <w:noProof/>
        </w:rPr>
        <w:lastRenderedPageBreak/>
        <w:t>Annexes</w:t>
      </w:r>
      <w:bookmarkStart w:id="1876" w:name="_Toc290370181"/>
      <w:bookmarkStart w:id="1877" w:name="_Toc290375286"/>
      <w:bookmarkStart w:id="1878" w:name="_Toc290375680"/>
      <w:bookmarkStart w:id="1879" w:name="_Toc290387086"/>
      <w:bookmarkStart w:id="1880" w:name="_Annexe_1_:"/>
      <w:bookmarkEnd w:id="1876"/>
      <w:bookmarkEnd w:id="1877"/>
      <w:bookmarkEnd w:id="1878"/>
      <w:bookmarkEnd w:id="1879"/>
      <w:bookmarkEnd w:id="1880"/>
      <w:bookmarkEnd w:id="1875"/>
    </w:p>
    <w:p w14:paraId="7DC0DD3C" w14:textId="41A2E1B6" w:rsidR="00B87005" w:rsidRDefault="008D6C88" w:rsidP="00EF5289">
      <w:pPr>
        <w:pStyle w:val="Titre2"/>
        <w:numPr>
          <w:ilvl w:val="1"/>
          <w:numId w:val="153"/>
        </w:numPr>
        <w:ind w:left="1790" w:hanging="360"/>
      </w:pPr>
      <w:bookmarkStart w:id="1881" w:name="_Annexe_1_:_1"/>
      <w:bookmarkStart w:id="1882" w:name="_Toc225347145"/>
      <w:bookmarkEnd w:id="1881"/>
      <w:r>
        <w:t>Annexe 1 </w:t>
      </w:r>
      <w:r w:rsidR="00B87005">
        <w:t>Lettre Attestation d’annonce d’arrivée</w:t>
      </w:r>
      <w:r w:rsidR="00EF5289">
        <w:t xml:space="preserve"> </w:t>
      </w:r>
      <w:r w:rsidR="00EF5289" w:rsidRPr="00EF5289">
        <w:rPr>
          <w:b w:val="0"/>
          <w:bCs/>
          <w:color w:val="4BACC6" w:themeColor="accent5"/>
          <w:sz w:val="40"/>
          <w:szCs w:val="40"/>
        </w:rPr>
        <w:sym w:font="Webdings" w:char="F04E"/>
      </w:r>
      <w:bookmarkEnd w:id="1882"/>
    </w:p>
    <w:p w14:paraId="6AF44E44" w14:textId="77777777" w:rsidR="00B87005" w:rsidRDefault="00B87005" w:rsidP="00B87005">
      <w:pPr>
        <w:rPr>
          <w:lang w:val="fr-CH" w:eastAsia="fr-CH"/>
        </w:rPr>
      </w:pPr>
    </w:p>
    <w:p w14:paraId="396B7021" w14:textId="77777777" w:rsidR="00B87005" w:rsidRPr="0033288B" w:rsidRDefault="00B87005" w:rsidP="00B87005">
      <w:pPr>
        <w:pStyle w:val="Adresse"/>
        <w:ind w:left="5529"/>
        <w:rPr>
          <w:rFonts w:ascii="Arial" w:hAnsi="Arial" w:cs="Arial"/>
          <w:szCs w:val="24"/>
        </w:rPr>
      </w:pPr>
      <w:r w:rsidRPr="0033288B">
        <w:rPr>
          <w:rFonts w:ascii="Arial" w:hAnsi="Arial" w:cs="Arial"/>
          <w:szCs w:val="24"/>
        </w:rPr>
        <w:t>A qui de droit</w:t>
      </w:r>
    </w:p>
    <w:p w14:paraId="69B96B57" w14:textId="77777777" w:rsidR="00B87005" w:rsidRDefault="00B87005" w:rsidP="00B87005">
      <w:pPr>
        <w:pStyle w:val="Adresse"/>
        <w:ind w:left="5529"/>
        <w:rPr>
          <w:rFonts w:ascii="Arial" w:hAnsi="Arial" w:cs="Arial"/>
          <w:sz w:val="30"/>
        </w:rPr>
      </w:pPr>
    </w:p>
    <w:p w14:paraId="0957E225" w14:textId="77777777" w:rsidR="00B87005" w:rsidRDefault="00B87005" w:rsidP="00B87005">
      <w:pPr>
        <w:pStyle w:val="Adresse"/>
        <w:ind w:left="5529"/>
        <w:rPr>
          <w:rFonts w:ascii="Arial" w:hAnsi="Arial"/>
          <w:sz w:val="30"/>
        </w:rPr>
      </w:pPr>
    </w:p>
    <w:p w14:paraId="0B8B4A62" w14:textId="77777777" w:rsidR="00B87005" w:rsidRPr="000148E7" w:rsidRDefault="00B87005" w:rsidP="00B87005">
      <w:pPr>
        <w:pStyle w:val="Adresse"/>
        <w:ind w:left="5529"/>
        <w:rPr>
          <w:rFonts w:ascii="Arial" w:hAnsi="Arial"/>
          <w:szCs w:val="24"/>
        </w:rPr>
      </w:pPr>
    </w:p>
    <w:p w14:paraId="79B15A21" w14:textId="77777777" w:rsidR="00B87005" w:rsidRPr="000148E7" w:rsidRDefault="00B87005" w:rsidP="00B87005">
      <w:pPr>
        <w:pStyle w:val="Adresse"/>
        <w:tabs>
          <w:tab w:val="left" w:pos="5529"/>
        </w:tabs>
        <w:ind w:left="0"/>
        <w:rPr>
          <w:rFonts w:ascii="Arial" w:hAnsi="Arial"/>
          <w:szCs w:val="24"/>
        </w:rPr>
      </w:pPr>
      <w:r w:rsidRPr="000148E7">
        <w:rPr>
          <w:rFonts w:ascii="Arial" w:hAnsi="Arial"/>
          <w:szCs w:val="24"/>
        </w:rPr>
        <w:tab/>
      </w:r>
      <w:r w:rsidRPr="000148E7">
        <w:rPr>
          <w:rFonts w:ascii="Arial" w:hAnsi="Arial"/>
          <w:szCs w:val="24"/>
        </w:rPr>
        <w:tab/>
      </w:r>
      <w:r>
        <w:rPr>
          <w:rFonts w:ascii="Arial" w:hAnsi="Arial"/>
          <w:szCs w:val="24"/>
        </w:rPr>
        <w:t>Commune</w:t>
      </w:r>
      <w:r w:rsidRPr="000148E7">
        <w:rPr>
          <w:rFonts w:ascii="Arial" w:hAnsi="Arial"/>
          <w:szCs w:val="24"/>
        </w:rPr>
        <w:t xml:space="preserve">, le </w:t>
      </w:r>
    </w:p>
    <w:p w14:paraId="23DB9D99" w14:textId="77777777" w:rsidR="00B87005" w:rsidRDefault="00B87005" w:rsidP="00B87005">
      <w:pPr>
        <w:pStyle w:val="Adresse"/>
        <w:rPr>
          <w:rFonts w:ascii="Arial" w:hAnsi="Arial"/>
          <w:sz w:val="30"/>
        </w:rPr>
      </w:pPr>
    </w:p>
    <w:p w14:paraId="3B39C8EE" w14:textId="77777777" w:rsidR="00B87005" w:rsidRDefault="00B87005" w:rsidP="00B87005">
      <w:pPr>
        <w:pStyle w:val="Adresse"/>
        <w:rPr>
          <w:rFonts w:ascii="Arial" w:hAnsi="Arial"/>
        </w:rPr>
      </w:pPr>
    </w:p>
    <w:p w14:paraId="32DE1DD7" w14:textId="77777777" w:rsidR="00B87005" w:rsidRDefault="00B87005" w:rsidP="00B87005">
      <w:pPr>
        <w:pStyle w:val="Adresse"/>
        <w:ind w:left="567"/>
        <w:rPr>
          <w:rFonts w:ascii="Arial" w:hAnsi="Arial"/>
        </w:rPr>
      </w:pPr>
    </w:p>
    <w:p w14:paraId="0E2B909C" w14:textId="77777777" w:rsidR="00B87005" w:rsidRDefault="00B87005" w:rsidP="00B87005">
      <w:pPr>
        <w:pStyle w:val="Adresse"/>
        <w:pBdr>
          <w:top w:val="single" w:sz="4" w:space="1" w:color="auto"/>
          <w:left w:val="single" w:sz="4" w:space="4" w:color="auto"/>
          <w:bottom w:val="single" w:sz="4" w:space="1" w:color="auto"/>
          <w:right w:val="single" w:sz="4" w:space="4" w:color="auto"/>
        </w:pBdr>
        <w:ind w:left="284" w:right="141"/>
        <w:jc w:val="center"/>
        <w:rPr>
          <w:rFonts w:ascii="Arial" w:hAnsi="Arial"/>
          <w:b/>
          <w:sz w:val="40"/>
        </w:rPr>
      </w:pPr>
      <w:r>
        <w:rPr>
          <w:rFonts w:ascii="Arial" w:hAnsi="Arial"/>
          <w:b/>
          <w:sz w:val="40"/>
        </w:rPr>
        <w:t>Attestation d’annonce d’arrivée</w:t>
      </w:r>
    </w:p>
    <w:p w14:paraId="3857596F" w14:textId="77777777" w:rsidR="00B87005" w:rsidRDefault="00B87005" w:rsidP="00B87005">
      <w:pPr>
        <w:pStyle w:val="Adresse"/>
        <w:ind w:left="284" w:right="141"/>
        <w:rPr>
          <w:rFonts w:ascii="Arial" w:hAnsi="Arial"/>
        </w:rPr>
      </w:pPr>
    </w:p>
    <w:p w14:paraId="0A0EC9F9" w14:textId="77777777" w:rsidR="00B87005" w:rsidRDefault="00B87005" w:rsidP="00B87005">
      <w:pPr>
        <w:pStyle w:val="Adresse"/>
        <w:ind w:left="284" w:right="141"/>
        <w:rPr>
          <w:rFonts w:ascii="Arial" w:hAnsi="Arial"/>
        </w:rPr>
      </w:pPr>
    </w:p>
    <w:p w14:paraId="74671658" w14:textId="77777777" w:rsidR="00B87005" w:rsidRPr="00F0755C" w:rsidRDefault="00B87005" w:rsidP="00B87005">
      <w:pPr>
        <w:pStyle w:val="Adresse"/>
        <w:ind w:left="284" w:right="141"/>
        <w:rPr>
          <w:rFonts w:ascii="Arial" w:hAnsi="Arial"/>
          <w:szCs w:val="24"/>
        </w:rPr>
      </w:pPr>
    </w:p>
    <w:p w14:paraId="31D11359" w14:textId="77777777" w:rsidR="00B87005" w:rsidRPr="00B71A5A" w:rsidRDefault="00B87005" w:rsidP="00B87005">
      <w:pPr>
        <w:pStyle w:val="Adresse"/>
        <w:ind w:left="284" w:right="141"/>
        <w:rPr>
          <w:rFonts w:ascii="Arial" w:hAnsi="Arial"/>
          <w:szCs w:val="24"/>
        </w:rPr>
      </w:pPr>
      <w:r w:rsidRPr="00B71A5A">
        <w:rPr>
          <w:rFonts w:ascii="Arial" w:hAnsi="Arial"/>
          <w:szCs w:val="24"/>
        </w:rPr>
        <w:t xml:space="preserve">Le contrôle des habitants de la Commune </w:t>
      </w:r>
      <w:r>
        <w:rPr>
          <w:rFonts w:ascii="Arial" w:hAnsi="Arial"/>
          <w:szCs w:val="24"/>
        </w:rPr>
        <w:t>XXX</w:t>
      </w:r>
      <w:r w:rsidRPr="00B71A5A">
        <w:rPr>
          <w:rFonts w:ascii="Arial" w:hAnsi="Arial"/>
          <w:szCs w:val="24"/>
        </w:rPr>
        <w:t xml:space="preserve"> atteste que</w:t>
      </w:r>
    </w:p>
    <w:p w14:paraId="3CE00E08" w14:textId="77777777" w:rsidR="00B87005" w:rsidRPr="00B71A5A" w:rsidRDefault="00B87005" w:rsidP="00B87005">
      <w:pPr>
        <w:pStyle w:val="Adresse"/>
        <w:ind w:left="284" w:right="141"/>
        <w:rPr>
          <w:rFonts w:ascii="Arial" w:hAnsi="Arial"/>
          <w:szCs w:val="24"/>
        </w:rPr>
      </w:pPr>
    </w:p>
    <w:p w14:paraId="7A87146E" w14:textId="77777777" w:rsidR="00B87005" w:rsidRDefault="00B87005" w:rsidP="00EF5289">
      <w:pPr>
        <w:pStyle w:val="Adresse"/>
        <w:numPr>
          <w:ilvl w:val="0"/>
          <w:numId w:val="152"/>
        </w:numPr>
        <w:tabs>
          <w:tab w:val="clear" w:pos="2268"/>
        </w:tabs>
        <w:ind w:left="284" w:right="141" w:firstLine="0"/>
        <w:rPr>
          <w:rFonts w:ascii="Arial" w:hAnsi="Arial"/>
          <w:b/>
          <w:szCs w:val="24"/>
        </w:rPr>
      </w:pPr>
      <w:r>
        <w:rPr>
          <w:rFonts w:ascii="Arial" w:hAnsi="Arial"/>
          <w:b/>
          <w:szCs w:val="24"/>
        </w:rPr>
        <w:t>Mme / M. nom complet, né / née le …</w:t>
      </w:r>
    </w:p>
    <w:p w14:paraId="2B27C3C3" w14:textId="77777777" w:rsidR="00B87005" w:rsidRPr="00B71A5A" w:rsidRDefault="00B87005" w:rsidP="00B87005">
      <w:pPr>
        <w:pStyle w:val="Adresse"/>
        <w:tabs>
          <w:tab w:val="clear" w:pos="2268"/>
        </w:tabs>
        <w:ind w:left="284" w:right="141"/>
        <w:rPr>
          <w:rFonts w:ascii="Arial" w:hAnsi="Arial"/>
          <w:b/>
          <w:szCs w:val="24"/>
        </w:rPr>
      </w:pPr>
    </w:p>
    <w:p w14:paraId="2F8DD6CC" w14:textId="77777777" w:rsidR="00B87005" w:rsidRPr="00B71A5A" w:rsidRDefault="00B87005" w:rsidP="00B87005">
      <w:pPr>
        <w:pStyle w:val="Adresse"/>
        <w:ind w:left="284" w:right="141"/>
        <w:jc w:val="both"/>
        <w:rPr>
          <w:rFonts w:ascii="Arial" w:hAnsi="Arial"/>
          <w:szCs w:val="24"/>
        </w:rPr>
      </w:pPr>
      <w:r>
        <w:rPr>
          <w:rFonts w:ascii="Arial" w:hAnsi="Arial"/>
          <w:szCs w:val="24"/>
        </w:rPr>
        <w:t>a</w:t>
      </w:r>
      <w:r w:rsidRPr="00B71A5A">
        <w:rPr>
          <w:rFonts w:ascii="Arial" w:hAnsi="Arial"/>
          <w:szCs w:val="24"/>
        </w:rPr>
        <w:t xml:space="preserve"> annoncé </w:t>
      </w:r>
      <w:r>
        <w:rPr>
          <w:rFonts w:ascii="Arial" w:hAnsi="Arial"/>
          <w:szCs w:val="24"/>
        </w:rPr>
        <w:t>son</w:t>
      </w:r>
      <w:r w:rsidRPr="00B71A5A">
        <w:rPr>
          <w:rFonts w:ascii="Arial" w:hAnsi="Arial"/>
          <w:szCs w:val="24"/>
        </w:rPr>
        <w:t xml:space="preserve"> arrivée dans notre commune au </w:t>
      </w:r>
      <w:r w:rsidRPr="00CC6779">
        <w:rPr>
          <w:rFonts w:ascii="Arial" w:hAnsi="Arial"/>
          <w:szCs w:val="24"/>
        </w:rPr>
        <w:t>date</w:t>
      </w:r>
      <w:r w:rsidRPr="00B71A5A">
        <w:rPr>
          <w:rFonts w:ascii="Arial" w:hAnsi="Arial"/>
          <w:szCs w:val="24"/>
        </w:rPr>
        <w:t xml:space="preserve">, en provenance </w:t>
      </w:r>
      <w:r>
        <w:rPr>
          <w:rFonts w:ascii="Arial" w:hAnsi="Arial"/>
          <w:szCs w:val="24"/>
        </w:rPr>
        <w:t>de pays.</w:t>
      </w:r>
    </w:p>
    <w:p w14:paraId="6F762A78" w14:textId="77777777" w:rsidR="00B87005" w:rsidRDefault="00B87005" w:rsidP="00B87005">
      <w:pPr>
        <w:pStyle w:val="Adresse"/>
        <w:ind w:left="284" w:right="141"/>
        <w:rPr>
          <w:rFonts w:ascii="Arial" w:hAnsi="Arial"/>
          <w:szCs w:val="24"/>
        </w:rPr>
      </w:pPr>
    </w:p>
    <w:p w14:paraId="2348400C" w14:textId="77777777" w:rsidR="00B87005" w:rsidRDefault="00B87005" w:rsidP="00B87005">
      <w:pPr>
        <w:pStyle w:val="Adresse"/>
        <w:ind w:left="284" w:right="141"/>
        <w:rPr>
          <w:rFonts w:ascii="Arial" w:hAnsi="Arial"/>
          <w:szCs w:val="24"/>
        </w:rPr>
      </w:pPr>
    </w:p>
    <w:p w14:paraId="25CDC8FA" w14:textId="77777777" w:rsidR="00B87005" w:rsidRDefault="00B87005" w:rsidP="00B87005">
      <w:pPr>
        <w:pStyle w:val="Adresse"/>
        <w:ind w:left="284" w:right="141"/>
        <w:rPr>
          <w:rFonts w:ascii="Arial" w:hAnsi="Arial"/>
          <w:szCs w:val="24"/>
        </w:rPr>
      </w:pPr>
      <w:r>
        <w:rPr>
          <w:rFonts w:ascii="Arial" w:hAnsi="Arial"/>
          <w:szCs w:val="24"/>
        </w:rPr>
        <w:t>Adresse de domicile :</w:t>
      </w:r>
      <w:r>
        <w:rPr>
          <w:rFonts w:ascii="Arial" w:hAnsi="Arial"/>
          <w:szCs w:val="24"/>
        </w:rPr>
        <w:tab/>
        <w:t>Rue</w:t>
      </w:r>
    </w:p>
    <w:p w14:paraId="62A3F6A2" w14:textId="77777777" w:rsidR="00B87005" w:rsidRDefault="00B87005" w:rsidP="00B87005">
      <w:pPr>
        <w:pStyle w:val="Adresse"/>
        <w:ind w:left="284" w:right="141"/>
        <w:rPr>
          <w:rFonts w:ascii="Arial" w:hAnsi="Arial"/>
          <w:szCs w:val="24"/>
        </w:rPr>
      </w:pPr>
      <w:r>
        <w:rPr>
          <w:rFonts w:ascii="Arial" w:hAnsi="Arial"/>
          <w:szCs w:val="24"/>
        </w:rPr>
        <w:tab/>
      </w:r>
      <w:r>
        <w:rPr>
          <w:rFonts w:ascii="Arial" w:hAnsi="Arial"/>
          <w:szCs w:val="24"/>
        </w:rPr>
        <w:tab/>
        <w:t>Lieu</w:t>
      </w:r>
    </w:p>
    <w:p w14:paraId="4739A08F" w14:textId="77777777" w:rsidR="00B87005" w:rsidRDefault="00B87005" w:rsidP="00B87005">
      <w:pPr>
        <w:pStyle w:val="Adresse"/>
        <w:ind w:left="284" w:right="141"/>
        <w:rPr>
          <w:rFonts w:ascii="Arial" w:hAnsi="Arial"/>
          <w:szCs w:val="24"/>
        </w:rPr>
      </w:pPr>
    </w:p>
    <w:p w14:paraId="08D16385" w14:textId="77777777" w:rsidR="00B87005" w:rsidRDefault="00B87005" w:rsidP="00B87005">
      <w:pPr>
        <w:pStyle w:val="Adresse"/>
        <w:ind w:left="284" w:right="141"/>
        <w:rPr>
          <w:rFonts w:ascii="Arial" w:hAnsi="Arial"/>
          <w:szCs w:val="24"/>
        </w:rPr>
      </w:pPr>
      <w:r>
        <w:rPr>
          <w:rFonts w:ascii="Arial" w:hAnsi="Arial"/>
          <w:szCs w:val="24"/>
        </w:rPr>
        <w:t>La demande d’autorisation de séjour est en cours auprès du Service de la Population et des Migrants du canton de Fribourg.</w:t>
      </w:r>
    </w:p>
    <w:p w14:paraId="63E3A96D" w14:textId="77777777" w:rsidR="00B87005" w:rsidRDefault="00B87005" w:rsidP="00B87005">
      <w:pPr>
        <w:pStyle w:val="Adresse"/>
        <w:ind w:left="284" w:right="141"/>
        <w:rPr>
          <w:rFonts w:ascii="Arial" w:hAnsi="Arial"/>
          <w:szCs w:val="24"/>
        </w:rPr>
      </w:pPr>
    </w:p>
    <w:p w14:paraId="2FE798B5" w14:textId="77777777" w:rsidR="00B87005" w:rsidRPr="00546F27" w:rsidRDefault="00B87005" w:rsidP="00B87005">
      <w:pPr>
        <w:pStyle w:val="Adresse"/>
        <w:ind w:left="284" w:right="141"/>
        <w:jc w:val="both"/>
        <w:rPr>
          <w:rFonts w:ascii="Arial" w:hAnsi="Arial"/>
          <w:b/>
          <w:bCs/>
          <w:szCs w:val="24"/>
        </w:rPr>
      </w:pPr>
      <w:r w:rsidRPr="00546F27">
        <w:rPr>
          <w:rFonts w:ascii="Arial" w:hAnsi="Arial"/>
          <w:b/>
          <w:bCs/>
          <w:szCs w:val="24"/>
        </w:rPr>
        <w:t xml:space="preserve">L’inscription dans le registre des habitants sera effective </w:t>
      </w:r>
      <w:r>
        <w:rPr>
          <w:rFonts w:ascii="Arial" w:hAnsi="Arial"/>
          <w:b/>
          <w:bCs/>
          <w:szCs w:val="24"/>
        </w:rPr>
        <w:t xml:space="preserve">dès l’obtention de l’autorisation de séjour et </w:t>
      </w:r>
      <w:r w:rsidRPr="007D6218">
        <w:rPr>
          <w:rFonts w:ascii="Arial" w:hAnsi="Arial"/>
          <w:b/>
          <w:bCs/>
          <w:szCs w:val="24"/>
        </w:rPr>
        <w:t>au dépôt des documents demandés par le contrôle des habitants.</w:t>
      </w:r>
    </w:p>
    <w:p w14:paraId="62DA36FC" w14:textId="77777777" w:rsidR="00B87005" w:rsidRPr="00F0755C" w:rsidRDefault="00B87005" w:rsidP="00B87005">
      <w:pPr>
        <w:pStyle w:val="Adresse"/>
        <w:ind w:left="284" w:right="142"/>
        <w:jc w:val="both"/>
        <w:rPr>
          <w:rFonts w:ascii="Arial" w:hAnsi="Arial"/>
          <w:szCs w:val="24"/>
        </w:rPr>
      </w:pPr>
    </w:p>
    <w:p w14:paraId="687C5C94" w14:textId="77777777" w:rsidR="00B87005" w:rsidRPr="00F0755C" w:rsidRDefault="00B87005" w:rsidP="00B87005">
      <w:pPr>
        <w:pStyle w:val="Adresse"/>
        <w:ind w:left="284" w:right="141"/>
        <w:jc w:val="both"/>
        <w:rPr>
          <w:rFonts w:ascii="Arial" w:hAnsi="Arial"/>
          <w:szCs w:val="24"/>
        </w:rPr>
      </w:pPr>
      <w:r w:rsidRPr="00F0755C">
        <w:rPr>
          <w:rFonts w:ascii="Arial" w:hAnsi="Arial"/>
          <w:szCs w:val="24"/>
        </w:rPr>
        <w:t>Avec nos meilleures salutations.</w:t>
      </w:r>
    </w:p>
    <w:p w14:paraId="05F87D59" w14:textId="77777777" w:rsidR="00B87005" w:rsidRDefault="00B87005" w:rsidP="00B87005">
      <w:pPr>
        <w:pStyle w:val="Adresse"/>
        <w:ind w:left="0" w:right="141"/>
        <w:jc w:val="both"/>
        <w:rPr>
          <w:rFonts w:ascii="Arial" w:hAnsi="Arial"/>
          <w:sz w:val="30"/>
        </w:rPr>
      </w:pPr>
    </w:p>
    <w:p w14:paraId="28ED822B" w14:textId="77777777" w:rsidR="00B87005" w:rsidRDefault="00B87005" w:rsidP="00B87005">
      <w:pPr>
        <w:pStyle w:val="Adresse"/>
        <w:ind w:left="0" w:right="141"/>
        <w:jc w:val="both"/>
        <w:rPr>
          <w:rFonts w:ascii="Arial" w:hAnsi="Arial"/>
          <w:b/>
          <w:szCs w:val="24"/>
        </w:rPr>
      </w:pPr>
      <w:r w:rsidRPr="00200A3C">
        <w:rPr>
          <w:rFonts w:ascii="Arial" w:hAnsi="Arial"/>
          <w:b/>
          <w:szCs w:val="24"/>
        </w:rPr>
        <w:tab/>
      </w:r>
      <w:r w:rsidRPr="00200A3C">
        <w:rPr>
          <w:rFonts w:ascii="Arial" w:hAnsi="Arial"/>
          <w:b/>
          <w:szCs w:val="24"/>
        </w:rPr>
        <w:tab/>
      </w:r>
      <w:r w:rsidRPr="00200A3C">
        <w:rPr>
          <w:rFonts w:ascii="Arial" w:hAnsi="Arial"/>
          <w:b/>
          <w:szCs w:val="24"/>
        </w:rPr>
        <w:tab/>
      </w:r>
      <w:r w:rsidRPr="00200A3C">
        <w:rPr>
          <w:rFonts w:ascii="Arial" w:hAnsi="Arial"/>
          <w:b/>
          <w:szCs w:val="24"/>
        </w:rPr>
        <w:tab/>
      </w:r>
      <w:r w:rsidRPr="00200A3C">
        <w:rPr>
          <w:rFonts w:ascii="Arial" w:hAnsi="Arial"/>
          <w:b/>
          <w:szCs w:val="24"/>
        </w:rPr>
        <w:tab/>
      </w:r>
      <w:r w:rsidRPr="00200A3C">
        <w:rPr>
          <w:rFonts w:ascii="Arial" w:hAnsi="Arial"/>
          <w:b/>
          <w:szCs w:val="24"/>
        </w:rPr>
        <w:tab/>
        <w:t>Contrôle des habitants</w:t>
      </w:r>
      <w:r w:rsidRPr="00200A3C">
        <w:rPr>
          <w:rFonts w:ascii="Arial" w:hAnsi="Arial"/>
          <w:b/>
          <w:szCs w:val="24"/>
        </w:rPr>
        <w:tab/>
      </w:r>
    </w:p>
    <w:p w14:paraId="3AA7865C" w14:textId="77777777" w:rsidR="00B87005" w:rsidRPr="00200A3C" w:rsidRDefault="00B87005" w:rsidP="00B87005">
      <w:pPr>
        <w:pStyle w:val="Adresse"/>
        <w:ind w:left="0" w:right="141"/>
        <w:jc w:val="both"/>
        <w:rPr>
          <w:rFonts w:ascii="Arial" w:hAnsi="Arial"/>
          <w:b/>
          <w:szCs w:val="24"/>
        </w:rPr>
      </w:pPr>
      <w:r>
        <w:rPr>
          <w:rFonts w:ascii="Arial" w:hAnsi="Arial"/>
          <w:b/>
          <w:szCs w:val="24"/>
        </w:rPr>
        <w:tab/>
      </w:r>
      <w:r>
        <w:rPr>
          <w:rFonts w:ascii="Arial" w:hAnsi="Arial"/>
          <w:b/>
          <w:szCs w:val="24"/>
        </w:rPr>
        <w:tab/>
      </w:r>
      <w:r>
        <w:rPr>
          <w:rFonts w:ascii="Arial" w:hAnsi="Arial"/>
          <w:b/>
          <w:szCs w:val="24"/>
        </w:rPr>
        <w:tab/>
      </w:r>
      <w:r>
        <w:rPr>
          <w:rFonts w:ascii="Arial" w:hAnsi="Arial"/>
          <w:b/>
          <w:szCs w:val="24"/>
        </w:rPr>
        <w:tab/>
      </w:r>
      <w:r>
        <w:rPr>
          <w:rFonts w:ascii="Arial" w:hAnsi="Arial"/>
          <w:b/>
          <w:szCs w:val="24"/>
        </w:rPr>
        <w:tab/>
      </w:r>
      <w:r>
        <w:rPr>
          <w:rFonts w:ascii="Arial" w:hAnsi="Arial"/>
          <w:b/>
          <w:szCs w:val="24"/>
        </w:rPr>
        <w:tab/>
      </w:r>
    </w:p>
    <w:p w14:paraId="47DA4FFD" w14:textId="77777777" w:rsidR="00B87005" w:rsidRDefault="00B87005" w:rsidP="00B87005">
      <w:pPr>
        <w:pStyle w:val="CorpsActif"/>
        <w:tabs>
          <w:tab w:val="left" w:pos="5670"/>
        </w:tabs>
        <w:ind w:left="4821" w:firstLine="142"/>
        <w:jc w:val="left"/>
        <w:rPr>
          <w:rFonts w:ascii="Arial" w:hAnsi="Arial"/>
          <w:sz w:val="30"/>
        </w:rPr>
      </w:pPr>
      <w:r w:rsidRPr="008E2E9C">
        <w:rPr>
          <w:rFonts w:ascii="Arial" w:hAnsi="Arial"/>
          <w:sz w:val="30"/>
        </w:rPr>
        <w:tab/>
      </w:r>
    </w:p>
    <w:p w14:paraId="1D3B6B36" w14:textId="77777777" w:rsidR="00B87005" w:rsidRPr="007D6218" w:rsidRDefault="00B87005" w:rsidP="00B87005"/>
    <w:p w14:paraId="0B8CC957" w14:textId="77777777" w:rsidR="00B87005" w:rsidRPr="007D6218" w:rsidRDefault="00B87005" w:rsidP="00B87005"/>
    <w:p w14:paraId="3314D676" w14:textId="77777777" w:rsidR="00B87005" w:rsidRPr="007D6218" w:rsidRDefault="00B87005" w:rsidP="00B87005"/>
    <w:p w14:paraId="41744E20" w14:textId="77777777" w:rsidR="00B87005" w:rsidRPr="007D6218" w:rsidRDefault="00B87005" w:rsidP="00B87005"/>
    <w:p w14:paraId="25E5F2A0" w14:textId="77777777" w:rsidR="00B87005" w:rsidRPr="00BE70F9" w:rsidRDefault="00B87005" w:rsidP="00B87005">
      <w:pPr>
        <w:ind w:left="426"/>
        <w:rPr>
          <w:rFonts w:cs="Arial"/>
          <w:sz w:val="20"/>
        </w:rPr>
      </w:pPr>
      <w:r w:rsidRPr="00BE70F9">
        <w:rPr>
          <w:rFonts w:cs="Arial"/>
          <w:sz w:val="20"/>
        </w:rPr>
        <w:t>Emolument communal : CHF 10.--</w:t>
      </w:r>
    </w:p>
    <w:p w14:paraId="0199A52B" w14:textId="77777777" w:rsidR="00B87005" w:rsidRDefault="00B87005" w:rsidP="00B87005">
      <w:pPr>
        <w:rPr>
          <w:sz w:val="30"/>
          <w:szCs w:val="20"/>
        </w:rPr>
      </w:pPr>
    </w:p>
    <w:p w14:paraId="76F885E1" w14:textId="5D8041D9" w:rsidR="008D6C88" w:rsidRDefault="008D6C88" w:rsidP="00B87005">
      <w:pPr>
        <w:pStyle w:val="Titre2"/>
        <w:numPr>
          <w:ilvl w:val="0"/>
          <w:numId w:val="0"/>
        </w:numPr>
      </w:pPr>
    </w:p>
    <w:p w14:paraId="3734FBC1" w14:textId="77777777" w:rsidR="00B76C76" w:rsidRPr="00E83BB0" w:rsidRDefault="00646848" w:rsidP="00E83BB0">
      <w:pPr>
        <w:tabs>
          <w:tab w:val="left" w:pos="5103"/>
        </w:tabs>
        <w:rPr>
          <w:sz w:val="18"/>
        </w:rPr>
      </w:pPr>
      <w:r>
        <w:rPr>
          <w:sz w:val="18"/>
        </w:rPr>
        <w:t>Annexe supprimée. Se trouvait dans une version précédente du guide.</w:t>
      </w:r>
      <w:r w:rsidR="00E83BB0">
        <w:rPr>
          <w:sz w:val="18"/>
        </w:rPr>
        <w:br w:type="page"/>
      </w:r>
    </w:p>
    <w:p w14:paraId="06AAEE10" w14:textId="6E0D1B78" w:rsidR="00B76C76" w:rsidRDefault="008D6C88" w:rsidP="00EF5289">
      <w:pPr>
        <w:pStyle w:val="Titre2"/>
        <w:numPr>
          <w:ilvl w:val="1"/>
          <w:numId w:val="153"/>
        </w:numPr>
      </w:pPr>
      <w:bookmarkStart w:id="1883" w:name="_Annexe_2_:_2"/>
      <w:bookmarkStart w:id="1884" w:name="_Toc225347146"/>
      <w:bookmarkEnd w:id="1883"/>
      <w:r>
        <w:lastRenderedPageBreak/>
        <w:t xml:space="preserve">Annexe 2 : </w:t>
      </w:r>
      <w:r w:rsidR="00FD254B">
        <w:t>Cura</w:t>
      </w:r>
      <w:r w:rsidR="00EF4415">
        <w:t>telle - Contestation du changement de domicile – Lettre de commune d’arrivée à tutrice/tuteur</w:t>
      </w:r>
      <w:bookmarkEnd w:id="1884"/>
    </w:p>
    <w:p w14:paraId="667B9235" w14:textId="77777777" w:rsidR="008D6C88" w:rsidRDefault="008D6C88" w:rsidP="008D6C88">
      <w:pPr>
        <w:tabs>
          <w:tab w:val="left" w:pos="5103"/>
        </w:tabs>
        <w:rPr>
          <w:sz w:val="18"/>
        </w:rPr>
      </w:pPr>
    </w:p>
    <w:p w14:paraId="2DA4F683" w14:textId="77777777" w:rsidR="008D6C88" w:rsidRDefault="008D6C88" w:rsidP="008D6C88">
      <w:pPr>
        <w:tabs>
          <w:tab w:val="left" w:pos="5103"/>
        </w:tabs>
        <w:rPr>
          <w:sz w:val="18"/>
        </w:rPr>
      </w:pPr>
    </w:p>
    <w:p w14:paraId="6C2C8D96" w14:textId="77777777" w:rsidR="00C8278E" w:rsidRDefault="00C8278E" w:rsidP="00C8278E">
      <w:pPr>
        <w:tabs>
          <w:tab w:val="left" w:pos="5103"/>
        </w:tabs>
        <w:jc w:val="both"/>
        <w:rPr>
          <w:sz w:val="18"/>
        </w:rPr>
      </w:pPr>
    </w:p>
    <w:p w14:paraId="0440AAB5" w14:textId="77777777" w:rsidR="00C8278E" w:rsidRPr="00B90E53" w:rsidRDefault="00C8278E" w:rsidP="00C8278E">
      <w:pPr>
        <w:tabs>
          <w:tab w:val="left" w:pos="1134"/>
          <w:tab w:val="center" w:pos="6804"/>
        </w:tabs>
        <w:ind w:left="6381" w:right="284"/>
        <w:jc w:val="both"/>
        <w:rPr>
          <w:sz w:val="18"/>
          <w:lang w:val="fr-CH"/>
        </w:rPr>
      </w:pPr>
      <w:r w:rsidRPr="00B90E53">
        <w:rPr>
          <w:sz w:val="18"/>
          <w:lang w:val="fr-CH"/>
        </w:rPr>
        <w:t>Lettre LSI</w:t>
      </w:r>
    </w:p>
    <w:p w14:paraId="3FE194EE" w14:textId="77777777" w:rsidR="00C8278E" w:rsidRPr="00B90E53" w:rsidRDefault="00C8278E" w:rsidP="00C8278E">
      <w:pPr>
        <w:tabs>
          <w:tab w:val="left" w:pos="1134"/>
          <w:tab w:val="center" w:pos="6804"/>
        </w:tabs>
        <w:ind w:left="6381" w:right="284"/>
        <w:jc w:val="both"/>
        <w:rPr>
          <w:sz w:val="18"/>
          <w:lang w:val="fr-CH"/>
        </w:rPr>
      </w:pPr>
      <w:r w:rsidRPr="00B90E53">
        <w:rPr>
          <w:sz w:val="18"/>
          <w:lang w:val="fr-CH"/>
        </w:rPr>
        <w:t>Madame Xxxx Yyyyyy</w:t>
      </w:r>
    </w:p>
    <w:p w14:paraId="4C1B4A9F" w14:textId="77777777" w:rsidR="00C8278E" w:rsidRPr="00B90E53" w:rsidRDefault="00C8278E" w:rsidP="00C8278E">
      <w:pPr>
        <w:tabs>
          <w:tab w:val="left" w:pos="1134"/>
          <w:tab w:val="center" w:pos="6804"/>
        </w:tabs>
        <w:ind w:left="6381" w:right="284"/>
        <w:jc w:val="both"/>
        <w:rPr>
          <w:sz w:val="18"/>
          <w:lang w:val="fr-CH"/>
        </w:rPr>
      </w:pPr>
      <w:r w:rsidRPr="00B90E53">
        <w:rPr>
          <w:sz w:val="18"/>
          <w:lang w:val="fr-CH"/>
        </w:rPr>
        <w:t>Tutrice générale – Tuteur général</w:t>
      </w:r>
    </w:p>
    <w:p w14:paraId="4E0A9FA3" w14:textId="77777777" w:rsidR="00C8278E" w:rsidRPr="00B90E53" w:rsidRDefault="00C8278E" w:rsidP="00C8278E">
      <w:pPr>
        <w:tabs>
          <w:tab w:val="left" w:pos="1134"/>
          <w:tab w:val="center" w:pos="6804"/>
        </w:tabs>
        <w:ind w:left="6381" w:right="284"/>
        <w:jc w:val="both"/>
        <w:rPr>
          <w:sz w:val="18"/>
          <w:lang w:val="fr-CH"/>
        </w:rPr>
      </w:pPr>
      <w:r w:rsidRPr="00B90E53">
        <w:rPr>
          <w:sz w:val="18"/>
          <w:lang w:val="fr-CH"/>
        </w:rPr>
        <w:t>Route du Sapin</w:t>
      </w:r>
    </w:p>
    <w:p w14:paraId="089AFCF2" w14:textId="77777777" w:rsidR="00C8278E" w:rsidRDefault="00C8278E" w:rsidP="00C8278E">
      <w:pPr>
        <w:tabs>
          <w:tab w:val="left" w:pos="1134"/>
          <w:tab w:val="center" w:pos="6804"/>
        </w:tabs>
        <w:ind w:left="6381" w:right="284"/>
        <w:jc w:val="both"/>
        <w:rPr>
          <w:sz w:val="18"/>
          <w:lang w:val="fr-CH"/>
        </w:rPr>
      </w:pPr>
      <w:r w:rsidRPr="00B90E53">
        <w:rPr>
          <w:sz w:val="18"/>
          <w:lang w:val="fr-CH"/>
        </w:rPr>
        <w:t>NNNN Xxxxxxxxxx</w:t>
      </w:r>
    </w:p>
    <w:p w14:paraId="3CE68364" w14:textId="77777777" w:rsidR="00C8278E" w:rsidRPr="00B90E53" w:rsidRDefault="00C8278E" w:rsidP="00C8278E">
      <w:pPr>
        <w:tabs>
          <w:tab w:val="left" w:pos="1134"/>
          <w:tab w:val="center" w:pos="6804"/>
        </w:tabs>
        <w:ind w:left="6381" w:right="284"/>
        <w:jc w:val="both"/>
        <w:rPr>
          <w:sz w:val="18"/>
          <w:lang w:val="fr-CH"/>
        </w:rPr>
      </w:pPr>
    </w:p>
    <w:p w14:paraId="724B64FF" w14:textId="77777777" w:rsidR="00C8278E" w:rsidRDefault="00C8278E" w:rsidP="00C8278E">
      <w:pPr>
        <w:tabs>
          <w:tab w:val="left" w:pos="1134"/>
          <w:tab w:val="center" w:pos="6804"/>
        </w:tabs>
        <w:ind w:left="6381" w:right="284"/>
        <w:jc w:val="both"/>
        <w:rPr>
          <w:sz w:val="18"/>
          <w:lang w:val="fr-CH"/>
        </w:rPr>
      </w:pPr>
      <w:r w:rsidRPr="00B90E53">
        <w:rPr>
          <w:sz w:val="18"/>
          <w:lang w:val="fr-CH"/>
        </w:rPr>
        <w:t>Commune d’arrivée, le JJ.MM.AAAA</w:t>
      </w:r>
    </w:p>
    <w:p w14:paraId="516E8A64" w14:textId="77777777" w:rsidR="00C8278E" w:rsidRPr="00B90E53" w:rsidRDefault="00C8278E" w:rsidP="00C8278E">
      <w:pPr>
        <w:tabs>
          <w:tab w:val="left" w:pos="1134"/>
          <w:tab w:val="center" w:pos="6804"/>
        </w:tabs>
        <w:ind w:left="6381" w:right="284"/>
        <w:jc w:val="both"/>
        <w:rPr>
          <w:sz w:val="18"/>
          <w:lang w:val="fr-CH"/>
        </w:rPr>
      </w:pPr>
    </w:p>
    <w:p w14:paraId="18BFECA2" w14:textId="77777777" w:rsidR="00C8278E" w:rsidRPr="00C8278E" w:rsidRDefault="00C8278E" w:rsidP="00C8278E">
      <w:pPr>
        <w:tabs>
          <w:tab w:val="left" w:pos="1134"/>
          <w:tab w:val="center" w:pos="6804"/>
        </w:tabs>
        <w:ind w:right="284"/>
        <w:rPr>
          <w:b/>
          <w:bCs/>
          <w:sz w:val="18"/>
          <w:lang w:val="fr-CH"/>
        </w:rPr>
      </w:pPr>
      <w:r w:rsidRPr="00C8278E">
        <w:rPr>
          <w:b/>
          <w:bCs/>
          <w:sz w:val="18"/>
          <w:lang w:val="fr-CH"/>
        </w:rPr>
        <w:t>Etablissement à Commune d’arrivée de votre pupille Pierre Muster, né le JJ.MM.AAAA</w:t>
      </w:r>
    </w:p>
    <w:p w14:paraId="15E5AF36" w14:textId="77777777" w:rsidR="00C8278E" w:rsidRPr="00B90E53" w:rsidRDefault="00C8278E" w:rsidP="00C8278E">
      <w:pPr>
        <w:tabs>
          <w:tab w:val="left" w:pos="1134"/>
          <w:tab w:val="center" w:pos="6804"/>
        </w:tabs>
        <w:ind w:right="284"/>
        <w:rPr>
          <w:sz w:val="18"/>
          <w:lang w:val="fr-CH"/>
        </w:rPr>
      </w:pPr>
    </w:p>
    <w:p w14:paraId="277F727A" w14:textId="77777777" w:rsidR="00C8278E" w:rsidRDefault="00C8278E" w:rsidP="00C8278E">
      <w:pPr>
        <w:tabs>
          <w:tab w:val="left" w:pos="1134"/>
          <w:tab w:val="center" w:pos="6804"/>
        </w:tabs>
        <w:ind w:right="284"/>
        <w:rPr>
          <w:sz w:val="18"/>
          <w:lang w:val="fr-CH"/>
        </w:rPr>
      </w:pPr>
      <w:r w:rsidRPr="00B90E53">
        <w:rPr>
          <w:sz w:val="18"/>
          <w:lang w:val="fr-CH"/>
        </w:rPr>
        <w:t>Madame la Tutrice générale, Monsieur le Tuteur général,</w:t>
      </w:r>
    </w:p>
    <w:p w14:paraId="5F576D36" w14:textId="77777777" w:rsidR="00C8278E" w:rsidRPr="00B90E53" w:rsidRDefault="00C8278E" w:rsidP="00C8278E">
      <w:pPr>
        <w:tabs>
          <w:tab w:val="left" w:pos="1134"/>
          <w:tab w:val="center" w:pos="6804"/>
        </w:tabs>
        <w:ind w:right="284"/>
        <w:rPr>
          <w:sz w:val="18"/>
          <w:lang w:val="fr-CH"/>
        </w:rPr>
      </w:pPr>
    </w:p>
    <w:p w14:paraId="3805A7FB" w14:textId="77777777" w:rsidR="00C8278E" w:rsidRDefault="00C8278E" w:rsidP="00C8278E">
      <w:pPr>
        <w:tabs>
          <w:tab w:val="left" w:pos="1134"/>
          <w:tab w:val="center" w:pos="6804"/>
        </w:tabs>
        <w:ind w:right="284"/>
        <w:rPr>
          <w:sz w:val="18"/>
          <w:lang w:val="fr-CH"/>
        </w:rPr>
      </w:pPr>
      <w:r w:rsidRPr="00B90E53">
        <w:rPr>
          <w:sz w:val="18"/>
          <w:lang w:val="fr-CH"/>
        </w:rPr>
        <w:t>Le changement de domicile d’une personne sous curatelle est régi par l’art. 377 CC dont l’alinéa 1 dispose que : « le pupille ne peut changer de domicile qu’avec le consentement de l’autorité tutélaire. »</w:t>
      </w:r>
    </w:p>
    <w:p w14:paraId="4C0A0939" w14:textId="77777777" w:rsidR="00C8278E" w:rsidRPr="00B90E53" w:rsidRDefault="00C8278E" w:rsidP="00C8278E">
      <w:pPr>
        <w:tabs>
          <w:tab w:val="left" w:pos="1134"/>
          <w:tab w:val="center" w:pos="6804"/>
        </w:tabs>
        <w:ind w:right="284"/>
        <w:rPr>
          <w:sz w:val="18"/>
          <w:lang w:val="fr-CH"/>
        </w:rPr>
      </w:pPr>
    </w:p>
    <w:p w14:paraId="38109CA9" w14:textId="77777777" w:rsidR="00C8278E" w:rsidRDefault="00C8278E" w:rsidP="00C8278E">
      <w:pPr>
        <w:tabs>
          <w:tab w:val="left" w:pos="1134"/>
          <w:tab w:val="center" w:pos="6804"/>
        </w:tabs>
        <w:ind w:right="284"/>
        <w:rPr>
          <w:sz w:val="18"/>
          <w:lang w:val="fr-CH"/>
        </w:rPr>
      </w:pPr>
      <w:r w:rsidRPr="00B90E53">
        <w:rPr>
          <w:sz w:val="18"/>
          <w:lang w:val="fr-CH"/>
        </w:rPr>
        <w:t>Afin que nous puissions avaliser le transfert des papiers de votre pupille, nous vous sommes reconnaissants de nous faire parvenir le consentement de l’Autorité tutélaire autorisant la constitution du nouveau domicile de votre pupille, selon l’art. 421 ch. 14 CC.</w:t>
      </w:r>
    </w:p>
    <w:p w14:paraId="7056C7C6" w14:textId="77777777" w:rsidR="00C8278E" w:rsidRPr="00B90E53" w:rsidRDefault="00C8278E" w:rsidP="00C8278E">
      <w:pPr>
        <w:tabs>
          <w:tab w:val="left" w:pos="1134"/>
          <w:tab w:val="center" w:pos="6804"/>
        </w:tabs>
        <w:ind w:right="284"/>
        <w:rPr>
          <w:sz w:val="18"/>
          <w:lang w:val="fr-CH"/>
        </w:rPr>
      </w:pPr>
    </w:p>
    <w:p w14:paraId="4C3AE29A" w14:textId="77777777" w:rsidR="00C8278E" w:rsidRDefault="00C8278E" w:rsidP="00C8278E">
      <w:pPr>
        <w:tabs>
          <w:tab w:val="left" w:pos="1134"/>
          <w:tab w:val="center" w:pos="6804"/>
        </w:tabs>
        <w:ind w:right="284"/>
        <w:rPr>
          <w:sz w:val="18"/>
          <w:lang w:val="fr-CH"/>
        </w:rPr>
      </w:pPr>
      <w:r w:rsidRPr="00B90E53">
        <w:rPr>
          <w:sz w:val="18"/>
          <w:lang w:val="fr-CH"/>
        </w:rPr>
        <w:t>Dans l’intervalle, nous vous retournons les papiers de votre pupille. Nous vous rendons attentifs au fait que votre pupille peut-être inscrit dans notre commune en domicile secondaire (séjour) si vous nous faites parvenir une attestation de domicile de sa commune actuelle.</w:t>
      </w:r>
    </w:p>
    <w:p w14:paraId="0A14088A" w14:textId="77777777" w:rsidR="00C8278E" w:rsidRPr="00B90E53" w:rsidRDefault="00C8278E" w:rsidP="00C8278E">
      <w:pPr>
        <w:tabs>
          <w:tab w:val="left" w:pos="1134"/>
          <w:tab w:val="center" w:pos="6804"/>
        </w:tabs>
        <w:ind w:right="284"/>
        <w:rPr>
          <w:sz w:val="18"/>
          <w:lang w:val="fr-CH"/>
        </w:rPr>
      </w:pPr>
    </w:p>
    <w:p w14:paraId="3D983A66" w14:textId="77777777" w:rsidR="00C8278E" w:rsidRDefault="00C8278E" w:rsidP="00C8278E">
      <w:pPr>
        <w:tabs>
          <w:tab w:val="left" w:pos="1134"/>
          <w:tab w:val="center" w:pos="6804"/>
        </w:tabs>
        <w:ind w:right="284"/>
        <w:rPr>
          <w:sz w:val="18"/>
          <w:lang w:val="fr-CH"/>
        </w:rPr>
      </w:pPr>
      <w:r w:rsidRPr="00B90E53">
        <w:rPr>
          <w:sz w:val="18"/>
          <w:lang w:val="fr-CH"/>
        </w:rPr>
        <w:t>Le Préposé au contrôle des habitants :</w:t>
      </w:r>
    </w:p>
    <w:p w14:paraId="1405319A" w14:textId="77777777" w:rsidR="00C8278E" w:rsidRPr="00B90E53" w:rsidRDefault="00C8278E" w:rsidP="00C8278E">
      <w:pPr>
        <w:tabs>
          <w:tab w:val="left" w:pos="1134"/>
          <w:tab w:val="center" w:pos="6804"/>
        </w:tabs>
        <w:ind w:right="284"/>
        <w:rPr>
          <w:sz w:val="18"/>
          <w:lang w:val="fr-CH"/>
        </w:rPr>
      </w:pPr>
    </w:p>
    <w:p w14:paraId="264C8C8E" w14:textId="77777777" w:rsidR="00C8278E" w:rsidRDefault="00C8278E" w:rsidP="00C8278E">
      <w:pPr>
        <w:tabs>
          <w:tab w:val="left" w:pos="1134"/>
          <w:tab w:val="center" w:pos="6804"/>
        </w:tabs>
        <w:ind w:right="284"/>
        <w:rPr>
          <w:sz w:val="18"/>
          <w:lang w:val="fr-CH"/>
        </w:rPr>
      </w:pPr>
      <w:r w:rsidRPr="00B90E53">
        <w:rPr>
          <w:sz w:val="18"/>
          <w:lang w:val="fr-CH"/>
        </w:rPr>
        <w:t>Annexes mentionnées</w:t>
      </w:r>
    </w:p>
    <w:p w14:paraId="61B8F27C" w14:textId="77777777" w:rsidR="00C8278E" w:rsidRPr="00B90E53" w:rsidRDefault="00C8278E" w:rsidP="00C8278E">
      <w:pPr>
        <w:tabs>
          <w:tab w:val="left" w:pos="1134"/>
          <w:tab w:val="center" w:pos="6804"/>
        </w:tabs>
        <w:ind w:right="284"/>
        <w:rPr>
          <w:sz w:val="18"/>
          <w:lang w:val="fr-CH"/>
        </w:rPr>
      </w:pPr>
    </w:p>
    <w:p w14:paraId="0F3B6328" w14:textId="77777777" w:rsidR="00C8278E" w:rsidRPr="00B90E53" w:rsidRDefault="00C8278E" w:rsidP="00C8278E">
      <w:pPr>
        <w:tabs>
          <w:tab w:val="left" w:pos="1134"/>
          <w:tab w:val="center" w:pos="6804"/>
        </w:tabs>
        <w:ind w:right="284"/>
        <w:rPr>
          <w:sz w:val="18"/>
          <w:lang w:val="fr-CH"/>
        </w:rPr>
      </w:pPr>
      <w:r w:rsidRPr="00B90E53">
        <w:rPr>
          <w:sz w:val="18"/>
          <w:lang w:val="fr-CH"/>
        </w:rPr>
        <w:t>Communication à : Commune de départ</w:t>
      </w:r>
    </w:p>
    <w:p w14:paraId="7F508ED2" w14:textId="3A766C7B" w:rsidR="008D6C88" w:rsidRPr="00B71344" w:rsidRDefault="008D6C88" w:rsidP="008D6C88">
      <w:pPr>
        <w:tabs>
          <w:tab w:val="left" w:pos="1134"/>
          <w:tab w:val="center" w:pos="6804"/>
        </w:tabs>
        <w:jc w:val="both"/>
      </w:pPr>
      <w:r w:rsidRPr="00B71344">
        <w:tab/>
      </w:r>
    </w:p>
    <w:p w14:paraId="50841CBA" w14:textId="77777777" w:rsidR="008D6C88" w:rsidRPr="00B71344" w:rsidRDefault="008D6C88" w:rsidP="008D6C88">
      <w:pPr>
        <w:tabs>
          <w:tab w:val="left" w:pos="5103"/>
          <w:tab w:val="center" w:pos="6804"/>
        </w:tabs>
        <w:jc w:val="both"/>
      </w:pPr>
    </w:p>
    <w:p w14:paraId="774EF0F2" w14:textId="77777777" w:rsidR="00FB7542" w:rsidRDefault="00FB7542">
      <w:r>
        <w:br w:type="page"/>
      </w:r>
    </w:p>
    <w:p w14:paraId="2A7E6AE7" w14:textId="269DF8B3" w:rsidR="008D6C88" w:rsidRDefault="008D6C88" w:rsidP="008D6C88"/>
    <w:p w14:paraId="4ED7E47A" w14:textId="77777777" w:rsidR="00B76C76" w:rsidRDefault="00314661" w:rsidP="00EF5289">
      <w:pPr>
        <w:pStyle w:val="Titre2"/>
        <w:numPr>
          <w:ilvl w:val="1"/>
          <w:numId w:val="153"/>
        </w:numPr>
      </w:pPr>
      <w:bookmarkStart w:id="1885" w:name="_Annexe_3_:"/>
      <w:bookmarkStart w:id="1886" w:name="_Toc225347147"/>
      <w:bookmarkEnd w:id="1885"/>
      <w:r>
        <w:t xml:space="preserve">Annexe </w:t>
      </w:r>
      <w:r w:rsidR="008D6C88">
        <w:t>3</w:t>
      </w:r>
      <w:r w:rsidR="00222EBC">
        <w:t xml:space="preserve"> : </w:t>
      </w:r>
      <w:r w:rsidR="009902BF">
        <w:t>Rappel de l’obligation d’annonce d’arrivée et o</w:t>
      </w:r>
      <w:r w:rsidR="00222EBC">
        <w:t>btention d’un certificat d’établissement ou d’une attestation de séjour</w:t>
      </w:r>
      <w:bookmarkEnd w:id="1886"/>
    </w:p>
    <w:p w14:paraId="4B64FDE0" w14:textId="77777777" w:rsidR="00F25C84" w:rsidRDefault="00F25C84" w:rsidP="00F25C84">
      <w:pPr>
        <w:tabs>
          <w:tab w:val="left" w:pos="5529"/>
        </w:tabs>
      </w:pPr>
      <w:r>
        <w:rPr>
          <w:rFonts w:cs="Arial"/>
          <w:bCs/>
          <w:sz w:val="20"/>
        </w:rPr>
        <w:tab/>
      </w:r>
    </w:p>
    <w:tbl>
      <w:tblPr>
        <w:tblW w:w="0" w:type="auto"/>
        <w:tblInd w:w="5457" w:type="dxa"/>
        <w:tblCellMar>
          <w:left w:w="70" w:type="dxa"/>
          <w:right w:w="70" w:type="dxa"/>
        </w:tblCellMar>
        <w:tblLook w:val="0000" w:firstRow="0" w:lastRow="0" w:firstColumn="0" w:lastColumn="0" w:noHBand="0" w:noVBand="0"/>
      </w:tblPr>
      <w:tblGrid>
        <w:gridCol w:w="3472"/>
      </w:tblGrid>
      <w:tr w:rsidR="00F25C84" w14:paraId="2556B229" w14:textId="77777777" w:rsidTr="00585751">
        <w:trPr>
          <w:trHeight w:val="1543"/>
        </w:trPr>
        <w:tc>
          <w:tcPr>
            <w:tcW w:w="3472" w:type="dxa"/>
          </w:tcPr>
          <w:p w14:paraId="7C6C673E" w14:textId="77777777" w:rsidR="00F25C84" w:rsidRPr="006C5BEA" w:rsidRDefault="00796667" w:rsidP="00F25C84">
            <w:pPr>
              <w:tabs>
                <w:tab w:val="left" w:pos="355"/>
                <w:tab w:val="left" w:pos="5954"/>
              </w:tabs>
              <w:ind w:left="72"/>
            </w:pPr>
            <w:r>
              <w:fldChar w:fldCharType="begin"/>
            </w:r>
            <w:r w:rsidR="00F25C84" w:rsidRPr="006C5BEA">
              <w:instrText xml:space="preserve"> MERGEFIELD Titre </w:instrText>
            </w:r>
            <w:r>
              <w:fldChar w:fldCharType="separate"/>
            </w:r>
            <w:r w:rsidR="00F25C84">
              <w:rPr>
                <w:noProof/>
              </w:rPr>
              <w:t>«Titre»</w:t>
            </w:r>
            <w:r>
              <w:fldChar w:fldCharType="end"/>
            </w:r>
            <w:r w:rsidR="00F25C84" w:rsidRPr="006C5BEA">
              <w:t xml:space="preserve"> </w:t>
            </w:r>
          </w:p>
          <w:p w14:paraId="65C1B2CD" w14:textId="77777777" w:rsidR="00F25C84" w:rsidRPr="006C5BEA" w:rsidRDefault="00796667" w:rsidP="00F25C84">
            <w:pPr>
              <w:tabs>
                <w:tab w:val="left" w:pos="355"/>
                <w:tab w:val="left" w:pos="5954"/>
              </w:tabs>
              <w:ind w:left="72"/>
            </w:pPr>
            <w:r>
              <w:fldChar w:fldCharType="begin"/>
            </w:r>
            <w:r w:rsidR="00F25C84" w:rsidRPr="006C5BEA">
              <w:instrText xml:space="preserve"> MERGEFIELD Nom </w:instrText>
            </w:r>
            <w:r>
              <w:fldChar w:fldCharType="separate"/>
            </w:r>
            <w:r w:rsidR="00F25C84">
              <w:rPr>
                <w:noProof/>
              </w:rPr>
              <w:t>«Nom»</w:t>
            </w:r>
            <w:r>
              <w:fldChar w:fldCharType="end"/>
            </w:r>
            <w:r w:rsidR="00F25C84" w:rsidRPr="006C5BEA">
              <w:t xml:space="preserve"> </w:t>
            </w:r>
            <w:r>
              <w:fldChar w:fldCharType="begin"/>
            </w:r>
            <w:r w:rsidR="00F25C84" w:rsidRPr="006C5BEA">
              <w:instrText xml:space="preserve"> MERGEFIELD Prénom </w:instrText>
            </w:r>
            <w:r>
              <w:fldChar w:fldCharType="separate"/>
            </w:r>
            <w:r w:rsidR="00F25C84">
              <w:rPr>
                <w:noProof/>
              </w:rPr>
              <w:t>«Prénom»</w:t>
            </w:r>
            <w:r>
              <w:fldChar w:fldCharType="end"/>
            </w:r>
          </w:p>
          <w:p w14:paraId="52F55749" w14:textId="77777777" w:rsidR="00F25C84" w:rsidRPr="006C5BEA" w:rsidRDefault="00796667" w:rsidP="00F25C84">
            <w:pPr>
              <w:tabs>
                <w:tab w:val="left" w:pos="355"/>
                <w:tab w:val="left" w:pos="5954"/>
              </w:tabs>
              <w:ind w:left="72"/>
            </w:pPr>
            <w:r>
              <w:fldChar w:fldCharType="begin"/>
            </w:r>
            <w:r w:rsidR="00F25C84" w:rsidRPr="006C5BEA">
              <w:instrText xml:space="preserve"> MERGEFIELD Adresse </w:instrText>
            </w:r>
            <w:r>
              <w:fldChar w:fldCharType="separate"/>
            </w:r>
            <w:r w:rsidR="00F25C84">
              <w:rPr>
                <w:noProof/>
              </w:rPr>
              <w:t>«Adresse»</w:t>
            </w:r>
            <w:r>
              <w:fldChar w:fldCharType="end"/>
            </w:r>
          </w:p>
          <w:p w14:paraId="29226C2E" w14:textId="77777777" w:rsidR="00F25C84" w:rsidRPr="006C5BEA" w:rsidRDefault="00796667" w:rsidP="00F25C84">
            <w:pPr>
              <w:tabs>
                <w:tab w:val="left" w:pos="355"/>
                <w:tab w:val="left" w:pos="5954"/>
              </w:tabs>
              <w:ind w:left="72"/>
            </w:pPr>
            <w:r>
              <w:fldChar w:fldCharType="begin"/>
            </w:r>
            <w:r w:rsidR="00F25C84" w:rsidRPr="006C5BEA">
              <w:instrText xml:space="preserve"> MERGEFIELD ComplAdresse </w:instrText>
            </w:r>
            <w:r>
              <w:fldChar w:fldCharType="separate"/>
            </w:r>
            <w:r w:rsidR="00F25C84">
              <w:rPr>
                <w:noProof/>
              </w:rPr>
              <w:t>«ComplAdresse»</w:t>
            </w:r>
            <w:r>
              <w:fldChar w:fldCharType="end"/>
            </w:r>
          </w:p>
          <w:p w14:paraId="289CE054" w14:textId="77777777" w:rsidR="00F25C84" w:rsidRDefault="00796667" w:rsidP="00F25C84">
            <w:pPr>
              <w:tabs>
                <w:tab w:val="left" w:pos="355"/>
                <w:tab w:val="left" w:pos="5954"/>
              </w:tabs>
              <w:ind w:left="72"/>
              <w:rPr>
                <w:b/>
              </w:rPr>
            </w:pPr>
            <w:r>
              <w:fldChar w:fldCharType="begin"/>
            </w:r>
            <w:r w:rsidR="00F25C84">
              <w:instrText xml:space="preserve"> MERGEFIELD NP_ </w:instrText>
            </w:r>
            <w:r>
              <w:fldChar w:fldCharType="separate"/>
            </w:r>
            <w:r w:rsidR="00F25C84">
              <w:rPr>
                <w:noProof/>
              </w:rPr>
              <w:t>«NP_»</w:t>
            </w:r>
            <w:r>
              <w:fldChar w:fldCharType="end"/>
            </w:r>
            <w:r w:rsidR="00F25C84">
              <w:t xml:space="preserve"> </w:t>
            </w:r>
            <w:r>
              <w:fldChar w:fldCharType="begin"/>
            </w:r>
            <w:r w:rsidR="00F25C84">
              <w:instrText xml:space="preserve"> MERGEFIELD Lieu </w:instrText>
            </w:r>
            <w:r>
              <w:fldChar w:fldCharType="separate"/>
            </w:r>
            <w:r w:rsidR="00F25C84">
              <w:rPr>
                <w:noProof/>
              </w:rPr>
              <w:t>«Lieu»</w:t>
            </w:r>
            <w:r>
              <w:fldChar w:fldCharType="end"/>
            </w:r>
          </w:p>
        </w:tc>
      </w:tr>
    </w:tbl>
    <w:p w14:paraId="09FD98DA" w14:textId="77777777" w:rsidR="00F25C84" w:rsidRDefault="00F25C84" w:rsidP="00F25C84"/>
    <w:p w14:paraId="60DDA162" w14:textId="77777777" w:rsidR="00B76C76" w:rsidRDefault="00F25C84" w:rsidP="00B76C76">
      <w:pPr>
        <w:widowControl w:val="0"/>
        <w:tabs>
          <w:tab w:val="left" w:pos="5529"/>
        </w:tabs>
        <w:autoSpaceDE w:val="0"/>
        <w:autoSpaceDN w:val="0"/>
        <w:adjustRightInd w:val="0"/>
        <w:rPr>
          <w:rFonts w:cs="Arial"/>
          <w:sz w:val="20"/>
        </w:rPr>
      </w:pPr>
      <w:r>
        <w:rPr>
          <w:rFonts w:cs="Arial"/>
          <w:sz w:val="20"/>
        </w:rPr>
        <w:tab/>
        <w:t xml:space="preserve">Commune EXEMPLE, le </w:t>
      </w:r>
      <w:r w:rsidR="00585751">
        <w:rPr>
          <w:rFonts w:cs="Arial"/>
          <w:sz w:val="20"/>
        </w:rPr>
        <w:t>JJ.MM.AAAA</w:t>
      </w:r>
    </w:p>
    <w:p w14:paraId="318523AA" w14:textId="77777777" w:rsidR="00F25C84" w:rsidRDefault="00F25C84" w:rsidP="00F25C84">
      <w:pPr>
        <w:widowControl w:val="0"/>
        <w:autoSpaceDE w:val="0"/>
        <w:autoSpaceDN w:val="0"/>
        <w:adjustRightInd w:val="0"/>
        <w:jc w:val="both"/>
        <w:rPr>
          <w:rFonts w:cs="Arial"/>
          <w:sz w:val="20"/>
        </w:rPr>
      </w:pPr>
    </w:p>
    <w:p w14:paraId="5BB5FC49" w14:textId="77777777" w:rsidR="00F25C84" w:rsidRDefault="00F25C84" w:rsidP="00F25C84">
      <w:pPr>
        <w:widowControl w:val="0"/>
        <w:autoSpaceDE w:val="0"/>
        <w:autoSpaceDN w:val="0"/>
        <w:adjustRightInd w:val="0"/>
        <w:jc w:val="both"/>
        <w:rPr>
          <w:rFonts w:cs="Arial"/>
          <w:sz w:val="20"/>
        </w:rPr>
      </w:pPr>
    </w:p>
    <w:p w14:paraId="6F9C59F4" w14:textId="77777777" w:rsidR="00F25C84" w:rsidRPr="00BD38A9" w:rsidRDefault="00F25C84" w:rsidP="00C8278E">
      <w:pPr>
        <w:rPr>
          <w:rFonts w:cs="Arial"/>
          <w:b/>
          <w:i/>
          <w:sz w:val="20"/>
          <w:szCs w:val="20"/>
          <w:lang w:val="fr-CH"/>
        </w:rPr>
      </w:pPr>
      <w:r>
        <w:rPr>
          <w:rFonts w:cs="Arial"/>
          <w:b/>
          <w:lang w:val="fr-CH"/>
        </w:rPr>
        <w:t>Annonce d’arrivée</w:t>
      </w:r>
      <w:r w:rsidRPr="00BD38A9">
        <w:rPr>
          <w:rFonts w:cs="Arial"/>
          <w:b/>
          <w:lang w:val="fr-CH"/>
        </w:rPr>
        <w:t xml:space="preserve"> </w:t>
      </w:r>
      <w:r w:rsidRPr="00BD38A9">
        <w:rPr>
          <w:rFonts w:cs="Arial"/>
          <w:b/>
          <w:i/>
          <w:sz w:val="20"/>
          <w:szCs w:val="20"/>
          <w:lang w:val="fr-CH"/>
        </w:rPr>
        <w:t>Obtention d’un certificat d’établissement ou d’une attestation de séjour</w:t>
      </w:r>
    </w:p>
    <w:p w14:paraId="5C33D2E2" w14:textId="77777777" w:rsidR="00F25C84" w:rsidRPr="00BD38A9" w:rsidRDefault="00F25C84" w:rsidP="00C8278E">
      <w:pPr>
        <w:rPr>
          <w:rFonts w:cs="Arial"/>
          <w:sz w:val="20"/>
          <w:szCs w:val="20"/>
          <w:lang w:val="fr-CH"/>
        </w:rPr>
      </w:pPr>
    </w:p>
    <w:p w14:paraId="4B2E2202" w14:textId="77777777" w:rsidR="00F25C84" w:rsidRDefault="00796667" w:rsidP="00C8278E">
      <w:pPr>
        <w:rPr>
          <w:rFonts w:cs="Arial"/>
          <w:sz w:val="20"/>
        </w:rPr>
      </w:pPr>
      <w:r>
        <w:rPr>
          <w:rFonts w:cs="Arial"/>
          <w:sz w:val="20"/>
        </w:rPr>
        <w:fldChar w:fldCharType="begin"/>
      </w:r>
      <w:r w:rsidR="00F25C84">
        <w:rPr>
          <w:rFonts w:cs="Arial"/>
          <w:sz w:val="20"/>
        </w:rPr>
        <w:instrText xml:space="preserve"> MERGEFIELD Titre </w:instrText>
      </w:r>
      <w:r>
        <w:rPr>
          <w:rFonts w:cs="Arial"/>
          <w:sz w:val="20"/>
        </w:rPr>
        <w:fldChar w:fldCharType="separate"/>
      </w:r>
      <w:r w:rsidR="00F25C84">
        <w:rPr>
          <w:rFonts w:cs="Arial"/>
          <w:noProof/>
          <w:sz w:val="20"/>
        </w:rPr>
        <w:t>«Titre»</w:t>
      </w:r>
      <w:r>
        <w:rPr>
          <w:rFonts w:cs="Arial"/>
          <w:sz w:val="20"/>
        </w:rPr>
        <w:fldChar w:fldCharType="end"/>
      </w:r>
      <w:r w:rsidR="00585751">
        <w:rPr>
          <w:rFonts w:cs="Arial"/>
          <w:sz w:val="20"/>
        </w:rPr>
        <w:t>,</w:t>
      </w:r>
    </w:p>
    <w:p w14:paraId="43DB94DF" w14:textId="77777777" w:rsidR="00F25C84" w:rsidRPr="00BD38A9" w:rsidRDefault="00F25C84" w:rsidP="00C8278E">
      <w:pPr>
        <w:rPr>
          <w:rFonts w:cs="Arial"/>
          <w:sz w:val="20"/>
          <w:szCs w:val="20"/>
          <w:lang w:val="fr-CH"/>
        </w:rPr>
      </w:pPr>
    </w:p>
    <w:p w14:paraId="59EB094D" w14:textId="77777777" w:rsidR="00F25C84" w:rsidRPr="00BD38A9" w:rsidRDefault="00F25C84" w:rsidP="00C8278E">
      <w:pPr>
        <w:rPr>
          <w:rFonts w:cs="Arial"/>
          <w:sz w:val="20"/>
          <w:szCs w:val="20"/>
        </w:rPr>
      </w:pPr>
      <w:r w:rsidRPr="00BD38A9">
        <w:rPr>
          <w:rFonts w:cs="Arial"/>
          <w:sz w:val="20"/>
          <w:szCs w:val="20"/>
        </w:rPr>
        <w:t>Vous venez d’arriver dans notre commune, nous nous en réjouissons et sommes particulièrement heureux de vous y accueillir.</w:t>
      </w:r>
    </w:p>
    <w:p w14:paraId="28D0A418" w14:textId="77777777" w:rsidR="00F25C84" w:rsidRPr="00BD38A9" w:rsidRDefault="00F25C84" w:rsidP="00C8278E">
      <w:pPr>
        <w:rPr>
          <w:rFonts w:cs="Arial"/>
          <w:sz w:val="20"/>
          <w:szCs w:val="20"/>
        </w:rPr>
      </w:pPr>
    </w:p>
    <w:p w14:paraId="6733ED61" w14:textId="77777777" w:rsidR="00F25C84" w:rsidRPr="00BD38A9" w:rsidRDefault="00F25C84" w:rsidP="00C8278E">
      <w:pPr>
        <w:rPr>
          <w:rFonts w:cs="Arial"/>
          <w:sz w:val="20"/>
          <w:szCs w:val="20"/>
        </w:rPr>
      </w:pPr>
      <w:r w:rsidRPr="00BD38A9">
        <w:rPr>
          <w:rFonts w:cs="Arial"/>
          <w:sz w:val="20"/>
          <w:szCs w:val="20"/>
        </w:rPr>
        <w:t xml:space="preserve">Nous nous permettons toutefois d’attirer votre attention sur le fait que vous devez annoncer votre arrivée dans les </w:t>
      </w:r>
      <w:r w:rsidRPr="00BD38A9">
        <w:rPr>
          <w:rFonts w:cs="Arial"/>
          <w:b/>
          <w:sz w:val="20"/>
          <w:szCs w:val="20"/>
        </w:rPr>
        <w:t>quatorze jours</w:t>
      </w:r>
      <w:r w:rsidRPr="00BD38A9">
        <w:rPr>
          <w:rFonts w:cs="Arial"/>
          <w:sz w:val="20"/>
          <w:szCs w:val="20"/>
        </w:rPr>
        <w:t xml:space="preserve"> qui suivent en vous présentant </w:t>
      </w:r>
      <w:r w:rsidRPr="00BD38A9">
        <w:rPr>
          <w:rFonts w:cs="Arial"/>
          <w:b/>
          <w:sz w:val="20"/>
          <w:szCs w:val="20"/>
        </w:rPr>
        <w:t>personnellement</w:t>
      </w:r>
      <w:r w:rsidRPr="00BD38A9">
        <w:rPr>
          <w:rFonts w:cs="Arial"/>
          <w:sz w:val="20"/>
          <w:szCs w:val="20"/>
        </w:rPr>
        <w:t xml:space="preserve"> au </w:t>
      </w:r>
      <w:r w:rsidRPr="00BD38A9">
        <w:rPr>
          <w:rFonts w:cs="Arial"/>
          <w:b/>
          <w:sz w:val="20"/>
          <w:szCs w:val="20"/>
        </w:rPr>
        <w:t xml:space="preserve">Contrôle des habitants, </w:t>
      </w:r>
      <w:r>
        <w:rPr>
          <w:rFonts w:cs="Arial"/>
          <w:b/>
          <w:sz w:val="20"/>
          <w:szCs w:val="20"/>
        </w:rPr>
        <w:t>Place de la Mairie</w:t>
      </w:r>
      <w:r w:rsidRPr="00BD38A9">
        <w:rPr>
          <w:rFonts w:cs="Arial"/>
          <w:sz w:val="20"/>
          <w:szCs w:val="20"/>
        </w:rPr>
        <w:t xml:space="preserve">, pendant les heures d’ouverture de nos bureaux (de 08’00 à 11’30 heures et de 14’00 à 17’00 heures) – art. 5 LCH (émoluments Fr. </w:t>
      </w:r>
      <w:r>
        <w:rPr>
          <w:rFonts w:cs="Arial"/>
          <w:sz w:val="20"/>
          <w:szCs w:val="20"/>
        </w:rPr>
        <w:t>20</w:t>
      </w:r>
      <w:r w:rsidRPr="00BD38A9">
        <w:rPr>
          <w:rFonts w:cs="Arial"/>
          <w:sz w:val="20"/>
          <w:szCs w:val="20"/>
        </w:rPr>
        <w:t>.</w:t>
      </w:r>
      <w:r w:rsidR="009902BF">
        <w:rPr>
          <w:rFonts w:cs="Arial"/>
          <w:sz w:val="20"/>
          <w:szCs w:val="20"/>
        </w:rPr>
        <w:t>-</w:t>
      </w:r>
      <w:r w:rsidRPr="00BD38A9">
        <w:rPr>
          <w:rFonts w:cs="Arial"/>
          <w:sz w:val="20"/>
          <w:szCs w:val="20"/>
        </w:rPr>
        <w:t>).</w:t>
      </w:r>
    </w:p>
    <w:p w14:paraId="4E269913" w14:textId="77777777" w:rsidR="00F25C84" w:rsidRPr="00BD38A9" w:rsidRDefault="00F25C84" w:rsidP="00C8278E">
      <w:pPr>
        <w:rPr>
          <w:rFonts w:cs="Arial"/>
          <w:sz w:val="20"/>
          <w:szCs w:val="20"/>
        </w:rPr>
      </w:pPr>
    </w:p>
    <w:p w14:paraId="39CB4AE4" w14:textId="77777777" w:rsidR="00F25C84" w:rsidRPr="00BD38A9" w:rsidRDefault="00F25C84" w:rsidP="00C8278E">
      <w:pPr>
        <w:rPr>
          <w:rFonts w:cs="Arial"/>
          <w:b/>
          <w:sz w:val="20"/>
          <w:szCs w:val="20"/>
        </w:rPr>
      </w:pPr>
      <w:r w:rsidRPr="00BD38A9">
        <w:rPr>
          <w:rFonts w:cs="Arial"/>
          <w:b/>
          <w:sz w:val="20"/>
          <w:szCs w:val="20"/>
        </w:rPr>
        <w:t>Avec quels documents devez-vous vous présenter ?</w:t>
      </w:r>
    </w:p>
    <w:p w14:paraId="4704D043" w14:textId="77777777" w:rsidR="00F25C84" w:rsidRPr="00BD38A9" w:rsidRDefault="00F25C84" w:rsidP="00C8278E">
      <w:pPr>
        <w:rPr>
          <w:rFonts w:cs="Arial"/>
          <w:sz w:val="20"/>
          <w:szCs w:val="20"/>
        </w:rPr>
      </w:pPr>
    </w:p>
    <w:p w14:paraId="1EB68677" w14:textId="77777777" w:rsidR="00F25C84" w:rsidRPr="00BD38A9" w:rsidRDefault="00F25C84" w:rsidP="00C8278E">
      <w:pPr>
        <w:rPr>
          <w:rFonts w:cs="Arial"/>
          <w:sz w:val="20"/>
          <w:szCs w:val="20"/>
        </w:rPr>
      </w:pPr>
      <w:r w:rsidRPr="00BD38A9">
        <w:rPr>
          <w:rFonts w:cs="Arial"/>
          <w:sz w:val="20"/>
          <w:szCs w:val="20"/>
        </w:rPr>
        <w:t>Pour l’établissement :</w:t>
      </w:r>
    </w:p>
    <w:p w14:paraId="564AA850" w14:textId="77777777" w:rsidR="00F25C84" w:rsidRPr="00BD38A9" w:rsidRDefault="00F25C84" w:rsidP="00EF5289">
      <w:pPr>
        <w:numPr>
          <w:ilvl w:val="0"/>
          <w:numId w:val="98"/>
        </w:numPr>
        <w:rPr>
          <w:rFonts w:cs="Arial"/>
          <w:sz w:val="20"/>
          <w:szCs w:val="20"/>
        </w:rPr>
      </w:pPr>
      <w:r w:rsidRPr="00BD38A9">
        <w:rPr>
          <w:rFonts w:cs="Arial"/>
          <w:sz w:val="20"/>
          <w:szCs w:val="20"/>
        </w:rPr>
        <w:t>votre permis de séjour pour les personnes de nationalité étrangère</w:t>
      </w:r>
      <w:r w:rsidR="00585751">
        <w:rPr>
          <w:rFonts w:cs="Arial"/>
          <w:sz w:val="20"/>
          <w:szCs w:val="20"/>
        </w:rPr>
        <w:t>,</w:t>
      </w:r>
    </w:p>
    <w:p w14:paraId="0927E1FA" w14:textId="77777777" w:rsidR="00F25C84" w:rsidRPr="00BD38A9" w:rsidRDefault="00F25C84" w:rsidP="00EF5289">
      <w:pPr>
        <w:numPr>
          <w:ilvl w:val="0"/>
          <w:numId w:val="98"/>
        </w:numPr>
        <w:rPr>
          <w:rFonts w:cs="Arial"/>
          <w:sz w:val="20"/>
          <w:szCs w:val="20"/>
        </w:rPr>
      </w:pPr>
      <w:r w:rsidRPr="00BD38A9">
        <w:rPr>
          <w:rFonts w:cs="Arial"/>
          <w:sz w:val="20"/>
          <w:szCs w:val="20"/>
        </w:rPr>
        <w:t xml:space="preserve">une attestation de votre assurance maladie ou la carte </w:t>
      </w:r>
      <w:r w:rsidR="00585751" w:rsidRPr="00BD38A9">
        <w:rPr>
          <w:rFonts w:cs="Arial"/>
          <w:sz w:val="20"/>
          <w:szCs w:val="20"/>
        </w:rPr>
        <w:t>d’affiliation,</w:t>
      </w:r>
    </w:p>
    <w:p w14:paraId="5A14F049" w14:textId="77777777" w:rsidR="00F25C84" w:rsidRPr="00BD38A9" w:rsidRDefault="00F25C84" w:rsidP="00EF5289">
      <w:pPr>
        <w:numPr>
          <w:ilvl w:val="0"/>
          <w:numId w:val="98"/>
        </w:numPr>
        <w:rPr>
          <w:rFonts w:cs="Arial"/>
          <w:sz w:val="20"/>
          <w:szCs w:val="20"/>
        </w:rPr>
      </w:pPr>
      <w:r w:rsidRPr="00BD38A9">
        <w:rPr>
          <w:rFonts w:cs="Arial"/>
          <w:sz w:val="20"/>
          <w:szCs w:val="20"/>
        </w:rPr>
        <w:t>le contrat de bail à loyer si vous êtes locataire</w:t>
      </w:r>
      <w:r w:rsidR="00585751">
        <w:rPr>
          <w:rFonts w:cs="Arial"/>
          <w:sz w:val="20"/>
          <w:szCs w:val="20"/>
        </w:rPr>
        <w:t>,</w:t>
      </w:r>
    </w:p>
    <w:p w14:paraId="705310C2" w14:textId="77777777" w:rsidR="00F25C84" w:rsidRPr="00BD38A9" w:rsidRDefault="00F25C84" w:rsidP="00EF5289">
      <w:pPr>
        <w:numPr>
          <w:ilvl w:val="0"/>
          <w:numId w:val="98"/>
        </w:numPr>
        <w:rPr>
          <w:rFonts w:cs="Arial"/>
          <w:sz w:val="20"/>
          <w:szCs w:val="20"/>
        </w:rPr>
      </w:pPr>
      <w:r w:rsidRPr="00BD38A9">
        <w:rPr>
          <w:rFonts w:cs="Arial"/>
          <w:sz w:val="20"/>
          <w:szCs w:val="20"/>
        </w:rPr>
        <w:t>toute personne mariée, avec ou sans enfants mineurs, doit en plus présenter son livret de famille ou un acte de famille / acte de naissance.</w:t>
      </w:r>
    </w:p>
    <w:p w14:paraId="3DB6E66D" w14:textId="77777777" w:rsidR="00F25C84" w:rsidRPr="00BD38A9" w:rsidRDefault="00F25C84" w:rsidP="00C8278E">
      <w:pPr>
        <w:rPr>
          <w:rFonts w:cs="Arial"/>
          <w:sz w:val="20"/>
          <w:szCs w:val="20"/>
        </w:rPr>
      </w:pPr>
    </w:p>
    <w:p w14:paraId="2CB2B87E" w14:textId="77777777" w:rsidR="00F25C84" w:rsidRPr="00BD38A9" w:rsidRDefault="00F25C84" w:rsidP="00C8278E">
      <w:pPr>
        <w:rPr>
          <w:rFonts w:cs="Arial"/>
          <w:sz w:val="20"/>
          <w:szCs w:val="20"/>
        </w:rPr>
      </w:pPr>
      <w:r w:rsidRPr="00BD38A9">
        <w:rPr>
          <w:rFonts w:cs="Arial"/>
          <w:sz w:val="20"/>
          <w:szCs w:val="20"/>
        </w:rPr>
        <w:t>Pour le séjour :</w:t>
      </w:r>
    </w:p>
    <w:p w14:paraId="5F5C8BE5" w14:textId="77777777" w:rsidR="00F25C84" w:rsidRPr="00BD38A9" w:rsidRDefault="00F25C84" w:rsidP="00EF5289">
      <w:pPr>
        <w:numPr>
          <w:ilvl w:val="0"/>
          <w:numId w:val="98"/>
        </w:numPr>
        <w:rPr>
          <w:rFonts w:cs="Arial"/>
          <w:sz w:val="20"/>
          <w:szCs w:val="20"/>
        </w:rPr>
      </w:pPr>
      <w:r w:rsidRPr="00BD38A9">
        <w:rPr>
          <w:rFonts w:cs="Arial"/>
          <w:sz w:val="20"/>
          <w:szCs w:val="20"/>
        </w:rPr>
        <w:t>une attestation de dépôt (déclaration de domicile) que vous obtenez auprès du contrôle des habitants de votre commune de domicile</w:t>
      </w:r>
      <w:r w:rsidR="00585751">
        <w:rPr>
          <w:rFonts w:cs="Arial"/>
          <w:sz w:val="20"/>
          <w:szCs w:val="20"/>
        </w:rPr>
        <w:t>,</w:t>
      </w:r>
    </w:p>
    <w:p w14:paraId="7C6FAD06" w14:textId="77777777" w:rsidR="00F25C84" w:rsidRPr="001C26EA" w:rsidRDefault="00F25C84" w:rsidP="00EF5289">
      <w:pPr>
        <w:numPr>
          <w:ilvl w:val="0"/>
          <w:numId w:val="98"/>
        </w:numPr>
        <w:rPr>
          <w:rFonts w:cs="Arial"/>
          <w:sz w:val="20"/>
          <w:szCs w:val="20"/>
        </w:rPr>
      </w:pPr>
      <w:r w:rsidRPr="00BD38A9">
        <w:rPr>
          <w:rFonts w:cs="Arial"/>
          <w:sz w:val="20"/>
          <w:szCs w:val="20"/>
        </w:rPr>
        <w:t>votre permis de séjour pour les personnes de nationalité étrangère, le cas échéant l’autorisation du Service de la population et des migrants pour le séjour hors du canton de domicile (pour les pays hors CE/AELE)</w:t>
      </w:r>
      <w:r w:rsidR="00585751">
        <w:rPr>
          <w:rFonts w:cs="Arial"/>
          <w:sz w:val="20"/>
          <w:szCs w:val="20"/>
        </w:rPr>
        <w:t>,</w:t>
      </w:r>
    </w:p>
    <w:p w14:paraId="634DC167" w14:textId="77777777" w:rsidR="00F25C84" w:rsidRPr="00BD38A9" w:rsidRDefault="00F25C84" w:rsidP="00EF5289">
      <w:pPr>
        <w:numPr>
          <w:ilvl w:val="0"/>
          <w:numId w:val="98"/>
        </w:numPr>
        <w:rPr>
          <w:rFonts w:cs="Arial"/>
          <w:sz w:val="20"/>
          <w:szCs w:val="20"/>
        </w:rPr>
      </w:pPr>
      <w:r>
        <w:rPr>
          <w:rFonts w:cs="Arial"/>
          <w:sz w:val="20"/>
          <w:szCs w:val="20"/>
        </w:rPr>
        <w:t>le contrat de bail à loyer sir vous êtes locataires</w:t>
      </w:r>
      <w:r w:rsidR="00585751">
        <w:rPr>
          <w:rFonts w:cs="Arial"/>
          <w:sz w:val="20"/>
          <w:szCs w:val="20"/>
        </w:rPr>
        <w:t>,</w:t>
      </w:r>
    </w:p>
    <w:p w14:paraId="390180EF" w14:textId="77777777" w:rsidR="00F25C84" w:rsidRPr="00BD38A9" w:rsidRDefault="00F25C84" w:rsidP="00EF5289">
      <w:pPr>
        <w:numPr>
          <w:ilvl w:val="0"/>
          <w:numId w:val="98"/>
        </w:numPr>
        <w:rPr>
          <w:rFonts w:cs="Arial"/>
          <w:sz w:val="20"/>
          <w:szCs w:val="20"/>
        </w:rPr>
      </w:pPr>
      <w:r w:rsidRPr="00BD38A9">
        <w:rPr>
          <w:rFonts w:cs="Arial"/>
          <w:sz w:val="20"/>
          <w:szCs w:val="20"/>
        </w:rPr>
        <w:t>toute personne mariée, avec ou sans enfants mineurs, doit en plus présenter son livret de famille ou un acte de famille / acte de naissance.</w:t>
      </w:r>
    </w:p>
    <w:p w14:paraId="09BC159D" w14:textId="77777777" w:rsidR="00F25C84" w:rsidRPr="00BD38A9" w:rsidRDefault="00F25C84" w:rsidP="00C8278E">
      <w:pPr>
        <w:rPr>
          <w:rFonts w:cs="Arial"/>
          <w:sz w:val="20"/>
          <w:szCs w:val="20"/>
        </w:rPr>
      </w:pPr>
    </w:p>
    <w:p w14:paraId="0F95D1C6" w14:textId="77777777" w:rsidR="00F25C84" w:rsidRPr="00BD38A9" w:rsidRDefault="00F25C84" w:rsidP="00C8278E">
      <w:pPr>
        <w:rPr>
          <w:rFonts w:cs="Arial"/>
          <w:sz w:val="20"/>
          <w:szCs w:val="20"/>
        </w:rPr>
      </w:pPr>
      <w:r w:rsidRPr="00BD38A9">
        <w:rPr>
          <w:rFonts w:cs="Arial"/>
          <w:sz w:val="20"/>
          <w:szCs w:val="20"/>
        </w:rPr>
        <w:t>Délai pour légaliser votre situation :</w:t>
      </w:r>
      <w:r w:rsidRPr="00BD38A9">
        <w:rPr>
          <w:rFonts w:cs="Arial"/>
          <w:sz w:val="20"/>
          <w:szCs w:val="20"/>
        </w:rPr>
        <w:tab/>
      </w:r>
      <w:r w:rsidR="00796667" w:rsidRPr="00FE3E70">
        <w:rPr>
          <w:rFonts w:cs="Arial"/>
          <w:b/>
          <w:sz w:val="20"/>
        </w:rPr>
        <w:fldChar w:fldCharType="begin"/>
      </w:r>
      <w:r w:rsidRPr="00FE3E70">
        <w:rPr>
          <w:rFonts w:cs="Arial"/>
          <w:b/>
          <w:sz w:val="20"/>
        </w:rPr>
        <w:instrText xml:space="preserve"> MERGEFIELD  Délai { délais \@ dd.MM.yyyy </w:instrText>
      </w:r>
      <w:r w:rsidR="00796667" w:rsidRPr="00FE3E70">
        <w:rPr>
          <w:rFonts w:cs="Arial"/>
          <w:b/>
          <w:sz w:val="20"/>
        </w:rPr>
        <w:fldChar w:fldCharType="separate"/>
      </w:r>
      <w:r>
        <w:rPr>
          <w:rFonts w:cs="Arial"/>
          <w:b/>
          <w:noProof/>
          <w:sz w:val="20"/>
        </w:rPr>
        <w:t>«Délai»</w:t>
      </w:r>
      <w:r w:rsidR="00796667" w:rsidRPr="00FE3E70">
        <w:rPr>
          <w:rFonts w:cs="Arial"/>
          <w:b/>
          <w:sz w:val="20"/>
        </w:rPr>
        <w:fldChar w:fldCharType="end"/>
      </w:r>
      <w:r w:rsidRPr="00BD38A9">
        <w:rPr>
          <w:rFonts w:cs="Arial"/>
          <w:sz w:val="20"/>
          <w:szCs w:val="20"/>
        </w:rPr>
        <w:tab/>
      </w:r>
    </w:p>
    <w:p w14:paraId="019D5314" w14:textId="77777777" w:rsidR="00B76C76" w:rsidRDefault="00F25C84" w:rsidP="00C8278E">
      <w:pPr>
        <w:rPr>
          <w:sz w:val="20"/>
          <w:szCs w:val="20"/>
        </w:rPr>
      </w:pPr>
      <w:r w:rsidRPr="00BD38A9">
        <w:rPr>
          <w:rFonts w:cs="Arial"/>
          <w:sz w:val="20"/>
          <w:szCs w:val="20"/>
        </w:rPr>
        <w:t xml:space="preserve">Nous vous remercions de votre compréhension et vous prions de croire, </w:t>
      </w:r>
      <w:r w:rsidR="00796667">
        <w:rPr>
          <w:rFonts w:cs="Arial"/>
          <w:sz w:val="20"/>
        </w:rPr>
        <w:fldChar w:fldCharType="begin"/>
      </w:r>
      <w:r>
        <w:rPr>
          <w:rFonts w:cs="Arial"/>
          <w:sz w:val="20"/>
        </w:rPr>
        <w:instrText xml:space="preserve"> MERGEFIELD Titre </w:instrText>
      </w:r>
      <w:r w:rsidR="00796667">
        <w:rPr>
          <w:rFonts w:cs="Arial"/>
          <w:sz w:val="20"/>
        </w:rPr>
        <w:fldChar w:fldCharType="separate"/>
      </w:r>
      <w:r>
        <w:rPr>
          <w:rFonts w:cs="Arial"/>
          <w:noProof/>
          <w:sz w:val="20"/>
        </w:rPr>
        <w:t>«Titre»</w:t>
      </w:r>
      <w:r w:rsidR="00796667">
        <w:rPr>
          <w:rFonts w:cs="Arial"/>
          <w:sz w:val="20"/>
        </w:rPr>
        <w:fldChar w:fldCharType="end"/>
      </w:r>
      <w:r w:rsidRPr="00BD38A9">
        <w:rPr>
          <w:rFonts w:cs="Arial"/>
          <w:sz w:val="20"/>
          <w:szCs w:val="20"/>
        </w:rPr>
        <w:t>, à l’assurance de notre considération distinguée.</w:t>
      </w:r>
    </w:p>
    <w:p w14:paraId="0B88D7F2" w14:textId="77777777" w:rsidR="003F4477" w:rsidRDefault="003F4477">
      <w:r>
        <w:br w:type="page"/>
      </w:r>
    </w:p>
    <w:p w14:paraId="1BD122CE" w14:textId="29A12891" w:rsidR="008D6C88" w:rsidRDefault="008D6C88" w:rsidP="00EF5289">
      <w:pPr>
        <w:pStyle w:val="Titre2"/>
        <w:numPr>
          <w:ilvl w:val="1"/>
          <w:numId w:val="153"/>
        </w:numPr>
      </w:pPr>
      <w:bookmarkStart w:id="1887" w:name="_Annexe_2_:_1"/>
      <w:bookmarkStart w:id="1888" w:name="_Toc225347148"/>
      <w:bookmarkEnd w:id="1887"/>
      <w:r>
        <w:lastRenderedPageBreak/>
        <w:t>Annexe 4 : Rappel</w:t>
      </w:r>
      <w:r w:rsidR="00DB2C48">
        <w:t xml:space="preserve"> en cas de non annonce d’arrivée</w:t>
      </w:r>
      <w:bookmarkEnd w:id="1888"/>
    </w:p>
    <w:p w14:paraId="4130E72E" w14:textId="77777777" w:rsidR="008D6C88" w:rsidRDefault="008D6C88" w:rsidP="002445D1">
      <w:pPr>
        <w:widowControl w:val="0"/>
        <w:autoSpaceDE w:val="0"/>
        <w:autoSpaceDN w:val="0"/>
        <w:adjustRightInd w:val="0"/>
        <w:rPr>
          <w:rFonts w:cs="Arial"/>
          <w:sz w:val="20"/>
        </w:rPr>
      </w:pPr>
    </w:p>
    <w:p w14:paraId="0C21A399" w14:textId="77777777" w:rsidR="008D6C88" w:rsidRDefault="008D6C88" w:rsidP="002445D1">
      <w:pPr>
        <w:widowControl w:val="0"/>
        <w:autoSpaceDE w:val="0"/>
        <w:autoSpaceDN w:val="0"/>
        <w:adjustRightInd w:val="0"/>
        <w:rPr>
          <w:rFonts w:cs="Arial"/>
          <w:sz w:val="20"/>
        </w:rPr>
      </w:pPr>
    </w:p>
    <w:p w14:paraId="018DD224" w14:textId="77777777" w:rsidR="008D6C88" w:rsidRDefault="008D6C88" w:rsidP="002445D1">
      <w:pPr>
        <w:tabs>
          <w:tab w:val="left" w:pos="5529"/>
        </w:tabs>
      </w:pPr>
      <w:r>
        <w:rPr>
          <w:rFonts w:cs="Arial"/>
          <w:bCs/>
          <w:sz w:val="20"/>
        </w:rPr>
        <w:tab/>
      </w:r>
    </w:p>
    <w:tbl>
      <w:tblPr>
        <w:tblW w:w="0" w:type="auto"/>
        <w:tblInd w:w="5457" w:type="dxa"/>
        <w:tblCellMar>
          <w:left w:w="70" w:type="dxa"/>
          <w:right w:w="70" w:type="dxa"/>
        </w:tblCellMar>
        <w:tblLook w:val="0000" w:firstRow="0" w:lastRow="0" w:firstColumn="0" w:lastColumn="0" w:noHBand="0" w:noVBand="0"/>
      </w:tblPr>
      <w:tblGrid>
        <w:gridCol w:w="3472"/>
      </w:tblGrid>
      <w:tr w:rsidR="008D6C88" w14:paraId="433BD467" w14:textId="77777777" w:rsidTr="00585751">
        <w:trPr>
          <w:trHeight w:val="1543"/>
        </w:trPr>
        <w:tc>
          <w:tcPr>
            <w:tcW w:w="3472" w:type="dxa"/>
          </w:tcPr>
          <w:p w14:paraId="38C37357" w14:textId="77777777" w:rsidR="008D6C88" w:rsidRPr="006C5BEA" w:rsidRDefault="00796667" w:rsidP="002445D1">
            <w:pPr>
              <w:tabs>
                <w:tab w:val="left" w:pos="355"/>
                <w:tab w:val="left" w:pos="5954"/>
              </w:tabs>
              <w:ind w:left="72"/>
            </w:pPr>
            <w:r>
              <w:fldChar w:fldCharType="begin"/>
            </w:r>
            <w:r w:rsidR="008D6C88" w:rsidRPr="006C5BEA">
              <w:instrText xml:space="preserve"> MERGEFIELD Titre </w:instrText>
            </w:r>
            <w:r>
              <w:fldChar w:fldCharType="separate"/>
            </w:r>
            <w:r w:rsidR="008D6C88">
              <w:rPr>
                <w:noProof/>
              </w:rPr>
              <w:t>«Titre»</w:t>
            </w:r>
            <w:r>
              <w:fldChar w:fldCharType="end"/>
            </w:r>
            <w:r w:rsidR="008D6C88" w:rsidRPr="006C5BEA">
              <w:t xml:space="preserve"> </w:t>
            </w:r>
          </w:p>
          <w:p w14:paraId="3D2C964A" w14:textId="77777777" w:rsidR="008D6C88" w:rsidRPr="006C5BEA" w:rsidRDefault="00796667" w:rsidP="002445D1">
            <w:pPr>
              <w:tabs>
                <w:tab w:val="left" w:pos="355"/>
                <w:tab w:val="left" w:pos="5954"/>
              </w:tabs>
              <w:ind w:left="72"/>
            </w:pPr>
            <w:r>
              <w:fldChar w:fldCharType="begin"/>
            </w:r>
            <w:r w:rsidR="008D6C88" w:rsidRPr="006C5BEA">
              <w:instrText xml:space="preserve"> MERGEFIELD Nom </w:instrText>
            </w:r>
            <w:r>
              <w:fldChar w:fldCharType="separate"/>
            </w:r>
            <w:r w:rsidR="008D6C88">
              <w:rPr>
                <w:noProof/>
              </w:rPr>
              <w:t>«Nom»</w:t>
            </w:r>
            <w:r>
              <w:fldChar w:fldCharType="end"/>
            </w:r>
            <w:r w:rsidR="008D6C88" w:rsidRPr="006C5BEA">
              <w:t xml:space="preserve"> </w:t>
            </w:r>
            <w:r>
              <w:fldChar w:fldCharType="begin"/>
            </w:r>
            <w:r w:rsidR="008D6C88" w:rsidRPr="006C5BEA">
              <w:instrText xml:space="preserve"> MERGEFIELD Prénom </w:instrText>
            </w:r>
            <w:r>
              <w:fldChar w:fldCharType="separate"/>
            </w:r>
            <w:r w:rsidR="008D6C88">
              <w:rPr>
                <w:noProof/>
              </w:rPr>
              <w:t>«Prénom»</w:t>
            </w:r>
            <w:r>
              <w:fldChar w:fldCharType="end"/>
            </w:r>
          </w:p>
          <w:p w14:paraId="728E7756" w14:textId="77777777" w:rsidR="008D6C88" w:rsidRPr="006C5BEA" w:rsidRDefault="00796667" w:rsidP="002445D1">
            <w:pPr>
              <w:tabs>
                <w:tab w:val="left" w:pos="355"/>
                <w:tab w:val="left" w:pos="5954"/>
              </w:tabs>
              <w:ind w:left="72"/>
            </w:pPr>
            <w:r>
              <w:fldChar w:fldCharType="begin"/>
            </w:r>
            <w:r w:rsidR="008D6C88" w:rsidRPr="006C5BEA">
              <w:instrText xml:space="preserve"> MERGEFIELD Adresse </w:instrText>
            </w:r>
            <w:r>
              <w:fldChar w:fldCharType="separate"/>
            </w:r>
            <w:r w:rsidR="008D6C88">
              <w:rPr>
                <w:noProof/>
              </w:rPr>
              <w:t>«Adresse»</w:t>
            </w:r>
            <w:r>
              <w:fldChar w:fldCharType="end"/>
            </w:r>
          </w:p>
          <w:p w14:paraId="5E851201" w14:textId="77777777" w:rsidR="008D6C88" w:rsidRPr="006C5BEA" w:rsidRDefault="00796667" w:rsidP="002445D1">
            <w:pPr>
              <w:tabs>
                <w:tab w:val="left" w:pos="355"/>
                <w:tab w:val="left" w:pos="5954"/>
              </w:tabs>
              <w:ind w:left="72"/>
            </w:pPr>
            <w:r>
              <w:fldChar w:fldCharType="begin"/>
            </w:r>
            <w:r w:rsidR="008D6C88" w:rsidRPr="006C5BEA">
              <w:instrText xml:space="preserve"> MERGEFIELD ComplAdresse </w:instrText>
            </w:r>
            <w:r>
              <w:fldChar w:fldCharType="separate"/>
            </w:r>
            <w:r w:rsidR="008D6C88">
              <w:rPr>
                <w:noProof/>
              </w:rPr>
              <w:t>«ComplAdresse»</w:t>
            </w:r>
            <w:r>
              <w:fldChar w:fldCharType="end"/>
            </w:r>
          </w:p>
          <w:p w14:paraId="3210A2A1" w14:textId="77777777" w:rsidR="008D6C88" w:rsidRDefault="00796667" w:rsidP="002445D1">
            <w:pPr>
              <w:tabs>
                <w:tab w:val="left" w:pos="355"/>
                <w:tab w:val="left" w:pos="5954"/>
              </w:tabs>
              <w:ind w:left="72"/>
              <w:rPr>
                <w:b/>
              </w:rPr>
            </w:pPr>
            <w:r>
              <w:fldChar w:fldCharType="begin"/>
            </w:r>
            <w:r w:rsidR="008D6C88">
              <w:instrText xml:space="preserve"> MERGEFIELD NP_ </w:instrText>
            </w:r>
            <w:r>
              <w:fldChar w:fldCharType="separate"/>
            </w:r>
            <w:r w:rsidR="008D6C88">
              <w:rPr>
                <w:noProof/>
              </w:rPr>
              <w:t>«NP_»</w:t>
            </w:r>
            <w:r>
              <w:fldChar w:fldCharType="end"/>
            </w:r>
            <w:r w:rsidR="008D6C88">
              <w:t xml:space="preserve"> </w:t>
            </w:r>
            <w:r>
              <w:fldChar w:fldCharType="begin"/>
            </w:r>
            <w:r w:rsidR="008D6C88">
              <w:instrText xml:space="preserve"> MERGEFIELD Lieu </w:instrText>
            </w:r>
            <w:r>
              <w:fldChar w:fldCharType="separate"/>
            </w:r>
            <w:r w:rsidR="008D6C88">
              <w:rPr>
                <w:noProof/>
              </w:rPr>
              <w:t>«Lieu»</w:t>
            </w:r>
            <w:r>
              <w:fldChar w:fldCharType="end"/>
            </w:r>
          </w:p>
        </w:tc>
      </w:tr>
    </w:tbl>
    <w:p w14:paraId="69504C0E" w14:textId="77777777" w:rsidR="008D6C88" w:rsidRDefault="008D6C88" w:rsidP="002445D1"/>
    <w:p w14:paraId="4882B0B8" w14:textId="77777777" w:rsidR="008D6C88" w:rsidRDefault="008D6C88" w:rsidP="002445D1">
      <w:pPr>
        <w:widowControl w:val="0"/>
        <w:tabs>
          <w:tab w:val="left" w:pos="5103"/>
        </w:tabs>
        <w:autoSpaceDE w:val="0"/>
        <w:autoSpaceDN w:val="0"/>
        <w:adjustRightInd w:val="0"/>
        <w:rPr>
          <w:rFonts w:cs="Arial"/>
          <w:b/>
          <w:sz w:val="20"/>
        </w:rPr>
      </w:pPr>
    </w:p>
    <w:p w14:paraId="58C25171" w14:textId="77777777" w:rsidR="008D6C88" w:rsidRDefault="008D6C88" w:rsidP="002445D1">
      <w:pPr>
        <w:widowControl w:val="0"/>
        <w:tabs>
          <w:tab w:val="left" w:pos="5103"/>
        </w:tabs>
        <w:autoSpaceDE w:val="0"/>
        <w:autoSpaceDN w:val="0"/>
        <w:adjustRightInd w:val="0"/>
        <w:rPr>
          <w:rFonts w:cs="Arial"/>
          <w:b/>
          <w:sz w:val="20"/>
        </w:rPr>
      </w:pPr>
    </w:p>
    <w:p w14:paraId="31BB4AA5" w14:textId="26935328" w:rsidR="00B76C76" w:rsidRDefault="008D6C88" w:rsidP="00C8278E">
      <w:pPr>
        <w:widowControl w:val="0"/>
        <w:tabs>
          <w:tab w:val="left" w:pos="5529"/>
        </w:tabs>
        <w:autoSpaceDE w:val="0"/>
        <w:autoSpaceDN w:val="0"/>
        <w:adjustRightInd w:val="0"/>
        <w:rPr>
          <w:rFonts w:cs="Arial"/>
          <w:sz w:val="20"/>
        </w:rPr>
      </w:pPr>
      <w:r>
        <w:rPr>
          <w:rFonts w:cs="Arial"/>
          <w:sz w:val="20"/>
        </w:rPr>
        <w:t xml:space="preserve">Commune EXEMPLE, le </w:t>
      </w:r>
      <w:r w:rsidR="00585751">
        <w:rPr>
          <w:rFonts w:cs="Arial"/>
          <w:sz w:val="20"/>
        </w:rPr>
        <w:t>JJ.MM.AAAA</w:t>
      </w:r>
    </w:p>
    <w:p w14:paraId="792B79AC" w14:textId="77777777" w:rsidR="008D6C88" w:rsidRDefault="008D6C88" w:rsidP="00C8278E">
      <w:pPr>
        <w:widowControl w:val="0"/>
        <w:autoSpaceDE w:val="0"/>
        <w:autoSpaceDN w:val="0"/>
        <w:adjustRightInd w:val="0"/>
        <w:rPr>
          <w:rFonts w:cs="Arial"/>
          <w:sz w:val="20"/>
        </w:rPr>
      </w:pPr>
    </w:p>
    <w:p w14:paraId="13E7C49B" w14:textId="77777777" w:rsidR="008D6C88" w:rsidRDefault="008D6C88" w:rsidP="00C8278E">
      <w:pPr>
        <w:widowControl w:val="0"/>
        <w:autoSpaceDE w:val="0"/>
        <w:autoSpaceDN w:val="0"/>
        <w:adjustRightInd w:val="0"/>
        <w:rPr>
          <w:rFonts w:cs="Arial"/>
          <w:sz w:val="20"/>
        </w:rPr>
      </w:pPr>
    </w:p>
    <w:p w14:paraId="3D6E315F" w14:textId="77777777" w:rsidR="008D6C88" w:rsidRPr="00BD38A9" w:rsidRDefault="008D6C88" w:rsidP="00C8278E">
      <w:pPr>
        <w:rPr>
          <w:rFonts w:cs="Arial"/>
          <w:b/>
          <w:i/>
          <w:sz w:val="20"/>
          <w:szCs w:val="20"/>
          <w:lang w:val="fr-CH"/>
        </w:rPr>
      </w:pPr>
      <w:r w:rsidRPr="00BD38A9">
        <w:rPr>
          <w:rFonts w:cs="Arial"/>
          <w:b/>
          <w:lang w:val="fr-CH"/>
        </w:rPr>
        <w:t xml:space="preserve">RAPPEL </w:t>
      </w:r>
      <w:r>
        <w:rPr>
          <w:rFonts w:cs="Arial"/>
          <w:b/>
          <w:lang w:val="fr-CH"/>
        </w:rPr>
        <w:t xml:space="preserve">-  </w:t>
      </w:r>
      <w:r w:rsidRPr="00134D25">
        <w:rPr>
          <w:rFonts w:cs="Arial"/>
          <w:b/>
          <w:sz w:val="20"/>
          <w:szCs w:val="20"/>
          <w:lang w:val="fr-CH"/>
        </w:rPr>
        <w:t>Annonce de votre arrivée</w:t>
      </w:r>
      <w:r>
        <w:rPr>
          <w:rFonts w:cs="Arial"/>
          <w:b/>
          <w:sz w:val="20"/>
          <w:szCs w:val="20"/>
          <w:lang w:val="fr-CH"/>
        </w:rPr>
        <w:t xml:space="preserve"> (o</w:t>
      </w:r>
      <w:r w:rsidRPr="00134D25">
        <w:rPr>
          <w:rFonts w:cs="Arial"/>
          <w:b/>
          <w:i/>
          <w:sz w:val="20"/>
          <w:szCs w:val="20"/>
          <w:lang w:val="fr-CH"/>
        </w:rPr>
        <w:t>btention</w:t>
      </w:r>
      <w:r w:rsidRPr="00BD38A9">
        <w:rPr>
          <w:rFonts w:cs="Arial"/>
          <w:b/>
          <w:i/>
          <w:sz w:val="20"/>
          <w:szCs w:val="20"/>
          <w:lang w:val="fr-CH"/>
        </w:rPr>
        <w:t xml:space="preserve"> d’un certificat d’établissement ou d’une attestation de séjour</w:t>
      </w:r>
      <w:r>
        <w:rPr>
          <w:rFonts w:cs="Arial"/>
          <w:b/>
          <w:i/>
          <w:sz w:val="20"/>
          <w:szCs w:val="20"/>
          <w:lang w:val="fr-CH"/>
        </w:rPr>
        <w:t>)</w:t>
      </w:r>
    </w:p>
    <w:p w14:paraId="4768D2CB" w14:textId="77777777" w:rsidR="008D6C88" w:rsidRPr="00BD38A9" w:rsidRDefault="008D6C88" w:rsidP="00C8278E">
      <w:pPr>
        <w:rPr>
          <w:rFonts w:cs="Arial"/>
          <w:sz w:val="20"/>
          <w:szCs w:val="20"/>
          <w:lang w:val="fr-CH"/>
        </w:rPr>
      </w:pPr>
    </w:p>
    <w:p w14:paraId="1B6B81F3" w14:textId="77777777" w:rsidR="008D6C88" w:rsidRDefault="00796667" w:rsidP="00C8278E">
      <w:pPr>
        <w:rPr>
          <w:rFonts w:cs="Arial"/>
          <w:sz w:val="20"/>
        </w:rPr>
      </w:pPr>
      <w:r>
        <w:rPr>
          <w:rFonts w:cs="Arial"/>
          <w:sz w:val="20"/>
        </w:rPr>
        <w:fldChar w:fldCharType="begin"/>
      </w:r>
      <w:r w:rsidR="008D6C88">
        <w:rPr>
          <w:rFonts w:cs="Arial"/>
          <w:sz w:val="20"/>
        </w:rPr>
        <w:instrText xml:space="preserve"> MERGEFIELD Titre </w:instrText>
      </w:r>
      <w:r>
        <w:rPr>
          <w:rFonts w:cs="Arial"/>
          <w:sz w:val="20"/>
        </w:rPr>
        <w:fldChar w:fldCharType="separate"/>
      </w:r>
      <w:r w:rsidR="008D6C88">
        <w:rPr>
          <w:rFonts w:cs="Arial"/>
          <w:noProof/>
          <w:sz w:val="20"/>
        </w:rPr>
        <w:t>«Titre»</w:t>
      </w:r>
      <w:r>
        <w:rPr>
          <w:rFonts w:cs="Arial"/>
          <w:sz w:val="20"/>
        </w:rPr>
        <w:fldChar w:fldCharType="end"/>
      </w:r>
    </w:p>
    <w:p w14:paraId="066516B5" w14:textId="77777777" w:rsidR="008D6C88" w:rsidRPr="00BD38A9" w:rsidRDefault="008D6C88" w:rsidP="00C8278E">
      <w:pPr>
        <w:rPr>
          <w:rFonts w:cs="Arial"/>
          <w:sz w:val="20"/>
          <w:szCs w:val="20"/>
          <w:lang w:val="fr-CH"/>
        </w:rPr>
      </w:pPr>
    </w:p>
    <w:p w14:paraId="6F24BF8B" w14:textId="77777777" w:rsidR="008D6C88" w:rsidRPr="00BD38A9" w:rsidRDefault="008D6C88" w:rsidP="00C8278E">
      <w:pPr>
        <w:rPr>
          <w:rFonts w:cs="Arial"/>
          <w:sz w:val="20"/>
          <w:szCs w:val="20"/>
        </w:rPr>
      </w:pPr>
      <w:r w:rsidRPr="00BD38A9">
        <w:rPr>
          <w:rFonts w:cs="Arial"/>
          <w:sz w:val="20"/>
          <w:szCs w:val="20"/>
        </w:rPr>
        <w:t>Vous venez d’arriver dans notre commune, nous nous en réjouissons et sommes particulièrement heureux de vous y accueillir.</w:t>
      </w:r>
    </w:p>
    <w:p w14:paraId="6FD534A0" w14:textId="77777777" w:rsidR="008D6C88" w:rsidRPr="00BD38A9" w:rsidRDefault="008D6C88" w:rsidP="00C8278E">
      <w:pPr>
        <w:rPr>
          <w:rFonts w:cs="Arial"/>
          <w:sz w:val="20"/>
          <w:szCs w:val="20"/>
        </w:rPr>
      </w:pPr>
    </w:p>
    <w:p w14:paraId="6150C526" w14:textId="77777777" w:rsidR="008D6C88" w:rsidRPr="00BD38A9" w:rsidRDefault="008D6C88" w:rsidP="00C8278E">
      <w:pPr>
        <w:rPr>
          <w:rFonts w:cs="Arial"/>
          <w:sz w:val="20"/>
          <w:szCs w:val="20"/>
        </w:rPr>
      </w:pPr>
      <w:r w:rsidRPr="00BD38A9">
        <w:rPr>
          <w:rFonts w:cs="Arial"/>
          <w:sz w:val="20"/>
          <w:szCs w:val="20"/>
        </w:rPr>
        <w:t xml:space="preserve">Nous nous permettons toutefois d’attirer votre attention sur le fait que vous devez annoncer votre arrivée dans les </w:t>
      </w:r>
      <w:r w:rsidRPr="00BD38A9">
        <w:rPr>
          <w:rFonts w:cs="Arial"/>
          <w:b/>
          <w:sz w:val="20"/>
          <w:szCs w:val="20"/>
        </w:rPr>
        <w:t>quatorze jours</w:t>
      </w:r>
      <w:r w:rsidRPr="00BD38A9">
        <w:rPr>
          <w:rFonts w:cs="Arial"/>
          <w:sz w:val="20"/>
          <w:szCs w:val="20"/>
        </w:rPr>
        <w:t xml:space="preserve"> qui suivent en vous présentant </w:t>
      </w:r>
      <w:r w:rsidRPr="00BD38A9">
        <w:rPr>
          <w:rFonts w:cs="Arial"/>
          <w:b/>
          <w:sz w:val="20"/>
          <w:szCs w:val="20"/>
        </w:rPr>
        <w:t>personnellement</w:t>
      </w:r>
      <w:r w:rsidRPr="00BD38A9">
        <w:rPr>
          <w:rFonts w:cs="Arial"/>
          <w:sz w:val="20"/>
          <w:szCs w:val="20"/>
        </w:rPr>
        <w:t xml:space="preserve"> au </w:t>
      </w:r>
      <w:r w:rsidRPr="00BD38A9">
        <w:rPr>
          <w:rFonts w:cs="Arial"/>
          <w:b/>
          <w:sz w:val="20"/>
          <w:szCs w:val="20"/>
        </w:rPr>
        <w:t xml:space="preserve">Contrôle des habitants, </w:t>
      </w:r>
      <w:r>
        <w:rPr>
          <w:rFonts w:cs="Arial"/>
          <w:b/>
          <w:sz w:val="20"/>
          <w:szCs w:val="20"/>
        </w:rPr>
        <w:t>Place de la Mairie</w:t>
      </w:r>
      <w:r w:rsidRPr="00BD38A9">
        <w:rPr>
          <w:rFonts w:cs="Arial"/>
          <w:sz w:val="20"/>
          <w:szCs w:val="20"/>
        </w:rPr>
        <w:t xml:space="preserve">, pendant les heures d’ouverture de nos bureaux (de 08’00 à 11’30 heures et de 14’00 à 17’00 heures) – art. 5 LCH (émoluments Fr. </w:t>
      </w:r>
      <w:r>
        <w:rPr>
          <w:rFonts w:cs="Arial"/>
          <w:sz w:val="20"/>
          <w:szCs w:val="20"/>
        </w:rPr>
        <w:t>20-</w:t>
      </w:r>
      <w:r w:rsidRPr="00BD38A9">
        <w:rPr>
          <w:rFonts w:cs="Arial"/>
          <w:sz w:val="20"/>
          <w:szCs w:val="20"/>
        </w:rPr>
        <w:t>.00).</w:t>
      </w:r>
    </w:p>
    <w:p w14:paraId="72A839B7" w14:textId="77777777" w:rsidR="008D6C88" w:rsidRPr="00BD38A9" w:rsidRDefault="008D6C88" w:rsidP="00C8278E">
      <w:pPr>
        <w:rPr>
          <w:rFonts w:cs="Arial"/>
          <w:sz w:val="20"/>
          <w:szCs w:val="20"/>
        </w:rPr>
      </w:pPr>
    </w:p>
    <w:p w14:paraId="3ABB056F" w14:textId="77777777" w:rsidR="008D6C88" w:rsidRPr="00BD38A9" w:rsidRDefault="008D6C88" w:rsidP="00C8278E">
      <w:pPr>
        <w:rPr>
          <w:rFonts w:cs="Arial"/>
          <w:b/>
          <w:sz w:val="20"/>
          <w:szCs w:val="20"/>
        </w:rPr>
      </w:pPr>
      <w:r w:rsidRPr="00BD38A9">
        <w:rPr>
          <w:rFonts w:cs="Arial"/>
          <w:b/>
          <w:sz w:val="20"/>
          <w:szCs w:val="20"/>
        </w:rPr>
        <w:t>Avec quels documents devez-vous vous présenter ?</w:t>
      </w:r>
    </w:p>
    <w:p w14:paraId="33CC5927" w14:textId="77777777" w:rsidR="008D6C88" w:rsidRPr="00BD38A9" w:rsidRDefault="008D6C88" w:rsidP="00C8278E">
      <w:pPr>
        <w:rPr>
          <w:rFonts w:cs="Arial"/>
          <w:sz w:val="20"/>
          <w:szCs w:val="20"/>
        </w:rPr>
      </w:pPr>
    </w:p>
    <w:p w14:paraId="4185013D" w14:textId="77777777" w:rsidR="008D6C88" w:rsidRPr="00BD38A9" w:rsidRDefault="008D6C88" w:rsidP="00C8278E">
      <w:pPr>
        <w:rPr>
          <w:rFonts w:cs="Arial"/>
          <w:sz w:val="20"/>
          <w:szCs w:val="20"/>
        </w:rPr>
      </w:pPr>
      <w:r w:rsidRPr="00BD38A9">
        <w:rPr>
          <w:rFonts w:cs="Arial"/>
          <w:sz w:val="20"/>
          <w:szCs w:val="20"/>
        </w:rPr>
        <w:t>Pour l’établissement :</w:t>
      </w:r>
    </w:p>
    <w:p w14:paraId="268D535C" w14:textId="77777777" w:rsidR="008D6C88" w:rsidRPr="00A625E2" w:rsidRDefault="008D6C88" w:rsidP="00EF5289">
      <w:pPr>
        <w:numPr>
          <w:ilvl w:val="0"/>
          <w:numId w:val="98"/>
        </w:numPr>
        <w:rPr>
          <w:rFonts w:cs="Arial"/>
          <w:strike/>
          <w:sz w:val="20"/>
          <w:szCs w:val="20"/>
          <w:highlight w:val="lightGray"/>
        </w:rPr>
      </w:pPr>
      <w:r w:rsidRPr="00A625E2">
        <w:rPr>
          <w:rFonts w:cs="Arial"/>
          <w:strike/>
          <w:sz w:val="20"/>
          <w:szCs w:val="20"/>
          <w:highlight w:val="lightGray"/>
        </w:rPr>
        <w:t>votre acte d’origine (ou un certificat individuel d’état civil) pour les personnes de nationalité suisse</w:t>
      </w:r>
      <w:r w:rsidR="00585751" w:rsidRPr="00A625E2">
        <w:rPr>
          <w:rFonts w:cs="Arial"/>
          <w:strike/>
          <w:sz w:val="20"/>
          <w:szCs w:val="20"/>
          <w:highlight w:val="lightGray"/>
        </w:rPr>
        <w:t>,</w:t>
      </w:r>
    </w:p>
    <w:p w14:paraId="16C3ADDE" w14:textId="77777777" w:rsidR="008D6C88" w:rsidRPr="00BD38A9" w:rsidRDefault="008D6C88" w:rsidP="00EF5289">
      <w:pPr>
        <w:numPr>
          <w:ilvl w:val="0"/>
          <w:numId w:val="98"/>
        </w:numPr>
        <w:rPr>
          <w:rFonts w:cs="Arial"/>
          <w:sz w:val="20"/>
          <w:szCs w:val="20"/>
        </w:rPr>
      </w:pPr>
      <w:r w:rsidRPr="00BD38A9">
        <w:rPr>
          <w:rFonts w:cs="Arial"/>
          <w:sz w:val="20"/>
          <w:szCs w:val="20"/>
        </w:rPr>
        <w:t>votre permis de séjour pour les personnes de nationalité étrangère</w:t>
      </w:r>
      <w:r w:rsidR="00585751">
        <w:rPr>
          <w:rFonts w:cs="Arial"/>
          <w:sz w:val="20"/>
          <w:szCs w:val="20"/>
        </w:rPr>
        <w:t>,</w:t>
      </w:r>
    </w:p>
    <w:p w14:paraId="6BF1CF06" w14:textId="77777777" w:rsidR="008D6C88" w:rsidRPr="001C26EA" w:rsidRDefault="008D6C88" w:rsidP="00EF5289">
      <w:pPr>
        <w:numPr>
          <w:ilvl w:val="0"/>
          <w:numId w:val="98"/>
        </w:numPr>
        <w:rPr>
          <w:rFonts w:cs="Arial"/>
          <w:sz w:val="20"/>
          <w:szCs w:val="20"/>
        </w:rPr>
      </w:pPr>
      <w:r w:rsidRPr="00BD38A9">
        <w:rPr>
          <w:rFonts w:cs="Arial"/>
          <w:sz w:val="20"/>
          <w:szCs w:val="20"/>
        </w:rPr>
        <w:t xml:space="preserve">une attestation de votre assurance maladie ou la carte </w:t>
      </w:r>
      <w:r w:rsidR="00585751" w:rsidRPr="00BD38A9">
        <w:rPr>
          <w:rFonts w:cs="Arial"/>
          <w:sz w:val="20"/>
          <w:szCs w:val="20"/>
        </w:rPr>
        <w:t>d’affiliation,</w:t>
      </w:r>
    </w:p>
    <w:p w14:paraId="36A00DEB" w14:textId="77777777" w:rsidR="008D6C88" w:rsidRPr="00BD38A9" w:rsidRDefault="008D6C88" w:rsidP="00EF5289">
      <w:pPr>
        <w:numPr>
          <w:ilvl w:val="0"/>
          <w:numId w:val="98"/>
        </w:numPr>
        <w:rPr>
          <w:rFonts w:cs="Arial"/>
          <w:sz w:val="20"/>
          <w:szCs w:val="20"/>
        </w:rPr>
      </w:pPr>
      <w:r w:rsidRPr="00BD38A9">
        <w:rPr>
          <w:rFonts w:cs="Arial"/>
          <w:sz w:val="20"/>
          <w:szCs w:val="20"/>
        </w:rPr>
        <w:t>le contrat de bail à loyer si vous êtes locataire</w:t>
      </w:r>
      <w:r w:rsidR="00585751">
        <w:rPr>
          <w:rFonts w:cs="Arial"/>
          <w:sz w:val="20"/>
          <w:szCs w:val="20"/>
        </w:rPr>
        <w:t>,</w:t>
      </w:r>
    </w:p>
    <w:p w14:paraId="3542CA36" w14:textId="77777777" w:rsidR="008D6C88" w:rsidRPr="00BD38A9" w:rsidRDefault="008D6C88" w:rsidP="00EF5289">
      <w:pPr>
        <w:numPr>
          <w:ilvl w:val="0"/>
          <w:numId w:val="98"/>
        </w:numPr>
        <w:rPr>
          <w:rFonts w:cs="Arial"/>
          <w:sz w:val="20"/>
          <w:szCs w:val="20"/>
        </w:rPr>
      </w:pPr>
      <w:r w:rsidRPr="00BD38A9">
        <w:rPr>
          <w:rFonts w:cs="Arial"/>
          <w:sz w:val="20"/>
          <w:szCs w:val="20"/>
        </w:rPr>
        <w:t>toute personne mariée, avec ou sans enfants mineurs, doit en plus présenter son livret de famille ou un acte de famille / acte de naissance.</w:t>
      </w:r>
    </w:p>
    <w:p w14:paraId="5E544B4A" w14:textId="77777777" w:rsidR="008D6C88" w:rsidRPr="00BD38A9" w:rsidRDefault="008D6C88" w:rsidP="00C8278E">
      <w:pPr>
        <w:rPr>
          <w:rFonts w:cs="Arial"/>
          <w:sz w:val="20"/>
          <w:szCs w:val="20"/>
        </w:rPr>
      </w:pPr>
    </w:p>
    <w:p w14:paraId="62D92F45" w14:textId="77777777" w:rsidR="008D6C88" w:rsidRPr="00BD38A9" w:rsidRDefault="008D6C88" w:rsidP="00C8278E">
      <w:pPr>
        <w:rPr>
          <w:rFonts w:cs="Arial"/>
          <w:sz w:val="20"/>
          <w:szCs w:val="20"/>
        </w:rPr>
      </w:pPr>
      <w:r w:rsidRPr="00BD38A9">
        <w:rPr>
          <w:rFonts w:cs="Arial"/>
          <w:sz w:val="20"/>
          <w:szCs w:val="20"/>
        </w:rPr>
        <w:t>Pour le séjour :</w:t>
      </w:r>
    </w:p>
    <w:p w14:paraId="40F75EA8" w14:textId="77777777" w:rsidR="008D6C88" w:rsidRPr="00BD38A9" w:rsidRDefault="008D6C88" w:rsidP="00EF5289">
      <w:pPr>
        <w:numPr>
          <w:ilvl w:val="0"/>
          <w:numId w:val="98"/>
        </w:numPr>
        <w:rPr>
          <w:rFonts w:cs="Arial"/>
          <w:sz w:val="20"/>
          <w:szCs w:val="20"/>
        </w:rPr>
      </w:pPr>
      <w:r w:rsidRPr="00BD38A9">
        <w:rPr>
          <w:rFonts w:cs="Arial"/>
          <w:sz w:val="20"/>
          <w:szCs w:val="20"/>
        </w:rPr>
        <w:t>une attestation de dépôt (déclaration de domicile) que vous obtenez auprès du contrôle des habitants de votre commune de domicile</w:t>
      </w:r>
      <w:r w:rsidR="00585751">
        <w:rPr>
          <w:rFonts w:cs="Arial"/>
          <w:sz w:val="20"/>
          <w:szCs w:val="20"/>
        </w:rPr>
        <w:t>,</w:t>
      </w:r>
    </w:p>
    <w:p w14:paraId="6CF71EC8" w14:textId="77777777" w:rsidR="008D6C88" w:rsidRPr="001C26EA" w:rsidRDefault="008D6C88" w:rsidP="00EF5289">
      <w:pPr>
        <w:numPr>
          <w:ilvl w:val="0"/>
          <w:numId w:val="98"/>
        </w:numPr>
        <w:rPr>
          <w:rFonts w:cs="Arial"/>
          <w:sz w:val="20"/>
          <w:szCs w:val="20"/>
        </w:rPr>
      </w:pPr>
      <w:r w:rsidRPr="00BD38A9">
        <w:rPr>
          <w:rFonts w:cs="Arial"/>
          <w:sz w:val="20"/>
          <w:szCs w:val="20"/>
        </w:rPr>
        <w:t>votre permis de séjour pour les personnes de nationalité étrangère, le cas échéant l’autorisation du Service de la population et des migrants pour le séjour hors du canton de domicile (pour les pays hors CE/AELE)</w:t>
      </w:r>
      <w:r w:rsidR="00585751">
        <w:rPr>
          <w:rFonts w:cs="Arial"/>
          <w:sz w:val="20"/>
          <w:szCs w:val="20"/>
        </w:rPr>
        <w:t>,</w:t>
      </w:r>
    </w:p>
    <w:p w14:paraId="5F64D0FF" w14:textId="77777777" w:rsidR="008D6C88" w:rsidRPr="00BD38A9" w:rsidRDefault="008D6C88" w:rsidP="00EF5289">
      <w:pPr>
        <w:numPr>
          <w:ilvl w:val="0"/>
          <w:numId w:val="98"/>
        </w:numPr>
        <w:rPr>
          <w:rFonts w:cs="Arial"/>
          <w:sz w:val="20"/>
          <w:szCs w:val="20"/>
        </w:rPr>
      </w:pPr>
      <w:r>
        <w:rPr>
          <w:rFonts w:cs="Arial"/>
          <w:sz w:val="20"/>
          <w:szCs w:val="20"/>
        </w:rPr>
        <w:t>le contrat de bail à loyer sir vous êtes locataires</w:t>
      </w:r>
      <w:r w:rsidR="00585751">
        <w:rPr>
          <w:rFonts w:cs="Arial"/>
          <w:sz w:val="20"/>
          <w:szCs w:val="20"/>
        </w:rPr>
        <w:t>,</w:t>
      </w:r>
    </w:p>
    <w:p w14:paraId="39B2A7AB" w14:textId="77777777" w:rsidR="008D6C88" w:rsidRPr="00BD38A9" w:rsidRDefault="008D6C88" w:rsidP="00EF5289">
      <w:pPr>
        <w:numPr>
          <w:ilvl w:val="0"/>
          <w:numId w:val="98"/>
        </w:numPr>
        <w:rPr>
          <w:rFonts w:cs="Arial"/>
          <w:sz w:val="20"/>
          <w:szCs w:val="20"/>
        </w:rPr>
      </w:pPr>
      <w:r w:rsidRPr="00BD38A9">
        <w:rPr>
          <w:rFonts w:cs="Arial"/>
          <w:sz w:val="20"/>
          <w:szCs w:val="20"/>
        </w:rPr>
        <w:t>toute personne mariée, avec ou sans enfants mineurs, doit en plus présenter son livret de famille ou un acte de famille / acte de naissance.</w:t>
      </w:r>
    </w:p>
    <w:p w14:paraId="15D72D94" w14:textId="77777777" w:rsidR="008D6C88" w:rsidRPr="00BD38A9" w:rsidRDefault="008D6C88" w:rsidP="00C8278E">
      <w:pPr>
        <w:rPr>
          <w:rFonts w:cs="Arial"/>
          <w:sz w:val="20"/>
          <w:szCs w:val="20"/>
        </w:rPr>
      </w:pPr>
    </w:p>
    <w:p w14:paraId="7AFC542A" w14:textId="77777777" w:rsidR="008D6C88" w:rsidRPr="00BD38A9" w:rsidRDefault="008D6C88" w:rsidP="00C8278E">
      <w:pPr>
        <w:rPr>
          <w:rFonts w:cs="Arial"/>
          <w:sz w:val="20"/>
          <w:szCs w:val="20"/>
        </w:rPr>
      </w:pPr>
      <w:r w:rsidRPr="00BD38A9">
        <w:rPr>
          <w:rFonts w:cs="Arial"/>
          <w:sz w:val="20"/>
          <w:szCs w:val="20"/>
        </w:rPr>
        <w:t>Délai pour légaliser votre situation :</w:t>
      </w:r>
      <w:r w:rsidRPr="00BD38A9">
        <w:rPr>
          <w:rFonts w:cs="Arial"/>
          <w:sz w:val="20"/>
          <w:szCs w:val="20"/>
        </w:rPr>
        <w:tab/>
      </w:r>
      <w:r w:rsidR="00796667" w:rsidRPr="00FE3E70">
        <w:rPr>
          <w:rFonts w:cs="Arial"/>
          <w:b/>
          <w:sz w:val="20"/>
        </w:rPr>
        <w:fldChar w:fldCharType="begin"/>
      </w:r>
      <w:r w:rsidRPr="00FE3E70">
        <w:rPr>
          <w:rFonts w:cs="Arial"/>
          <w:b/>
          <w:sz w:val="20"/>
        </w:rPr>
        <w:instrText xml:space="preserve"> MERGEFIELD  Délai { délais \@ dd.MM.yyyy </w:instrText>
      </w:r>
      <w:r w:rsidR="00796667" w:rsidRPr="00FE3E70">
        <w:rPr>
          <w:rFonts w:cs="Arial"/>
          <w:b/>
          <w:sz w:val="20"/>
        </w:rPr>
        <w:fldChar w:fldCharType="separate"/>
      </w:r>
      <w:r>
        <w:rPr>
          <w:rFonts w:cs="Arial"/>
          <w:b/>
          <w:noProof/>
          <w:sz w:val="20"/>
        </w:rPr>
        <w:t>«Délai»</w:t>
      </w:r>
      <w:r w:rsidR="00796667" w:rsidRPr="00FE3E70">
        <w:rPr>
          <w:rFonts w:cs="Arial"/>
          <w:b/>
          <w:sz w:val="20"/>
        </w:rPr>
        <w:fldChar w:fldCharType="end"/>
      </w:r>
      <w:r w:rsidRPr="00BD38A9">
        <w:rPr>
          <w:rFonts w:cs="Arial"/>
          <w:sz w:val="20"/>
          <w:szCs w:val="20"/>
        </w:rPr>
        <w:tab/>
      </w:r>
    </w:p>
    <w:p w14:paraId="3D35C173" w14:textId="77777777" w:rsidR="008D6C88" w:rsidRPr="00BD38A9" w:rsidRDefault="008D6C88" w:rsidP="00C8278E">
      <w:pPr>
        <w:rPr>
          <w:rFonts w:cs="Arial"/>
          <w:sz w:val="20"/>
          <w:szCs w:val="20"/>
        </w:rPr>
      </w:pPr>
      <w:r w:rsidRPr="00BD38A9">
        <w:rPr>
          <w:rFonts w:cs="Arial"/>
          <w:sz w:val="20"/>
          <w:szCs w:val="20"/>
        </w:rPr>
        <w:t xml:space="preserve">Nous vous remercions de votre compréhension et vous prions de croire, </w:t>
      </w:r>
      <w:r w:rsidR="00796667">
        <w:rPr>
          <w:rFonts w:cs="Arial"/>
          <w:sz w:val="20"/>
        </w:rPr>
        <w:fldChar w:fldCharType="begin"/>
      </w:r>
      <w:r>
        <w:rPr>
          <w:rFonts w:cs="Arial"/>
          <w:sz w:val="20"/>
        </w:rPr>
        <w:instrText xml:space="preserve"> MERGEFIELD Titre </w:instrText>
      </w:r>
      <w:r w:rsidR="00796667">
        <w:rPr>
          <w:rFonts w:cs="Arial"/>
          <w:sz w:val="20"/>
        </w:rPr>
        <w:fldChar w:fldCharType="separate"/>
      </w:r>
      <w:r>
        <w:rPr>
          <w:rFonts w:cs="Arial"/>
          <w:noProof/>
          <w:sz w:val="20"/>
        </w:rPr>
        <w:t>«Titre»</w:t>
      </w:r>
      <w:r w:rsidR="00796667">
        <w:rPr>
          <w:rFonts w:cs="Arial"/>
          <w:sz w:val="20"/>
        </w:rPr>
        <w:fldChar w:fldCharType="end"/>
      </w:r>
      <w:r w:rsidRPr="00BD38A9">
        <w:rPr>
          <w:rFonts w:cs="Arial"/>
          <w:sz w:val="20"/>
          <w:szCs w:val="20"/>
        </w:rPr>
        <w:t>, à l’assurance de notre considération distinguée.</w:t>
      </w:r>
    </w:p>
    <w:p w14:paraId="524B2BB9" w14:textId="77777777" w:rsidR="003F4477" w:rsidRDefault="003F4477">
      <w:pPr>
        <w:rPr>
          <w:rFonts w:cs="Arial"/>
          <w:sz w:val="20"/>
          <w:szCs w:val="20"/>
        </w:rPr>
      </w:pPr>
      <w:r>
        <w:rPr>
          <w:rFonts w:cs="Arial"/>
          <w:sz w:val="20"/>
          <w:szCs w:val="20"/>
        </w:rPr>
        <w:br w:type="page"/>
      </w:r>
    </w:p>
    <w:p w14:paraId="28D934F8" w14:textId="4BEBA18B" w:rsidR="008D6C88" w:rsidRDefault="008D6C88" w:rsidP="00EF5289">
      <w:pPr>
        <w:pStyle w:val="Titre2"/>
        <w:numPr>
          <w:ilvl w:val="1"/>
          <w:numId w:val="153"/>
        </w:numPr>
      </w:pPr>
      <w:bookmarkStart w:id="1889" w:name="_Annexe_5_:_1"/>
      <w:bookmarkStart w:id="1890" w:name="_Toc225347149"/>
      <w:bookmarkEnd w:id="1889"/>
      <w:r>
        <w:lastRenderedPageBreak/>
        <w:t xml:space="preserve">Annexe 5 : </w:t>
      </w:r>
      <w:r w:rsidR="00585751">
        <w:t>S</w:t>
      </w:r>
      <w:r>
        <w:t xml:space="preserve">ommation après </w:t>
      </w:r>
      <w:r w:rsidR="00585751">
        <w:t xml:space="preserve">non suivi de </w:t>
      </w:r>
      <w:r>
        <w:t>rappel</w:t>
      </w:r>
      <w:r w:rsidR="00DB2C48">
        <w:t xml:space="preserve"> en cas de non annonce d’arrivée</w:t>
      </w:r>
      <w:bookmarkEnd w:id="1890"/>
    </w:p>
    <w:p w14:paraId="2FD1E2FD" w14:textId="77777777" w:rsidR="008D6C88" w:rsidRDefault="008D6C88" w:rsidP="002445D1">
      <w:pPr>
        <w:widowControl w:val="0"/>
        <w:autoSpaceDE w:val="0"/>
        <w:autoSpaceDN w:val="0"/>
        <w:adjustRightInd w:val="0"/>
        <w:rPr>
          <w:rFonts w:cs="Arial"/>
          <w:sz w:val="20"/>
        </w:rPr>
      </w:pPr>
    </w:p>
    <w:p w14:paraId="21FDD609" w14:textId="77777777" w:rsidR="008D6C88" w:rsidRDefault="008D6C88" w:rsidP="002445D1">
      <w:pPr>
        <w:tabs>
          <w:tab w:val="left" w:pos="5529"/>
        </w:tabs>
        <w:overflowPunct w:val="0"/>
        <w:autoSpaceDE w:val="0"/>
        <w:autoSpaceDN w:val="0"/>
        <w:adjustRightInd w:val="0"/>
        <w:rPr>
          <w:szCs w:val="20"/>
        </w:rPr>
      </w:pPr>
      <w:r>
        <w:rPr>
          <w:rFonts w:cs="Arial"/>
          <w:sz w:val="20"/>
        </w:rPr>
        <w:tab/>
        <w:t>Recommandé</w:t>
      </w:r>
    </w:p>
    <w:p w14:paraId="2208CDBF" w14:textId="77777777" w:rsidR="008D6C88" w:rsidRDefault="008D6C88" w:rsidP="002445D1">
      <w:pPr>
        <w:tabs>
          <w:tab w:val="left" w:pos="5529"/>
        </w:tabs>
        <w:overflowPunct w:val="0"/>
        <w:autoSpaceDE w:val="0"/>
        <w:autoSpaceDN w:val="0"/>
        <w:adjustRightInd w:val="0"/>
        <w:rPr>
          <w:szCs w:val="20"/>
        </w:rPr>
      </w:pPr>
    </w:p>
    <w:tbl>
      <w:tblPr>
        <w:tblW w:w="0" w:type="auto"/>
        <w:tblInd w:w="5457" w:type="dxa"/>
        <w:tblCellMar>
          <w:left w:w="70" w:type="dxa"/>
          <w:right w:w="70" w:type="dxa"/>
        </w:tblCellMar>
        <w:tblLook w:val="0000" w:firstRow="0" w:lastRow="0" w:firstColumn="0" w:lastColumn="0" w:noHBand="0" w:noVBand="0"/>
      </w:tblPr>
      <w:tblGrid>
        <w:gridCol w:w="3755"/>
      </w:tblGrid>
      <w:tr w:rsidR="008D6C88" w14:paraId="67E5EAF2" w14:textId="77777777" w:rsidTr="00585751">
        <w:trPr>
          <w:trHeight w:val="1543"/>
        </w:trPr>
        <w:tc>
          <w:tcPr>
            <w:tcW w:w="3755" w:type="dxa"/>
          </w:tcPr>
          <w:p w14:paraId="46C9CDE3" w14:textId="77777777" w:rsidR="008D6C88" w:rsidRDefault="00796667" w:rsidP="002445D1">
            <w:pPr>
              <w:tabs>
                <w:tab w:val="left" w:pos="5954"/>
              </w:tabs>
              <w:overflowPunct w:val="0"/>
              <w:autoSpaceDE w:val="0"/>
              <w:autoSpaceDN w:val="0"/>
              <w:adjustRightInd w:val="0"/>
              <w:ind w:left="72"/>
              <w:rPr>
                <w:szCs w:val="20"/>
              </w:rPr>
            </w:pPr>
            <w:r>
              <w:fldChar w:fldCharType="begin"/>
            </w:r>
            <w:r w:rsidR="008D6C88">
              <w:instrText xml:space="preserve"> MERGEFIELD Titre </w:instrText>
            </w:r>
            <w:r>
              <w:fldChar w:fldCharType="separate"/>
            </w:r>
            <w:r w:rsidR="008D6C88">
              <w:rPr>
                <w:noProof/>
              </w:rPr>
              <w:t>«Titre»</w:t>
            </w:r>
            <w:r>
              <w:fldChar w:fldCharType="end"/>
            </w:r>
          </w:p>
          <w:p w14:paraId="46EC4B77" w14:textId="77777777" w:rsidR="008D6C88" w:rsidRDefault="00796667" w:rsidP="002445D1">
            <w:pPr>
              <w:tabs>
                <w:tab w:val="left" w:pos="5954"/>
              </w:tabs>
              <w:overflowPunct w:val="0"/>
              <w:autoSpaceDE w:val="0"/>
              <w:autoSpaceDN w:val="0"/>
              <w:adjustRightInd w:val="0"/>
              <w:ind w:left="72"/>
              <w:rPr>
                <w:szCs w:val="20"/>
              </w:rPr>
            </w:pPr>
            <w:r>
              <w:fldChar w:fldCharType="begin"/>
            </w:r>
            <w:r w:rsidR="008D6C88">
              <w:instrText xml:space="preserve"> MERGEFIELD Nom </w:instrText>
            </w:r>
            <w:r>
              <w:fldChar w:fldCharType="separate"/>
            </w:r>
            <w:r w:rsidR="008D6C88">
              <w:rPr>
                <w:noProof/>
              </w:rPr>
              <w:t>«Nom»</w:t>
            </w:r>
            <w:r>
              <w:fldChar w:fldCharType="end"/>
            </w:r>
            <w:r w:rsidR="008D6C88">
              <w:t xml:space="preserve"> </w:t>
            </w:r>
            <w:r>
              <w:fldChar w:fldCharType="begin"/>
            </w:r>
            <w:r w:rsidR="008D6C88">
              <w:instrText xml:space="preserve"> MERGEFIELD Prénom </w:instrText>
            </w:r>
            <w:r>
              <w:fldChar w:fldCharType="separate"/>
            </w:r>
            <w:r w:rsidR="008D6C88">
              <w:rPr>
                <w:noProof/>
              </w:rPr>
              <w:t>«Prénom»</w:t>
            </w:r>
            <w:r>
              <w:fldChar w:fldCharType="end"/>
            </w:r>
          </w:p>
          <w:p w14:paraId="7217F170" w14:textId="77777777" w:rsidR="008D6C88" w:rsidRDefault="00796667" w:rsidP="002445D1">
            <w:pPr>
              <w:tabs>
                <w:tab w:val="left" w:pos="5954"/>
              </w:tabs>
              <w:overflowPunct w:val="0"/>
              <w:autoSpaceDE w:val="0"/>
              <w:autoSpaceDN w:val="0"/>
              <w:adjustRightInd w:val="0"/>
              <w:ind w:left="72"/>
              <w:rPr>
                <w:szCs w:val="20"/>
              </w:rPr>
            </w:pPr>
            <w:r>
              <w:fldChar w:fldCharType="begin"/>
            </w:r>
            <w:r w:rsidR="008D6C88">
              <w:instrText xml:space="preserve"> MERGEFIELD Adresse </w:instrText>
            </w:r>
            <w:r>
              <w:fldChar w:fldCharType="separate"/>
            </w:r>
            <w:r w:rsidR="008D6C88">
              <w:rPr>
                <w:noProof/>
              </w:rPr>
              <w:t>«Adresse»</w:t>
            </w:r>
            <w:r>
              <w:fldChar w:fldCharType="end"/>
            </w:r>
          </w:p>
          <w:p w14:paraId="1B965465" w14:textId="77777777" w:rsidR="008D6C88" w:rsidRDefault="00796667" w:rsidP="002445D1">
            <w:pPr>
              <w:tabs>
                <w:tab w:val="left" w:pos="5954"/>
              </w:tabs>
              <w:overflowPunct w:val="0"/>
              <w:autoSpaceDE w:val="0"/>
              <w:autoSpaceDN w:val="0"/>
              <w:adjustRightInd w:val="0"/>
              <w:ind w:left="72"/>
            </w:pPr>
            <w:r>
              <w:fldChar w:fldCharType="begin"/>
            </w:r>
            <w:r w:rsidR="008D6C88">
              <w:instrText xml:space="preserve"> MERGEFIELD ComplAdresse </w:instrText>
            </w:r>
            <w:r>
              <w:fldChar w:fldCharType="separate"/>
            </w:r>
            <w:r w:rsidR="008D6C88">
              <w:rPr>
                <w:noProof/>
              </w:rPr>
              <w:t>«ComplAdresse»</w:t>
            </w:r>
            <w:r>
              <w:fldChar w:fldCharType="end"/>
            </w:r>
          </w:p>
          <w:p w14:paraId="71306029" w14:textId="77777777" w:rsidR="008D6C88" w:rsidRDefault="00796667" w:rsidP="002445D1">
            <w:pPr>
              <w:tabs>
                <w:tab w:val="left" w:pos="5954"/>
              </w:tabs>
              <w:overflowPunct w:val="0"/>
              <w:autoSpaceDE w:val="0"/>
              <w:autoSpaceDN w:val="0"/>
              <w:adjustRightInd w:val="0"/>
              <w:ind w:left="72"/>
              <w:rPr>
                <w:b/>
                <w:sz w:val="20"/>
                <w:szCs w:val="20"/>
              </w:rPr>
            </w:pPr>
            <w:r>
              <w:fldChar w:fldCharType="begin"/>
            </w:r>
            <w:r w:rsidR="008D6C88">
              <w:instrText xml:space="preserve"> MERGEFIELD NP_ </w:instrText>
            </w:r>
            <w:r>
              <w:fldChar w:fldCharType="separate"/>
            </w:r>
            <w:r w:rsidR="008D6C88">
              <w:rPr>
                <w:noProof/>
              </w:rPr>
              <w:t>«NP_»</w:t>
            </w:r>
            <w:r>
              <w:fldChar w:fldCharType="end"/>
            </w:r>
            <w:r w:rsidR="008D6C88">
              <w:t xml:space="preserve"> </w:t>
            </w:r>
            <w:r>
              <w:fldChar w:fldCharType="begin"/>
            </w:r>
            <w:r w:rsidR="008D6C88">
              <w:instrText xml:space="preserve"> MERGEFIELD Lieu </w:instrText>
            </w:r>
            <w:r>
              <w:fldChar w:fldCharType="separate"/>
            </w:r>
            <w:r w:rsidR="008D6C88">
              <w:rPr>
                <w:noProof/>
              </w:rPr>
              <w:t>«Lieu»</w:t>
            </w:r>
            <w:r>
              <w:fldChar w:fldCharType="end"/>
            </w:r>
            <w:r w:rsidR="008D6C88">
              <w:rPr>
                <w:szCs w:val="20"/>
              </w:rPr>
              <w:t xml:space="preserve"> </w:t>
            </w:r>
          </w:p>
        </w:tc>
      </w:tr>
    </w:tbl>
    <w:p w14:paraId="7A732F09" w14:textId="77777777" w:rsidR="00585751" w:rsidRDefault="00585751" w:rsidP="00585751">
      <w:pPr>
        <w:widowControl w:val="0"/>
        <w:tabs>
          <w:tab w:val="left" w:pos="5529"/>
        </w:tabs>
        <w:autoSpaceDE w:val="0"/>
        <w:autoSpaceDN w:val="0"/>
        <w:adjustRightInd w:val="0"/>
        <w:rPr>
          <w:rFonts w:cs="Arial"/>
          <w:sz w:val="20"/>
        </w:rPr>
      </w:pPr>
      <w:r>
        <w:rPr>
          <w:rFonts w:cs="Arial"/>
          <w:sz w:val="20"/>
        </w:rPr>
        <w:t xml:space="preserve">  </w:t>
      </w:r>
      <w:r>
        <w:rPr>
          <w:rFonts w:cs="Arial"/>
          <w:sz w:val="20"/>
        </w:rPr>
        <w:tab/>
        <w:t xml:space="preserve">Commune Exemple, le </w:t>
      </w:r>
    </w:p>
    <w:p w14:paraId="2FE06667" w14:textId="77777777" w:rsidR="00585751" w:rsidRDefault="00585751" w:rsidP="002445D1">
      <w:pPr>
        <w:widowControl w:val="0"/>
        <w:tabs>
          <w:tab w:val="left" w:pos="5529"/>
        </w:tabs>
        <w:autoSpaceDE w:val="0"/>
        <w:autoSpaceDN w:val="0"/>
        <w:adjustRightInd w:val="0"/>
        <w:rPr>
          <w:rFonts w:cs="Arial"/>
          <w:b/>
        </w:rPr>
      </w:pPr>
    </w:p>
    <w:p w14:paraId="4EC55A41" w14:textId="77777777" w:rsidR="008D6C88" w:rsidRDefault="008D6C88" w:rsidP="00C8278E">
      <w:pPr>
        <w:widowControl w:val="0"/>
        <w:tabs>
          <w:tab w:val="left" w:pos="5529"/>
        </w:tabs>
        <w:autoSpaceDE w:val="0"/>
        <w:autoSpaceDN w:val="0"/>
        <w:adjustRightInd w:val="0"/>
        <w:rPr>
          <w:rFonts w:cs="Arial"/>
          <w:sz w:val="20"/>
        </w:rPr>
      </w:pPr>
      <w:r>
        <w:rPr>
          <w:rFonts w:cs="Arial"/>
          <w:b/>
        </w:rPr>
        <w:t>SOMMATION</w:t>
      </w:r>
      <w:r>
        <w:rPr>
          <w:rFonts w:cs="Arial"/>
          <w:sz w:val="20"/>
        </w:rPr>
        <w:t xml:space="preserve">  </w:t>
      </w:r>
    </w:p>
    <w:p w14:paraId="04244B7B" w14:textId="77777777" w:rsidR="008D6C88" w:rsidRDefault="008D6C88" w:rsidP="00C8278E">
      <w:pPr>
        <w:widowControl w:val="0"/>
        <w:autoSpaceDE w:val="0"/>
        <w:autoSpaceDN w:val="0"/>
        <w:adjustRightInd w:val="0"/>
        <w:rPr>
          <w:rFonts w:cs="Arial"/>
          <w:sz w:val="20"/>
        </w:rPr>
      </w:pPr>
    </w:p>
    <w:p w14:paraId="7F705551" w14:textId="77777777" w:rsidR="00B76C76" w:rsidRDefault="008D6C88" w:rsidP="00C8278E">
      <w:r>
        <w:t>Annonce de votre arrivée (obtention d'un certificat d'établissement ou d'une attestation de séjour)</w:t>
      </w:r>
    </w:p>
    <w:p w14:paraId="13860801" w14:textId="77777777" w:rsidR="008D6C88" w:rsidRDefault="008D6C88" w:rsidP="00C8278E">
      <w:pPr>
        <w:rPr>
          <w:rFonts w:cs="Arial"/>
          <w:sz w:val="20"/>
          <w:szCs w:val="20"/>
        </w:rPr>
      </w:pPr>
    </w:p>
    <w:p w14:paraId="17EDC058" w14:textId="77777777" w:rsidR="008D6C88" w:rsidRDefault="00796667" w:rsidP="00C8278E">
      <w:pPr>
        <w:rPr>
          <w:rFonts w:cs="Arial"/>
          <w:sz w:val="20"/>
        </w:rPr>
      </w:pPr>
      <w:r w:rsidRPr="00347B06">
        <w:rPr>
          <w:rFonts w:cs="Arial"/>
          <w:sz w:val="20"/>
        </w:rPr>
        <w:fldChar w:fldCharType="begin"/>
      </w:r>
      <w:r w:rsidR="008D6C88" w:rsidRPr="00347B06">
        <w:rPr>
          <w:rFonts w:cs="Arial"/>
          <w:sz w:val="20"/>
        </w:rPr>
        <w:instrText xml:space="preserve"> MERGEFIELD Titre </w:instrText>
      </w:r>
      <w:r w:rsidRPr="00347B06">
        <w:rPr>
          <w:rFonts w:cs="Arial"/>
          <w:sz w:val="20"/>
        </w:rPr>
        <w:fldChar w:fldCharType="separate"/>
      </w:r>
      <w:r w:rsidR="008D6C88">
        <w:rPr>
          <w:rFonts w:cs="Arial"/>
          <w:noProof/>
          <w:sz w:val="20"/>
        </w:rPr>
        <w:t>«Titre»</w:t>
      </w:r>
      <w:r w:rsidRPr="00347B06">
        <w:rPr>
          <w:rFonts w:cs="Arial"/>
          <w:sz w:val="20"/>
        </w:rPr>
        <w:fldChar w:fldCharType="end"/>
      </w:r>
    </w:p>
    <w:p w14:paraId="16F8A95E" w14:textId="77777777" w:rsidR="008D6C88" w:rsidRDefault="008D6C88" w:rsidP="00C8278E">
      <w:pPr>
        <w:rPr>
          <w:rFonts w:cs="Arial"/>
          <w:sz w:val="20"/>
        </w:rPr>
      </w:pPr>
    </w:p>
    <w:p w14:paraId="5C8633DE" w14:textId="77777777" w:rsidR="008D6C88" w:rsidRPr="00347B06" w:rsidRDefault="008D6C88" w:rsidP="00C8278E">
      <w:pPr>
        <w:rPr>
          <w:rFonts w:cs="Arial"/>
          <w:sz w:val="20"/>
          <w:szCs w:val="20"/>
        </w:rPr>
      </w:pPr>
      <w:r w:rsidRPr="00347B06">
        <w:rPr>
          <w:rFonts w:cs="Arial"/>
          <w:sz w:val="20"/>
          <w:szCs w:val="20"/>
        </w:rPr>
        <w:t>En procédant à la révision de nos dossiers en suspens, nous constatons que notre rappel est resté sans effet, ce qui ne manque pas de nous étonner.</w:t>
      </w:r>
    </w:p>
    <w:p w14:paraId="2380B8BF" w14:textId="77777777" w:rsidR="008D6C88" w:rsidRDefault="008D6C88" w:rsidP="00C8278E">
      <w:pPr>
        <w:rPr>
          <w:rFonts w:cs="Arial"/>
          <w:sz w:val="20"/>
          <w:szCs w:val="20"/>
        </w:rPr>
      </w:pPr>
    </w:p>
    <w:p w14:paraId="1C3C3CD9" w14:textId="77777777" w:rsidR="008D6C88" w:rsidRPr="00347B06" w:rsidRDefault="008D6C88" w:rsidP="00C8278E">
      <w:pPr>
        <w:rPr>
          <w:rFonts w:cs="Arial"/>
          <w:sz w:val="20"/>
          <w:szCs w:val="20"/>
        </w:rPr>
      </w:pPr>
      <w:r w:rsidRPr="00347B06">
        <w:rPr>
          <w:rFonts w:cs="Arial"/>
          <w:sz w:val="20"/>
          <w:szCs w:val="20"/>
        </w:rPr>
        <w:t xml:space="preserve">Nous nous permettons toutefois d’attirer votre attention sur le fait que vous devez annoncer votre arrivée dans les </w:t>
      </w:r>
      <w:r w:rsidRPr="00347B06">
        <w:rPr>
          <w:rFonts w:cs="Arial"/>
          <w:b/>
          <w:sz w:val="20"/>
          <w:szCs w:val="20"/>
        </w:rPr>
        <w:t>quatorze jours</w:t>
      </w:r>
      <w:r w:rsidRPr="00347B06">
        <w:rPr>
          <w:rFonts w:cs="Arial"/>
          <w:sz w:val="20"/>
          <w:szCs w:val="20"/>
        </w:rPr>
        <w:t xml:space="preserve"> qui suivent en vous présentant </w:t>
      </w:r>
      <w:r w:rsidRPr="00347B06">
        <w:rPr>
          <w:rFonts w:cs="Arial"/>
          <w:b/>
          <w:sz w:val="20"/>
          <w:szCs w:val="20"/>
        </w:rPr>
        <w:t>personnellement</w:t>
      </w:r>
      <w:r w:rsidRPr="00347B06">
        <w:rPr>
          <w:rFonts w:cs="Arial"/>
          <w:sz w:val="20"/>
          <w:szCs w:val="20"/>
        </w:rPr>
        <w:t xml:space="preserve"> au </w:t>
      </w:r>
      <w:r w:rsidRPr="00347B06">
        <w:rPr>
          <w:rFonts w:cs="Arial"/>
          <w:b/>
          <w:sz w:val="20"/>
          <w:szCs w:val="20"/>
        </w:rPr>
        <w:t xml:space="preserve">Contrôle des habitants, Place de </w:t>
      </w:r>
      <w:r>
        <w:rPr>
          <w:rFonts w:cs="Arial"/>
          <w:b/>
          <w:sz w:val="20"/>
          <w:szCs w:val="20"/>
        </w:rPr>
        <w:t>la Mairie</w:t>
      </w:r>
      <w:r w:rsidRPr="00347B06">
        <w:rPr>
          <w:rFonts w:cs="Arial"/>
          <w:sz w:val="20"/>
          <w:szCs w:val="20"/>
        </w:rPr>
        <w:t xml:space="preserve">, pendant les heures d’ouverture de nos bureaux (de 08’00 à 11’30 heures et de 14’00 à 17’00 heures) – art. 5 LCH (émoluments Fr. </w:t>
      </w:r>
      <w:r>
        <w:rPr>
          <w:rFonts w:cs="Arial"/>
          <w:sz w:val="20"/>
          <w:szCs w:val="20"/>
        </w:rPr>
        <w:t>20</w:t>
      </w:r>
      <w:r w:rsidRPr="00347B06">
        <w:rPr>
          <w:rFonts w:cs="Arial"/>
          <w:sz w:val="20"/>
          <w:szCs w:val="20"/>
        </w:rPr>
        <w:t>.00</w:t>
      </w:r>
      <w:r>
        <w:rPr>
          <w:rFonts w:cs="Arial"/>
          <w:sz w:val="20"/>
          <w:szCs w:val="20"/>
        </w:rPr>
        <w:t xml:space="preserve"> + frais de rappel Fr. 20.00</w:t>
      </w:r>
      <w:r w:rsidRPr="00347B06">
        <w:rPr>
          <w:rFonts w:cs="Arial"/>
          <w:sz w:val="20"/>
          <w:szCs w:val="20"/>
        </w:rPr>
        <w:t>).</w:t>
      </w:r>
    </w:p>
    <w:p w14:paraId="4DF712EB" w14:textId="77777777" w:rsidR="008D6C88" w:rsidRPr="00347B06" w:rsidRDefault="008D6C88" w:rsidP="00C8278E">
      <w:pPr>
        <w:rPr>
          <w:rFonts w:cs="Arial"/>
          <w:sz w:val="20"/>
          <w:szCs w:val="20"/>
        </w:rPr>
      </w:pPr>
    </w:p>
    <w:p w14:paraId="1A9DA328" w14:textId="77777777" w:rsidR="008D6C88" w:rsidRPr="00347B06" w:rsidRDefault="008D6C88" w:rsidP="00C8278E">
      <w:pPr>
        <w:rPr>
          <w:rFonts w:cs="Arial"/>
          <w:b/>
          <w:sz w:val="20"/>
          <w:szCs w:val="20"/>
        </w:rPr>
      </w:pPr>
      <w:r w:rsidRPr="00347B06">
        <w:rPr>
          <w:rFonts w:cs="Arial"/>
          <w:b/>
          <w:sz w:val="20"/>
          <w:szCs w:val="20"/>
        </w:rPr>
        <w:t>Avec quels documents devez-vous vous présenter ?</w:t>
      </w:r>
    </w:p>
    <w:p w14:paraId="2C88EA95" w14:textId="77777777" w:rsidR="008D6C88" w:rsidRPr="00347B06" w:rsidRDefault="008D6C88" w:rsidP="00C8278E">
      <w:pPr>
        <w:rPr>
          <w:rFonts w:cs="Arial"/>
          <w:sz w:val="20"/>
          <w:szCs w:val="20"/>
        </w:rPr>
      </w:pPr>
    </w:p>
    <w:p w14:paraId="1B9C20AF" w14:textId="77777777" w:rsidR="008D6C88" w:rsidRPr="00347B06" w:rsidRDefault="008D6C88" w:rsidP="00C8278E">
      <w:pPr>
        <w:rPr>
          <w:rFonts w:cs="Arial"/>
          <w:sz w:val="20"/>
          <w:szCs w:val="20"/>
        </w:rPr>
      </w:pPr>
      <w:r w:rsidRPr="00347B06">
        <w:rPr>
          <w:rFonts w:cs="Arial"/>
          <w:sz w:val="20"/>
          <w:szCs w:val="20"/>
        </w:rPr>
        <w:t>Pour l’établissement :</w:t>
      </w:r>
    </w:p>
    <w:p w14:paraId="4F9EA926" w14:textId="77777777" w:rsidR="008D6C88" w:rsidRPr="00A625E2" w:rsidRDefault="008D6C88" w:rsidP="00EF5289">
      <w:pPr>
        <w:numPr>
          <w:ilvl w:val="0"/>
          <w:numId w:val="98"/>
        </w:numPr>
        <w:rPr>
          <w:rFonts w:cs="Arial"/>
          <w:strike/>
          <w:sz w:val="20"/>
          <w:szCs w:val="20"/>
          <w:highlight w:val="lightGray"/>
        </w:rPr>
      </w:pPr>
      <w:r w:rsidRPr="00A625E2">
        <w:rPr>
          <w:rFonts w:cs="Arial"/>
          <w:strike/>
          <w:sz w:val="20"/>
          <w:szCs w:val="20"/>
          <w:highlight w:val="lightGray"/>
        </w:rPr>
        <w:t>votre acte d’origine (ou un certificat individuel d’état civil) pour les personnes de nationalité suisse</w:t>
      </w:r>
      <w:r w:rsidR="00585751" w:rsidRPr="00A625E2">
        <w:rPr>
          <w:rFonts w:cs="Arial"/>
          <w:strike/>
          <w:sz w:val="20"/>
          <w:szCs w:val="20"/>
          <w:highlight w:val="lightGray"/>
        </w:rPr>
        <w:t>,</w:t>
      </w:r>
    </w:p>
    <w:p w14:paraId="14CBECE6" w14:textId="77777777" w:rsidR="008D6C88" w:rsidRPr="00347B06" w:rsidRDefault="008D6C88" w:rsidP="00EF5289">
      <w:pPr>
        <w:numPr>
          <w:ilvl w:val="0"/>
          <w:numId w:val="98"/>
        </w:numPr>
        <w:rPr>
          <w:rFonts w:cs="Arial"/>
          <w:sz w:val="20"/>
          <w:szCs w:val="20"/>
        </w:rPr>
      </w:pPr>
      <w:r w:rsidRPr="00347B06">
        <w:rPr>
          <w:rFonts w:cs="Arial"/>
          <w:sz w:val="20"/>
          <w:szCs w:val="20"/>
        </w:rPr>
        <w:t>votre permis de séjour pour les personnes de nationalité étrangère</w:t>
      </w:r>
      <w:r w:rsidR="00585751">
        <w:rPr>
          <w:rFonts w:cs="Arial"/>
          <w:sz w:val="20"/>
          <w:szCs w:val="20"/>
        </w:rPr>
        <w:t>,</w:t>
      </w:r>
    </w:p>
    <w:p w14:paraId="6E4C0214" w14:textId="77777777" w:rsidR="008D6C88" w:rsidRPr="00347B06" w:rsidRDefault="008D6C88" w:rsidP="00EF5289">
      <w:pPr>
        <w:numPr>
          <w:ilvl w:val="0"/>
          <w:numId w:val="98"/>
        </w:numPr>
        <w:rPr>
          <w:rFonts w:cs="Arial"/>
          <w:sz w:val="20"/>
          <w:szCs w:val="20"/>
        </w:rPr>
      </w:pPr>
      <w:r w:rsidRPr="00347B06">
        <w:rPr>
          <w:rFonts w:cs="Arial"/>
          <w:sz w:val="20"/>
          <w:szCs w:val="20"/>
        </w:rPr>
        <w:t>une attestation de votre assurance maladie ou la carte d’affiliation</w:t>
      </w:r>
      <w:r w:rsidR="00585751">
        <w:rPr>
          <w:rFonts w:cs="Arial"/>
          <w:sz w:val="20"/>
          <w:szCs w:val="20"/>
        </w:rPr>
        <w:t>,</w:t>
      </w:r>
    </w:p>
    <w:p w14:paraId="74F8A0E3" w14:textId="77777777" w:rsidR="008D6C88" w:rsidRPr="00347B06" w:rsidRDefault="008D6C88" w:rsidP="00EF5289">
      <w:pPr>
        <w:numPr>
          <w:ilvl w:val="0"/>
          <w:numId w:val="98"/>
        </w:numPr>
        <w:rPr>
          <w:rFonts w:cs="Arial"/>
          <w:sz w:val="20"/>
          <w:szCs w:val="20"/>
        </w:rPr>
      </w:pPr>
      <w:r w:rsidRPr="00347B06">
        <w:rPr>
          <w:rFonts w:cs="Arial"/>
          <w:sz w:val="20"/>
          <w:szCs w:val="20"/>
        </w:rPr>
        <w:t>le contrat de bail à loyer si vous êtes locataire</w:t>
      </w:r>
      <w:r w:rsidR="00585751">
        <w:rPr>
          <w:rFonts w:cs="Arial"/>
          <w:sz w:val="20"/>
          <w:szCs w:val="20"/>
        </w:rPr>
        <w:t>,</w:t>
      </w:r>
    </w:p>
    <w:p w14:paraId="01412CC3" w14:textId="77777777" w:rsidR="008D6C88" w:rsidRPr="00347B06" w:rsidRDefault="008D6C88" w:rsidP="00EF5289">
      <w:pPr>
        <w:numPr>
          <w:ilvl w:val="0"/>
          <w:numId w:val="98"/>
        </w:numPr>
        <w:rPr>
          <w:rFonts w:cs="Arial"/>
          <w:sz w:val="20"/>
          <w:szCs w:val="20"/>
        </w:rPr>
      </w:pPr>
      <w:r w:rsidRPr="00347B06">
        <w:rPr>
          <w:rFonts w:cs="Arial"/>
          <w:sz w:val="20"/>
          <w:szCs w:val="20"/>
        </w:rPr>
        <w:t>toute personne mariée, avec ou sans enfants mineurs, doit en plus présenter son livret de famille ou un acte de famille / acte de naissance.</w:t>
      </w:r>
    </w:p>
    <w:p w14:paraId="3C5EF7E7" w14:textId="77777777" w:rsidR="008D6C88" w:rsidRPr="00347B06" w:rsidRDefault="008D6C88" w:rsidP="00C8278E">
      <w:pPr>
        <w:rPr>
          <w:rFonts w:cs="Arial"/>
          <w:sz w:val="20"/>
          <w:szCs w:val="20"/>
        </w:rPr>
      </w:pPr>
    </w:p>
    <w:p w14:paraId="22592233" w14:textId="77777777" w:rsidR="008D6C88" w:rsidRPr="00347B06" w:rsidRDefault="008D6C88" w:rsidP="00C8278E">
      <w:pPr>
        <w:rPr>
          <w:rFonts w:cs="Arial"/>
          <w:sz w:val="20"/>
          <w:szCs w:val="20"/>
        </w:rPr>
      </w:pPr>
      <w:r w:rsidRPr="00347B06">
        <w:rPr>
          <w:rFonts w:cs="Arial"/>
          <w:sz w:val="20"/>
          <w:szCs w:val="20"/>
        </w:rPr>
        <w:t>Pour le séjour :</w:t>
      </w:r>
    </w:p>
    <w:p w14:paraId="5081D631" w14:textId="77777777" w:rsidR="008D6C88" w:rsidRPr="00347B06" w:rsidRDefault="008D6C88" w:rsidP="00EF5289">
      <w:pPr>
        <w:numPr>
          <w:ilvl w:val="0"/>
          <w:numId w:val="98"/>
        </w:numPr>
        <w:rPr>
          <w:rFonts w:cs="Arial"/>
          <w:sz w:val="20"/>
          <w:szCs w:val="20"/>
        </w:rPr>
      </w:pPr>
      <w:r w:rsidRPr="00347B06">
        <w:rPr>
          <w:rFonts w:cs="Arial"/>
          <w:sz w:val="20"/>
          <w:szCs w:val="20"/>
        </w:rPr>
        <w:t>une attestation de dépôt (déclaration de domicile) que vous obtenez auprès du contrôle des habitants de votre commune de domicile</w:t>
      </w:r>
      <w:r w:rsidR="00585751">
        <w:rPr>
          <w:rFonts w:cs="Arial"/>
          <w:sz w:val="20"/>
          <w:szCs w:val="20"/>
        </w:rPr>
        <w:t>,</w:t>
      </w:r>
    </w:p>
    <w:p w14:paraId="20030393" w14:textId="77777777" w:rsidR="008D6C88" w:rsidRPr="00347B06" w:rsidRDefault="008D6C88" w:rsidP="00EF5289">
      <w:pPr>
        <w:numPr>
          <w:ilvl w:val="0"/>
          <w:numId w:val="98"/>
        </w:numPr>
        <w:rPr>
          <w:rFonts w:cs="Arial"/>
          <w:sz w:val="20"/>
          <w:szCs w:val="20"/>
        </w:rPr>
      </w:pPr>
      <w:r w:rsidRPr="00347B06">
        <w:rPr>
          <w:rFonts w:cs="Arial"/>
          <w:sz w:val="20"/>
          <w:szCs w:val="20"/>
        </w:rPr>
        <w:t>votre permis de séjour pour les personnes de nationalité étrangère, le cas échéant l’autorisation du Service de la population et des migrants pour le séjour hors du canton de domicile (pour les pays hors CE/AELE)</w:t>
      </w:r>
      <w:r w:rsidR="00585751">
        <w:rPr>
          <w:rFonts w:cs="Arial"/>
          <w:sz w:val="20"/>
          <w:szCs w:val="20"/>
        </w:rPr>
        <w:t>,</w:t>
      </w:r>
    </w:p>
    <w:p w14:paraId="2EACD5DA" w14:textId="77777777" w:rsidR="008D6C88" w:rsidRPr="00347B06" w:rsidRDefault="008D6C88" w:rsidP="00EF5289">
      <w:pPr>
        <w:numPr>
          <w:ilvl w:val="0"/>
          <w:numId w:val="98"/>
        </w:numPr>
        <w:rPr>
          <w:rFonts w:cs="Arial"/>
          <w:sz w:val="20"/>
          <w:szCs w:val="20"/>
        </w:rPr>
      </w:pPr>
      <w:r>
        <w:rPr>
          <w:rFonts w:cs="Arial"/>
          <w:sz w:val="20"/>
          <w:szCs w:val="20"/>
        </w:rPr>
        <w:t>le contrat de bail à loyer si vous êtes locataires</w:t>
      </w:r>
      <w:r w:rsidR="00585751">
        <w:rPr>
          <w:rFonts w:cs="Arial"/>
          <w:sz w:val="20"/>
          <w:szCs w:val="20"/>
        </w:rPr>
        <w:t>,</w:t>
      </w:r>
    </w:p>
    <w:p w14:paraId="3794CF8F" w14:textId="77777777" w:rsidR="008D6C88" w:rsidRPr="00347B06" w:rsidRDefault="008D6C88" w:rsidP="00EF5289">
      <w:pPr>
        <w:numPr>
          <w:ilvl w:val="0"/>
          <w:numId w:val="98"/>
        </w:numPr>
        <w:rPr>
          <w:rFonts w:cs="Arial"/>
          <w:sz w:val="20"/>
          <w:szCs w:val="20"/>
        </w:rPr>
      </w:pPr>
      <w:r w:rsidRPr="00347B06">
        <w:rPr>
          <w:rFonts w:cs="Arial"/>
          <w:sz w:val="20"/>
          <w:szCs w:val="20"/>
        </w:rPr>
        <w:t>toute personne mariée, avec ou sans enfants mineurs, doit en plus présenter son livret de famille ou un acte de famille / acte de naissance.</w:t>
      </w:r>
    </w:p>
    <w:p w14:paraId="62EB5FBD" w14:textId="77777777" w:rsidR="008D6C88" w:rsidRPr="00347B06" w:rsidRDefault="008D6C88" w:rsidP="00C8278E">
      <w:pPr>
        <w:rPr>
          <w:rFonts w:cs="Arial"/>
          <w:sz w:val="20"/>
          <w:szCs w:val="20"/>
        </w:rPr>
      </w:pPr>
    </w:p>
    <w:p w14:paraId="7AC4B7BD" w14:textId="77777777" w:rsidR="008D6C88" w:rsidRPr="00347B06" w:rsidRDefault="008D6C88" w:rsidP="00C8278E">
      <w:pPr>
        <w:rPr>
          <w:rFonts w:cs="Arial"/>
          <w:sz w:val="20"/>
          <w:szCs w:val="20"/>
        </w:rPr>
      </w:pPr>
      <w:r w:rsidRPr="00347B06">
        <w:rPr>
          <w:rFonts w:cs="Arial"/>
          <w:sz w:val="20"/>
          <w:szCs w:val="20"/>
        </w:rPr>
        <w:t>Délai pour légaliser votre situation :</w:t>
      </w:r>
      <w:r w:rsidRPr="00347B06">
        <w:rPr>
          <w:rFonts w:cs="Arial"/>
          <w:sz w:val="20"/>
          <w:szCs w:val="20"/>
        </w:rPr>
        <w:tab/>
      </w:r>
      <w:r w:rsidR="00796667" w:rsidRPr="00636F29">
        <w:rPr>
          <w:rFonts w:cs="Arial"/>
          <w:b/>
          <w:sz w:val="20"/>
        </w:rPr>
        <w:fldChar w:fldCharType="begin"/>
      </w:r>
      <w:r w:rsidRPr="00636F29">
        <w:rPr>
          <w:rFonts w:cs="Arial"/>
          <w:b/>
          <w:sz w:val="20"/>
        </w:rPr>
        <w:instrText xml:space="preserve"> MERGEFIELD  Délai { délais \@ dd.MM.yyyy </w:instrText>
      </w:r>
      <w:r w:rsidR="00796667" w:rsidRPr="00636F29">
        <w:rPr>
          <w:rFonts w:cs="Arial"/>
          <w:b/>
          <w:sz w:val="20"/>
        </w:rPr>
        <w:fldChar w:fldCharType="separate"/>
      </w:r>
      <w:r>
        <w:rPr>
          <w:rFonts w:cs="Arial"/>
          <w:b/>
          <w:noProof/>
          <w:sz w:val="20"/>
        </w:rPr>
        <w:t>«Délai»</w:t>
      </w:r>
      <w:r w:rsidR="00796667" w:rsidRPr="00636F29">
        <w:rPr>
          <w:rFonts w:cs="Arial"/>
          <w:b/>
          <w:sz w:val="20"/>
        </w:rPr>
        <w:fldChar w:fldCharType="end"/>
      </w:r>
      <w:r w:rsidRPr="00347B06">
        <w:rPr>
          <w:rFonts w:cs="Arial"/>
          <w:sz w:val="20"/>
          <w:szCs w:val="20"/>
        </w:rPr>
        <w:tab/>
      </w:r>
    </w:p>
    <w:p w14:paraId="67C9C4F2" w14:textId="77777777" w:rsidR="008D6C88" w:rsidRPr="00347B06" w:rsidRDefault="008D6C88" w:rsidP="00C8278E">
      <w:pPr>
        <w:rPr>
          <w:rFonts w:cs="Arial"/>
          <w:sz w:val="20"/>
          <w:szCs w:val="20"/>
        </w:rPr>
      </w:pPr>
      <w:r w:rsidRPr="00347B06">
        <w:rPr>
          <w:rFonts w:cs="Arial"/>
          <w:sz w:val="20"/>
          <w:szCs w:val="20"/>
        </w:rPr>
        <w:t>A défaut d’exécution dans le délai imparti, une décision administrative vous sera notifiée avec suite de frais.</w:t>
      </w:r>
    </w:p>
    <w:p w14:paraId="42955859" w14:textId="77777777" w:rsidR="008D6C88" w:rsidRPr="00347B06" w:rsidRDefault="008D6C88" w:rsidP="00C8278E">
      <w:pPr>
        <w:rPr>
          <w:rFonts w:cs="Arial"/>
          <w:sz w:val="20"/>
          <w:szCs w:val="20"/>
        </w:rPr>
      </w:pPr>
    </w:p>
    <w:p w14:paraId="766B1F67" w14:textId="77777777" w:rsidR="00B76C76" w:rsidRDefault="008D6C88" w:rsidP="00C8278E">
      <w:pPr>
        <w:rPr>
          <w:rFonts w:cs="Arial"/>
          <w:sz w:val="20"/>
          <w:szCs w:val="20"/>
        </w:rPr>
      </w:pPr>
      <w:r w:rsidRPr="00347B06">
        <w:rPr>
          <w:rFonts w:cs="Arial"/>
          <w:sz w:val="20"/>
          <w:szCs w:val="20"/>
        </w:rPr>
        <w:t xml:space="preserve">Nous vous remercions de votre compréhension et vous prions de croire, </w:t>
      </w:r>
      <w:r w:rsidR="00796667" w:rsidRPr="00347B06">
        <w:rPr>
          <w:rFonts w:cs="Arial"/>
          <w:sz w:val="20"/>
        </w:rPr>
        <w:fldChar w:fldCharType="begin"/>
      </w:r>
      <w:r w:rsidRPr="00347B06">
        <w:rPr>
          <w:rFonts w:cs="Arial"/>
          <w:sz w:val="20"/>
        </w:rPr>
        <w:instrText xml:space="preserve"> MERGEFIELD Titre </w:instrText>
      </w:r>
      <w:r w:rsidR="00796667" w:rsidRPr="00347B06">
        <w:rPr>
          <w:rFonts w:cs="Arial"/>
          <w:sz w:val="20"/>
        </w:rPr>
        <w:fldChar w:fldCharType="separate"/>
      </w:r>
      <w:r>
        <w:rPr>
          <w:rFonts w:cs="Arial"/>
          <w:noProof/>
          <w:sz w:val="20"/>
        </w:rPr>
        <w:t>«Titre»</w:t>
      </w:r>
      <w:r w:rsidR="00796667" w:rsidRPr="00347B06">
        <w:rPr>
          <w:rFonts w:cs="Arial"/>
          <w:sz w:val="20"/>
        </w:rPr>
        <w:fldChar w:fldCharType="end"/>
      </w:r>
      <w:r>
        <w:rPr>
          <w:rFonts w:cs="Arial"/>
          <w:sz w:val="20"/>
        </w:rPr>
        <w:t xml:space="preserve">, </w:t>
      </w:r>
      <w:r w:rsidRPr="00347B06">
        <w:rPr>
          <w:rFonts w:cs="Arial"/>
          <w:sz w:val="20"/>
          <w:szCs w:val="20"/>
        </w:rPr>
        <w:t>à l’assurance de notre considération distinguée.</w:t>
      </w:r>
    </w:p>
    <w:p w14:paraId="06A0A0CB" w14:textId="77777777" w:rsidR="003F4477" w:rsidRDefault="003F4477">
      <w:pPr>
        <w:rPr>
          <w:rFonts w:cs="Arial"/>
          <w:sz w:val="20"/>
          <w:szCs w:val="20"/>
        </w:rPr>
      </w:pPr>
      <w:r>
        <w:rPr>
          <w:rFonts w:cs="Arial"/>
          <w:sz w:val="20"/>
          <w:szCs w:val="20"/>
        </w:rPr>
        <w:br w:type="page"/>
      </w:r>
    </w:p>
    <w:p w14:paraId="5B452E49" w14:textId="5C9B467A" w:rsidR="008D6C88" w:rsidRDefault="008D6C88" w:rsidP="00EF5289">
      <w:pPr>
        <w:pStyle w:val="Titre2"/>
        <w:numPr>
          <w:ilvl w:val="1"/>
          <w:numId w:val="153"/>
        </w:numPr>
      </w:pPr>
      <w:bookmarkStart w:id="1891" w:name="_Annexe_6_:_1"/>
      <w:bookmarkStart w:id="1892" w:name="_Toc225347150"/>
      <w:bookmarkEnd w:id="1891"/>
      <w:r>
        <w:lastRenderedPageBreak/>
        <w:t>Annexe 6 : Décision</w:t>
      </w:r>
      <w:r w:rsidR="00DB2C48">
        <w:t xml:space="preserve"> après </w:t>
      </w:r>
      <w:r w:rsidR="00585751">
        <w:t xml:space="preserve">non suivi </w:t>
      </w:r>
      <w:r w:rsidR="00DB2C48">
        <w:t>sommation en cas de non annonce d’arrivée</w:t>
      </w:r>
      <w:bookmarkEnd w:id="1892"/>
    </w:p>
    <w:p w14:paraId="080D9C9C" w14:textId="77777777" w:rsidR="008D6C88" w:rsidRDefault="008D6C88" w:rsidP="00627617">
      <w:pPr>
        <w:rPr>
          <w:sz w:val="18"/>
        </w:rPr>
      </w:pPr>
    </w:p>
    <w:p w14:paraId="0D3DCA57" w14:textId="77777777" w:rsidR="008D6C88" w:rsidRDefault="008D6C88" w:rsidP="00627617">
      <w:pPr>
        <w:tabs>
          <w:tab w:val="left" w:pos="5387"/>
        </w:tabs>
        <w:rPr>
          <w:sz w:val="18"/>
        </w:rPr>
      </w:pPr>
    </w:p>
    <w:p w14:paraId="168831E4" w14:textId="77777777" w:rsidR="008D6C88" w:rsidRPr="00585751" w:rsidRDefault="008D6C88" w:rsidP="00627617">
      <w:pPr>
        <w:tabs>
          <w:tab w:val="left" w:pos="5387"/>
        </w:tabs>
        <w:rPr>
          <w:szCs w:val="22"/>
        </w:rPr>
      </w:pPr>
      <w:r>
        <w:rPr>
          <w:sz w:val="18"/>
        </w:rPr>
        <w:tab/>
      </w:r>
      <w:r w:rsidR="00B76C76" w:rsidRPr="00B76C76">
        <w:rPr>
          <w:szCs w:val="22"/>
        </w:rPr>
        <w:t>RECOMMANDE</w:t>
      </w:r>
    </w:p>
    <w:p w14:paraId="01EEB9D8" w14:textId="77777777" w:rsidR="00585751" w:rsidRPr="00585751" w:rsidRDefault="00585751" w:rsidP="00627617">
      <w:pPr>
        <w:tabs>
          <w:tab w:val="left" w:pos="5387"/>
        </w:tabs>
        <w:rPr>
          <w:szCs w:val="22"/>
        </w:rPr>
      </w:pPr>
    </w:p>
    <w:p w14:paraId="3E5C47EB" w14:textId="77777777" w:rsidR="008D6C88" w:rsidRPr="00585751" w:rsidRDefault="00B76C76" w:rsidP="00627617">
      <w:pPr>
        <w:tabs>
          <w:tab w:val="left" w:pos="5387"/>
        </w:tabs>
        <w:rPr>
          <w:szCs w:val="22"/>
        </w:rPr>
      </w:pPr>
      <w:r w:rsidRPr="00B76C76">
        <w:rPr>
          <w:szCs w:val="22"/>
        </w:rPr>
        <w:tab/>
        <w:t>Madame / Monsieur</w:t>
      </w:r>
      <w:r w:rsidR="008D6C88" w:rsidRPr="00585751">
        <w:rPr>
          <w:szCs w:val="22"/>
        </w:rPr>
        <w:t xml:space="preserve"> </w:t>
      </w:r>
    </w:p>
    <w:p w14:paraId="753FE1E7" w14:textId="77777777" w:rsidR="008D6C88" w:rsidRPr="00585751" w:rsidRDefault="00B76C76" w:rsidP="00627617">
      <w:pPr>
        <w:tabs>
          <w:tab w:val="left" w:pos="709"/>
          <w:tab w:val="left" w:pos="5387"/>
        </w:tabs>
        <w:rPr>
          <w:bCs/>
          <w:i/>
          <w:iCs w:val="0"/>
          <w:szCs w:val="22"/>
        </w:rPr>
      </w:pPr>
      <w:r w:rsidRPr="00B76C76">
        <w:rPr>
          <w:szCs w:val="22"/>
        </w:rPr>
        <w:tab/>
      </w:r>
      <w:r w:rsidRPr="00B76C76">
        <w:rPr>
          <w:szCs w:val="22"/>
        </w:rPr>
        <w:tab/>
      </w:r>
      <w:r w:rsidR="00585751" w:rsidRPr="00585751">
        <w:rPr>
          <w:szCs w:val="22"/>
        </w:rPr>
        <w:t>Xxxxx Yyyyyyyyy</w:t>
      </w:r>
    </w:p>
    <w:p w14:paraId="2ECA6277" w14:textId="77777777" w:rsidR="008D6C88" w:rsidRPr="00585751" w:rsidRDefault="008D6C88" w:rsidP="00627617">
      <w:pPr>
        <w:tabs>
          <w:tab w:val="left" w:pos="709"/>
          <w:tab w:val="left" w:pos="5387"/>
        </w:tabs>
        <w:rPr>
          <w:szCs w:val="22"/>
        </w:rPr>
      </w:pPr>
      <w:r w:rsidRPr="00585751">
        <w:rPr>
          <w:bCs/>
          <w:szCs w:val="22"/>
        </w:rPr>
        <w:tab/>
      </w:r>
      <w:r w:rsidRPr="00585751">
        <w:rPr>
          <w:bCs/>
          <w:szCs w:val="22"/>
        </w:rPr>
        <w:tab/>
      </w:r>
      <w:r w:rsidR="00B76C76" w:rsidRPr="00B76C76">
        <w:rPr>
          <w:bCs/>
          <w:szCs w:val="22"/>
        </w:rPr>
        <w:t>Xxxxxxx Xxxxxx NN</w:t>
      </w:r>
    </w:p>
    <w:p w14:paraId="25303956" w14:textId="77777777" w:rsidR="008D6C88" w:rsidRPr="00585751" w:rsidRDefault="00B76C76" w:rsidP="00627617">
      <w:pPr>
        <w:tabs>
          <w:tab w:val="left" w:pos="5387"/>
        </w:tabs>
        <w:rPr>
          <w:szCs w:val="22"/>
        </w:rPr>
      </w:pPr>
      <w:r w:rsidRPr="00B76C76">
        <w:rPr>
          <w:szCs w:val="22"/>
        </w:rPr>
        <w:tab/>
        <w:t>17</w:t>
      </w:r>
      <w:r w:rsidR="00E541F8">
        <w:rPr>
          <w:szCs w:val="22"/>
        </w:rPr>
        <w:t>NN</w:t>
      </w:r>
      <w:r w:rsidRPr="00B76C76">
        <w:rPr>
          <w:szCs w:val="22"/>
        </w:rPr>
        <w:t xml:space="preserve"> Xxxxxxxxxxxxxxx</w:t>
      </w:r>
    </w:p>
    <w:p w14:paraId="4614645F" w14:textId="77777777" w:rsidR="008D6C88" w:rsidRPr="00585751" w:rsidRDefault="008D6C88" w:rsidP="00627617">
      <w:pPr>
        <w:tabs>
          <w:tab w:val="center" w:pos="964"/>
          <w:tab w:val="left" w:pos="5387"/>
        </w:tabs>
        <w:rPr>
          <w:szCs w:val="22"/>
        </w:rPr>
      </w:pPr>
    </w:p>
    <w:p w14:paraId="175B58F8" w14:textId="77777777" w:rsidR="008D6C88" w:rsidRPr="00585751" w:rsidRDefault="00B76C76" w:rsidP="00627617">
      <w:pPr>
        <w:tabs>
          <w:tab w:val="center" w:pos="964"/>
          <w:tab w:val="left" w:pos="5387"/>
        </w:tabs>
        <w:rPr>
          <w:szCs w:val="22"/>
        </w:rPr>
      </w:pPr>
      <w:r w:rsidRPr="00B76C76">
        <w:rPr>
          <w:szCs w:val="22"/>
        </w:rPr>
        <w:tab/>
      </w:r>
      <w:r w:rsidRPr="00B76C76">
        <w:rPr>
          <w:szCs w:val="22"/>
        </w:rPr>
        <w:tab/>
      </w:r>
    </w:p>
    <w:p w14:paraId="2670EE5F" w14:textId="77777777" w:rsidR="008D6C88" w:rsidRPr="00585751" w:rsidRDefault="00B76C76" w:rsidP="00627617">
      <w:pPr>
        <w:tabs>
          <w:tab w:val="center" w:pos="964"/>
        </w:tabs>
        <w:rPr>
          <w:bCs/>
          <w:szCs w:val="22"/>
        </w:rPr>
      </w:pPr>
      <w:r w:rsidRPr="00B76C76">
        <w:rPr>
          <w:szCs w:val="22"/>
        </w:rPr>
        <w:t xml:space="preserve">No habitant </w:t>
      </w:r>
      <w:r w:rsidR="008D6C88" w:rsidRPr="00585751">
        <w:rPr>
          <w:szCs w:val="22"/>
        </w:rPr>
        <w:t xml:space="preserve">:  </w:t>
      </w:r>
      <w:r w:rsidR="00E541F8">
        <w:rPr>
          <w:bCs/>
          <w:szCs w:val="22"/>
        </w:rPr>
        <w:t>NNNNNNNN</w:t>
      </w:r>
    </w:p>
    <w:p w14:paraId="557588E7" w14:textId="77777777" w:rsidR="008D6C88" w:rsidRPr="00820732" w:rsidRDefault="008D6C88" w:rsidP="00627617">
      <w:pPr>
        <w:tabs>
          <w:tab w:val="left" w:pos="5104"/>
        </w:tabs>
      </w:pPr>
    </w:p>
    <w:p w14:paraId="1911F052" w14:textId="77777777" w:rsidR="008D6C88" w:rsidRPr="00820732" w:rsidRDefault="008D6C88" w:rsidP="00627617">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rPr>
      </w:pPr>
    </w:p>
    <w:p w14:paraId="603D2A91" w14:textId="77777777" w:rsidR="008D6C88" w:rsidRPr="00820732" w:rsidRDefault="008D6C88" w:rsidP="00627617">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rPr>
      </w:pPr>
      <w:r w:rsidRPr="00820732">
        <w:rPr>
          <w:b/>
        </w:rPr>
        <w:t xml:space="preserve">CONTRÔLE DES HABITANTS DE </w:t>
      </w:r>
      <w:r w:rsidR="00E541F8">
        <w:rPr>
          <w:b/>
        </w:rPr>
        <w:t>COMMUNE EXEMPLE</w:t>
      </w:r>
    </w:p>
    <w:p w14:paraId="2596E008" w14:textId="77777777" w:rsidR="008D6C88" w:rsidRPr="00820732" w:rsidRDefault="008D6C88" w:rsidP="00627617">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rPr>
      </w:pPr>
    </w:p>
    <w:p w14:paraId="281D6734" w14:textId="77777777" w:rsidR="008D6C88" w:rsidRPr="00820732" w:rsidRDefault="008D6C88" w:rsidP="00627617">
      <w:pPr>
        <w:tabs>
          <w:tab w:val="left" w:pos="5104"/>
        </w:tabs>
        <w:jc w:val="center"/>
        <w:rPr>
          <w:b/>
        </w:rPr>
      </w:pPr>
    </w:p>
    <w:p w14:paraId="0B0CF6A2" w14:textId="77777777" w:rsidR="008D6C88" w:rsidRPr="00820732" w:rsidRDefault="008D6C88" w:rsidP="00C8278E">
      <w:pPr>
        <w:tabs>
          <w:tab w:val="left" w:pos="5104"/>
        </w:tabs>
        <w:rPr>
          <w:b/>
        </w:rPr>
      </w:pPr>
    </w:p>
    <w:p w14:paraId="0B5E55EF" w14:textId="77777777" w:rsidR="008D6C88" w:rsidRPr="00820732" w:rsidRDefault="008D6C88" w:rsidP="00C8278E">
      <w:pPr>
        <w:tabs>
          <w:tab w:val="left" w:pos="5104"/>
        </w:tabs>
        <w:rPr>
          <w:b/>
        </w:rPr>
      </w:pPr>
    </w:p>
    <w:p w14:paraId="3D136454" w14:textId="77777777" w:rsidR="008D6C88" w:rsidRPr="00820732" w:rsidRDefault="008D6C88" w:rsidP="00C8278E">
      <w:pPr>
        <w:tabs>
          <w:tab w:val="left" w:pos="5104"/>
        </w:tabs>
        <w:rPr>
          <w:b/>
        </w:rPr>
      </w:pPr>
      <w:r w:rsidRPr="00820732">
        <w:rPr>
          <w:b/>
        </w:rPr>
        <w:t>VU</w:t>
      </w:r>
    </w:p>
    <w:p w14:paraId="2BFCAE54" w14:textId="77777777" w:rsidR="008D6C88" w:rsidRPr="00820732" w:rsidRDefault="008D6C88" w:rsidP="00C8278E">
      <w:pPr>
        <w:tabs>
          <w:tab w:val="left" w:pos="5104"/>
        </w:tabs>
        <w:rPr>
          <w:b/>
        </w:rPr>
      </w:pPr>
    </w:p>
    <w:p w14:paraId="17B88EC1" w14:textId="77777777" w:rsidR="008D6C88" w:rsidRPr="00820732" w:rsidRDefault="008D6C88" w:rsidP="00C8278E">
      <w:pPr>
        <w:tabs>
          <w:tab w:val="left" w:pos="5104"/>
        </w:tabs>
        <w:rPr>
          <w:b/>
        </w:rPr>
      </w:pPr>
    </w:p>
    <w:p w14:paraId="1E494B78" w14:textId="77777777" w:rsidR="008D6C88" w:rsidRPr="00820732" w:rsidRDefault="008D6C88" w:rsidP="00C8278E">
      <w:pPr>
        <w:tabs>
          <w:tab w:val="left" w:pos="5104"/>
        </w:tabs>
        <w:rPr>
          <w:i/>
        </w:rPr>
      </w:pPr>
      <w:r w:rsidRPr="00820732">
        <w:rPr>
          <w:i/>
        </w:rPr>
        <w:t>L’Ordonnance fédérale sur l’état civil du 28 avril 2004 ;</w:t>
      </w:r>
    </w:p>
    <w:p w14:paraId="7CE10DC3" w14:textId="77777777" w:rsidR="008D6C88" w:rsidRPr="00820732" w:rsidRDefault="008D6C88" w:rsidP="00C8278E">
      <w:pPr>
        <w:tabs>
          <w:tab w:val="left" w:pos="5104"/>
        </w:tabs>
        <w:rPr>
          <w:i/>
        </w:rPr>
      </w:pPr>
      <w:r w:rsidRPr="00820732">
        <w:rPr>
          <w:i/>
        </w:rPr>
        <w:t>La loi du 23 mai 1986 sur le Contrôle des habitants;</w:t>
      </w:r>
    </w:p>
    <w:p w14:paraId="60D9E381" w14:textId="77777777" w:rsidR="008D6C88" w:rsidRPr="00820732" w:rsidRDefault="008D6C88" w:rsidP="00C8278E">
      <w:pPr>
        <w:tabs>
          <w:tab w:val="left" w:pos="5104"/>
        </w:tabs>
        <w:rPr>
          <w:i/>
        </w:rPr>
      </w:pPr>
      <w:r w:rsidRPr="00820732">
        <w:rPr>
          <w:i/>
        </w:rPr>
        <w:t>Les directives de l’O</w:t>
      </w:r>
      <w:r w:rsidR="00C5797B">
        <w:rPr>
          <w:i/>
        </w:rPr>
        <w:t>F</w:t>
      </w:r>
      <w:r w:rsidRPr="00820732">
        <w:rPr>
          <w:i/>
        </w:rPr>
        <w:t>EC du 25 juin 2004, celles du SC de l’état civil et des naturalisation</w:t>
      </w:r>
      <w:r>
        <w:rPr>
          <w:i/>
        </w:rPr>
        <w:t>s</w:t>
      </w:r>
      <w:r w:rsidRPr="00820732">
        <w:rPr>
          <w:i/>
        </w:rPr>
        <w:t xml:space="preserve"> du 29 septembre 2004 et du Service de la population et des migrants d’octobre 2004;</w:t>
      </w:r>
    </w:p>
    <w:p w14:paraId="21F9BAD6" w14:textId="77777777" w:rsidR="008D6C88" w:rsidRPr="00820732" w:rsidRDefault="008D6C88" w:rsidP="00C8278E">
      <w:pPr>
        <w:tabs>
          <w:tab w:val="left" w:pos="5104"/>
        </w:tabs>
        <w:rPr>
          <w:i/>
        </w:rPr>
      </w:pPr>
      <w:r w:rsidRPr="00820732">
        <w:rPr>
          <w:i/>
        </w:rPr>
        <w:t>La loi du 25 septembre 1980 sur les communes;</w:t>
      </w:r>
    </w:p>
    <w:p w14:paraId="04815799" w14:textId="77777777" w:rsidR="008D6C88" w:rsidRPr="00820732" w:rsidRDefault="008D6C88" w:rsidP="00C8278E">
      <w:pPr>
        <w:tabs>
          <w:tab w:val="left" w:pos="5104"/>
        </w:tabs>
        <w:rPr>
          <w:i/>
        </w:rPr>
      </w:pPr>
      <w:r w:rsidRPr="00820732">
        <w:rPr>
          <w:i/>
        </w:rPr>
        <w:t>Le Code du 23 mai 1991 de procédure et de juridiction administrative (CPJA);</w:t>
      </w:r>
    </w:p>
    <w:p w14:paraId="710A305E" w14:textId="77777777" w:rsidR="008D6C88" w:rsidRPr="00820732" w:rsidRDefault="008D6C88" w:rsidP="00C8278E">
      <w:pPr>
        <w:tabs>
          <w:tab w:val="left" w:pos="5104"/>
        </w:tabs>
        <w:rPr>
          <w:i/>
        </w:rPr>
      </w:pPr>
      <w:r w:rsidRPr="00820732">
        <w:rPr>
          <w:i/>
        </w:rPr>
        <w:t>Le tarif des émoluments de Chancellerie du 20 décembre 1994 modifié les 17 novembre 1997 22 janvier et 25 juin 2002;</w:t>
      </w:r>
    </w:p>
    <w:p w14:paraId="2EEE714C" w14:textId="77777777" w:rsidR="008D6C88" w:rsidRPr="00820732" w:rsidRDefault="008D6C88" w:rsidP="00C8278E">
      <w:pPr>
        <w:tabs>
          <w:tab w:val="left" w:pos="5104"/>
        </w:tabs>
        <w:rPr>
          <w:i/>
        </w:rPr>
      </w:pPr>
      <w:r w:rsidRPr="00820732">
        <w:rPr>
          <w:i/>
        </w:rPr>
        <w:t>Le dossier,</w:t>
      </w:r>
    </w:p>
    <w:p w14:paraId="0C7D40DC" w14:textId="77777777" w:rsidR="008D6C88" w:rsidRPr="00820732" w:rsidRDefault="008D6C88" w:rsidP="00C8278E">
      <w:pPr>
        <w:tabs>
          <w:tab w:val="left" w:pos="5104"/>
        </w:tabs>
        <w:rPr>
          <w:i/>
        </w:rPr>
      </w:pPr>
    </w:p>
    <w:p w14:paraId="3C2E0001" w14:textId="77777777" w:rsidR="00B76C76" w:rsidRDefault="008D6C88" w:rsidP="00C8278E">
      <w:r w:rsidRPr="00820732">
        <w:t>CONSIDERANT</w:t>
      </w:r>
    </w:p>
    <w:p w14:paraId="4BC2F629" w14:textId="77777777" w:rsidR="00B76C76" w:rsidRDefault="00B76C76" w:rsidP="00C8278E">
      <w:pPr>
        <w:rPr>
          <w:b/>
        </w:rPr>
      </w:pPr>
    </w:p>
    <w:p w14:paraId="116A6DE5" w14:textId="77777777" w:rsidR="00B76C76" w:rsidRDefault="00B76C76" w:rsidP="00C8278E">
      <w:pPr>
        <w:rPr>
          <w:b/>
        </w:rPr>
      </w:pPr>
    </w:p>
    <w:p w14:paraId="3B06AC5B" w14:textId="77777777" w:rsidR="00B76C76" w:rsidRDefault="008D6C88" w:rsidP="00C8278E">
      <w:r w:rsidRPr="00820732">
        <w:t>EN FAIT</w:t>
      </w:r>
    </w:p>
    <w:p w14:paraId="0A0EE173" w14:textId="77777777" w:rsidR="00B76C76" w:rsidRDefault="00B76C76" w:rsidP="00C8278E"/>
    <w:p w14:paraId="77EBA9B4" w14:textId="77777777" w:rsidR="008D6C88" w:rsidRPr="00820732" w:rsidRDefault="008D6C88" w:rsidP="00C8278E">
      <w:pPr>
        <w:tabs>
          <w:tab w:val="left" w:pos="5104"/>
        </w:tabs>
        <w:rPr>
          <w:b/>
        </w:rPr>
      </w:pPr>
    </w:p>
    <w:p w14:paraId="26DA4FAF" w14:textId="77777777" w:rsidR="008D6C88" w:rsidRPr="00820732" w:rsidRDefault="00E541F8" w:rsidP="00C8278E">
      <w:pPr>
        <w:tabs>
          <w:tab w:val="left" w:pos="5104"/>
        </w:tabs>
      </w:pPr>
      <w:r w:rsidRPr="00585751">
        <w:rPr>
          <w:szCs w:val="22"/>
        </w:rPr>
        <w:t>Xxxxx Yyyyyyyyy</w:t>
      </w:r>
      <w:r w:rsidR="008D6C88" w:rsidRPr="00820732">
        <w:t xml:space="preserve"> est domicilié(e) / en séjour à </w:t>
      </w:r>
      <w:r>
        <w:t>Commune Exemple</w:t>
      </w:r>
      <w:r w:rsidR="008D6C88" w:rsidRPr="00820732">
        <w:t>;</w:t>
      </w:r>
    </w:p>
    <w:p w14:paraId="202FB8A1" w14:textId="77777777" w:rsidR="008D6C88" w:rsidRPr="00820732" w:rsidRDefault="008D6C88" w:rsidP="00C8278E">
      <w:pPr>
        <w:tabs>
          <w:tab w:val="left" w:pos="5104"/>
        </w:tabs>
      </w:pPr>
    </w:p>
    <w:p w14:paraId="61CAB9F9" w14:textId="77777777" w:rsidR="008D6C88" w:rsidRPr="00820732" w:rsidRDefault="008D6C88" w:rsidP="00C8278E">
      <w:pPr>
        <w:tabs>
          <w:tab w:val="left" w:pos="5104"/>
        </w:tabs>
      </w:pPr>
      <w:r w:rsidRPr="00820732">
        <w:t xml:space="preserve">A ce jour, malgré les rappels qui lui ont été adressés, le/la prénommé(e) ne s'est pas présenté(e) au </w:t>
      </w:r>
      <w:r w:rsidR="00E541F8">
        <w:t>c</w:t>
      </w:r>
      <w:r w:rsidRPr="00820732">
        <w:t>ontrôle des habitants :</w:t>
      </w:r>
    </w:p>
    <w:p w14:paraId="394D7C38" w14:textId="77777777" w:rsidR="008D6C88" w:rsidRPr="00820732" w:rsidRDefault="008D6C88" w:rsidP="00C8278E">
      <w:pPr>
        <w:tabs>
          <w:tab w:val="left" w:pos="5104"/>
        </w:tabs>
      </w:pPr>
    </w:p>
    <w:p w14:paraId="6CA3465C" w14:textId="77777777" w:rsidR="008D6C88" w:rsidRPr="00820732" w:rsidRDefault="008D6C88" w:rsidP="00C8278E">
      <w:pPr>
        <w:tabs>
          <w:tab w:val="left" w:pos="5104"/>
        </w:tabs>
        <w:ind w:left="2268" w:firstLine="1"/>
        <w:rPr>
          <w:bCs/>
        </w:rPr>
      </w:pPr>
      <w:r w:rsidRPr="00820732">
        <w:sym w:font="Wingdings 2" w:char="F02A"/>
      </w:r>
      <w:r>
        <w:t xml:space="preserve"> </w:t>
      </w:r>
      <w:r w:rsidRPr="00820732">
        <w:rPr>
          <w:bCs/>
        </w:rPr>
        <w:t>pour y remplir une déclaration d'arrivée;</w:t>
      </w:r>
    </w:p>
    <w:p w14:paraId="4ECF2557" w14:textId="77777777" w:rsidR="00B76C76" w:rsidRPr="00A73935" w:rsidRDefault="008D6C88" w:rsidP="00C8278E">
      <w:pPr>
        <w:tabs>
          <w:tab w:val="left" w:pos="5104"/>
        </w:tabs>
        <w:ind w:left="2268" w:firstLine="1"/>
        <w:rPr>
          <w:strike/>
        </w:rPr>
      </w:pPr>
      <w:r w:rsidRPr="00A625E2">
        <w:rPr>
          <w:highlight w:val="lightGray"/>
        </w:rPr>
        <w:sym w:font="Wingdings 2" w:char="F02A"/>
      </w:r>
      <w:r w:rsidRPr="00A625E2">
        <w:rPr>
          <w:highlight w:val="lightGray"/>
        </w:rPr>
        <w:t xml:space="preserve"> </w:t>
      </w:r>
      <w:r w:rsidRPr="00A625E2">
        <w:rPr>
          <w:strike/>
          <w:highlight w:val="lightGray"/>
        </w:rPr>
        <w:t>pour y déposer un acte d'origine individuel (ou certificat individuel d’état civil)</w:t>
      </w:r>
    </w:p>
    <w:p w14:paraId="7BD8666D" w14:textId="77777777" w:rsidR="008D6C88" w:rsidRPr="00820732" w:rsidRDefault="008D6C88" w:rsidP="00C8278E">
      <w:pPr>
        <w:tabs>
          <w:tab w:val="left" w:pos="5104"/>
        </w:tabs>
      </w:pPr>
      <w:r w:rsidRPr="00820732">
        <w:t>le cas échéant :</w:t>
      </w:r>
    </w:p>
    <w:p w14:paraId="37DE4C0C" w14:textId="77777777" w:rsidR="008D6C88" w:rsidRPr="00820732" w:rsidRDefault="008D6C88" w:rsidP="00C8278E">
      <w:pPr>
        <w:tabs>
          <w:tab w:val="left" w:pos="5104"/>
        </w:tabs>
        <w:ind w:left="2268"/>
        <w:rPr>
          <w:bCs/>
        </w:rPr>
      </w:pPr>
      <w:r w:rsidRPr="00820732">
        <w:sym w:font="Wingdings 2" w:char="F02A"/>
      </w:r>
      <w:r>
        <w:t xml:space="preserve"> </w:t>
      </w:r>
      <w:r w:rsidRPr="00820732">
        <w:rPr>
          <w:bCs/>
        </w:rPr>
        <w:t>pour y déposer une attestation de dépôt;</w:t>
      </w:r>
    </w:p>
    <w:p w14:paraId="66184A4A" w14:textId="77777777" w:rsidR="008D6C88" w:rsidRPr="00820732" w:rsidRDefault="008D6C88" w:rsidP="00C8278E">
      <w:pPr>
        <w:tabs>
          <w:tab w:val="left" w:pos="5104"/>
        </w:tabs>
        <w:ind w:left="2268"/>
        <w:rPr>
          <w:bCs/>
        </w:rPr>
      </w:pPr>
      <w:r w:rsidRPr="00820732">
        <w:sym w:font="Wingdings 2" w:char="F02A"/>
      </w:r>
      <w:r>
        <w:t xml:space="preserve"> </w:t>
      </w:r>
      <w:r w:rsidRPr="00820732">
        <w:rPr>
          <w:bCs/>
        </w:rPr>
        <w:t>pour y faire renouveler son attestation de dépôt;</w:t>
      </w:r>
    </w:p>
    <w:p w14:paraId="4CE6E23B" w14:textId="77777777" w:rsidR="008D6C88" w:rsidRPr="00820732" w:rsidRDefault="008D6C88" w:rsidP="00C8278E">
      <w:pPr>
        <w:tabs>
          <w:tab w:val="left" w:pos="5104"/>
        </w:tabs>
        <w:ind w:left="2268"/>
        <w:rPr>
          <w:bCs/>
        </w:rPr>
      </w:pPr>
      <w:r w:rsidRPr="00820732">
        <w:sym w:font="Wingdings 2" w:char="F02A"/>
      </w:r>
      <w:r>
        <w:t xml:space="preserve"> </w:t>
      </w:r>
      <w:r w:rsidRPr="00820732">
        <w:rPr>
          <w:bCs/>
        </w:rPr>
        <w:t>pour y déposer une attestation de dépôt renouvelée;</w:t>
      </w:r>
    </w:p>
    <w:p w14:paraId="5081DA1C" w14:textId="77777777" w:rsidR="008D6C88" w:rsidRPr="00820732" w:rsidRDefault="008D6C88" w:rsidP="00C8278E">
      <w:pPr>
        <w:tabs>
          <w:tab w:val="left" w:pos="5104"/>
        </w:tabs>
        <w:ind w:left="2552"/>
        <w:rPr>
          <w:i/>
        </w:rPr>
      </w:pPr>
    </w:p>
    <w:p w14:paraId="2099347F" w14:textId="77777777" w:rsidR="008D6C88" w:rsidRPr="00820732" w:rsidRDefault="008D6C88" w:rsidP="00C8278E">
      <w:pPr>
        <w:tabs>
          <w:tab w:val="left" w:pos="5104"/>
        </w:tabs>
        <w:rPr>
          <w:i/>
        </w:rPr>
      </w:pPr>
      <w:r w:rsidRPr="00820732">
        <w:t>et ainsi légaliser sa situation</w:t>
      </w:r>
    </w:p>
    <w:p w14:paraId="307FBB30" w14:textId="5C379D52" w:rsidR="008D6C88" w:rsidRPr="00820732" w:rsidRDefault="008D6C88" w:rsidP="00C8278E">
      <w:pPr>
        <w:tabs>
          <w:tab w:val="left" w:pos="5104"/>
        </w:tabs>
        <w:rPr>
          <w:i/>
        </w:rPr>
      </w:pPr>
    </w:p>
    <w:p w14:paraId="2F3CEC1E" w14:textId="77777777" w:rsidR="00B76C76" w:rsidRDefault="008D6C88" w:rsidP="00C8278E">
      <w:r w:rsidRPr="00820732">
        <w:t>EN DROIT</w:t>
      </w:r>
    </w:p>
    <w:p w14:paraId="4F3AFFE8" w14:textId="77777777" w:rsidR="008D6C88" w:rsidRPr="00820732" w:rsidRDefault="008D6C88" w:rsidP="00C8278E">
      <w:pPr>
        <w:tabs>
          <w:tab w:val="left" w:pos="5104"/>
        </w:tabs>
        <w:rPr>
          <w:i/>
        </w:rPr>
      </w:pPr>
    </w:p>
    <w:p w14:paraId="25784C49" w14:textId="77777777" w:rsidR="008D6C88" w:rsidRPr="00820732" w:rsidRDefault="008D6C88" w:rsidP="00C8278E">
      <w:pPr>
        <w:pStyle w:val="Corpsdetexte"/>
        <w:jc w:val="left"/>
      </w:pPr>
      <w:r w:rsidRPr="00820732">
        <w:t xml:space="preserve">Aux termes des articles 4,5,6,8 alinéas 1,2 et 3 de la loi sur le contrôle des habitants, les personnes qui s'établissent ou qui séjournent dans une commune doivent se présenter personnellement au Contrôle des habitants pour y remplir une déclaration d'arrivée et y déposer un acte d'origine, le cas échéant une attestation de dépôt. L'annonce doit avoir lieu dans les </w:t>
      </w:r>
      <w:r w:rsidR="00C5797B">
        <w:t>quatorze</w:t>
      </w:r>
      <w:r w:rsidRPr="00820732">
        <w:t xml:space="preserve"> jours qui suivent l'arrivée ou, en cas de périodes de séjour non consécutives, dès qu'il est prévisible que le séjour dépassera trois mois;</w:t>
      </w:r>
    </w:p>
    <w:p w14:paraId="131360AB" w14:textId="77777777" w:rsidR="008D6C88" w:rsidRPr="00820732" w:rsidRDefault="008D6C88" w:rsidP="00C8278E">
      <w:pPr>
        <w:tabs>
          <w:tab w:val="left" w:pos="5104"/>
        </w:tabs>
        <w:rPr>
          <w:bCs/>
          <w:i/>
        </w:rPr>
      </w:pPr>
    </w:p>
    <w:p w14:paraId="697032EC" w14:textId="77777777" w:rsidR="008D6C88" w:rsidRPr="00820732" w:rsidRDefault="008D6C88" w:rsidP="00C8278E">
      <w:pPr>
        <w:pStyle w:val="Corpsdetexte2"/>
        <w:rPr>
          <w:b/>
          <w:sz w:val="20"/>
        </w:rPr>
      </w:pPr>
      <w:r w:rsidRPr="00820732">
        <w:rPr>
          <w:b/>
          <w:sz w:val="20"/>
        </w:rPr>
        <w:t>Celles qui sont astreintes à s'annoncer pour un séjour doivent déposer une pièce attestant le dépôt de l'acte d'origine dans la commune d'établissement. Celle-ci est délivrée pour la durée d'une année; elle peut être renouvelée;</w:t>
      </w:r>
    </w:p>
    <w:p w14:paraId="105E676C" w14:textId="77777777" w:rsidR="008D6C88" w:rsidRPr="00820732" w:rsidRDefault="008D6C88" w:rsidP="00C8278E">
      <w:pPr>
        <w:tabs>
          <w:tab w:val="left" w:pos="5104"/>
        </w:tabs>
        <w:rPr>
          <w:bCs/>
          <w:i/>
        </w:rPr>
      </w:pPr>
    </w:p>
    <w:p w14:paraId="10B24BFD" w14:textId="77777777" w:rsidR="008D6C88" w:rsidRPr="00820732" w:rsidRDefault="008D6C88" w:rsidP="00C8278E">
      <w:pPr>
        <w:pStyle w:val="Corpsdetexte"/>
        <w:jc w:val="left"/>
      </w:pPr>
      <w:r w:rsidRPr="00820732">
        <w:t>Lorsqu'il y a un conjoint ou des enfants mineurs, la déclaration d'arrivée doit être complétée par la production du livret de famille ou d'un acte de famille;</w:t>
      </w:r>
    </w:p>
    <w:p w14:paraId="2319F3C4" w14:textId="77777777" w:rsidR="008D6C88" w:rsidRPr="00820732" w:rsidRDefault="008D6C88" w:rsidP="00C8278E">
      <w:pPr>
        <w:pStyle w:val="Corpsdetexte2"/>
      </w:pPr>
    </w:p>
    <w:p w14:paraId="35A96B4A" w14:textId="77777777" w:rsidR="008D6C88" w:rsidRPr="00820732" w:rsidRDefault="008D6C88" w:rsidP="00C8278E">
      <w:pPr>
        <w:pStyle w:val="Corpsdetexte2"/>
        <w:rPr>
          <w:b/>
          <w:bCs/>
          <w:sz w:val="20"/>
        </w:rPr>
      </w:pPr>
      <w:r w:rsidRPr="00820732">
        <w:rPr>
          <w:b/>
          <w:bCs/>
          <w:sz w:val="20"/>
        </w:rPr>
        <w:t>Au vu des directives de l’OFEC du 25 juin 2004, les actes d’origine devenus sans objet sont détruits par l’office auprès duquel ils ont été déposés, notamment en cas de changement d’état civil, de nom et de droit à la citoyenneté;</w:t>
      </w:r>
    </w:p>
    <w:p w14:paraId="3F85BB7E" w14:textId="77777777" w:rsidR="008D6C88" w:rsidRPr="00820732" w:rsidRDefault="008D6C88" w:rsidP="00C8278E">
      <w:pPr>
        <w:tabs>
          <w:tab w:val="left" w:pos="5104"/>
        </w:tabs>
        <w:rPr>
          <w:i/>
        </w:rPr>
      </w:pPr>
    </w:p>
    <w:p w14:paraId="0876A0CD" w14:textId="77777777" w:rsidR="008D6C88" w:rsidRPr="00820732" w:rsidRDefault="008D6C88" w:rsidP="00C8278E">
      <w:pPr>
        <w:pStyle w:val="Corpsdetexte2"/>
        <w:rPr>
          <w:b/>
          <w:bCs/>
          <w:sz w:val="20"/>
        </w:rPr>
      </w:pPr>
      <w:r w:rsidRPr="00820732">
        <w:rPr>
          <w:b/>
          <w:bCs/>
          <w:sz w:val="20"/>
        </w:rPr>
        <w:t>Selon l'article 10, alinéa 2 de la loi, les personnes qui deviennent majeures, même si elles demeurent dans le ménage de leurs parents, sont convoquées par le préposé communal pour remplir les mêmes formalités qu'un nouvel arrivant;</w:t>
      </w:r>
    </w:p>
    <w:p w14:paraId="4A038BA6" w14:textId="77777777" w:rsidR="008D6C88" w:rsidRPr="00820732" w:rsidRDefault="008D6C88" w:rsidP="00C8278E">
      <w:pPr>
        <w:tabs>
          <w:tab w:val="left" w:pos="5104"/>
        </w:tabs>
        <w:rPr>
          <w:i/>
        </w:rPr>
      </w:pPr>
    </w:p>
    <w:p w14:paraId="05113B78" w14:textId="77777777" w:rsidR="008D6C88" w:rsidRPr="00820732" w:rsidRDefault="008D6C88" w:rsidP="00C8278E">
      <w:pPr>
        <w:tabs>
          <w:tab w:val="left" w:pos="5104"/>
        </w:tabs>
      </w:pPr>
      <w:r w:rsidRPr="00820732">
        <w:t xml:space="preserve">En l'espèce </w:t>
      </w:r>
      <w:r w:rsidR="00E541F8" w:rsidRPr="00585751">
        <w:rPr>
          <w:szCs w:val="22"/>
        </w:rPr>
        <w:t>Xxxxx Yyyyyyyyy</w:t>
      </w:r>
      <w:r w:rsidRPr="00820732">
        <w:t xml:space="preserve"> ne s'est pas présenté(e) au Contrôle des habitants de </w:t>
      </w:r>
      <w:r w:rsidR="00E541F8">
        <w:t>Commune Exemple</w:t>
      </w:r>
      <w:r w:rsidRPr="00820732">
        <w:t>:</w:t>
      </w:r>
    </w:p>
    <w:p w14:paraId="01232E1C" w14:textId="77777777" w:rsidR="008D6C88" w:rsidRPr="00820732" w:rsidRDefault="008D6C88" w:rsidP="00C8278E">
      <w:pPr>
        <w:tabs>
          <w:tab w:val="left" w:pos="5104"/>
        </w:tabs>
      </w:pPr>
    </w:p>
    <w:p w14:paraId="3DAC8E89" w14:textId="77777777" w:rsidR="00B76C76" w:rsidRDefault="008D6C88" w:rsidP="00C8278E">
      <w:pPr>
        <w:tabs>
          <w:tab w:val="left" w:pos="5104"/>
        </w:tabs>
        <w:ind w:left="2268"/>
        <w:rPr>
          <w:bCs/>
        </w:rPr>
      </w:pPr>
      <w:r w:rsidRPr="00820732">
        <w:rPr>
          <w:bCs/>
        </w:rPr>
        <w:sym w:font="Wingdings 2" w:char="F02A"/>
      </w:r>
      <w:r w:rsidRPr="00820732">
        <w:rPr>
          <w:bCs/>
        </w:rPr>
        <w:t xml:space="preserve">  pour y remplir une déclaration d'arrivée;</w:t>
      </w:r>
    </w:p>
    <w:p w14:paraId="1FE4F79D" w14:textId="77777777" w:rsidR="00B76C76" w:rsidRDefault="00E541F8" w:rsidP="00C8278E">
      <w:pPr>
        <w:tabs>
          <w:tab w:val="left" w:pos="5104"/>
        </w:tabs>
        <w:ind w:left="2268"/>
      </w:pPr>
      <w:r w:rsidRPr="00820732">
        <w:rPr>
          <w:bCs/>
        </w:rPr>
        <w:sym w:font="Wingdings 2" w:char="F02A"/>
      </w:r>
      <w:r w:rsidRPr="00820732">
        <w:rPr>
          <w:bCs/>
        </w:rPr>
        <w:t xml:space="preserve">  pour y </w:t>
      </w:r>
      <w:r w:rsidR="008D6C88" w:rsidRPr="00820732">
        <w:t xml:space="preserve">déposer un acte d'origine individuel (ou certificat individuel d’état civil); </w:t>
      </w:r>
    </w:p>
    <w:p w14:paraId="2DFBF8CF" w14:textId="77777777" w:rsidR="008D6C88" w:rsidRPr="00820732" w:rsidRDefault="008D6C88" w:rsidP="00C8278E">
      <w:pPr>
        <w:tabs>
          <w:tab w:val="left" w:pos="5104"/>
        </w:tabs>
        <w:ind w:left="2268"/>
      </w:pPr>
    </w:p>
    <w:p w14:paraId="3684EE92" w14:textId="77777777" w:rsidR="008D6C88" w:rsidRPr="00820732" w:rsidRDefault="008D6C88" w:rsidP="00C8278E">
      <w:pPr>
        <w:tabs>
          <w:tab w:val="left" w:pos="5104"/>
        </w:tabs>
      </w:pPr>
      <w:r w:rsidRPr="00820732">
        <w:t>le cas échéant :</w:t>
      </w:r>
    </w:p>
    <w:p w14:paraId="24C13AEC" w14:textId="77777777" w:rsidR="008D6C88" w:rsidRPr="00820732" w:rsidRDefault="008D6C88" w:rsidP="00C8278E">
      <w:pPr>
        <w:tabs>
          <w:tab w:val="left" w:pos="5104"/>
        </w:tabs>
        <w:ind w:left="2268"/>
        <w:rPr>
          <w:bCs/>
        </w:rPr>
      </w:pPr>
      <w:r w:rsidRPr="00820732">
        <w:rPr>
          <w:bCs/>
        </w:rPr>
        <w:sym w:font="Wingdings 2" w:char="F02A"/>
      </w:r>
      <w:r w:rsidRPr="00820732">
        <w:rPr>
          <w:bCs/>
        </w:rPr>
        <w:t xml:space="preserve">  pour y déposer une attestation de dépôt;</w:t>
      </w:r>
    </w:p>
    <w:p w14:paraId="23FE2815" w14:textId="77777777" w:rsidR="008D6C88" w:rsidRPr="00820732" w:rsidRDefault="008D6C88" w:rsidP="00C8278E">
      <w:pPr>
        <w:tabs>
          <w:tab w:val="left" w:pos="5104"/>
        </w:tabs>
        <w:ind w:left="2268"/>
        <w:rPr>
          <w:bCs/>
        </w:rPr>
      </w:pPr>
      <w:r w:rsidRPr="00820732">
        <w:rPr>
          <w:bCs/>
        </w:rPr>
        <w:sym w:font="Wingdings 2" w:char="F02A"/>
      </w:r>
      <w:r w:rsidRPr="00820732">
        <w:rPr>
          <w:bCs/>
        </w:rPr>
        <w:t xml:space="preserve">  pour y faire renouveler son attestation de dépôt;</w:t>
      </w:r>
    </w:p>
    <w:p w14:paraId="685477E1" w14:textId="77777777" w:rsidR="008D6C88" w:rsidRPr="00820732" w:rsidRDefault="008D6C88" w:rsidP="00C8278E">
      <w:pPr>
        <w:tabs>
          <w:tab w:val="left" w:pos="5104"/>
        </w:tabs>
        <w:ind w:left="2268"/>
        <w:rPr>
          <w:bCs/>
        </w:rPr>
      </w:pPr>
      <w:r w:rsidRPr="00820732">
        <w:rPr>
          <w:bCs/>
        </w:rPr>
        <w:sym w:font="Wingdings 2" w:char="F02A"/>
      </w:r>
      <w:r w:rsidRPr="00820732">
        <w:rPr>
          <w:bCs/>
        </w:rPr>
        <w:t xml:space="preserve">  pour y déposer une attestation de dépôt renouvelée;</w:t>
      </w:r>
    </w:p>
    <w:p w14:paraId="0B87F32B" w14:textId="77777777" w:rsidR="008D6C88" w:rsidRPr="00820732" w:rsidRDefault="008D6C88" w:rsidP="00C8278E">
      <w:pPr>
        <w:tabs>
          <w:tab w:val="left" w:pos="5104"/>
        </w:tabs>
        <w:rPr>
          <w:i/>
        </w:rPr>
      </w:pPr>
    </w:p>
    <w:p w14:paraId="798878D5" w14:textId="77777777" w:rsidR="008D6C88" w:rsidRPr="00820732" w:rsidRDefault="008D6C88" w:rsidP="00C8278E">
      <w:pPr>
        <w:tabs>
          <w:tab w:val="left" w:pos="5104"/>
        </w:tabs>
      </w:pPr>
      <w:r w:rsidRPr="00820732">
        <w:t>et ainsi légaliser sa situation.</w:t>
      </w:r>
    </w:p>
    <w:p w14:paraId="039076C6" w14:textId="77777777" w:rsidR="008D6C88" w:rsidRDefault="008D6C88" w:rsidP="00C8278E">
      <w:pPr>
        <w:tabs>
          <w:tab w:val="left" w:pos="5104"/>
        </w:tabs>
        <w:rPr>
          <w:i/>
        </w:rPr>
      </w:pPr>
    </w:p>
    <w:p w14:paraId="582932EA" w14:textId="77777777" w:rsidR="00DB2C48" w:rsidRDefault="00DB2C48" w:rsidP="00C8278E">
      <w:pPr>
        <w:tabs>
          <w:tab w:val="left" w:pos="5104"/>
        </w:tabs>
        <w:rPr>
          <w:i/>
        </w:rPr>
      </w:pPr>
    </w:p>
    <w:p w14:paraId="3F93228F" w14:textId="77777777" w:rsidR="00462CE8" w:rsidRDefault="00462CE8" w:rsidP="00C8278E">
      <w:pPr>
        <w:tabs>
          <w:tab w:val="left" w:pos="5104"/>
        </w:tabs>
        <w:rPr>
          <w:i/>
        </w:rPr>
      </w:pPr>
    </w:p>
    <w:p w14:paraId="0AA1A2D7" w14:textId="77777777" w:rsidR="00DB2C48" w:rsidRPr="00820732" w:rsidRDefault="00DB2C48" w:rsidP="00C8278E">
      <w:pPr>
        <w:tabs>
          <w:tab w:val="left" w:pos="5104"/>
        </w:tabs>
        <w:rPr>
          <w:i/>
        </w:rPr>
      </w:pPr>
    </w:p>
    <w:p w14:paraId="75F0D23E" w14:textId="77777777" w:rsidR="008D6C88" w:rsidRPr="00820732" w:rsidRDefault="008D6C88" w:rsidP="00C8278E">
      <w:pPr>
        <w:tabs>
          <w:tab w:val="left" w:pos="5104"/>
        </w:tabs>
        <w:rPr>
          <w:b/>
        </w:rPr>
      </w:pPr>
    </w:p>
    <w:p w14:paraId="32BE80F2" w14:textId="77777777" w:rsidR="008D6C88" w:rsidRPr="00820732" w:rsidRDefault="008D6C88" w:rsidP="00C8278E">
      <w:pPr>
        <w:tabs>
          <w:tab w:val="left" w:pos="5104"/>
        </w:tabs>
        <w:rPr>
          <w:b/>
        </w:rPr>
      </w:pPr>
      <w:r w:rsidRPr="00820732">
        <w:rPr>
          <w:b/>
        </w:rPr>
        <w:t>ARRETE</w:t>
      </w:r>
    </w:p>
    <w:p w14:paraId="51659775" w14:textId="77777777" w:rsidR="008D6C88" w:rsidRPr="00820732" w:rsidRDefault="008D6C88" w:rsidP="00C8278E">
      <w:pPr>
        <w:tabs>
          <w:tab w:val="left" w:pos="5104"/>
        </w:tabs>
        <w:rPr>
          <w:b/>
        </w:rPr>
      </w:pPr>
    </w:p>
    <w:p w14:paraId="417051A6" w14:textId="552A8B87" w:rsidR="008D6C88" w:rsidRPr="00820732" w:rsidRDefault="008D6C88" w:rsidP="00C8278E">
      <w:pPr>
        <w:tabs>
          <w:tab w:val="left" w:pos="5104"/>
        </w:tabs>
        <w:rPr>
          <w:b/>
        </w:rPr>
      </w:pPr>
    </w:p>
    <w:p w14:paraId="0CF92799" w14:textId="77777777" w:rsidR="00B76C76" w:rsidRDefault="008D6C88" w:rsidP="00C8278E">
      <w:pPr>
        <w:tabs>
          <w:tab w:val="left" w:pos="5104"/>
        </w:tabs>
        <w:ind w:left="567" w:hanging="567"/>
      </w:pPr>
      <w:r w:rsidRPr="00820732">
        <w:rPr>
          <w:b/>
        </w:rPr>
        <w:t>1.</w:t>
      </w:r>
      <w:r w:rsidRPr="00820732">
        <w:rPr>
          <w:b/>
        </w:rPr>
        <w:tab/>
      </w:r>
      <w:r w:rsidR="00B76C76" w:rsidRPr="00B76C76">
        <w:rPr>
          <w:b/>
          <w:szCs w:val="22"/>
        </w:rPr>
        <w:t>Xxxxx Yyyyyyyyy</w:t>
      </w:r>
      <w:r w:rsidRPr="00820732">
        <w:t xml:space="preserve">, à XXXX, doit se présenter personnellement au Contrôle des habitants de </w:t>
      </w:r>
      <w:r w:rsidR="00E541F8">
        <w:t>Commune Exemple</w:t>
      </w:r>
      <w:r w:rsidRPr="00820732">
        <w:t xml:space="preserve">, </w:t>
      </w:r>
      <w:r w:rsidRPr="00820732">
        <w:rPr>
          <w:b/>
        </w:rPr>
        <w:t>dans un délai de 10 jours</w:t>
      </w:r>
      <w:r w:rsidRPr="00820732">
        <w:t>, dès notification de la présente décision,</w:t>
      </w:r>
    </w:p>
    <w:p w14:paraId="4D70C756" w14:textId="77777777" w:rsidR="008D6C88" w:rsidRPr="00820732" w:rsidRDefault="008D6C88" w:rsidP="00C8278E">
      <w:pPr>
        <w:tabs>
          <w:tab w:val="left" w:pos="5104"/>
        </w:tabs>
      </w:pPr>
    </w:p>
    <w:p w14:paraId="7A9C1544" w14:textId="77777777" w:rsidR="00B76C76" w:rsidRDefault="008D6C88" w:rsidP="00C8278E">
      <w:pPr>
        <w:tabs>
          <w:tab w:val="left" w:pos="5104"/>
        </w:tabs>
        <w:ind w:left="2268"/>
        <w:rPr>
          <w:bCs/>
        </w:rPr>
      </w:pPr>
      <w:r w:rsidRPr="00820732">
        <w:rPr>
          <w:bCs/>
        </w:rPr>
        <w:sym w:font="Wingdings 2" w:char="F02A"/>
      </w:r>
      <w:r w:rsidRPr="00820732">
        <w:rPr>
          <w:bCs/>
        </w:rPr>
        <w:t xml:space="preserve">  pour y remplir une déclaration d'arrivée;</w:t>
      </w:r>
    </w:p>
    <w:p w14:paraId="50E8C88A" w14:textId="77777777" w:rsidR="00B76C76" w:rsidRDefault="008D6C88" w:rsidP="00C8278E">
      <w:pPr>
        <w:tabs>
          <w:tab w:val="left" w:pos="5104"/>
        </w:tabs>
        <w:ind w:left="2268"/>
      </w:pPr>
      <w:r w:rsidRPr="00820732">
        <w:sym w:font="Wingdings 2" w:char="F02A"/>
      </w:r>
      <w:r w:rsidRPr="00820732">
        <w:t xml:space="preserve">  pour y déposer un acte d'origine individuel (ou certificat individuel d’état civil); </w:t>
      </w:r>
    </w:p>
    <w:p w14:paraId="0D623346" w14:textId="77777777" w:rsidR="008D6C88" w:rsidRPr="00820732" w:rsidRDefault="008D6C88" w:rsidP="00C8278E">
      <w:pPr>
        <w:tabs>
          <w:tab w:val="left" w:pos="5104"/>
        </w:tabs>
      </w:pPr>
      <w:r w:rsidRPr="00820732">
        <w:t>le cas échéant :</w:t>
      </w:r>
    </w:p>
    <w:p w14:paraId="0B55AF71" w14:textId="77777777" w:rsidR="008D6C88" w:rsidRPr="00820732" w:rsidRDefault="008D6C88" w:rsidP="00C8278E">
      <w:pPr>
        <w:tabs>
          <w:tab w:val="left" w:pos="5104"/>
        </w:tabs>
        <w:ind w:left="2268"/>
        <w:rPr>
          <w:bCs/>
        </w:rPr>
      </w:pPr>
      <w:r w:rsidRPr="00820732">
        <w:rPr>
          <w:bCs/>
        </w:rPr>
        <w:sym w:font="Wingdings 2" w:char="F02A"/>
      </w:r>
      <w:r w:rsidRPr="00820732">
        <w:rPr>
          <w:bCs/>
        </w:rPr>
        <w:t xml:space="preserve">  pour y déposer une attestation de dépôt;</w:t>
      </w:r>
    </w:p>
    <w:p w14:paraId="71383F90" w14:textId="77777777" w:rsidR="008D6C88" w:rsidRPr="00820732" w:rsidRDefault="008D6C88" w:rsidP="00C8278E">
      <w:pPr>
        <w:tabs>
          <w:tab w:val="left" w:pos="5104"/>
        </w:tabs>
        <w:ind w:left="2268"/>
        <w:rPr>
          <w:bCs/>
        </w:rPr>
      </w:pPr>
      <w:r w:rsidRPr="00820732">
        <w:rPr>
          <w:bCs/>
        </w:rPr>
        <w:sym w:font="Wingdings 2" w:char="F02A"/>
      </w:r>
      <w:r w:rsidRPr="00820732">
        <w:rPr>
          <w:bCs/>
        </w:rPr>
        <w:t xml:space="preserve">  pour y faire renouveler son attestation de dépôt;</w:t>
      </w:r>
    </w:p>
    <w:p w14:paraId="15EB7C63" w14:textId="77777777" w:rsidR="008D6C88" w:rsidRPr="00820732" w:rsidRDefault="008D6C88" w:rsidP="00C8278E">
      <w:pPr>
        <w:tabs>
          <w:tab w:val="left" w:pos="5104"/>
        </w:tabs>
        <w:ind w:left="2268"/>
        <w:rPr>
          <w:bCs/>
        </w:rPr>
      </w:pPr>
      <w:r w:rsidRPr="00820732">
        <w:rPr>
          <w:bCs/>
        </w:rPr>
        <w:sym w:font="Wingdings 2" w:char="F02A"/>
      </w:r>
      <w:r w:rsidRPr="00820732">
        <w:rPr>
          <w:bCs/>
        </w:rPr>
        <w:t xml:space="preserve">  pour y déposer une attestation de dépôt renouvelée;</w:t>
      </w:r>
    </w:p>
    <w:p w14:paraId="060FAC39" w14:textId="77777777" w:rsidR="008D6C88" w:rsidRPr="00820732" w:rsidRDefault="008D6C88" w:rsidP="00C8278E">
      <w:pPr>
        <w:tabs>
          <w:tab w:val="left" w:pos="5104"/>
        </w:tabs>
        <w:ind w:left="2268"/>
        <w:rPr>
          <w:i/>
        </w:rPr>
      </w:pPr>
    </w:p>
    <w:p w14:paraId="224EBA69" w14:textId="77777777" w:rsidR="008D6C88" w:rsidRPr="00820732" w:rsidRDefault="008D6C88" w:rsidP="00C8278E">
      <w:pPr>
        <w:tabs>
          <w:tab w:val="left" w:pos="5104"/>
        </w:tabs>
        <w:rPr>
          <w:b/>
        </w:rPr>
      </w:pPr>
      <w:r w:rsidRPr="00820732">
        <w:t>et ainsi légaliser sa situation.</w:t>
      </w:r>
    </w:p>
    <w:p w14:paraId="41520E5C" w14:textId="77777777" w:rsidR="008D6C88" w:rsidRPr="00820732" w:rsidRDefault="008D6C88" w:rsidP="00C8278E">
      <w:pPr>
        <w:tabs>
          <w:tab w:val="left" w:pos="5104"/>
        </w:tabs>
        <w:rPr>
          <w:b/>
        </w:rPr>
      </w:pPr>
    </w:p>
    <w:p w14:paraId="03FDAC74" w14:textId="77777777" w:rsidR="008D6C88" w:rsidRPr="00820732" w:rsidRDefault="008D6C88" w:rsidP="00C8278E">
      <w:pPr>
        <w:tabs>
          <w:tab w:val="left" w:pos="5104"/>
        </w:tabs>
        <w:ind w:left="504" w:hanging="504"/>
      </w:pPr>
      <w:r w:rsidRPr="00820732">
        <w:rPr>
          <w:b/>
        </w:rPr>
        <w:t>2.</w:t>
      </w:r>
      <w:r w:rsidRPr="00820732">
        <w:rPr>
          <w:b/>
        </w:rPr>
        <w:tab/>
      </w:r>
      <w:r w:rsidR="00E541F8" w:rsidRPr="00E541F8">
        <w:rPr>
          <w:b/>
          <w:szCs w:val="22"/>
        </w:rPr>
        <w:t>Xxxxx Yyyyyyyyy</w:t>
      </w:r>
      <w:r w:rsidRPr="00820732">
        <w:t xml:space="preserve">, dispose d'un délai de </w:t>
      </w:r>
      <w:r w:rsidRPr="00820732">
        <w:rPr>
          <w:b/>
        </w:rPr>
        <w:t>30 jours</w:t>
      </w:r>
      <w:r w:rsidRPr="00820732">
        <w:t xml:space="preserve"> pour déposer une réclamation par devant le Conseil communal de </w:t>
      </w:r>
      <w:r w:rsidR="00E541F8">
        <w:t>Commune Exemple</w:t>
      </w:r>
      <w:r w:rsidRPr="00820732">
        <w:t xml:space="preserve"> - art. 22, al. 2 LC</w:t>
      </w:r>
      <w:r w:rsidR="00E541F8">
        <w:t>H</w:t>
      </w:r>
      <w:r w:rsidRPr="00820732">
        <w:t>;</w:t>
      </w:r>
    </w:p>
    <w:p w14:paraId="35CD8721" w14:textId="77777777" w:rsidR="008D6C88" w:rsidRPr="00820732" w:rsidRDefault="008D6C88" w:rsidP="00C8278E">
      <w:pPr>
        <w:tabs>
          <w:tab w:val="left" w:pos="5104"/>
        </w:tabs>
      </w:pPr>
    </w:p>
    <w:p w14:paraId="28C5BE2D" w14:textId="77777777" w:rsidR="008D6C88" w:rsidRPr="00820732" w:rsidRDefault="008D6C88" w:rsidP="00C8278E">
      <w:pPr>
        <w:tabs>
          <w:tab w:val="left" w:pos="5104"/>
        </w:tabs>
        <w:ind w:left="504" w:hanging="504"/>
        <w:rPr>
          <w:b/>
          <w:bCs/>
        </w:rPr>
      </w:pPr>
      <w:r w:rsidRPr="00820732">
        <w:rPr>
          <w:b/>
        </w:rPr>
        <w:t>3.</w:t>
      </w:r>
      <w:r w:rsidRPr="00820732">
        <w:rPr>
          <w:b/>
        </w:rPr>
        <w:tab/>
      </w:r>
      <w:r w:rsidR="00E541F8" w:rsidRPr="00E541F8">
        <w:rPr>
          <w:b/>
          <w:szCs w:val="22"/>
        </w:rPr>
        <w:t>Xxxxx Yyyyyyyyy</w:t>
      </w:r>
      <w:r w:rsidRPr="00820732">
        <w:t>, est rendu(e) attentif(ve) aux sanctions qu'il(elle) peut encourir, notamment les sanctions pénales prévues par les dispositions de l'article 23 LC</w:t>
      </w:r>
      <w:r w:rsidR="00E541F8">
        <w:t>H</w:t>
      </w:r>
      <w:r w:rsidRPr="00820732">
        <w:t>;</w:t>
      </w:r>
    </w:p>
    <w:p w14:paraId="451D9F3C" w14:textId="77777777" w:rsidR="008D6C88" w:rsidRPr="00820732" w:rsidRDefault="008D6C88" w:rsidP="00C8278E">
      <w:pPr>
        <w:tabs>
          <w:tab w:val="left" w:pos="5104"/>
          <w:tab w:val="center" w:pos="6804"/>
        </w:tabs>
      </w:pPr>
    </w:p>
    <w:p w14:paraId="1C72A74D" w14:textId="77777777" w:rsidR="00B76C76" w:rsidRDefault="008D6C88" w:rsidP="00EF5289">
      <w:pPr>
        <w:numPr>
          <w:ilvl w:val="0"/>
          <w:numId w:val="103"/>
        </w:numPr>
        <w:tabs>
          <w:tab w:val="clear" w:pos="720"/>
          <w:tab w:val="num" w:pos="567"/>
          <w:tab w:val="left" w:pos="5104"/>
        </w:tabs>
        <w:overflowPunct w:val="0"/>
        <w:autoSpaceDE w:val="0"/>
        <w:autoSpaceDN w:val="0"/>
        <w:adjustRightInd w:val="0"/>
        <w:ind w:left="567" w:hanging="567"/>
        <w:textAlignment w:val="baseline"/>
      </w:pPr>
      <w:r w:rsidRPr="00820732">
        <w:t xml:space="preserve">Une copie de la présente décision est transmise au Conseil communal de </w:t>
      </w:r>
      <w:r w:rsidR="00E541F8">
        <w:t>Commune Exemple</w:t>
      </w:r>
      <w:r w:rsidRPr="00820732">
        <w:t>, pour son information.</w:t>
      </w:r>
    </w:p>
    <w:p w14:paraId="7588FB07" w14:textId="77777777" w:rsidR="008D6C88" w:rsidRPr="00820732" w:rsidRDefault="008D6C88" w:rsidP="00C8278E">
      <w:pPr>
        <w:tabs>
          <w:tab w:val="left" w:pos="5104"/>
        </w:tabs>
      </w:pPr>
    </w:p>
    <w:p w14:paraId="23133561" w14:textId="77777777" w:rsidR="008D6C88" w:rsidRPr="00820732" w:rsidRDefault="008D6C88" w:rsidP="00EF5289">
      <w:pPr>
        <w:numPr>
          <w:ilvl w:val="0"/>
          <w:numId w:val="101"/>
        </w:numPr>
        <w:tabs>
          <w:tab w:val="clear" w:pos="870"/>
          <w:tab w:val="num" w:pos="567"/>
          <w:tab w:val="left" w:pos="5104"/>
        </w:tabs>
        <w:overflowPunct w:val="0"/>
        <w:autoSpaceDE w:val="0"/>
        <w:autoSpaceDN w:val="0"/>
        <w:adjustRightInd w:val="0"/>
        <w:ind w:left="567" w:hanging="567"/>
        <w:textAlignment w:val="baseline"/>
      </w:pPr>
      <w:r w:rsidRPr="00820732">
        <w:t>Les frais administratifs sont mis à la charge du/de la prénommé(e);</w:t>
      </w:r>
    </w:p>
    <w:p w14:paraId="32F38B34" w14:textId="77777777" w:rsidR="008D6C88" w:rsidRPr="00820732" w:rsidRDefault="008D6C88" w:rsidP="00C8278E">
      <w:pPr>
        <w:tabs>
          <w:tab w:val="left" w:pos="5104"/>
        </w:tabs>
      </w:pPr>
    </w:p>
    <w:p w14:paraId="44300FE0" w14:textId="77777777" w:rsidR="008D6C88" w:rsidRPr="00820732" w:rsidRDefault="008D6C88" w:rsidP="00C8278E">
      <w:pPr>
        <w:tabs>
          <w:tab w:val="left" w:pos="5104"/>
        </w:tabs>
      </w:pPr>
    </w:p>
    <w:p w14:paraId="02DDD0E1" w14:textId="77777777" w:rsidR="008D6C88" w:rsidRPr="00820732" w:rsidRDefault="008D6C88" w:rsidP="00C8278E">
      <w:pPr>
        <w:tabs>
          <w:tab w:val="left" w:pos="5104"/>
        </w:tabs>
      </w:pPr>
      <w:r w:rsidRPr="00820732">
        <w:t>Les frais engagés jusqu’ici sont les suivants :</w:t>
      </w:r>
    </w:p>
    <w:p w14:paraId="12A30CAD" w14:textId="77777777" w:rsidR="008D6C88" w:rsidRPr="00820732" w:rsidRDefault="00BF7BA2" w:rsidP="00C8278E">
      <w:pPr>
        <w:tabs>
          <w:tab w:val="left" w:pos="5104"/>
        </w:tabs>
        <w:ind w:left="504" w:hanging="504"/>
      </w:pPr>
      <w:r>
        <w:rPr>
          <w:b/>
          <w:noProof/>
        </w:rPr>
        <w:object w:dxaOrig="1440" w:dyaOrig="1440" w14:anchorId="6D31FC3B">
          <v:shape id="_x0000_s1422" type="#_x0000_t75" style="position:absolute;left:0;text-align:left;margin-left:-.05pt;margin-top:19.75pt;width:456.05pt;height:155.2pt;z-index:251717120">
            <v:imagedata r:id="rId235" o:title=""/>
            <w10:wrap type="square" side="right"/>
          </v:shape>
          <o:OLEObject Type="Embed" ProgID="Excel.Sheet.8" ShapeID="_x0000_s1422" DrawAspect="Content" ObjectID="_1836017339" r:id="rId236"/>
        </w:object>
      </w:r>
    </w:p>
    <w:p w14:paraId="142A0086" w14:textId="77777777" w:rsidR="00B76C76" w:rsidRDefault="00B76C76" w:rsidP="00C8278E">
      <w:pPr>
        <w:tabs>
          <w:tab w:val="left" w:pos="1702"/>
          <w:tab w:val="left" w:pos="5104"/>
          <w:tab w:val="left" w:pos="6237"/>
          <w:tab w:val="left" w:pos="6521"/>
          <w:tab w:val="center" w:pos="6804"/>
        </w:tabs>
        <w:ind w:left="426" w:right="-1" w:hanging="426"/>
        <w:rPr>
          <w:sz w:val="16"/>
        </w:rPr>
      </w:pPr>
    </w:p>
    <w:p w14:paraId="2A62DD96" w14:textId="77777777" w:rsidR="008D6C88" w:rsidRPr="00820732" w:rsidRDefault="008D6C88" w:rsidP="00C8278E">
      <w:pPr>
        <w:tabs>
          <w:tab w:val="left" w:pos="1702"/>
          <w:tab w:val="left" w:pos="5104"/>
          <w:tab w:val="left" w:pos="6237"/>
          <w:tab w:val="left" w:pos="6521"/>
          <w:tab w:val="center" w:pos="6804"/>
        </w:tabs>
        <w:ind w:left="426" w:right="567" w:hanging="426"/>
        <w:rPr>
          <w:b/>
          <w:sz w:val="16"/>
        </w:rPr>
      </w:pPr>
      <w:r w:rsidRPr="00820732">
        <w:rPr>
          <w:sz w:val="16"/>
        </w:rPr>
        <w:t xml:space="preserve">Base légale : Tarif des émoluments de </w:t>
      </w:r>
      <w:r w:rsidR="00E541F8">
        <w:rPr>
          <w:sz w:val="16"/>
        </w:rPr>
        <w:t>c</w:t>
      </w:r>
      <w:r w:rsidRPr="00820732">
        <w:rPr>
          <w:sz w:val="16"/>
        </w:rPr>
        <w:t xml:space="preserve">hancellerie de </w:t>
      </w:r>
      <w:r w:rsidR="00717C27">
        <w:rPr>
          <w:sz w:val="16"/>
        </w:rPr>
        <w:t xml:space="preserve">la </w:t>
      </w:r>
      <w:r w:rsidR="00E541F8">
        <w:rPr>
          <w:sz w:val="16"/>
        </w:rPr>
        <w:t>Commune Exemple</w:t>
      </w:r>
    </w:p>
    <w:p w14:paraId="2DDB9338" w14:textId="77777777" w:rsidR="008D6C88" w:rsidRPr="00820732" w:rsidRDefault="008D6C88" w:rsidP="00C8278E">
      <w:pPr>
        <w:tabs>
          <w:tab w:val="left" w:pos="1134"/>
          <w:tab w:val="left" w:pos="5104"/>
          <w:tab w:val="center" w:pos="6804"/>
          <w:tab w:val="left" w:pos="7372"/>
        </w:tabs>
      </w:pPr>
    </w:p>
    <w:p w14:paraId="5BAB8902" w14:textId="77777777" w:rsidR="00E541F8" w:rsidRPr="00820732" w:rsidRDefault="00E541F8" w:rsidP="00C8278E">
      <w:pPr>
        <w:tabs>
          <w:tab w:val="left" w:pos="1134"/>
          <w:tab w:val="left" w:pos="5104"/>
          <w:tab w:val="center" w:pos="6804"/>
          <w:tab w:val="left" w:pos="7372"/>
        </w:tabs>
      </w:pPr>
    </w:p>
    <w:p w14:paraId="5EB3FE5F" w14:textId="77777777" w:rsidR="00B76C76" w:rsidRDefault="00E541F8" w:rsidP="00C8278E">
      <w:pPr>
        <w:tabs>
          <w:tab w:val="left" w:pos="1134"/>
          <w:tab w:val="left" w:pos="5104"/>
          <w:tab w:val="center" w:pos="6804"/>
        </w:tabs>
      </w:pPr>
      <w:r>
        <w:t>Commune Exemple</w:t>
      </w:r>
      <w:r w:rsidR="008D6C88" w:rsidRPr="00820732">
        <w:t xml:space="preserve">, le </w:t>
      </w:r>
      <w:r>
        <w:t>JJ.MM.AAAA</w:t>
      </w:r>
    </w:p>
    <w:p w14:paraId="3A326AE3" w14:textId="77777777" w:rsidR="008D6C88" w:rsidRPr="00820732" w:rsidRDefault="008D6C88" w:rsidP="00C8278E">
      <w:pPr>
        <w:tabs>
          <w:tab w:val="left" w:pos="1134"/>
          <w:tab w:val="left" w:pos="5104"/>
          <w:tab w:val="center" w:pos="6804"/>
          <w:tab w:val="left" w:pos="7372"/>
        </w:tabs>
      </w:pPr>
      <w:r w:rsidRPr="00820732">
        <w:tab/>
      </w:r>
      <w:r w:rsidRPr="00820732">
        <w:tab/>
      </w:r>
      <w:r w:rsidRPr="00820732">
        <w:tab/>
      </w:r>
    </w:p>
    <w:p w14:paraId="3B3B6147" w14:textId="77777777" w:rsidR="008D6C88" w:rsidRDefault="008D6C88" w:rsidP="00C8278E">
      <w:pPr>
        <w:tabs>
          <w:tab w:val="center" w:pos="1985"/>
          <w:tab w:val="left" w:pos="5104"/>
          <w:tab w:val="center" w:pos="6804"/>
          <w:tab w:val="left" w:pos="7372"/>
        </w:tabs>
      </w:pPr>
      <w:r w:rsidRPr="00820732">
        <w:tab/>
        <w:t>Le/La Préposé(e) au Contrôle des habitants :</w:t>
      </w:r>
    </w:p>
    <w:p w14:paraId="700FC053" w14:textId="77777777" w:rsidR="003F4477" w:rsidRDefault="003F4477">
      <w:r>
        <w:br w:type="page"/>
      </w:r>
    </w:p>
    <w:p w14:paraId="275220B2" w14:textId="440028D0" w:rsidR="00FF07B6" w:rsidRDefault="00314661" w:rsidP="00EF5289">
      <w:pPr>
        <w:pStyle w:val="Titre2"/>
        <w:numPr>
          <w:ilvl w:val="1"/>
          <w:numId w:val="153"/>
        </w:numPr>
      </w:pPr>
      <w:bookmarkStart w:id="1893" w:name="_Annexe_7_:_2"/>
      <w:bookmarkStart w:id="1894" w:name="_Toc225347151"/>
      <w:bookmarkEnd w:id="1893"/>
      <w:r>
        <w:lastRenderedPageBreak/>
        <w:t xml:space="preserve">Annexe </w:t>
      </w:r>
      <w:r w:rsidR="008D6C88">
        <w:t>7</w:t>
      </w:r>
      <w:r w:rsidR="00222EBC">
        <w:t xml:space="preserve"> : Départ de commune </w:t>
      </w:r>
      <w:r w:rsidR="00DB2C48">
        <w:t xml:space="preserve">annoncé mais </w:t>
      </w:r>
      <w:r w:rsidR="00222EBC">
        <w:t>sans se présenter au contrôle des habitants</w:t>
      </w:r>
      <w:bookmarkEnd w:id="1894"/>
    </w:p>
    <w:p w14:paraId="14BD1FEA" w14:textId="77777777" w:rsidR="00222EBC" w:rsidRDefault="00222EBC" w:rsidP="00C8278E">
      <w:pPr>
        <w:tabs>
          <w:tab w:val="left" w:pos="5103"/>
        </w:tabs>
        <w:rPr>
          <w:b/>
        </w:rPr>
      </w:pPr>
    </w:p>
    <w:p w14:paraId="5AFFAE78" w14:textId="77777777" w:rsidR="00C8278E" w:rsidRDefault="00C8278E" w:rsidP="00C8278E">
      <w:pPr>
        <w:tabs>
          <w:tab w:val="left" w:pos="5103"/>
        </w:tabs>
        <w:rPr>
          <w:b/>
        </w:rPr>
      </w:pPr>
    </w:p>
    <w:p w14:paraId="1DD52B6E" w14:textId="77777777" w:rsidR="00C8278E" w:rsidRDefault="00C8278E" w:rsidP="00C8278E">
      <w:pPr>
        <w:tabs>
          <w:tab w:val="left" w:pos="5103"/>
        </w:tabs>
        <w:ind w:right="284"/>
        <w:rPr>
          <w:b/>
        </w:rPr>
      </w:pPr>
      <w:r>
        <w:rPr>
          <w:sz w:val="16"/>
        </w:rPr>
        <w:t xml:space="preserve">No habitant : </w:t>
      </w:r>
      <w:r>
        <w:t xml:space="preserve"> XXXX</w:t>
      </w:r>
    </w:p>
    <w:p w14:paraId="15EFDBC7" w14:textId="77777777" w:rsidR="00C8278E" w:rsidRDefault="00C8278E" w:rsidP="00C8278E">
      <w:pPr>
        <w:tabs>
          <w:tab w:val="left" w:pos="5103"/>
        </w:tabs>
        <w:ind w:right="284"/>
      </w:pPr>
      <w:r>
        <w:rPr>
          <w:b/>
        </w:rPr>
        <w:tab/>
      </w:r>
      <w:r w:rsidRPr="00920791">
        <w:t>Commune Exemple</w:t>
      </w:r>
      <w:r>
        <w:t>, le JJ.MM.AAAA</w:t>
      </w:r>
    </w:p>
    <w:p w14:paraId="2DCF1957" w14:textId="77777777" w:rsidR="00C8278E" w:rsidRDefault="00C8278E" w:rsidP="00C8278E">
      <w:pPr>
        <w:tabs>
          <w:tab w:val="left" w:pos="5103"/>
        </w:tabs>
        <w:ind w:right="284"/>
      </w:pPr>
    </w:p>
    <w:p w14:paraId="7D0BF359" w14:textId="77777777" w:rsidR="00C8278E" w:rsidRDefault="00C8278E" w:rsidP="00C8278E">
      <w:pPr>
        <w:tabs>
          <w:tab w:val="left" w:pos="5103"/>
        </w:tabs>
        <w:ind w:right="284"/>
      </w:pPr>
    </w:p>
    <w:p w14:paraId="4E8387E1" w14:textId="77777777" w:rsidR="00C8278E" w:rsidRDefault="00C8278E" w:rsidP="00C8278E">
      <w:pPr>
        <w:tabs>
          <w:tab w:val="left" w:pos="5103"/>
        </w:tabs>
        <w:ind w:right="284"/>
      </w:pPr>
    </w:p>
    <w:p w14:paraId="2700A7F8" w14:textId="77777777" w:rsidR="00C8278E" w:rsidRDefault="00C8278E" w:rsidP="00C8278E">
      <w:pPr>
        <w:tabs>
          <w:tab w:val="left" w:pos="5103"/>
        </w:tabs>
        <w:ind w:right="284"/>
        <w:rPr>
          <w:b/>
        </w:rPr>
      </w:pPr>
      <w:r>
        <w:rPr>
          <w:b/>
        </w:rPr>
        <w:t xml:space="preserve">Départ de Commune Exemple sans se présenter au contrôle des habitants </w:t>
      </w:r>
    </w:p>
    <w:p w14:paraId="5F3897C7" w14:textId="77777777" w:rsidR="00C8278E" w:rsidRDefault="00C8278E" w:rsidP="00C8278E">
      <w:pPr>
        <w:tabs>
          <w:tab w:val="left" w:pos="5103"/>
        </w:tabs>
        <w:ind w:right="284"/>
        <w:rPr>
          <w:b/>
        </w:rPr>
      </w:pPr>
    </w:p>
    <w:p w14:paraId="1923A076" w14:textId="77777777" w:rsidR="00C8278E" w:rsidRDefault="00C8278E" w:rsidP="00C8278E">
      <w:pPr>
        <w:tabs>
          <w:tab w:val="left" w:pos="5103"/>
        </w:tabs>
        <w:ind w:right="284"/>
      </w:pPr>
      <w:r>
        <w:t>Monsieur,</w:t>
      </w:r>
    </w:p>
    <w:p w14:paraId="06CF8951" w14:textId="77777777" w:rsidR="00C8278E" w:rsidRDefault="00C8278E" w:rsidP="00C8278E">
      <w:pPr>
        <w:tabs>
          <w:tab w:val="left" w:pos="5103"/>
        </w:tabs>
        <w:ind w:right="284"/>
      </w:pPr>
    </w:p>
    <w:p w14:paraId="62D38F9D" w14:textId="77777777" w:rsidR="00C8278E" w:rsidRPr="005A7829" w:rsidRDefault="00C8278E" w:rsidP="00C8278E">
      <w:pPr>
        <w:tabs>
          <w:tab w:val="left" w:pos="5103"/>
        </w:tabs>
        <w:ind w:right="284"/>
        <w:rPr>
          <w:sz w:val="24"/>
        </w:rPr>
      </w:pPr>
      <w:r w:rsidRPr="005A7829">
        <w:t>Vous avez eu l'amabilité de signaler votre changement d'adresse avec effet au JJ.MM.AAAA</w:t>
      </w:r>
      <w:r w:rsidRPr="00B76C76">
        <w:t xml:space="preserve"> au :</w:t>
      </w:r>
      <w:r w:rsidRPr="005A7829">
        <w:rPr>
          <w:sz w:val="24"/>
        </w:rPr>
        <w:t xml:space="preserve"> </w:t>
      </w:r>
    </w:p>
    <w:p w14:paraId="693953CC" w14:textId="77777777" w:rsidR="00C8278E" w:rsidRDefault="00C8278E" w:rsidP="00C8278E">
      <w:pPr>
        <w:tabs>
          <w:tab w:val="left" w:pos="5103"/>
        </w:tabs>
        <w:ind w:right="284"/>
      </w:pPr>
    </w:p>
    <w:p w14:paraId="5750AA2D" w14:textId="77777777" w:rsidR="00C8278E" w:rsidRPr="00920791" w:rsidRDefault="00C8278E" w:rsidP="00EF5289">
      <w:pPr>
        <w:numPr>
          <w:ilvl w:val="0"/>
          <w:numId w:val="99"/>
        </w:numPr>
        <w:tabs>
          <w:tab w:val="left" w:pos="3402"/>
          <w:tab w:val="left" w:pos="3969"/>
          <w:tab w:val="left" w:pos="5103"/>
        </w:tabs>
        <w:overflowPunct w:val="0"/>
        <w:autoSpaceDE w:val="0"/>
        <w:autoSpaceDN w:val="0"/>
        <w:adjustRightInd w:val="0"/>
        <w:ind w:right="284"/>
        <w:textAlignment w:val="baseline"/>
      </w:pPr>
      <w:r>
        <w:tab/>
      </w:r>
      <w:r w:rsidRPr="00920791">
        <w:t xml:space="preserve">Bureau de l'impôt de </w:t>
      </w:r>
      <w:r>
        <w:t>C</w:t>
      </w:r>
      <w:r w:rsidRPr="00920791">
        <w:t xml:space="preserve">ommune </w:t>
      </w:r>
      <w:r>
        <w:t>E</w:t>
      </w:r>
      <w:r w:rsidRPr="00920791">
        <w:t>xemple</w:t>
      </w:r>
    </w:p>
    <w:p w14:paraId="4C9D5DDC" w14:textId="77777777" w:rsidR="00C8278E" w:rsidRDefault="00C8278E" w:rsidP="00EF5289">
      <w:pPr>
        <w:numPr>
          <w:ilvl w:val="0"/>
          <w:numId w:val="100"/>
        </w:numPr>
        <w:tabs>
          <w:tab w:val="left" w:pos="3402"/>
          <w:tab w:val="left" w:pos="3969"/>
          <w:tab w:val="left" w:pos="5103"/>
        </w:tabs>
        <w:overflowPunct w:val="0"/>
        <w:autoSpaceDE w:val="0"/>
        <w:autoSpaceDN w:val="0"/>
        <w:adjustRightInd w:val="0"/>
        <w:ind w:right="284"/>
        <w:textAlignment w:val="baseline"/>
        <w:rPr>
          <w:b/>
        </w:rPr>
      </w:pPr>
      <w:r>
        <w:rPr>
          <w:b/>
        </w:rPr>
        <w:tab/>
      </w:r>
      <w:r w:rsidRPr="00D27679">
        <w:t>Contrôle des habitants</w:t>
      </w:r>
      <w:r>
        <w:rPr>
          <w:b/>
        </w:rPr>
        <w:t xml:space="preserve"> / </w:t>
      </w:r>
      <w:r>
        <w:rPr>
          <w:bCs/>
        </w:rPr>
        <w:t>Registre électoral</w:t>
      </w:r>
    </w:p>
    <w:p w14:paraId="4C268EC6" w14:textId="77777777" w:rsidR="00C8278E" w:rsidRDefault="00C8278E" w:rsidP="00EF5289">
      <w:pPr>
        <w:numPr>
          <w:ilvl w:val="0"/>
          <w:numId w:val="99"/>
        </w:numPr>
        <w:tabs>
          <w:tab w:val="left" w:pos="3402"/>
          <w:tab w:val="left" w:pos="3969"/>
          <w:tab w:val="left" w:pos="5103"/>
        </w:tabs>
        <w:overflowPunct w:val="0"/>
        <w:autoSpaceDE w:val="0"/>
        <w:autoSpaceDN w:val="0"/>
        <w:adjustRightInd w:val="0"/>
        <w:ind w:right="284"/>
        <w:textAlignment w:val="baseline"/>
      </w:pPr>
      <w:r>
        <w:tab/>
        <w:t>Contrôle des habitants - par E-mail</w:t>
      </w:r>
    </w:p>
    <w:p w14:paraId="7E401133" w14:textId="77777777" w:rsidR="00C8278E" w:rsidRDefault="00C8278E" w:rsidP="00EF5289">
      <w:pPr>
        <w:numPr>
          <w:ilvl w:val="0"/>
          <w:numId w:val="99"/>
        </w:numPr>
        <w:tabs>
          <w:tab w:val="left" w:pos="3402"/>
          <w:tab w:val="left" w:pos="3969"/>
          <w:tab w:val="left" w:pos="5103"/>
        </w:tabs>
        <w:overflowPunct w:val="0"/>
        <w:autoSpaceDE w:val="0"/>
        <w:autoSpaceDN w:val="0"/>
        <w:adjustRightInd w:val="0"/>
        <w:ind w:right="284"/>
        <w:textAlignment w:val="baseline"/>
      </w:pPr>
      <w:r>
        <w:rPr>
          <w:b/>
        </w:rPr>
        <w:tab/>
      </w:r>
      <w:r>
        <w:t>Service cantonal des contributions</w:t>
      </w:r>
    </w:p>
    <w:p w14:paraId="7AE0D878" w14:textId="77777777" w:rsidR="00C8278E" w:rsidRDefault="00C8278E" w:rsidP="00C8278E">
      <w:pPr>
        <w:ind w:right="284"/>
      </w:pPr>
      <w:r>
        <w:t>et nous vous en remercions.</w:t>
      </w:r>
    </w:p>
    <w:p w14:paraId="1EDD790B" w14:textId="77777777" w:rsidR="00C8278E" w:rsidRDefault="00C8278E" w:rsidP="00C8278E">
      <w:pPr>
        <w:ind w:right="284"/>
      </w:pPr>
    </w:p>
    <w:p w14:paraId="317961CE" w14:textId="77777777" w:rsidR="00C8278E" w:rsidRDefault="00C8278E" w:rsidP="00C8278E">
      <w:pPr>
        <w:ind w:right="284"/>
      </w:pPr>
      <w:r>
        <w:t xml:space="preserve">Cette démarche est malheureusement insuffisante et nous vous prions d'ores et déjà de bien vouloir nous excuser de cette tracasserie administrative supplémentaire. En effet, en vertu des dispositions de l'article 11 LCH, la personne qui quitte la commune où elle est établie doit annoncer sans délai son départ et indiquer sa destination. Elle doit en principe se présenter personnellement au Contrôle des habitants pour retirer son acte d'origine, </w:t>
      </w:r>
      <w:r w:rsidRPr="00A625E2">
        <w:rPr>
          <w:strike/>
          <w:highlight w:val="lightGray"/>
        </w:rPr>
        <w:t>pièce de légitimation qui devra ensuite être déposée dans sa nouvelle commune</w:t>
      </w:r>
      <w:r>
        <w:t>. A noter que l'article 6 LCH s'applique par analogie à la déclaration d'arrivée. Ce service est gratuit.</w:t>
      </w:r>
    </w:p>
    <w:p w14:paraId="18A9E844" w14:textId="77777777" w:rsidR="00C8278E" w:rsidRDefault="00C8278E" w:rsidP="00C8278E">
      <w:pPr>
        <w:ind w:right="284"/>
      </w:pPr>
    </w:p>
    <w:p w14:paraId="494036AB" w14:textId="77777777" w:rsidR="00C8278E" w:rsidRDefault="00C8278E" w:rsidP="00C8278E">
      <w:pPr>
        <w:ind w:right="284"/>
        <w:rPr>
          <w:b/>
        </w:rPr>
      </w:pPr>
      <w:r>
        <w:rPr>
          <w:b/>
        </w:rPr>
        <w:t>Si votre emploi du temps ne vous permet pas de vous déplacer pour annoncer votre départ, nous transmettrons volontiers votre acte d'origine à votre nouvelle commune à la condition toutefois que vous versiez au préalable sur notre CCP XX-XX-XX (Commune Exemple, Contrôle des habitants, 1000 Exemple) un montant de fr. 15.-, savoir un émolument de Fr. 10.- (travail effectué), plus Fr. 5.- (envoi lettre signature, taxe postale).</w:t>
      </w:r>
    </w:p>
    <w:p w14:paraId="3F7E2047" w14:textId="77777777" w:rsidR="00C8278E" w:rsidRDefault="00C8278E" w:rsidP="00C8278E">
      <w:pPr>
        <w:ind w:right="284"/>
      </w:pPr>
    </w:p>
    <w:p w14:paraId="64A91BAF" w14:textId="77777777" w:rsidR="00C8278E" w:rsidRDefault="00C8278E" w:rsidP="00C8278E">
      <w:pPr>
        <w:ind w:right="284"/>
      </w:pPr>
      <w:r>
        <w:t xml:space="preserve">A ces conditions, votre départ sera enregistré au </w:t>
      </w:r>
      <w:r>
        <w:rPr>
          <w:b/>
        </w:rPr>
        <w:t>JJ.MM.AAAA</w:t>
      </w:r>
      <w:r>
        <w:t>. En l'état, votre dossier est versé dans les suspens.</w:t>
      </w:r>
    </w:p>
    <w:p w14:paraId="4697E4E3" w14:textId="77777777" w:rsidR="00C8278E" w:rsidRDefault="00C8278E" w:rsidP="00C8278E">
      <w:pPr>
        <w:ind w:right="284"/>
      </w:pPr>
    </w:p>
    <w:p w14:paraId="4C34A9E9" w14:textId="77777777" w:rsidR="00C8278E" w:rsidRDefault="00C8278E" w:rsidP="00C8278E">
      <w:pPr>
        <w:ind w:right="284"/>
      </w:pPr>
      <w:r>
        <w:t>Une copie de cette lettre est adressée à votre nouvelle commune de domicile, pour son information.</w:t>
      </w:r>
    </w:p>
    <w:p w14:paraId="1B673A7F" w14:textId="77777777" w:rsidR="00C8278E" w:rsidRDefault="00C8278E" w:rsidP="00C8278E">
      <w:pPr>
        <w:ind w:right="284"/>
      </w:pPr>
    </w:p>
    <w:p w14:paraId="623BCE5C" w14:textId="77777777" w:rsidR="00C8278E" w:rsidRDefault="00C8278E" w:rsidP="00C8278E">
      <w:pPr>
        <w:ind w:right="284"/>
      </w:pPr>
      <w:r>
        <w:t>Nous vous remercions de votre compréhension et vous prions de croire, Monsieur, à l'assurance de notre considération distinguée.</w:t>
      </w:r>
    </w:p>
    <w:p w14:paraId="2B68906A" w14:textId="77777777" w:rsidR="00C8278E" w:rsidRDefault="00C8278E" w:rsidP="00C8278E">
      <w:pPr>
        <w:ind w:right="284"/>
      </w:pPr>
    </w:p>
    <w:p w14:paraId="6579090C" w14:textId="77777777" w:rsidR="00C8278E" w:rsidRDefault="00C8278E" w:rsidP="00C8278E">
      <w:pPr>
        <w:ind w:right="284"/>
      </w:pPr>
    </w:p>
    <w:p w14:paraId="6F5D09B1" w14:textId="77777777" w:rsidR="00C8278E" w:rsidRDefault="00C8278E" w:rsidP="00C8278E">
      <w:pPr>
        <w:tabs>
          <w:tab w:val="center" w:pos="6804"/>
        </w:tabs>
        <w:ind w:right="284"/>
        <w:rPr>
          <w:sz w:val="18"/>
        </w:rPr>
      </w:pPr>
      <w:r>
        <w:rPr>
          <w:sz w:val="18"/>
        </w:rPr>
        <w:t>Annexe : 1 bulletin de versement</w:t>
      </w:r>
      <w:r>
        <w:rPr>
          <w:sz w:val="18"/>
        </w:rPr>
        <w:tab/>
        <w:t>CONTRÔLE DES HABITANTS</w:t>
      </w:r>
    </w:p>
    <w:p w14:paraId="5F49C090" w14:textId="77777777" w:rsidR="00C8278E" w:rsidRDefault="00C8278E" w:rsidP="00C8278E">
      <w:pPr>
        <w:tabs>
          <w:tab w:val="center" w:pos="6804"/>
        </w:tabs>
        <w:ind w:right="284"/>
        <w:rPr>
          <w:sz w:val="18"/>
        </w:rPr>
      </w:pPr>
      <w:r>
        <w:rPr>
          <w:sz w:val="18"/>
        </w:rPr>
        <w:tab/>
        <w:t>COMMUNE EXEMPLE</w:t>
      </w:r>
    </w:p>
    <w:p w14:paraId="0AE729F6" w14:textId="77777777" w:rsidR="003F4477" w:rsidRDefault="003F4477">
      <w:pPr>
        <w:rPr>
          <w:sz w:val="18"/>
        </w:rPr>
      </w:pPr>
      <w:r>
        <w:rPr>
          <w:sz w:val="18"/>
        </w:rPr>
        <w:br w:type="page"/>
      </w:r>
    </w:p>
    <w:p w14:paraId="61416E46" w14:textId="69A397B7" w:rsidR="008D6C88" w:rsidRDefault="008D6C88" w:rsidP="00EF5289">
      <w:pPr>
        <w:pStyle w:val="Titre2"/>
        <w:numPr>
          <w:ilvl w:val="1"/>
          <w:numId w:val="153"/>
        </w:numPr>
      </w:pPr>
      <w:bookmarkStart w:id="1895" w:name="_Annexe_8_:_1"/>
      <w:bookmarkStart w:id="1896" w:name="_Toc225347152"/>
      <w:bookmarkEnd w:id="1895"/>
      <w:r>
        <w:lastRenderedPageBreak/>
        <w:t xml:space="preserve">Annexe 8 : Rappel </w:t>
      </w:r>
      <w:r w:rsidR="00DB2C48">
        <w:t>en cas de départ de commune non annoncé</w:t>
      </w:r>
      <w:bookmarkEnd w:id="1896"/>
    </w:p>
    <w:p w14:paraId="26305E34" w14:textId="77777777" w:rsidR="008D6C88" w:rsidRDefault="008D6C88" w:rsidP="002445D1">
      <w:pPr>
        <w:tabs>
          <w:tab w:val="left" w:pos="1134"/>
          <w:tab w:val="left" w:pos="5103"/>
        </w:tabs>
      </w:pPr>
    </w:p>
    <w:p w14:paraId="289AC483" w14:textId="77777777" w:rsidR="008D6C88" w:rsidRDefault="008D6C88" w:rsidP="00C8278E">
      <w:pPr>
        <w:tabs>
          <w:tab w:val="left" w:pos="1134"/>
          <w:tab w:val="left" w:pos="5103"/>
        </w:tabs>
      </w:pPr>
    </w:p>
    <w:p w14:paraId="5471A457" w14:textId="77777777" w:rsidR="008D6C88" w:rsidRPr="00B72FBF" w:rsidRDefault="008D6C88" w:rsidP="00C8278E">
      <w:pPr>
        <w:tabs>
          <w:tab w:val="left" w:pos="1134"/>
          <w:tab w:val="left" w:pos="5103"/>
        </w:tabs>
        <w:rPr>
          <w:b/>
          <w:iCs w:val="0"/>
        </w:rPr>
      </w:pPr>
      <w:r>
        <w:tab/>
      </w:r>
      <w:r>
        <w:tab/>
      </w:r>
      <w:r>
        <w:rPr>
          <w:b/>
          <w:iCs w:val="0"/>
        </w:rPr>
        <w:t>RECOMMANDE</w:t>
      </w:r>
    </w:p>
    <w:p w14:paraId="26BA73C6" w14:textId="77777777" w:rsidR="008D6C88" w:rsidRPr="00D93C47" w:rsidRDefault="008D6C88" w:rsidP="00C8278E">
      <w:pPr>
        <w:tabs>
          <w:tab w:val="left" w:pos="1134"/>
          <w:tab w:val="left" w:pos="5103"/>
        </w:tabs>
        <w:rPr>
          <w:szCs w:val="22"/>
        </w:rPr>
      </w:pPr>
      <w:r>
        <w:tab/>
      </w:r>
      <w:r>
        <w:tab/>
        <w:t>Madame/Monsieur</w:t>
      </w:r>
    </w:p>
    <w:p w14:paraId="59F8486C" w14:textId="77777777" w:rsidR="008D6C88" w:rsidRDefault="008D6C88" w:rsidP="00C8278E">
      <w:pPr>
        <w:tabs>
          <w:tab w:val="left" w:pos="5103"/>
        </w:tabs>
        <w:ind w:right="-426"/>
        <w:rPr>
          <w:rFonts w:cs="Arial"/>
          <w:b/>
          <w:szCs w:val="22"/>
        </w:rPr>
      </w:pPr>
      <w:r>
        <w:tab/>
      </w:r>
    </w:p>
    <w:p w14:paraId="24FF3ABE" w14:textId="77777777" w:rsidR="008D6C88" w:rsidRPr="00B94D44" w:rsidRDefault="008D6C88" w:rsidP="00C8278E">
      <w:pPr>
        <w:tabs>
          <w:tab w:val="left" w:pos="5103"/>
        </w:tabs>
        <w:ind w:right="-426"/>
        <w:rPr>
          <w:szCs w:val="22"/>
        </w:rPr>
      </w:pPr>
      <w:r>
        <w:tab/>
      </w:r>
    </w:p>
    <w:p w14:paraId="6E7D46E3" w14:textId="77777777" w:rsidR="008D6C88" w:rsidRPr="002445D1" w:rsidRDefault="008D6C88" w:rsidP="00C8278E">
      <w:pPr>
        <w:tabs>
          <w:tab w:val="left" w:pos="5103"/>
        </w:tabs>
        <w:rPr>
          <w:b/>
          <w:lang w:val="fr-CH"/>
        </w:rPr>
      </w:pPr>
    </w:p>
    <w:p w14:paraId="571577B0" w14:textId="77777777" w:rsidR="008D6C88" w:rsidRPr="002445D1" w:rsidRDefault="00B76C76" w:rsidP="00C8278E">
      <w:pPr>
        <w:tabs>
          <w:tab w:val="left" w:pos="5103"/>
        </w:tabs>
        <w:rPr>
          <w:b/>
          <w:lang w:val="fr-CH"/>
        </w:rPr>
      </w:pPr>
      <w:r w:rsidRPr="00B76C76">
        <w:rPr>
          <w:b/>
          <w:lang w:val="fr-CH"/>
        </w:rPr>
        <w:tab/>
      </w:r>
    </w:p>
    <w:p w14:paraId="6D9D7347" w14:textId="77777777" w:rsidR="008D6C88" w:rsidRPr="00AC2A98" w:rsidRDefault="008D6C88" w:rsidP="00C8278E">
      <w:pPr>
        <w:tabs>
          <w:tab w:val="left" w:pos="5103"/>
        </w:tabs>
      </w:pPr>
      <w:r w:rsidRPr="00AC2A98">
        <w:rPr>
          <w:sz w:val="16"/>
        </w:rPr>
        <w:t xml:space="preserve">No habitant : </w:t>
      </w:r>
      <w:r>
        <w:rPr>
          <w:b/>
        </w:rPr>
        <w:t>XXXXX</w:t>
      </w:r>
      <w:r w:rsidRPr="00AC2A98">
        <w:rPr>
          <w:b/>
        </w:rPr>
        <w:tab/>
      </w:r>
      <w:r>
        <w:t xml:space="preserve">Commune </w:t>
      </w:r>
      <w:r w:rsidR="005A7829">
        <w:t>de départ</w:t>
      </w:r>
      <w:r w:rsidRPr="00AC2A98">
        <w:t xml:space="preserve">, le </w:t>
      </w:r>
      <w:r w:rsidR="005A7829">
        <w:t>JJ.MM.AAAA</w:t>
      </w:r>
    </w:p>
    <w:p w14:paraId="4C5C4A8D" w14:textId="77777777" w:rsidR="008D6C88" w:rsidRPr="00AC2A98" w:rsidRDefault="008D6C88" w:rsidP="00C8278E">
      <w:pPr>
        <w:tabs>
          <w:tab w:val="left" w:pos="5103"/>
        </w:tabs>
      </w:pPr>
    </w:p>
    <w:p w14:paraId="0BA4E276" w14:textId="77777777" w:rsidR="008D6C88" w:rsidRPr="00AC2A98" w:rsidRDefault="008D6C88" w:rsidP="00C8278E">
      <w:pPr>
        <w:tabs>
          <w:tab w:val="left" w:pos="5103"/>
        </w:tabs>
      </w:pPr>
    </w:p>
    <w:p w14:paraId="4F90772C" w14:textId="77777777" w:rsidR="008D6C88" w:rsidRPr="00AC2A98" w:rsidRDefault="008D6C88" w:rsidP="00C8278E">
      <w:pPr>
        <w:tabs>
          <w:tab w:val="left" w:pos="5103"/>
        </w:tabs>
      </w:pPr>
    </w:p>
    <w:p w14:paraId="7438B690" w14:textId="77777777" w:rsidR="008D6C88" w:rsidRPr="00AC2A98" w:rsidRDefault="008D6C88" w:rsidP="00C8278E">
      <w:pPr>
        <w:tabs>
          <w:tab w:val="left" w:pos="5103"/>
        </w:tabs>
      </w:pPr>
    </w:p>
    <w:p w14:paraId="3EC09B83" w14:textId="77777777" w:rsidR="008D6C88" w:rsidRDefault="008D6C88" w:rsidP="00C8278E">
      <w:pPr>
        <w:tabs>
          <w:tab w:val="left" w:pos="5103"/>
        </w:tabs>
        <w:rPr>
          <w:b/>
        </w:rPr>
      </w:pPr>
      <w:r>
        <w:rPr>
          <w:b/>
        </w:rPr>
        <w:t xml:space="preserve">Départ de Commune </w:t>
      </w:r>
      <w:r w:rsidR="005A7829">
        <w:rPr>
          <w:b/>
        </w:rPr>
        <w:t>de départ</w:t>
      </w:r>
      <w:r>
        <w:rPr>
          <w:b/>
        </w:rPr>
        <w:t xml:space="preserve"> sans annonce </w:t>
      </w:r>
    </w:p>
    <w:p w14:paraId="7E1ACB53" w14:textId="77777777" w:rsidR="008D6C88" w:rsidRDefault="008D6C88" w:rsidP="00C8278E">
      <w:pPr>
        <w:tabs>
          <w:tab w:val="left" w:pos="5103"/>
        </w:tabs>
        <w:rPr>
          <w:b/>
        </w:rPr>
      </w:pPr>
    </w:p>
    <w:p w14:paraId="64F72E14" w14:textId="77777777" w:rsidR="008D6C88" w:rsidRDefault="008D6C88" w:rsidP="00C8278E">
      <w:pPr>
        <w:tabs>
          <w:tab w:val="left" w:pos="5103"/>
        </w:tabs>
        <w:rPr>
          <w:b/>
        </w:rPr>
      </w:pPr>
    </w:p>
    <w:p w14:paraId="79AFAA13" w14:textId="77777777" w:rsidR="008D6C88" w:rsidRDefault="008D6C88" w:rsidP="00C8278E">
      <w:pPr>
        <w:tabs>
          <w:tab w:val="left" w:pos="5103"/>
        </w:tabs>
      </w:pPr>
      <w:r>
        <w:t>Madame,</w:t>
      </w:r>
    </w:p>
    <w:p w14:paraId="631CA1EC" w14:textId="77777777" w:rsidR="008D6C88" w:rsidRDefault="008D6C88" w:rsidP="00C8278E">
      <w:pPr>
        <w:tabs>
          <w:tab w:val="left" w:pos="5103"/>
        </w:tabs>
      </w:pPr>
    </w:p>
    <w:p w14:paraId="5C7CC0DC" w14:textId="77777777" w:rsidR="008D6C88" w:rsidRDefault="008D6C88" w:rsidP="00C8278E">
      <w:pPr>
        <w:tabs>
          <w:tab w:val="left" w:pos="5103"/>
        </w:tabs>
      </w:pPr>
      <w:r>
        <w:t xml:space="preserve">Nous venons d'apprendre que vous avez quitté Commune </w:t>
      </w:r>
      <w:r w:rsidR="005A7829">
        <w:t>de départ</w:t>
      </w:r>
      <w:r>
        <w:t>, sans nous annoncer votre départ.</w:t>
      </w:r>
    </w:p>
    <w:p w14:paraId="38FFA7DE" w14:textId="77777777" w:rsidR="008D6C88" w:rsidRDefault="008D6C88" w:rsidP="00C8278E"/>
    <w:p w14:paraId="42D7B15C" w14:textId="77777777" w:rsidR="008D6C88" w:rsidRDefault="008D6C88" w:rsidP="00C8278E">
      <w:r>
        <w:t>En vertu des dispositions de l'article 11 LC</w:t>
      </w:r>
      <w:r w:rsidR="005A7829">
        <w:t>H</w:t>
      </w:r>
      <w:r>
        <w:t>, la personne qui quitte la commune où elle est établie doit annoncer sans délai son départ et indiquer sa destination. Elle doit en principe se présenter personnellement au Contrôle des habitants pour retirer son acte d'origine</w:t>
      </w:r>
      <w:r w:rsidRPr="00A625E2">
        <w:rPr>
          <w:strike/>
          <w:highlight w:val="lightGray"/>
        </w:rPr>
        <w:t>, pièce de légitimation qui devra ensuite être déposée dans sa nouvelle commune.</w:t>
      </w:r>
      <w:r>
        <w:t xml:space="preserve"> A noter que l'article 6 LC</w:t>
      </w:r>
      <w:r w:rsidR="005A7829">
        <w:t>H</w:t>
      </w:r>
      <w:r>
        <w:t xml:space="preserve"> s'applique par analogie à la déclaration d'arrivée. Ce service est gratuit.</w:t>
      </w:r>
    </w:p>
    <w:p w14:paraId="67BBFBB9" w14:textId="77777777" w:rsidR="008D6C88" w:rsidRPr="005A7829" w:rsidRDefault="008D6C88" w:rsidP="00C8278E">
      <w:pPr>
        <w:rPr>
          <w:szCs w:val="22"/>
        </w:rPr>
      </w:pPr>
    </w:p>
    <w:p w14:paraId="31B4D83A" w14:textId="77777777" w:rsidR="008D6C88" w:rsidRPr="005A7829" w:rsidRDefault="00B76C76" w:rsidP="00C8278E">
      <w:pPr>
        <w:pStyle w:val="Corpsdetexte"/>
        <w:jc w:val="left"/>
        <w:rPr>
          <w:sz w:val="22"/>
          <w:szCs w:val="22"/>
        </w:rPr>
      </w:pPr>
      <w:r w:rsidRPr="00B76C76">
        <w:rPr>
          <w:sz w:val="22"/>
          <w:szCs w:val="22"/>
        </w:rPr>
        <w:t xml:space="preserve">Ce manquement tombe sous le coup des dispositions des articles 11 et 23 de la loi sur le contrôle des habitants du 23 mai 1986. Nous vous impartissons un délai arrêté au </w:t>
      </w:r>
      <w:r w:rsidR="005A7829" w:rsidRPr="005A7829">
        <w:rPr>
          <w:sz w:val="22"/>
          <w:szCs w:val="22"/>
        </w:rPr>
        <w:t>JJ.MM.AAAA</w:t>
      </w:r>
      <w:r w:rsidRPr="00B76C76">
        <w:rPr>
          <w:sz w:val="22"/>
          <w:szCs w:val="22"/>
        </w:rPr>
        <w:t xml:space="preserve"> pour légaliser votre situation. A ce défaut, un rapport de dénonciation sera adressé à la Préfecture de la XXXXX.</w:t>
      </w:r>
    </w:p>
    <w:p w14:paraId="01D7F1C1" w14:textId="77777777" w:rsidR="008D6C88" w:rsidRPr="005A7829" w:rsidRDefault="008D6C88" w:rsidP="00C8278E">
      <w:pPr>
        <w:rPr>
          <w:szCs w:val="22"/>
        </w:rPr>
      </w:pPr>
    </w:p>
    <w:p w14:paraId="546233EE" w14:textId="77777777" w:rsidR="008D6C88" w:rsidRPr="00A73935" w:rsidRDefault="008D6C88" w:rsidP="00C8278E">
      <w:pPr>
        <w:rPr>
          <w:strike/>
        </w:rPr>
      </w:pPr>
      <w:r w:rsidRPr="00A625E2">
        <w:rPr>
          <w:strike/>
          <w:highlight w:val="lightGray"/>
        </w:rPr>
        <w:t xml:space="preserve">Si votre emploi du temps ne vous permet pas de vous déplacer pour annoncer votre départ, nous transmettrons volontiers votre acte d'origine à votre nouvelle commune à la condition toutefois que vous versiez au préalable sur notre CCP XX-XX-XX (Commune </w:t>
      </w:r>
      <w:r w:rsidR="005A7829" w:rsidRPr="00A625E2">
        <w:rPr>
          <w:strike/>
          <w:highlight w:val="lightGray"/>
        </w:rPr>
        <w:t>de départ</w:t>
      </w:r>
      <w:r w:rsidRPr="00A625E2">
        <w:rPr>
          <w:strike/>
          <w:highlight w:val="lightGray"/>
        </w:rPr>
        <w:t>, Contrôle des habitants, 1</w:t>
      </w:r>
      <w:r w:rsidR="005A7829" w:rsidRPr="00A625E2">
        <w:rPr>
          <w:strike/>
          <w:highlight w:val="lightGray"/>
        </w:rPr>
        <w:t>7NN</w:t>
      </w:r>
      <w:r w:rsidRPr="00A625E2">
        <w:rPr>
          <w:strike/>
          <w:highlight w:val="lightGray"/>
        </w:rPr>
        <w:t xml:space="preserve"> </w:t>
      </w:r>
      <w:r w:rsidR="005A7829" w:rsidRPr="00A625E2">
        <w:rPr>
          <w:strike/>
          <w:highlight w:val="lightGray"/>
        </w:rPr>
        <w:t>Commune de départ</w:t>
      </w:r>
      <w:r w:rsidRPr="00A625E2">
        <w:rPr>
          <w:strike/>
          <w:highlight w:val="lightGray"/>
        </w:rPr>
        <w:t xml:space="preserve">) un montant de </w:t>
      </w:r>
      <w:r w:rsidR="005A7829" w:rsidRPr="00A625E2">
        <w:rPr>
          <w:b/>
          <w:strike/>
          <w:highlight w:val="lightGray"/>
        </w:rPr>
        <w:t>F</w:t>
      </w:r>
      <w:r w:rsidRPr="00A625E2">
        <w:rPr>
          <w:b/>
          <w:strike/>
          <w:highlight w:val="lightGray"/>
        </w:rPr>
        <w:t>r. 15.--</w:t>
      </w:r>
      <w:r w:rsidRPr="00A625E2">
        <w:rPr>
          <w:strike/>
          <w:highlight w:val="lightGray"/>
        </w:rPr>
        <w:t xml:space="preserve">, </w:t>
      </w:r>
      <w:r w:rsidR="005A7829" w:rsidRPr="00A625E2">
        <w:rPr>
          <w:strike/>
          <w:highlight w:val="lightGray"/>
        </w:rPr>
        <w:t xml:space="preserve">à </w:t>
      </w:r>
      <w:r w:rsidRPr="00A625E2">
        <w:rPr>
          <w:strike/>
          <w:highlight w:val="lightGray"/>
        </w:rPr>
        <w:t xml:space="preserve">savoir un émolument de </w:t>
      </w:r>
      <w:r w:rsidR="005A7829" w:rsidRPr="00A625E2">
        <w:rPr>
          <w:strike/>
          <w:highlight w:val="lightGray"/>
        </w:rPr>
        <w:t>F</w:t>
      </w:r>
      <w:r w:rsidRPr="00A625E2">
        <w:rPr>
          <w:strike/>
          <w:highlight w:val="lightGray"/>
        </w:rPr>
        <w:t xml:space="preserve">r. 10.-- (émolument administratif) plus </w:t>
      </w:r>
      <w:r w:rsidR="005A7829" w:rsidRPr="00A625E2">
        <w:rPr>
          <w:strike/>
          <w:highlight w:val="lightGray"/>
        </w:rPr>
        <w:t>F</w:t>
      </w:r>
      <w:r w:rsidRPr="00A625E2">
        <w:rPr>
          <w:strike/>
          <w:highlight w:val="lightGray"/>
        </w:rPr>
        <w:t>r. 5.-- (envoi LSI, taxe postale).</w:t>
      </w:r>
    </w:p>
    <w:p w14:paraId="566F21DB" w14:textId="77777777" w:rsidR="008D6C88" w:rsidRDefault="008D6C88" w:rsidP="00C8278E"/>
    <w:p w14:paraId="0072AAB9" w14:textId="77777777" w:rsidR="008D6C88" w:rsidRDefault="008D6C88" w:rsidP="00C8278E">
      <w:r>
        <w:t xml:space="preserve">Votre dossier est quant à lui versé dans les suspens et une copie de la présente est adressée à </w:t>
      </w:r>
      <w:r w:rsidR="005A7829">
        <w:t>C</w:t>
      </w:r>
      <w:r>
        <w:t xml:space="preserve">ommune </w:t>
      </w:r>
      <w:r w:rsidR="005A7829">
        <w:t>d’arrivée</w:t>
      </w:r>
      <w:r>
        <w:t>.</w:t>
      </w:r>
    </w:p>
    <w:p w14:paraId="4A0C3EB8" w14:textId="77777777" w:rsidR="008D6C88" w:rsidRDefault="008D6C88" w:rsidP="00C8278E"/>
    <w:p w14:paraId="52CEE592" w14:textId="77777777" w:rsidR="008D6C88" w:rsidRDefault="008D6C88" w:rsidP="00C8278E">
      <w:r>
        <w:t>Nous vous remercions de votre compréhension et vous prions de croire, Madame, à l'assurance de notre considération distinguée.</w:t>
      </w:r>
    </w:p>
    <w:p w14:paraId="6649F757" w14:textId="77777777" w:rsidR="008D6C88" w:rsidRDefault="008D6C88" w:rsidP="00C8278E"/>
    <w:p w14:paraId="3EA2B4A0" w14:textId="77777777" w:rsidR="008D6C88" w:rsidRDefault="008D6C88" w:rsidP="00C8278E"/>
    <w:p w14:paraId="02F826CF" w14:textId="77777777" w:rsidR="008D6C88" w:rsidRDefault="008D6C88" w:rsidP="00C8278E">
      <w:pPr>
        <w:tabs>
          <w:tab w:val="center" w:pos="6804"/>
        </w:tabs>
        <w:rPr>
          <w:sz w:val="18"/>
        </w:rPr>
      </w:pPr>
      <w:r>
        <w:rPr>
          <w:sz w:val="18"/>
        </w:rPr>
        <w:t>Annexe : 1 bulletin de versement</w:t>
      </w:r>
      <w:r>
        <w:rPr>
          <w:sz w:val="18"/>
        </w:rPr>
        <w:tab/>
        <w:t>CONTROLE DES HABITANTS</w:t>
      </w:r>
    </w:p>
    <w:p w14:paraId="04F58E06" w14:textId="77777777" w:rsidR="008D6C88" w:rsidRDefault="008D6C88" w:rsidP="00C8278E">
      <w:pPr>
        <w:tabs>
          <w:tab w:val="center" w:pos="6804"/>
        </w:tabs>
        <w:rPr>
          <w:sz w:val="18"/>
        </w:rPr>
      </w:pPr>
      <w:r>
        <w:rPr>
          <w:sz w:val="18"/>
        </w:rPr>
        <w:t>Copie pour information </w:t>
      </w:r>
      <w:r w:rsidR="005A7829">
        <w:rPr>
          <w:sz w:val="18"/>
        </w:rPr>
        <w:t>: Commune</w:t>
      </w:r>
      <w:r>
        <w:rPr>
          <w:sz w:val="18"/>
        </w:rPr>
        <w:t xml:space="preserve"> </w:t>
      </w:r>
      <w:r w:rsidR="005A7829">
        <w:rPr>
          <w:sz w:val="18"/>
        </w:rPr>
        <w:t>d’arrivée</w:t>
      </w:r>
      <w:r>
        <w:rPr>
          <w:sz w:val="18"/>
        </w:rPr>
        <w:tab/>
        <w:t xml:space="preserve">COMMUNE </w:t>
      </w:r>
      <w:r w:rsidR="005A7829">
        <w:rPr>
          <w:sz w:val="18"/>
        </w:rPr>
        <w:t>DE DEPART</w:t>
      </w:r>
    </w:p>
    <w:p w14:paraId="5B561FD9" w14:textId="77777777" w:rsidR="008D6C88" w:rsidRDefault="008D6C88" w:rsidP="00C8278E">
      <w:pPr>
        <w:tabs>
          <w:tab w:val="center" w:pos="6804"/>
        </w:tabs>
        <w:rPr>
          <w:sz w:val="18"/>
        </w:rPr>
      </w:pPr>
      <w:r>
        <w:rPr>
          <w:sz w:val="18"/>
        </w:rPr>
        <w:tab/>
        <w:t>Le Préposé au Contrôle des habitants</w:t>
      </w:r>
    </w:p>
    <w:p w14:paraId="1210A3FD" w14:textId="77777777" w:rsidR="008D6C88" w:rsidRDefault="008D6C88" w:rsidP="00C8278E">
      <w:pPr>
        <w:tabs>
          <w:tab w:val="center" w:pos="6804"/>
        </w:tabs>
        <w:rPr>
          <w:sz w:val="18"/>
        </w:rPr>
      </w:pPr>
    </w:p>
    <w:p w14:paraId="236FD523" w14:textId="77777777" w:rsidR="008D6C88" w:rsidRDefault="008D6C88" w:rsidP="00C8278E">
      <w:pPr>
        <w:tabs>
          <w:tab w:val="left" w:pos="4065"/>
        </w:tabs>
        <w:rPr>
          <w:sz w:val="16"/>
        </w:rPr>
      </w:pPr>
      <w:r>
        <w:rPr>
          <w:sz w:val="16"/>
        </w:rPr>
        <w:tab/>
      </w:r>
    </w:p>
    <w:p w14:paraId="14506A59" w14:textId="77777777" w:rsidR="008D6C88" w:rsidRDefault="008D6C88" w:rsidP="00C8278E">
      <w:pPr>
        <w:tabs>
          <w:tab w:val="center" w:pos="6804"/>
        </w:tabs>
        <w:rPr>
          <w:sz w:val="18"/>
          <w:szCs w:val="18"/>
        </w:rPr>
      </w:pPr>
      <w:r>
        <w:rPr>
          <w:sz w:val="16"/>
        </w:rPr>
        <w:tab/>
      </w:r>
      <w:r>
        <w:rPr>
          <w:sz w:val="18"/>
          <w:szCs w:val="18"/>
        </w:rPr>
        <w:t>XXX</w:t>
      </w:r>
      <w:r w:rsidR="005A7829">
        <w:rPr>
          <w:sz w:val="18"/>
          <w:szCs w:val="18"/>
        </w:rPr>
        <w:t xml:space="preserve">  </w:t>
      </w:r>
      <w:r>
        <w:rPr>
          <w:sz w:val="18"/>
          <w:szCs w:val="18"/>
        </w:rPr>
        <w:t xml:space="preserve"> XXXXX</w:t>
      </w:r>
    </w:p>
    <w:p w14:paraId="6C0C8882" w14:textId="77777777" w:rsidR="003F4477" w:rsidRDefault="003F4477">
      <w:r>
        <w:br w:type="page"/>
      </w:r>
    </w:p>
    <w:p w14:paraId="37DDDB90" w14:textId="6C21D98B" w:rsidR="008D6C88" w:rsidRDefault="008D6C88" w:rsidP="00EF5289">
      <w:pPr>
        <w:pStyle w:val="Titre2"/>
        <w:numPr>
          <w:ilvl w:val="1"/>
          <w:numId w:val="153"/>
        </w:numPr>
      </w:pPr>
      <w:bookmarkStart w:id="1897" w:name="_Annexe_9_:_1"/>
      <w:bookmarkStart w:id="1898" w:name="_Toc225347153"/>
      <w:bookmarkEnd w:id="1897"/>
      <w:r>
        <w:lastRenderedPageBreak/>
        <w:t xml:space="preserve">Annexe 9 : Décision </w:t>
      </w:r>
      <w:r w:rsidR="00DB2C48">
        <w:t>en cas de départ de commune non annoncé suite à rappel ignoré</w:t>
      </w:r>
      <w:bookmarkEnd w:id="1898"/>
      <w:r w:rsidR="00DB2C48">
        <w:t xml:space="preserve"> </w:t>
      </w:r>
    </w:p>
    <w:p w14:paraId="553CF25C" w14:textId="77777777" w:rsidR="008D6C88" w:rsidRDefault="008D6C88" w:rsidP="00C8278E"/>
    <w:p w14:paraId="1E2AA577" w14:textId="77777777" w:rsidR="008D6C88" w:rsidRDefault="008D6C88" w:rsidP="00C8278E"/>
    <w:p w14:paraId="651A8B3D" w14:textId="77777777" w:rsidR="008D6C88" w:rsidRDefault="008D6C88" w:rsidP="00C8278E">
      <w:pPr>
        <w:rPr>
          <w:sz w:val="18"/>
        </w:rPr>
      </w:pPr>
    </w:p>
    <w:p w14:paraId="465C882A" w14:textId="77777777" w:rsidR="008D6C88" w:rsidRDefault="008D6C88" w:rsidP="00C8278E">
      <w:pPr>
        <w:tabs>
          <w:tab w:val="left" w:pos="5387"/>
        </w:tabs>
        <w:rPr>
          <w:sz w:val="18"/>
        </w:rPr>
      </w:pPr>
      <w:r>
        <w:rPr>
          <w:sz w:val="18"/>
        </w:rPr>
        <w:tab/>
      </w:r>
    </w:p>
    <w:p w14:paraId="66E08766" w14:textId="77777777" w:rsidR="008D6C88" w:rsidRDefault="008D6C88" w:rsidP="00C8278E">
      <w:pPr>
        <w:tabs>
          <w:tab w:val="left" w:pos="5387"/>
        </w:tabs>
        <w:rPr>
          <w:sz w:val="18"/>
        </w:rPr>
      </w:pPr>
    </w:p>
    <w:p w14:paraId="4EB75395" w14:textId="77777777" w:rsidR="008D6C88" w:rsidRDefault="008D6C88" w:rsidP="00C8278E">
      <w:pPr>
        <w:tabs>
          <w:tab w:val="left" w:pos="5387"/>
        </w:tabs>
        <w:rPr>
          <w:sz w:val="18"/>
        </w:rPr>
      </w:pPr>
    </w:p>
    <w:p w14:paraId="6A0E5ACF" w14:textId="77777777" w:rsidR="008D6C88" w:rsidRPr="004720B9" w:rsidRDefault="008D6C88" w:rsidP="00C8278E">
      <w:pPr>
        <w:tabs>
          <w:tab w:val="left" w:pos="5387"/>
        </w:tabs>
        <w:rPr>
          <w:sz w:val="18"/>
        </w:rPr>
      </w:pPr>
      <w:r>
        <w:rPr>
          <w:sz w:val="18"/>
        </w:rPr>
        <w:tab/>
      </w:r>
      <w:r w:rsidRPr="004720B9">
        <w:rPr>
          <w:sz w:val="18"/>
        </w:rPr>
        <w:t>RECOMMANDE</w:t>
      </w:r>
    </w:p>
    <w:p w14:paraId="43BEB5AE" w14:textId="77777777" w:rsidR="008D6C88" w:rsidRPr="004720B9" w:rsidRDefault="008D6C88" w:rsidP="00C8278E">
      <w:pPr>
        <w:tabs>
          <w:tab w:val="left" w:pos="5387"/>
        </w:tabs>
        <w:rPr>
          <w:sz w:val="16"/>
        </w:rPr>
      </w:pPr>
      <w:r w:rsidRPr="004720B9">
        <w:rPr>
          <w:sz w:val="16"/>
        </w:rPr>
        <w:tab/>
        <w:t>Madame / Monsieur</w:t>
      </w:r>
      <w:r w:rsidRPr="004720B9">
        <w:t xml:space="preserve"> </w:t>
      </w:r>
    </w:p>
    <w:p w14:paraId="064C9F11" w14:textId="77777777" w:rsidR="008D6C88" w:rsidRPr="004720B9" w:rsidRDefault="008D6C88" w:rsidP="00C8278E">
      <w:pPr>
        <w:tabs>
          <w:tab w:val="left" w:pos="709"/>
          <w:tab w:val="left" w:pos="5387"/>
        </w:tabs>
        <w:rPr>
          <w:b/>
          <w:bCs/>
          <w:i/>
          <w:iCs w:val="0"/>
          <w:szCs w:val="22"/>
        </w:rPr>
      </w:pPr>
      <w:r w:rsidRPr="004720B9">
        <w:rPr>
          <w:sz w:val="18"/>
        </w:rPr>
        <w:tab/>
      </w:r>
      <w:r w:rsidRPr="004720B9">
        <w:rPr>
          <w:sz w:val="18"/>
        </w:rPr>
        <w:tab/>
      </w:r>
    </w:p>
    <w:p w14:paraId="447F1442" w14:textId="77777777" w:rsidR="008D6C88" w:rsidRPr="004720B9" w:rsidRDefault="008D6C88" w:rsidP="00C8278E">
      <w:pPr>
        <w:tabs>
          <w:tab w:val="center" w:pos="964"/>
          <w:tab w:val="left" w:pos="5387"/>
        </w:tabs>
        <w:rPr>
          <w:sz w:val="18"/>
        </w:rPr>
      </w:pPr>
    </w:p>
    <w:p w14:paraId="5A3913F2" w14:textId="77777777" w:rsidR="008D6C88" w:rsidRPr="004720B9" w:rsidRDefault="008D6C88" w:rsidP="00C8278E">
      <w:pPr>
        <w:tabs>
          <w:tab w:val="center" w:pos="964"/>
          <w:tab w:val="left" w:pos="5387"/>
        </w:tabs>
        <w:rPr>
          <w:sz w:val="18"/>
        </w:rPr>
      </w:pPr>
    </w:p>
    <w:p w14:paraId="5ABF214D" w14:textId="77777777" w:rsidR="008D6C88" w:rsidRPr="004720B9" w:rsidRDefault="008D6C88" w:rsidP="00C8278E">
      <w:pPr>
        <w:tabs>
          <w:tab w:val="center" w:pos="964"/>
          <w:tab w:val="left" w:pos="5387"/>
        </w:tabs>
      </w:pPr>
      <w:r w:rsidRPr="004720B9">
        <w:rPr>
          <w:sz w:val="18"/>
        </w:rPr>
        <w:tab/>
      </w:r>
      <w:r w:rsidRPr="004720B9">
        <w:rPr>
          <w:sz w:val="18"/>
        </w:rPr>
        <w:tab/>
      </w:r>
    </w:p>
    <w:p w14:paraId="716D6082" w14:textId="77777777" w:rsidR="008D6C88" w:rsidRPr="004720B9" w:rsidRDefault="008D6C88" w:rsidP="00C8278E">
      <w:pPr>
        <w:tabs>
          <w:tab w:val="center" w:pos="964"/>
        </w:tabs>
        <w:rPr>
          <w:b/>
          <w:bCs/>
          <w:sz w:val="24"/>
        </w:rPr>
      </w:pPr>
      <w:r w:rsidRPr="004720B9">
        <w:rPr>
          <w:sz w:val="18"/>
        </w:rPr>
        <w:t xml:space="preserve">No habitant </w:t>
      </w:r>
      <w:r w:rsidRPr="004720B9">
        <w:t xml:space="preserve">:  </w:t>
      </w:r>
      <w:r w:rsidR="005A7829">
        <w:t>XXXXX</w:t>
      </w:r>
    </w:p>
    <w:p w14:paraId="0C1C5DC1" w14:textId="77777777" w:rsidR="008D6C88" w:rsidRPr="004720B9" w:rsidRDefault="008D6C88" w:rsidP="00C8278E">
      <w:pPr>
        <w:tabs>
          <w:tab w:val="left" w:pos="5104"/>
        </w:tabs>
      </w:pPr>
    </w:p>
    <w:p w14:paraId="374578C6" w14:textId="77777777" w:rsidR="008D6C88" w:rsidRPr="004720B9" w:rsidRDefault="008D6C88" w:rsidP="00C8278E">
      <w:pPr>
        <w:pBdr>
          <w:top w:val="double" w:sz="6" w:space="1" w:color="auto" w:shadow="1"/>
          <w:left w:val="double" w:sz="6" w:space="1" w:color="auto" w:shadow="1"/>
          <w:bottom w:val="double" w:sz="6" w:space="1" w:color="auto" w:shadow="1"/>
          <w:right w:val="double" w:sz="6" w:space="0" w:color="auto" w:shadow="1"/>
        </w:pBdr>
        <w:shd w:val="pct10" w:color="auto" w:fill="auto"/>
        <w:tabs>
          <w:tab w:val="left" w:pos="5104"/>
        </w:tabs>
        <w:rPr>
          <w:b/>
        </w:rPr>
      </w:pPr>
    </w:p>
    <w:p w14:paraId="7F371E97" w14:textId="77777777" w:rsidR="008D6C88" w:rsidRPr="004720B9" w:rsidRDefault="008D6C88" w:rsidP="00C8278E">
      <w:pPr>
        <w:pBdr>
          <w:top w:val="double" w:sz="6" w:space="1" w:color="auto" w:shadow="1"/>
          <w:left w:val="double" w:sz="6" w:space="1" w:color="auto" w:shadow="1"/>
          <w:bottom w:val="double" w:sz="6" w:space="1" w:color="auto" w:shadow="1"/>
          <w:right w:val="double" w:sz="6" w:space="0" w:color="auto" w:shadow="1"/>
        </w:pBdr>
        <w:shd w:val="pct10" w:color="auto" w:fill="auto"/>
        <w:tabs>
          <w:tab w:val="left" w:pos="5104"/>
        </w:tabs>
        <w:rPr>
          <w:b/>
        </w:rPr>
      </w:pPr>
      <w:r w:rsidRPr="004720B9">
        <w:rPr>
          <w:b/>
        </w:rPr>
        <w:t xml:space="preserve">CONTRÔLE DES HABITANTS DE LA COMMUNE DE </w:t>
      </w:r>
      <w:r w:rsidR="005A7829">
        <w:rPr>
          <w:b/>
        </w:rPr>
        <w:t>DEPART</w:t>
      </w:r>
    </w:p>
    <w:p w14:paraId="009D7ED2" w14:textId="77777777" w:rsidR="008D6C88" w:rsidRPr="004720B9" w:rsidRDefault="008D6C88" w:rsidP="00C8278E">
      <w:pPr>
        <w:pBdr>
          <w:top w:val="double" w:sz="6" w:space="1" w:color="auto" w:shadow="1"/>
          <w:left w:val="double" w:sz="6" w:space="1" w:color="auto" w:shadow="1"/>
          <w:bottom w:val="double" w:sz="6" w:space="1" w:color="auto" w:shadow="1"/>
          <w:right w:val="double" w:sz="6" w:space="0" w:color="auto" w:shadow="1"/>
        </w:pBdr>
        <w:shd w:val="pct10" w:color="auto" w:fill="auto"/>
        <w:tabs>
          <w:tab w:val="left" w:pos="5104"/>
        </w:tabs>
        <w:rPr>
          <w:b/>
        </w:rPr>
      </w:pPr>
    </w:p>
    <w:p w14:paraId="3516EA6C" w14:textId="77777777" w:rsidR="008D6C88" w:rsidRPr="004720B9" w:rsidRDefault="008D6C88" w:rsidP="00C8278E">
      <w:pPr>
        <w:tabs>
          <w:tab w:val="left" w:pos="5104"/>
        </w:tabs>
        <w:rPr>
          <w:b/>
        </w:rPr>
      </w:pPr>
    </w:p>
    <w:p w14:paraId="4B2C0A8D" w14:textId="77777777" w:rsidR="008D6C88" w:rsidRPr="004720B9" w:rsidRDefault="008D6C88" w:rsidP="00C8278E">
      <w:pPr>
        <w:tabs>
          <w:tab w:val="left" w:pos="5104"/>
        </w:tabs>
        <w:rPr>
          <w:b/>
        </w:rPr>
      </w:pPr>
    </w:p>
    <w:p w14:paraId="739D95FA" w14:textId="77777777" w:rsidR="008D6C88" w:rsidRPr="004720B9" w:rsidRDefault="008D6C88" w:rsidP="00C8278E">
      <w:pPr>
        <w:tabs>
          <w:tab w:val="left" w:pos="5104"/>
        </w:tabs>
        <w:rPr>
          <w:b/>
        </w:rPr>
      </w:pPr>
    </w:p>
    <w:p w14:paraId="7F8F9CBD" w14:textId="77777777" w:rsidR="008D6C88" w:rsidRPr="004720B9" w:rsidRDefault="008D6C88" w:rsidP="00C8278E">
      <w:pPr>
        <w:tabs>
          <w:tab w:val="left" w:pos="5104"/>
        </w:tabs>
        <w:rPr>
          <w:b/>
        </w:rPr>
      </w:pPr>
      <w:r w:rsidRPr="004720B9">
        <w:rPr>
          <w:b/>
        </w:rPr>
        <w:t>VU</w:t>
      </w:r>
    </w:p>
    <w:p w14:paraId="437D07DB" w14:textId="77777777" w:rsidR="008D6C88" w:rsidRPr="004720B9" w:rsidRDefault="008D6C88" w:rsidP="00C8278E">
      <w:pPr>
        <w:tabs>
          <w:tab w:val="left" w:pos="5104"/>
        </w:tabs>
        <w:rPr>
          <w:b/>
        </w:rPr>
      </w:pPr>
    </w:p>
    <w:p w14:paraId="2EA32684" w14:textId="77777777" w:rsidR="008D6C88" w:rsidRPr="004720B9" w:rsidRDefault="008D6C88" w:rsidP="00C8278E">
      <w:pPr>
        <w:tabs>
          <w:tab w:val="left" w:pos="5104"/>
        </w:tabs>
        <w:rPr>
          <w:b/>
        </w:rPr>
      </w:pPr>
    </w:p>
    <w:p w14:paraId="44095425" w14:textId="77777777" w:rsidR="008D6C88" w:rsidRPr="004720B9" w:rsidRDefault="008D6C88" w:rsidP="00C8278E">
      <w:pPr>
        <w:tabs>
          <w:tab w:val="left" w:pos="5104"/>
        </w:tabs>
        <w:rPr>
          <w:i/>
        </w:rPr>
      </w:pPr>
      <w:r w:rsidRPr="004720B9">
        <w:rPr>
          <w:i/>
        </w:rPr>
        <w:t>L’Ordonnance fédérale sur l’état civil du 28 avril 2004 ;</w:t>
      </w:r>
    </w:p>
    <w:p w14:paraId="34EDE024" w14:textId="77777777" w:rsidR="008D6C88" w:rsidRPr="004720B9" w:rsidRDefault="008D6C88" w:rsidP="00C8278E">
      <w:pPr>
        <w:tabs>
          <w:tab w:val="left" w:pos="5104"/>
        </w:tabs>
        <w:rPr>
          <w:i/>
        </w:rPr>
      </w:pPr>
      <w:r w:rsidRPr="004720B9">
        <w:rPr>
          <w:i/>
        </w:rPr>
        <w:t>La loi du 23 mai 1986 sur le Contrôle des habitants;</w:t>
      </w:r>
    </w:p>
    <w:p w14:paraId="24BC909C" w14:textId="77777777" w:rsidR="008D6C88" w:rsidRPr="004720B9" w:rsidRDefault="008D6C88" w:rsidP="00C8278E">
      <w:pPr>
        <w:tabs>
          <w:tab w:val="left" w:pos="5104"/>
        </w:tabs>
        <w:rPr>
          <w:i/>
        </w:rPr>
      </w:pPr>
      <w:r w:rsidRPr="004720B9">
        <w:rPr>
          <w:i/>
        </w:rPr>
        <w:t>Les directives de l’OEC du 25 juin 2004, celles du SC de l’état civil et des naturalisation</w:t>
      </w:r>
      <w:r>
        <w:rPr>
          <w:i/>
        </w:rPr>
        <w:t>s</w:t>
      </w:r>
      <w:r w:rsidRPr="004720B9">
        <w:rPr>
          <w:i/>
        </w:rPr>
        <w:t xml:space="preserve"> du 29 septembre 2004 et du Service de la population et des migrants d’octobre 2004;</w:t>
      </w:r>
    </w:p>
    <w:p w14:paraId="710467BE" w14:textId="77777777" w:rsidR="008D6C88" w:rsidRPr="004720B9" w:rsidRDefault="008D6C88" w:rsidP="00C8278E">
      <w:pPr>
        <w:tabs>
          <w:tab w:val="left" w:pos="5104"/>
        </w:tabs>
        <w:rPr>
          <w:i/>
        </w:rPr>
      </w:pPr>
      <w:r w:rsidRPr="004720B9">
        <w:rPr>
          <w:i/>
        </w:rPr>
        <w:t>La loi du 25 septembre 1980 sur les communes;</w:t>
      </w:r>
    </w:p>
    <w:p w14:paraId="510CD145" w14:textId="77777777" w:rsidR="008D6C88" w:rsidRPr="004720B9" w:rsidRDefault="008D6C88" w:rsidP="00C8278E">
      <w:pPr>
        <w:tabs>
          <w:tab w:val="left" w:pos="5104"/>
        </w:tabs>
        <w:rPr>
          <w:i/>
        </w:rPr>
      </w:pPr>
      <w:r w:rsidRPr="004720B9">
        <w:rPr>
          <w:i/>
        </w:rPr>
        <w:t>Le Code du 23 mai 1991 de procédure et de juridiction administrative (CPJA);</w:t>
      </w:r>
    </w:p>
    <w:p w14:paraId="73C5179C" w14:textId="77777777" w:rsidR="008D6C88" w:rsidRPr="004720B9" w:rsidRDefault="008D6C88" w:rsidP="00C8278E">
      <w:pPr>
        <w:tabs>
          <w:tab w:val="left" w:pos="5104"/>
        </w:tabs>
        <w:rPr>
          <w:i/>
        </w:rPr>
      </w:pPr>
      <w:r w:rsidRPr="004720B9">
        <w:rPr>
          <w:i/>
        </w:rPr>
        <w:t>Le tarif des émoluments de Chancellerie du XXXXXXX;</w:t>
      </w:r>
    </w:p>
    <w:p w14:paraId="6B27A9D0" w14:textId="77777777" w:rsidR="008D6C88" w:rsidRPr="004720B9" w:rsidRDefault="008D6C88" w:rsidP="00C8278E">
      <w:pPr>
        <w:tabs>
          <w:tab w:val="left" w:pos="5104"/>
        </w:tabs>
        <w:rPr>
          <w:i/>
        </w:rPr>
      </w:pPr>
      <w:r w:rsidRPr="004720B9">
        <w:rPr>
          <w:i/>
        </w:rPr>
        <w:t>Le dossier,</w:t>
      </w:r>
    </w:p>
    <w:p w14:paraId="6BAA915D" w14:textId="77777777" w:rsidR="008D6C88" w:rsidRPr="004720B9" w:rsidRDefault="008D6C88" w:rsidP="00C8278E">
      <w:pPr>
        <w:tabs>
          <w:tab w:val="left" w:pos="5104"/>
        </w:tabs>
        <w:rPr>
          <w:i/>
        </w:rPr>
      </w:pPr>
    </w:p>
    <w:p w14:paraId="09977FEB" w14:textId="77777777" w:rsidR="008D6C88" w:rsidRPr="004720B9" w:rsidRDefault="008D6C88" w:rsidP="00C8278E">
      <w:pPr>
        <w:tabs>
          <w:tab w:val="left" w:pos="5104"/>
        </w:tabs>
        <w:rPr>
          <w:i/>
        </w:rPr>
      </w:pPr>
    </w:p>
    <w:p w14:paraId="141319D7" w14:textId="77777777" w:rsidR="00B76C76" w:rsidRDefault="008D6C88" w:rsidP="00C8278E">
      <w:r w:rsidRPr="004720B9">
        <w:t>CONSIDERANT</w:t>
      </w:r>
    </w:p>
    <w:p w14:paraId="3BD2FAD0" w14:textId="77777777" w:rsidR="00B76C76" w:rsidRDefault="00B76C76" w:rsidP="00C8278E">
      <w:pPr>
        <w:rPr>
          <w:b/>
        </w:rPr>
      </w:pPr>
    </w:p>
    <w:p w14:paraId="27ECCFC3" w14:textId="77777777" w:rsidR="00B76C76" w:rsidRDefault="00B76C76" w:rsidP="00C8278E">
      <w:pPr>
        <w:rPr>
          <w:b/>
        </w:rPr>
      </w:pPr>
    </w:p>
    <w:p w14:paraId="42EB2948" w14:textId="77777777" w:rsidR="00B76C76" w:rsidRDefault="008D6C88" w:rsidP="00C8278E">
      <w:r w:rsidRPr="004720B9">
        <w:t>EN FAIT</w:t>
      </w:r>
    </w:p>
    <w:p w14:paraId="529B86E5" w14:textId="77777777" w:rsidR="008D6C88" w:rsidRDefault="008D6C88" w:rsidP="00C8278E">
      <w:pPr>
        <w:tabs>
          <w:tab w:val="left" w:pos="5104"/>
        </w:tabs>
        <w:rPr>
          <w:b/>
        </w:rPr>
      </w:pPr>
    </w:p>
    <w:p w14:paraId="3392F3EE" w14:textId="77777777" w:rsidR="008D6C88" w:rsidRPr="004720B9" w:rsidRDefault="008D6C88" w:rsidP="00C8278E">
      <w:pPr>
        <w:tabs>
          <w:tab w:val="left" w:pos="5104"/>
        </w:tabs>
        <w:rPr>
          <w:b/>
        </w:rPr>
      </w:pPr>
    </w:p>
    <w:p w14:paraId="27A4CB27" w14:textId="77777777" w:rsidR="008D6C88" w:rsidRPr="004720B9" w:rsidRDefault="008D6C88" w:rsidP="00C8278E">
      <w:pPr>
        <w:tabs>
          <w:tab w:val="left" w:pos="5104"/>
        </w:tabs>
      </w:pPr>
      <w:r w:rsidRPr="004720B9">
        <w:rPr>
          <w:b/>
        </w:rPr>
        <w:t>X</w:t>
      </w:r>
      <w:r w:rsidR="005A7829">
        <w:rPr>
          <w:b/>
        </w:rPr>
        <w:t>xxxx Yyyyyyy</w:t>
      </w:r>
      <w:r w:rsidRPr="004720B9">
        <w:t>, fils/</w:t>
      </w:r>
      <w:r>
        <w:t>fi</w:t>
      </w:r>
      <w:r w:rsidRPr="004720B9">
        <w:t xml:space="preserve">lle de XX et de </w:t>
      </w:r>
      <w:r w:rsidR="005A7829">
        <w:t>YY</w:t>
      </w:r>
      <w:r w:rsidRPr="004720B9">
        <w:t xml:space="preserve">, né(e) le </w:t>
      </w:r>
      <w:r w:rsidR="005A7829">
        <w:t>JJ.MM.AAAA</w:t>
      </w:r>
      <w:r w:rsidRPr="004720B9">
        <w:t>, originaire de X</w:t>
      </w:r>
      <w:r w:rsidR="005A7829">
        <w:t>XXXXXXXX</w:t>
      </w:r>
      <w:r w:rsidRPr="004720B9">
        <w:t>, célibataire, anciennement domicilié Rue XX</w:t>
      </w:r>
      <w:r w:rsidR="005A7829">
        <w:t>XXXX</w:t>
      </w:r>
      <w:r w:rsidRPr="004720B9">
        <w:t xml:space="preserve">, a quitté </w:t>
      </w:r>
      <w:r w:rsidR="000D4A95">
        <w:t>Commune de départ</w:t>
      </w:r>
      <w:r w:rsidRPr="004720B9">
        <w:t xml:space="preserve"> à une date indéterminée à ce jour mais semble-t-il depuis plusieurs mois, sans se présenter personnellement au </w:t>
      </w:r>
      <w:r w:rsidRPr="004720B9" w:rsidDel="009902BF">
        <w:t>C</w:t>
      </w:r>
      <w:r w:rsidRPr="004720B9">
        <w:t>ontrôle des habitants pour y annoncer son départ et sa destination.</w:t>
      </w:r>
    </w:p>
    <w:p w14:paraId="78125AE6" w14:textId="77777777" w:rsidR="008D6C88" w:rsidRPr="004720B9" w:rsidRDefault="008D6C88" w:rsidP="00C8278E">
      <w:pPr>
        <w:tabs>
          <w:tab w:val="left" w:pos="5104"/>
        </w:tabs>
      </w:pPr>
    </w:p>
    <w:p w14:paraId="7336318C" w14:textId="77777777" w:rsidR="008D6C88" w:rsidRPr="004720B9" w:rsidRDefault="008D6C88" w:rsidP="00C8278E">
      <w:pPr>
        <w:tabs>
          <w:tab w:val="left" w:pos="5104"/>
        </w:tabs>
      </w:pPr>
      <w:r w:rsidRPr="004720B9">
        <w:t>De l’enquête effectué</w:t>
      </w:r>
      <w:r>
        <w:t>e</w:t>
      </w:r>
      <w:r w:rsidRPr="004720B9">
        <w:t xml:space="preserve"> par la </w:t>
      </w:r>
      <w:r w:rsidR="000D4A95">
        <w:t>Commune de départ</w:t>
      </w:r>
      <w:r w:rsidRPr="004720B9">
        <w:t xml:space="preserve">, il s’avère que </w:t>
      </w:r>
      <w:r w:rsidR="000D4A95" w:rsidRPr="004720B9">
        <w:rPr>
          <w:b/>
        </w:rPr>
        <w:t>X</w:t>
      </w:r>
      <w:r w:rsidR="000D4A95">
        <w:rPr>
          <w:b/>
        </w:rPr>
        <w:t xml:space="preserve">xxxx Yyyyyyy </w:t>
      </w:r>
      <w:r w:rsidRPr="004720B9">
        <w:t xml:space="preserve">n’est plus domicilié à l’adresse susmentionnée, qu’il/elle ne dispose a priori d’aucun appartement à </w:t>
      </w:r>
      <w:r w:rsidR="000D4A95">
        <w:t>Commune de départ</w:t>
      </w:r>
      <w:r w:rsidRPr="004720B9">
        <w:t xml:space="preserve">. Le rapport établi par XXXXX en date du </w:t>
      </w:r>
      <w:r w:rsidR="000D4A95">
        <w:t xml:space="preserve">JJ.MM.AAAA </w:t>
      </w:r>
      <w:r w:rsidRPr="004720B9">
        <w:t>atteste de ce qui précède.</w:t>
      </w:r>
    </w:p>
    <w:p w14:paraId="0117BBC7" w14:textId="77777777" w:rsidR="008D6C88" w:rsidRDefault="008D6C88" w:rsidP="00C8278E">
      <w:pPr>
        <w:tabs>
          <w:tab w:val="left" w:pos="5104"/>
        </w:tabs>
        <w:rPr>
          <w:i/>
        </w:rPr>
      </w:pPr>
    </w:p>
    <w:p w14:paraId="068B74C6" w14:textId="77777777" w:rsidR="00A62CD2" w:rsidRDefault="00A62CD2" w:rsidP="00C8278E">
      <w:pPr>
        <w:tabs>
          <w:tab w:val="left" w:pos="5104"/>
        </w:tabs>
        <w:rPr>
          <w:i/>
        </w:rPr>
      </w:pPr>
    </w:p>
    <w:p w14:paraId="2F0B7B3E" w14:textId="77777777" w:rsidR="00A62CD2" w:rsidRPr="004720B9" w:rsidRDefault="00A62CD2" w:rsidP="00C8278E">
      <w:pPr>
        <w:tabs>
          <w:tab w:val="left" w:pos="5104"/>
        </w:tabs>
        <w:rPr>
          <w:i/>
        </w:rPr>
      </w:pPr>
    </w:p>
    <w:p w14:paraId="6683B80B" w14:textId="77777777" w:rsidR="008D6C88" w:rsidRPr="004720B9" w:rsidRDefault="008D6C88" w:rsidP="00C8278E">
      <w:pPr>
        <w:tabs>
          <w:tab w:val="left" w:pos="5104"/>
        </w:tabs>
        <w:rPr>
          <w:i/>
        </w:rPr>
      </w:pPr>
    </w:p>
    <w:p w14:paraId="66387997" w14:textId="77777777" w:rsidR="00B76C76" w:rsidRDefault="008D6C88" w:rsidP="00C8278E">
      <w:r w:rsidRPr="004720B9">
        <w:t>EN DROIT</w:t>
      </w:r>
    </w:p>
    <w:p w14:paraId="1F9D741E" w14:textId="2876AEEF" w:rsidR="00B76C76" w:rsidRDefault="00B76C76" w:rsidP="00C8278E"/>
    <w:p w14:paraId="767C69B4" w14:textId="77777777" w:rsidR="00B76C76" w:rsidRPr="00B76C76" w:rsidRDefault="00B76C76" w:rsidP="00C8278E"/>
    <w:p w14:paraId="1DF0112F" w14:textId="77777777" w:rsidR="008D6C88" w:rsidRPr="004720B9" w:rsidRDefault="008D6C88" w:rsidP="00C8278E">
      <w:pPr>
        <w:tabs>
          <w:tab w:val="left" w:pos="5104"/>
        </w:tabs>
      </w:pPr>
      <w:r w:rsidRPr="004720B9">
        <w:t>L’article 11 de la loi du 23 mai 1986 sur le contrôle des habitants prévoit que la personne qui quitte la commune où elle est établie doit annoncer sans délai son dép</w:t>
      </w:r>
      <w:r w:rsidR="00C5797B">
        <w:t>art et indiquer sa destination.</w:t>
      </w:r>
    </w:p>
    <w:p w14:paraId="1DCFF60B" w14:textId="77777777" w:rsidR="008D6C88" w:rsidRPr="004720B9" w:rsidRDefault="008D6C88" w:rsidP="00C8278E">
      <w:pPr>
        <w:tabs>
          <w:tab w:val="left" w:pos="5104"/>
        </w:tabs>
      </w:pPr>
    </w:p>
    <w:p w14:paraId="4E1EBFCA" w14:textId="77777777" w:rsidR="008D6C88" w:rsidRPr="004720B9" w:rsidRDefault="008D6C88" w:rsidP="00C8278E">
      <w:pPr>
        <w:tabs>
          <w:tab w:val="left" w:pos="5104"/>
        </w:tabs>
      </w:pPr>
      <w:r w:rsidRPr="004720B9">
        <w:t>L’article 2 LC</w:t>
      </w:r>
      <w:r w:rsidR="000D4A95">
        <w:t>H</w:t>
      </w:r>
      <w:r w:rsidRPr="004720B9">
        <w:t xml:space="preserve"> donne une définition du terme « établissement ». Ainsi, sont considérées comme établies dans une commune les personnes qui y résident en y ayant le centre de leurs intérêts personnels.</w:t>
      </w:r>
    </w:p>
    <w:p w14:paraId="0CB08047" w14:textId="77777777" w:rsidR="008D6C88" w:rsidRPr="004720B9" w:rsidRDefault="008D6C88" w:rsidP="00C8278E">
      <w:pPr>
        <w:tabs>
          <w:tab w:val="left" w:pos="5104"/>
        </w:tabs>
      </w:pPr>
    </w:p>
    <w:p w14:paraId="6A35D9BD" w14:textId="77777777" w:rsidR="008D6C88" w:rsidRPr="004720B9" w:rsidRDefault="008D6C88" w:rsidP="00C8278E">
      <w:pPr>
        <w:tabs>
          <w:tab w:val="left" w:pos="5104"/>
        </w:tabs>
      </w:pPr>
      <w:r w:rsidRPr="004720B9">
        <w:t>La liberté d’établissement selon l’article 24 Cst est un aspect du droit général fondamental à la liberté personnelle. Elle n’autorise toutefois pas à désigner n’importe quel endroit comme lieu d’établissement, si certaines conditions effectives ne sont pas remplies. Pour savoir si une personne a le centre de ses intérêts personnels dans une localité, ce qui importe n’est pas la volonté interne de cette personne, mais les circonstances, reconnaissables pour des tiers, qui permettent de déduire que la personne a la volonté d’y établir le centre de ses intérêts. Sur la base des indices matériels et subjectifs objectivement constatables sur le moment – absence d’un logement, abandon évident du centre d’intérêts, cette volonté n’est pas démontrée en la circonstance.</w:t>
      </w:r>
    </w:p>
    <w:p w14:paraId="2EEF1F79" w14:textId="77777777" w:rsidR="008D6C88" w:rsidRPr="004720B9" w:rsidRDefault="008D6C88" w:rsidP="00C8278E">
      <w:pPr>
        <w:tabs>
          <w:tab w:val="left" w:pos="5104"/>
        </w:tabs>
      </w:pPr>
    </w:p>
    <w:p w14:paraId="26972972" w14:textId="77777777" w:rsidR="008D6C88" w:rsidRPr="004720B9" w:rsidRDefault="008D6C88" w:rsidP="00C8278E">
      <w:pPr>
        <w:tabs>
          <w:tab w:val="left" w:pos="5104"/>
        </w:tabs>
      </w:pPr>
      <w:r w:rsidRPr="004720B9">
        <w:t>Le domicile c</w:t>
      </w:r>
      <w:r w:rsidR="00DB2C48">
        <w:t>ivil au sens de l’art.</w:t>
      </w:r>
      <w:r w:rsidRPr="004720B9">
        <w:t xml:space="preserve"> 23 CCS est en principe indépendant d’une autorisation de police d’établissement. Ce qui crée le domicile, c’est le lieu où l’on réside avec l’intention de s’y établir au sens de la jurisprudence du Tribunal fédéral. En outre, la résidence effective dans ce lieu est nécessaire (cf. ATF 92 I 218ss traduit in JDT 1967 p. 581 ss). Or en l’espèce, il n’y a aucun indice de résidence effective en Ville de Fribourg.</w:t>
      </w:r>
    </w:p>
    <w:p w14:paraId="101DAEA4" w14:textId="77777777" w:rsidR="008D6C88" w:rsidRPr="004720B9" w:rsidRDefault="008D6C88" w:rsidP="00C8278E">
      <w:pPr>
        <w:tabs>
          <w:tab w:val="left" w:pos="5104"/>
        </w:tabs>
      </w:pPr>
    </w:p>
    <w:p w14:paraId="5DC19435" w14:textId="77777777" w:rsidR="008D6C88" w:rsidRPr="004720B9" w:rsidRDefault="008D6C88" w:rsidP="00C8278E">
      <w:pPr>
        <w:tabs>
          <w:tab w:val="left" w:pos="5104"/>
        </w:tabs>
      </w:pPr>
      <w:r w:rsidRPr="004720B9">
        <w:t>Le principe de la nécessité du domicile implique que toute personne doit nécessairement avoir un domicile. Il est indispensable en effet qu’elle soit localisée en un point déterminé du territoire, afin qu’elle puisse y exercer ses droits, y exécuter ses obligations et que des tiers puissent l’y rechercher. L’art. 24. al. 2 CCS est le corollaire de ce principe.</w:t>
      </w:r>
    </w:p>
    <w:p w14:paraId="665F8BCB" w14:textId="77777777" w:rsidR="008D6C88" w:rsidRPr="004720B9" w:rsidRDefault="008D6C88" w:rsidP="00C8278E">
      <w:pPr>
        <w:tabs>
          <w:tab w:val="left" w:pos="5104"/>
        </w:tabs>
      </w:pPr>
    </w:p>
    <w:p w14:paraId="7A82E314" w14:textId="77777777" w:rsidR="008D6C88" w:rsidRPr="004720B9" w:rsidRDefault="008D6C88" w:rsidP="00C8278E">
      <w:pPr>
        <w:tabs>
          <w:tab w:val="left" w:pos="5104"/>
        </w:tabs>
        <w:rPr>
          <w:b/>
        </w:rPr>
      </w:pPr>
    </w:p>
    <w:p w14:paraId="0A4E6B88" w14:textId="77777777" w:rsidR="008D6C88" w:rsidRPr="004720B9" w:rsidRDefault="008D6C88" w:rsidP="00C8278E">
      <w:pPr>
        <w:tabs>
          <w:tab w:val="left" w:pos="5104"/>
        </w:tabs>
        <w:rPr>
          <w:b/>
        </w:rPr>
      </w:pPr>
      <w:r w:rsidRPr="004720B9">
        <w:rPr>
          <w:b/>
        </w:rPr>
        <w:t>ARRETE</w:t>
      </w:r>
    </w:p>
    <w:p w14:paraId="7D7FFE38" w14:textId="77777777" w:rsidR="008D6C88" w:rsidRPr="004720B9" w:rsidRDefault="008D6C88" w:rsidP="00C8278E">
      <w:pPr>
        <w:tabs>
          <w:tab w:val="left" w:pos="5104"/>
        </w:tabs>
        <w:rPr>
          <w:b/>
        </w:rPr>
      </w:pPr>
    </w:p>
    <w:p w14:paraId="3248A4ED" w14:textId="77777777" w:rsidR="008D6C88" w:rsidRPr="004720B9" w:rsidRDefault="008D6C88" w:rsidP="00C8278E">
      <w:pPr>
        <w:tabs>
          <w:tab w:val="left" w:pos="5104"/>
        </w:tabs>
        <w:rPr>
          <w:b/>
        </w:rPr>
      </w:pPr>
    </w:p>
    <w:p w14:paraId="27EBF83C" w14:textId="77777777" w:rsidR="008D6C88" w:rsidRPr="004720B9" w:rsidRDefault="008D6C88" w:rsidP="00EF5289">
      <w:pPr>
        <w:numPr>
          <w:ilvl w:val="0"/>
          <w:numId w:val="102"/>
        </w:numPr>
        <w:tabs>
          <w:tab w:val="left" w:pos="5104"/>
        </w:tabs>
        <w:overflowPunct w:val="0"/>
        <w:autoSpaceDE w:val="0"/>
        <w:autoSpaceDN w:val="0"/>
        <w:adjustRightInd w:val="0"/>
        <w:textAlignment w:val="baseline"/>
        <w:rPr>
          <w:szCs w:val="22"/>
        </w:rPr>
      </w:pPr>
      <w:r w:rsidRPr="004720B9">
        <w:rPr>
          <w:szCs w:val="22"/>
        </w:rPr>
        <w:t xml:space="preserve">Force est de constater que </w:t>
      </w:r>
      <w:r w:rsidR="000D4A95" w:rsidRPr="004720B9">
        <w:rPr>
          <w:b/>
        </w:rPr>
        <w:t>X</w:t>
      </w:r>
      <w:r w:rsidR="000D4A95">
        <w:rPr>
          <w:b/>
        </w:rPr>
        <w:t>xxxx Yyyyyyy</w:t>
      </w:r>
      <w:r w:rsidRPr="004720B9">
        <w:rPr>
          <w:szCs w:val="22"/>
        </w:rPr>
        <w:t xml:space="preserve">, est sans domicile connu du Contrôle des habitants de </w:t>
      </w:r>
      <w:r w:rsidR="000D4A95">
        <w:rPr>
          <w:szCs w:val="22"/>
        </w:rPr>
        <w:t>Commune de départ</w:t>
      </w:r>
      <w:r w:rsidRPr="004720B9">
        <w:rPr>
          <w:szCs w:val="22"/>
        </w:rPr>
        <w:t>;</w:t>
      </w:r>
    </w:p>
    <w:p w14:paraId="229ECB00" w14:textId="77777777" w:rsidR="008D6C88" w:rsidRPr="004720B9" w:rsidRDefault="008D6C88" w:rsidP="00C8278E">
      <w:pPr>
        <w:tabs>
          <w:tab w:val="left" w:pos="5104"/>
        </w:tabs>
        <w:ind w:left="360"/>
        <w:rPr>
          <w:szCs w:val="22"/>
        </w:rPr>
      </w:pPr>
    </w:p>
    <w:p w14:paraId="40DE7121" w14:textId="77777777" w:rsidR="008D6C88" w:rsidRPr="004720B9" w:rsidRDefault="008D6C88" w:rsidP="00EF5289">
      <w:pPr>
        <w:numPr>
          <w:ilvl w:val="0"/>
          <w:numId w:val="102"/>
        </w:numPr>
        <w:tabs>
          <w:tab w:val="left" w:pos="5104"/>
        </w:tabs>
        <w:overflowPunct w:val="0"/>
        <w:autoSpaceDE w:val="0"/>
        <w:autoSpaceDN w:val="0"/>
        <w:adjustRightInd w:val="0"/>
        <w:textAlignment w:val="baseline"/>
        <w:rPr>
          <w:szCs w:val="22"/>
        </w:rPr>
      </w:pPr>
      <w:r w:rsidRPr="004720B9">
        <w:rPr>
          <w:szCs w:val="22"/>
        </w:rPr>
        <w:t xml:space="preserve">Sur la base des constatations faites, il y a lieu d’admettre que </w:t>
      </w:r>
      <w:r w:rsidR="000D4A95" w:rsidRPr="004720B9">
        <w:rPr>
          <w:b/>
        </w:rPr>
        <w:t>X</w:t>
      </w:r>
      <w:r w:rsidR="000D4A95">
        <w:rPr>
          <w:b/>
        </w:rPr>
        <w:t xml:space="preserve">xxxx Yyyyyyy </w:t>
      </w:r>
      <w:r w:rsidRPr="004720B9">
        <w:rPr>
          <w:szCs w:val="22"/>
        </w:rPr>
        <w:t xml:space="preserve">a quitté </w:t>
      </w:r>
      <w:r w:rsidR="000D4A95">
        <w:rPr>
          <w:szCs w:val="22"/>
        </w:rPr>
        <w:t>Commune de départ</w:t>
      </w:r>
      <w:r w:rsidRPr="004720B9">
        <w:rPr>
          <w:szCs w:val="22"/>
        </w:rPr>
        <w:t>, sans annoncer son départ ni indiquer sa destination, ce à une date indéterminée;</w:t>
      </w:r>
    </w:p>
    <w:p w14:paraId="30A6C652" w14:textId="77777777" w:rsidR="008D6C88" w:rsidRPr="004720B9" w:rsidRDefault="008D6C88" w:rsidP="00C8278E">
      <w:pPr>
        <w:tabs>
          <w:tab w:val="left" w:pos="5104"/>
        </w:tabs>
        <w:rPr>
          <w:szCs w:val="22"/>
        </w:rPr>
      </w:pPr>
    </w:p>
    <w:p w14:paraId="09130EA2" w14:textId="77777777" w:rsidR="008D6C88" w:rsidRPr="004720B9" w:rsidRDefault="008D6C88" w:rsidP="00EF5289">
      <w:pPr>
        <w:numPr>
          <w:ilvl w:val="0"/>
          <w:numId w:val="102"/>
        </w:numPr>
        <w:tabs>
          <w:tab w:val="left" w:pos="5104"/>
        </w:tabs>
        <w:overflowPunct w:val="0"/>
        <w:autoSpaceDE w:val="0"/>
        <w:autoSpaceDN w:val="0"/>
        <w:adjustRightInd w:val="0"/>
        <w:textAlignment w:val="baseline"/>
        <w:rPr>
          <w:szCs w:val="22"/>
        </w:rPr>
      </w:pPr>
      <w:r w:rsidRPr="004720B9">
        <w:rPr>
          <w:szCs w:val="22"/>
        </w:rPr>
        <w:t>Cette négligence constitue une infraction aux dispositions de la loi sur le contrôle des habitants du 23 mai 1986 – art. 11 et 23;</w:t>
      </w:r>
    </w:p>
    <w:p w14:paraId="3B252455" w14:textId="77777777" w:rsidR="008D6C88" w:rsidRPr="004720B9" w:rsidRDefault="008D6C88" w:rsidP="00C8278E">
      <w:pPr>
        <w:tabs>
          <w:tab w:val="left" w:pos="5104"/>
        </w:tabs>
        <w:rPr>
          <w:szCs w:val="22"/>
        </w:rPr>
      </w:pPr>
    </w:p>
    <w:p w14:paraId="1AEFB5A9" w14:textId="77777777" w:rsidR="008D6C88" w:rsidRPr="004720B9" w:rsidRDefault="000D4A95" w:rsidP="00EF5289">
      <w:pPr>
        <w:numPr>
          <w:ilvl w:val="0"/>
          <w:numId w:val="102"/>
        </w:numPr>
        <w:tabs>
          <w:tab w:val="left" w:pos="5104"/>
        </w:tabs>
        <w:overflowPunct w:val="0"/>
        <w:autoSpaceDE w:val="0"/>
        <w:autoSpaceDN w:val="0"/>
        <w:adjustRightInd w:val="0"/>
        <w:textAlignment w:val="baseline"/>
        <w:rPr>
          <w:szCs w:val="22"/>
        </w:rPr>
      </w:pPr>
      <w:r w:rsidRPr="004720B9">
        <w:rPr>
          <w:b/>
        </w:rPr>
        <w:t>X</w:t>
      </w:r>
      <w:r>
        <w:rPr>
          <w:b/>
        </w:rPr>
        <w:t xml:space="preserve">xxxx Yyyyyyy </w:t>
      </w:r>
      <w:r w:rsidR="008D6C88" w:rsidRPr="004720B9">
        <w:rPr>
          <w:szCs w:val="22"/>
        </w:rPr>
        <w:t xml:space="preserve">dispose d’un délai de </w:t>
      </w:r>
      <w:r w:rsidR="008D6C88" w:rsidRPr="004720B9">
        <w:rPr>
          <w:b/>
          <w:szCs w:val="22"/>
        </w:rPr>
        <w:t>30 jours</w:t>
      </w:r>
      <w:r w:rsidR="008D6C88" w:rsidRPr="004720B9">
        <w:rPr>
          <w:szCs w:val="22"/>
        </w:rPr>
        <w:t xml:space="preserve"> pour déposer une réclamation par devant le Conseil communal de XXXXX – art. 153, al 2 LC</w:t>
      </w:r>
      <w:r w:rsidR="00C5797B">
        <w:rPr>
          <w:szCs w:val="22"/>
        </w:rPr>
        <w:t>o</w:t>
      </w:r>
      <w:r w:rsidR="008D6C88" w:rsidRPr="004720B9">
        <w:rPr>
          <w:szCs w:val="22"/>
        </w:rPr>
        <w:t xml:space="preserve"> et 22 LC</w:t>
      </w:r>
      <w:r w:rsidR="008D6C88">
        <w:rPr>
          <w:szCs w:val="22"/>
        </w:rPr>
        <w:t>H</w:t>
      </w:r>
      <w:r w:rsidR="008D6C88" w:rsidRPr="004720B9">
        <w:rPr>
          <w:szCs w:val="22"/>
        </w:rPr>
        <w:t>;</w:t>
      </w:r>
    </w:p>
    <w:p w14:paraId="7918D3A1" w14:textId="77777777" w:rsidR="008D6C88" w:rsidRPr="004720B9" w:rsidRDefault="008D6C88" w:rsidP="00C8278E">
      <w:pPr>
        <w:tabs>
          <w:tab w:val="left" w:pos="5104"/>
        </w:tabs>
        <w:rPr>
          <w:szCs w:val="22"/>
        </w:rPr>
      </w:pPr>
    </w:p>
    <w:p w14:paraId="487BD361" w14:textId="77777777" w:rsidR="008D6C88" w:rsidRPr="004720B9" w:rsidRDefault="008D6C88" w:rsidP="00EF5289">
      <w:pPr>
        <w:numPr>
          <w:ilvl w:val="0"/>
          <w:numId w:val="102"/>
        </w:numPr>
        <w:tabs>
          <w:tab w:val="left" w:pos="5104"/>
        </w:tabs>
        <w:overflowPunct w:val="0"/>
        <w:autoSpaceDE w:val="0"/>
        <w:autoSpaceDN w:val="0"/>
        <w:adjustRightInd w:val="0"/>
        <w:textAlignment w:val="baseline"/>
        <w:rPr>
          <w:szCs w:val="22"/>
        </w:rPr>
      </w:pPr>
      <w:r w:rsidRPr="004720B9">
        <w:rPr>
          <w:szCs w:val="22"/>
        </w:rPr>
        <w:t xml:space="preserve">Le délai de réclamation passé, la décision sera définitive et exécutoire et le départ sera enregistré. L’acte d’origine de l’intéressé(e) sera en l’état  conservé par le Contrôle des habitants de </w:t>
      </w:r>
      <w:r w:rsidR="000D4A95">
        <w:rPr>
          <w:szCs w:val="22"/>
        </w:rPr>
        <w:t>Commune de départ</w:t>
      </w:r>
      <w:r w:rsidRPr="004720B9">
        <w:rPr>
          <w:szCs w:val="22"/>
        </w:rPr>
        <w:t>, à disposition de l’intéressé(e);</w:t>
      </w:r>
    </w:p>
    <w:p w14:paraId="51690EDF" w14:textId="77777777" w:rsidR="008D6C88" w:rsidRPr="004720B9" w:rsidRDefault="008D6C88" w:rsidP="00C8278E">
      <w:pPr>
        <w:tabs>
          <w:tab w:val="left" w:pos="5104"/>
        </w:tabs>
        <w:rPr>
          <w:szCs w:val="22"/>
        </w:rPr>
      </w:pPr>
    </w:p>
    <w:p w14:paraId="466C6AA9" w14:textId="77777777" w:rsidR="008D6C88" w:rsidRPr="004720B9" w:rsidRDefault="008D6C88" w:rsidP="00EF5289">
      <w:pPr>
        <w:numPr>
          <w:ilvl w:val="0"/>
          <w:numId w:val="102"/>
        </w:numPr>
        <w:tabs>
          <w:tab w:val="left" w:pos="5104"/>
        </w:tabs>
        <w:overflowPunct w:val="0"/>
        <w:autoSpaceDE w:val="0"/>
        <w:autoSpaceDN w:val="0"/>
        <w:adjustRightInd w:val="0"/>
        <w:textAlignment w:val="baseline"/>
        <w:rPr>
          <w:szCs w:val="22"/>
        </w:rPr>
      </w:pPr>
      <w:r>
        <w:rPr>
          <w:szCs w:val="22"/>
        </w:rPr>
        <w:t>L</w:t>
      </w:r>
      <w:r w:rsidRPr="004720B9">
        <w:rPr>
          <w:szCs w:val="22"/>
        </w:rPr>
        <w:t xml:space="preserve">es frais administratifs relatifs à cette décision et les frais divers engagés jusqu’ici, soit au total </w:t>
      </w:r>
      <w:r w:rsidRPr="004720B9">
        <w:rPr>
          <w:b/>
          <w:szCs w:val="22"/>
        </w:rPr>
        <w:t>Fr. XX.XX</w:t>
      </w:r>
      <w:r w:rsidRPr="004720B9">
        <w:rPr>
          <w:szCs w:val="22"/>
        </w:rPr>
        <w:t xml:space="preserve"> sont mis à la charge de </w:t>
      </w:r>
      <w:r w:rsidR="000D4A95" w:rsidRPr="004720B9">
        <w:rPr>
          <w:b/>
        </w:rPr>
        <w:t>X</w:t>
      </w:r>
      <w:r w:rsidR="000D4A95">
        <w:rPr>
          <w:b/>
        </w:rPr>
        <w:t>xxxx Yyyyyyy</w:t>
      </w:r>
      <w:r w:rsidRPr="004720B9">
        <w:rPr>
          <w:b/>
          <w:szCs w:val="22"/>
        </w:rPr>
        <w:t>;</w:t>
      </w:r>
    </w:p>
    <w:p w14:paraId="4844B394" w14:textId="77777777" w:rsidR="008D6C88" w:rsidRPr="004720B9" w:rsidRDefault="008D6C88" w:rsidP="00C8278E">
      <w:pPr>
        <w:tabs>
          <w:tab w:val="left" w:pos="5104"/>
        </w:tabs>
        <w:rPr>
          <w:szCs w:val="22"/>
        </w:rPr>
      </w:pPr>
    </w:p>
    <w:p w14:paraId="0EAA1AF9" w14:textId="77777777" w:rsidR="008D6C88" w:rsidRPr="004720B9" w:rsidRDefault="008D6C88" w:rsidP="00EF5289">
      <w:pPr>
        <w:numPr>
          <w:ilvl w:val="0"/>
          <w:numId w:val="102"/>
        </w:numPr>
        <w:tabs>
          <w:tab w:val="left" w:pos="5104"/>
        </w:tabs>
        <w:overflowPunct w:val="0"/>
        <w:autoSpaceDE w:val="0"/>
        <w:autoSpaceDN w:val="0"/>
        <w:adjustRightInd w:val="0"/>
        <w:textAlignment w:val="baseline"/>
        <w:rPr>
          <w:szCs w:val="22"/>
        </w:rPr>
      </w:pPr>
      <w:r>
        <w:rPr>
          <w:szCs w:val="22"/>
        </w:rPr>
        <w:t>L</w:t>
      </w:r>
      <w:r w:rsidRPr="004720B9">
        <w:rPr>
          <w:szCs w:val="22"/>
        </w:rPr>
        <w:t xml:space="preserve">a présente décision est </w:t>
      </w:r>
      <w:r w:rsidR="00717C27" w:rsidRPr="004720B9">
        <w:rPr>
          <w:szCs w:val="22"/>
        </w:rPr>
        <w:t>communiquée</w:t>
      </w:r>
      <w:r w:rsidRPr="004720B9">
        <w:rPr>
          <w:szCs w:val="22"/>
        </w:rPr>
        <w:t xml:space="preserve"> à la nouvelle </w:t>
      </w:r>
      <w:r w:rsidR="00C5797B">
        <w:rPr>
          <w:szCs w:val="22"/>
        </w:rPr>
        <w:t xml:space="preserve">commune </w:t>
      </w:r>
      <w:r w:rsidRPr="004720B9">
        <w:rPr>
          <w:szCs w:val="22"/>
        </w:rPr>
        <w:t>pour son information</w:t>
      </w:r>
      <w:r w:rsidR="000D4A95">
        <w:rPr>
          <w:szCs w:val="22"/>
        </w:rPr>
        <w:t>.</w:t>
      </w:r>
    </w:p>
    <w:p w14:paraId="2ED96CA5" w14:textId="31A1D50A" w:rsidR="008D6C88" w:rsidRPr="004720B9" w:rsidRDefault="008D6C88" w:rsidP="00C8278E">
      <w:pPr>
        <w:tabs>
          <w:tab w:val="left" w:pos="5104"/>
        </w:tabs>
        <w:rPr>
          <w:szCs w:val="22"/>
        </w:rPr>
      </w:pPr>
    </w:p>
    <w:p w14:paraId="6629B388" w14:textId="77777777" w:rsidR="008D6C88" w:rsidRPr="004720B9" w:rsidRDefault="008D6C88" w:rsidP="00C8278E">
      <w:pPr>
        <w:tabs>
          <w:tab w:val="left" w:pos="5104"/>
        </w:tabs>
      </w:pPr>
      <w:r w:rsidRPr="004720B9">
        <w:t>Les frais engagés jusqu’ici sont les suivants :</w:t>
      </w:r>
    </w:p>
    <w:p w14:paraId="68D94E15" w14:textId="77777777" w:rsidR="008D6C88" w:rsidRPr="004720B9" w:rsidRDefault="00BF7BA2" w:rsidP="00C8278E">
      <w:pPr>
        <w:tabs>
          <w:tab w:val="left" w:pos="5104"/>
        </w:tabs>
        <w:ind w:left="504" w:hanging="504"/>
      </w:pPr>
      <w:r>
        <w:rPr>
          <w:rFonts w:cs="Arial"/>
          <w:b/>
          <w:noProof/>
        </w:rPr>
        <w:object w:dxaOrig="1440" w:dyaOrig="1440" w14:anchorId="28D9CCBC">
          <v:shape id="_x0000_s1425" type="#_x0000_t75" style="position:absolute;left:0;text-align:left;margin-left:-.05pt;margin-top:19.75pt;width:456.05pt;height:155.2pt;z-index:251720192">
            <v:imagedata r:id="rId237" o:title=""/>
            <w10:wrap type="square" side="right"/>
          </v:shape>
          <o:OLEObject Type="Embed" ProgID="Excel.Sheet.8" ShapeID="_x0000_s1425" DrawAspect="Content" ObjectID="_1836017340" r:id="rId238"/>
        </w:object>
      </w:r>
    </w:p>
    <w:p w14:paraId="7395681F" w14:textId="77777777" w:rsidR="00B76C76" w:rsidRDefault="00B76C76" w:rsidP="00C8278E">
      <w:pPr>
        <w:tabs>
          <w:tab w:val="left" w:pos="1702"/>
          <w:tab w:val="left" w:pos="5104"/>
          <w:tab w:val="left" w:pos="6237"/>
          <w:tab w:val="left" w:pos="6521"/>
          <w:tab w:val="center" w:pos="6804"/>
        </w:tabs>
        <w:ind w:left="426" w:right="-1" w:hanging="426"/>
        <w:rPr>
          <w:sz w:val="16"/>
        </w:rPr>
      </w:pPr>
    </w:p>
    <w:p w14:paraId="45C86E10" w14:textId="77777777" w:rsidR="008D6C88" w:rsidRPr="004720B9" w:rsidRDefault="008D6C88" w:rsidP="00C8278E">
      <w:pPr>
        <w:tabs>
          <w:tab w:val="left" w:pos="1702"/>
          <w:tab w:val="left" w:pos="5104"/>
          <w:tab w:val="left" w:pos="6237"/>
          <w:tab w:val="left" w:pos="6521"/>
          <w:tab w:val="center" w:pos="6804"/>
        </w:tabs>
        <w:ind w:left="426" w:right="567" w:hanging="426"/>
        <w:rPr>
          <w:b/>
          <w:sz w:val="16"/>
        </w:rPr>
      </w:pPr>
      <w:r w:rsidRPr="004720B9">
        <w:rPr>
          <w:sz w:val="16"/>
        </w:rPr>
        <w:t xml:space="preserve">Base légale : Tarif des émoluments de Chancellerie de </w:t>
      </w:r>
      <w:r w:rsidR="000D4A95">
        <w:rPr>
          <w:sz w:val="16"/>
        </w:rPr>
        <w:t>Commune de départ</w:t>
      </w:r>
      <w:r w:rsidRPr="004720B9">
        <w:rPr>
          <w:sz w:val="16"/>
        </w:rPr>
        <w:t xml:space="preserve"> </w:t>
      </w:r>
    </w:p>
    <w:p w14:paraId="35333EF2" w14:textId="77777777" w:rsidR="008D6C88" w:rsidRPr="004720B9" w:rsidRDefault="008D6C88" w:rsidP="00C8278E">
      <w:pPr>
        <w:tabs>
          <w:tab w:val="left" w:pos="1134"/>
          <w:tab w:val="left" w:pos="5104"/>
          <w:tab w:val="center" w:pos="6804"/>
          <w:tab w:val="left" w:pos="7372"/>
        </w:tabs>
      </w:pPr>
    </w:p>
    <w:p w14:paraId="0A02894F" w14:textId="77777777" w:rsidR="008D6C88" w:rsidRPr="004720B9" w:rsidRDefault="008D6C88" w:rsidP="00C8278E">
      <w:pPr>
        <w:tabs>
          <w:tab w:val="left" w:pos="1134"/>
          <w:tab w:val="left" w:pos="5104"/>
          <w:tab w:val="center" w:pos="6804"/>
          <w:tab w:val="left" w:pos="7372"/>
        </w:tabs>
      </w:pPr>
    </w:p>
    <w:p w14:paraId="1E5A4271" w14:textId="77777777" w:rsidR="008D6C88" w:rsidRPr="004720B9" w:rsidRDefault="000D4A95" w:rsidP="00C8278E">
      <w:pPr>
        <w:tabs>
          <w:tab w:val="left" w:pos="1134"/>
          <w:tab w:val="left" w:pos="5104"/>
          <w:tab w:val="center" w:pos="6804"/>
          <w:tab w:val="left" w:pos="7372"/>
        </w:tabs>
      </w:pPr>
      <w:r>
        <w:t>Commune de départ</w:t>
      </w:r>
      <w:r w:rsidR="008D6C88" w:rsidRPr="004720B9">
        <w:t xml:space="preserve">, le </w:t>
      </w:r>
      <w:r>
        <w:t>JJ.MM.AAAA</w:t>
      </w:r>
    </w:p>
    <w:p w14:paraId="07B39902" w14:textId="77777777" w:rsidR="008D6C88" w:rsidRPr="004720B9" w:rsidRDefault="008D6C88" w:rsidP="00C8278E">
      <w:pPr>
        <w:tabs>
          <w:tab w:val="left" w:pos="1134"/>
          <w:tab w:val="left" w:pos="5104"/>
          <w:tab w:val="center" w:pos="6804"/>
          <w:tab w:val="left" w:pos="7372"/>
        </w:tabs>
      </w:pPr>
      <w:r w:rsidRPr="004720B9">
        <w:tab/>
      </w:r>
      <w:r w:rsidRPr="004720B9">
        <w:tab/>
      </w:r>
      <w:r w:rsidRPr="004720B9">
        <w:tab/>
      </w:r>
    </w:p>
    <w:p w14:paraId="10019ECC" w14:textId="77777777" w:rsidR="008D6C88" w:rsidRPr="004720B9" w:rsidRDefault="008D6C88" w:rsidP="00C8278E">
      <w:pPr>
        <w:tabs>
          <w:tab w:val="left" w:pos="1134"/>
          <w:tab w:val="left" w:pos="5104"/>
          <w:tab w:val="center" w:pos="6804"/>
          <w:tab w:val="left" w:pos="7372"/>
        </w:tabs>
      </w:pPr>
    </w:p>
    <w:p w14:paraId="2935AD03" w14:textId="77777777" w:rsidR="008D6C88" w:rsidRPr="004720B9" w:rsidRDefault="008D6C88" w:rsidP="00C8278E">
      <w:pPr>
        <w:tabs>
          <w:tab w:val="center" w:pos="1985"/>
          <w:tab w:val="left" w:pos="5104"/>
          <w:tab w:val="center" w:pos="6804"/>
          <w:tab w:val="left" w:pos="7372"/>
        </w:tabs>
      </w:pPr>
      <w:r w:rsidRPr="004720B9">
        <w:tab/>
        <w:t>Le Préposé du Contrôle des habitants :</w:t>
      </w:r>
    </w:p>
    <w:p w14:paraId="0B3B08B6" w14:textId="77777777" w:rsidR="008D6C88" w:rsidRPr="004720B9" w:rsidRDefault="008D6C88" w:rsidP="00C8278E">
      <w:pPr>
        <w:tabs>
          <w:tab w:val="center" w:pos="1985"/>
          <w:tab w:val="left" w:pos="5104"/>
          <w:tab w:val="center" w:pos="6804"/>
          <w:tab w:val="left" w:pos="7372"/>
        </w:tabs>
      </w:pPr>
    </w:p>
    <w:p w14:paraId="72C9DF91" w14:textId="77777777" w:rsidR="008D6C88" w:rsidRPr="004720B9" w:rsidRDefault="008D6C88" w:rsidP="00C8278E">
      <w:pPr>
        <w:tabs>
          <w:tab w:val="center" w:pos="1985"/>
          <w:tab w:val="left" w:pos="5104"/>
          <w:tab w:val="center" w:pos="6804"/>
          <w:tab w:val="left" w:pos="7372"/>
        </w:tabs>
      </w:pPr>
    </w:p>
    <w:p w14:paraId="4592B962" w14:textId="77777777" w:rsidR="008D6C88" w:rsidRPr="004720B9" w:rsidRDefault="008D6C88" w:rsidP="00C8278E">
      <w:pPr>
        <w:tabs>
          <w:tab w:val="center" w:pos="1985"/>
          <w:tab w:val="left" w:pos="5104"/>
          <w:tab w:val="center" w:pos="6804"/>
          <w:tab w:val="left" w:pos="7372"/>
        </w:tabs>
      </w:pPr>
    </w:p>
    <w:p w14:paraId="28DEBA3F" w14:textId="77777777" w:rsidR="008D6C88" w:rsidRDefault="008D6C88" w:rsidP="00C8278E">
      <w:pPr>
        <w:tabs>
          <w:tab w:val="center" w:pos="1985"/>
          <w:tab w:val="left" w:pos="5104"/>
          <w:tab w:val="center" w:pos="6804"/>
          <w:tab w:val="left" w:pos="7372"/>
        </w:tabs>
      </w:pPr>
      <w:r w:rsidRPr="004720B9">
        <w:tab/>
        <w:t>XX XXX</w:t>
      </w:r>
    </w:p>
    <w:p w14:paraId="039BCDF8" w14:textId="77777777" w:rsidR="008D6C88" w:rsidRDefault="008D6C88" w:rsidP="005C7814">
      <w:pPr>
        <w:tabs>
          <w:tab w:val="left" w:pos="1134"/>
          <w:tab w:val="left" w:pos="5104"/>
          <w:tab w:val="center" w:pos="6804"/>
          <w:tab w:val="left" w:pos="7372"/>
        </w:tabs>
      </w:pPr>
      <w:r>
        <w:tab/>
      </w:r>
      <w:r>
        <w:tab/>
      </w:r>
      <w:r>
        <w:tab/>
      </w:r>
    </w:p>
    <w:p w14:paraId="0B3956B9" w14:textId="77777777" w:rsidR="003F4477" w:rsidRDefault="003F4477">
      <w:r>
        <w:br w:type="page"/>
      </w:r>
    </w:p>
    <w:p w14:paraId="31C0B074" w14:textId="5BE314CD" w:rsidR="00222EBC" w:rsidRDefault="00222EBC" w:rsidP="00EF5289">
      <w:pPr>
        <w:pStyle w:val="Titre2"/>
        <w:numPr>
          <w:ilvl w:val="1"/>
          <w:numId w:val="153"/>
        </w:numPr>
      </w:pPr>
      <w:bookmarkStart w:id="1899" w:name="_Annexe_10_:_2"/>
      <w:bookmarkStart w:id="1900" w:name="_Toc225347154"/>
      <w:bookmarkEnd w:id="1899"/>
      <w:r>
        <w:lastRenderedPageBreak/>
        <w:t xml:space="preserve">Annexe </w:t>
      </w:r>
      <w:r w:rsidR="008D6C88">
        <w:t>10</w:t>
      </w:r>
      <w:r>
        <w:t xml:space="preserve"> : </w:t>
      </w:r>
      <w:r w:rsidR="005C7814">
        <w:t>Dénonciation au préfet</w:t>
      </w:r>
      <w:r w:rsidR="009902BF">
        <w:t xml:space="preserve"> suite à infraction</w:t>
      </w:r>
      <w:bookmarkEnd w:id="1900"/>
    </w:p>
    <w:p w14:paraId="483E234A" w14:textId="77777777" w:rsidR="005C7814" w:rsidRDefault="005C7814" w:rsidP="00C8278E">
      <w:pPr>
        <w:tabs>
          <w:tab w:val="left" w:pos="5104"/>
        </w:tabs>
        <w:rPr>
          <w:sz w:val="24"/>
        </w:rPr>
      </w:pPr>
    </w:p>
    <w:p w14:paraId="12DC9CDC" w14:textId="77777777" w:rsidR="005C7814" w:rsidRDefault="005C7814" w:rsidP="00C8278E">
      <w:pPr>
        <w:tabs>
          <w:tab w:val="left" w:pos="5104"/>
        </w:tabs>
        <w:rPr>
          <w:sz w:val="18"/>
        </w:rPr>
      </w:pPr>
    </w:p>
    <w:p w14:paraId="347A68A2" w14:textId="77777777" w:rsidR="005C7814" w:rsidRDefault="005C7814" w:rsidP="00C8278E">
      <w:pPr>
        <w:tabs>
          <w:tab w:val="left" w:pos="5104"/>
        </w:tabs>
        <w:rPr>
          <w:b/>
          <w:sz w:val="24"/>
        </w:rPr>
      </w:pPr>
      <w:r>
        <w:rPr>
          <w:sz w:val="24"/>
        </w:rPr>
        <w:tab/>
      </w:r>
      <w:r>
        <w:rPr>
          <w:b/>
          <w:sz w:val="24"/>
        </w:rPr>
        <w:t xml:space="preserve">PREFECTURE DE </w:t>
      </w:r>
      <w:r w:rsidR="000D4A95">
        <w:rPr>
          <w:b/>
          <w:sz w:val="24"/>
        </w:rPr>
        <w:t>XXXXXX</w:t>
      </w:r>
      <w:r>
        <w:rPr>
          <w:b/>
          <w:sz w:val="24"/>
        </w:rPr>
        <w:t xml:space="preserve"> </w:t>
      </w:r>
    </w:p>
    <w:p w14:paraId="570CD7FB" w14:textId="77777777" w:rsidR="005C7814" w:rsidRDefault="005C7814" w:rsidP="00C8278E">
      <w:pPr>
        <w:tabs>
          <w:tab w:val="left" w:pos="5104"/>
        </w:tabs>
        <w:rPr>
          <w:sz w:val="24"/>
        </w:rPr>
      </w:pPr>
      <w:r>
        <w:rPr>
          <w:b/>
          <w:sz w:val="24"/>
        </w:rPr>
        <w:tab/>
        <w:t xml:space="preserve">Case postale </w:t>
      </w:r>
    </w:p>
    <w:p w14:paraId="22C69CD0" w14:textId="77777777" w:rsidR="005C7814" w:rsidRDefault="005C7814" w:rsidP="00C8278E">
      <w:pPr>
        <w:tabs>
          <w:tab w:val="left" w:pos="5104"/>
        </w:tabs>
        <w:rPr>
          <w:b/>
          <w:sz w:val="24"/>
        </w:rPr>
      </w:pPr>
      <w:r>
        <w:rPr>
          <w:b/>
          <w:sz w:val="24"/>
        </w:rPr>
        <w:tab/>
      </w:r>
      <w:r w:rsidR="000D4A95">
        <w:rPr>
          <w:b/>
          <w:sz w:val="24"/>
        </w:rPr>
        <w:t>17NN</w:t>
      </w:r>
      <w:r>
        <w:rPr>
          <w:b/>
          <w:sz w:val="24"/>
        </w:rPr>
        <w:t xml:space="preserve"> XXXX</w:t>
      </w:r>
      <w:r w:rsidR="000D4A95">
        <w:rPr>
          <w:b/>
          <w:sz w:val="24"/>
        </w:rPr>
        <w:t>XXXX</w:t>
      </w:r>
    </w:p>
    <w:p w14:paraId="387AAF3B" w14:textId="77777777" w:rsidR="005C7814" w:rsidRDefault="005C7814" w:rsidP="00C8278E">
      <w:pPr>
        <w:tabs>
          <w:tab w:val="left" w:pos="5104"/>
        </w:tabs>
        <w:rPr>
          <w:b/>
          <w:sz w:val="24"/>
        </w:rPr>
      </w:pPr>
    </w:p>
    <w:p w14:paraId="55A131D7" w14:textId="77777777" w:rsidR="005C7814" w:rsidRDefault="005C7814" w:rsidP="00C8278E">
      <w:pPr>
        <w:tabs>
          <w:tab w:val="left" w:pos="5104"/>
        </w:tabs>
        <w:rPr>
          <w:b/>
          <w:sz w:val="24"/>
        </w:rPr>
      </w:pPr>
    </w:p>
    <w:p w14:paraId="2401E2EB" w14:textId="77777777" w:rsidR="005C7814" w:rsidRDefault="005C7814" w:rsidP="00C8278E">
      <w:pPr>
        <w:tabs>
          <w:tab w:val="left" w:pos="5104"/>
        </w:tabs>
        <w:rPr>
          <w:b/>
          <w:sz w:val="24"/>
        </w:rPr>
      </w:pPr>
    </w:p>
    <w:p w14:paraId="776B14BB" w14:textId="77777777" w:rsidR="005C7814" w:rsidRDefault="005C7814" w:rsidP="00C8278E">
      <w:pPr>
        <w:tabs>
          <w:tab w:val="left" w:pos="5104"/>
        </w:tabs>
        <w:rPr>
          <w:b/>
        </w:rPr>
      </w:pPr>
    </w:p>
    <w:p w14:paraId="62072F16" w14:textId="77777777" w:rsidR="005C7814" w:rsidRDefault="005C7814" w:rsidP="00C8278E">
      <w:pPr>
        <w:tabs>
          <w:tab w:val="left" w:pos="5104"/>
        </w:tabs>
      </w:pPr>
      <w:r>
        <w:tab/>
        <w:t xml:space="preserve">Commune </w:t>
      </w:r>
      <w:r w:rsidR="000D4A95">
        <w:t>Exemple</w:t>
      </w:r>
      <w:r>
        <w:t xml:space="preserve">, le </w:t>
      </w:r>
      <w:r w:rsidR="000D4A95">
        <w:t>JJ.MM.AAAA</w:t>
      </w:r>
    </w:p>
    <w:p w14:paraId="48A64139" w14:textId="77777777" w:rsidR="005C7814" w:rsidRDefault="005C7814" w:rsidP="00C8278E">
      <w:pPr>
        <w:tabs>
          <w:tab w:val="left" w:pos="5104"/>
        </w:tabs>
        <w:rPr>
          <w:sz w:val="24"/>
        </w:rPr>
      </w:pPr>
    </w:p>
    <w:p w14:paraId="2D210691" w14:textId="77777777" w:rsidR="005C7814" w:rsidRDefault="005C7814" w:rsidP="00C8278E">
      <w:pPr>
        <w:tabs>
          <w:tab w:val="left" w:pos="5104"/>
        </w:tabs>
        <w:rPr>
          <w:sz w:val="24"/>
        </w:rPr>
      </w:pPr>
    </w:p>
    <w:p w14:paraId="6705C0DD" w14:textId="77777777" w:rsidR="005C7814" w:rsidRDefault="005C7814" w:rsidP="00C8278E">
      <w:pPr>
        <w:pBdr>
          <w:top w:val="single" w:sz="6" w:space="1" w:color="auto"/>
          <w:left w:val="single" w:sz="6" w:space="1" w:color="auto"/>
          <w:bottom w:val="single" w:sz="6" w:space="1" w:color="auto"/>
          <w:right w:val="single" w:sz="6" w:space="1" w:color="auto"/>
        </w:pBdr>
        <w:tabs>
          <w:tab w:val="left" w:pos="5104"/>
        </w:tabs>
        <w:rPr>
          <w:sz w:val="24"/>
        </w:rPr>
      </w:pPr>
      <w:r>
        <w:rPr>
          <w:b/>
        </w:rPr>
        <w:t xml:space="preserve">RAPPORT DE DENONCIATION </w:t>
      </w:r>
      <w:r>
        <w:rPr>
          <w:sz w:val="16"/>
        </w:rPr>
        <w:t>- application de la loi du 23 mai 1986 sur le contrôle des habitants</w:t>
      </w:r>
    </w:p>
    <w:p w14:paraId="62C4D678" w14:textId="77777777" w:rsidR="005C7814" w:rsidRDefault="005C7814" w:rsidP="00C8278E">
      <w:pPr>
        <w:tabs>
          <w:tab w:val="left" w:pos="5104"/>
        </w:tabs>
      </w:pPr>
    </w:p>
    <w:p w14:paraId="3464A0EC" w14:textId="77777777" w:rsidR="005C7814" w:rsidRPr="00D35BB8" w:rsidRDefault="005C7814" w:rsidP="00C8278E">
      <w:pPr>
        <w:tabs>
          <w:tab w:val="left" w:pos="5104"/>
        </w:tabs>
        <w:rPr>
          <w:b/>
          <w:lang w:val="it-IT"/>
        </w:rPr>
      </w:pPr>
      <w:r w:rsidRPr="00D35BB8">
        <w:rPr>
          <w:b/>
          <w:lang w:val="it-IT"/>
        </w:rPr>
        <w:t>dirigé contre :</w:t>
      </w:r>
    </w:p>
    <w:p w14:paraId="137E43B8" w14:textId="77777777" w:rsidR="005C7814" w:rsidRPr="00D35BB8" w:rsidRDefault="005C7814" w:rsidP="00C8278E">
      <w:pPr>
        <w:tabs>
          <w:tab w:val="left" w:pos="5104"/>
        </w:tabs>
        <w:rPr>
          <w:b/>
          <w:lang w:val="it-IT"/>
        </w:rPr>
      </w:pPr>
    </w:p>
    <w:p w14:paraId="6DF8B658" w14:textId="77777777" w:rsidR="005C7814" w:rsidRDefault="005C7814" w:rsidP="00C8278E">
      <w:pPr>
        <w:pStyle w:val="Normalcentr"/>
        <w:ind w:firstLine="141"/>
        <w:jc w:val="left"/>
        <w:rPr>
          <w:i/>
        </w:rPr>
      </w:pPr>
      <w:r>
        <w:t xml:space="preserve">Muster Pierre, né le </w:t>
      </w:r>
      <w:r w:rsidR="000D4A95">
        <w:t>JJ.MM.AAAA</w:t>
      </w:r>
      <w:r>
        <w:t xml:space="preserve"> à </w:t>
      </w:r>
      <w:r w:rsidR="000D4A95">
        <w:t>XXXX</w:t>
      </w:r>
      <w:r>
        <w:t xml:space="preserve"> FR, originaire de </w:t>
      </w:r>
      <w:r w:rsidR="000D4A95">
        <w:t>YYYY</w:t>
      </w:r>
      <w:r w:rsidRPr="00BB4C14">
        <w:t xml:space="preserve"> FR</w:t>
      </w:r>
      <w:r>
        <w:t>, célibataire, fils de Muster Joseph et de Musterin</w:t>
      </w:r>
      <w:r w:rsidRPr="00BB4C14">
        <w:t xml:space="preserve"> Joséphine</w:t>
      </w:r>
      <w:r>
        <w:t xml:space="preserve">, domicilié à </w:t>
      </w:r>
      <w:r w:rsidR="000D4A95">
        <w:t xml:space="preserve">XXXXX XXXXX </w:t>
      </w:r>
      <w:r>
        <w:t xml:space="preserve"> </w:t>
      </w:r>
      <w:r w:rsidR="000D4A95">
        <w:t>NN</w:t>
      </w:r>
      <w:r>
        <w:t xml:space="preserve"> </w:t>
      </w:r>
      <w:r>
        <w:rPr>
          <w:i/>
        </w:rPr>
        <w:t>– 17</w:t>
      </w:r>
      <w:r w:rsidR="000D4A95">
        <w:rPr>
          <w:i/>
        </w:rPr>
        <w:t>XX</w:t>
      </w:r>
      <w:r>
        <w:rPr>
          <w:i/>
        </w:rPr>
        <w:t xml:space="preserve"> Commune </w:t>
      </w:r>
      <w:r w:rsidR="000D4A95">
        <w:rPr>
          <w:i/>
        </w:rPr>
        <w:t>Exemple</w:t>
      </w:r>
    </w:p>
    <w:p w14:paraId="79783943" w14:textId="77777777" w:rsidR="005C7814" w:rsidRPr="004D16C4" w:rsidRDefault="005C7814" w:rsidP="00C8278E">
      <w:pPr>
        <w:pStyle w:val="Normalcentr"/>
        <w:ind w:firstLine="141"/>
        <w:jc w:val="left"/>
      </w:pPr>
      <w:r w:rsidRPr="004D16C4">
        <w:t>(</w:t>
      </w:r>
      <w:r w:rsidR="000D4A95" w:rsidRPr="004D16C4">
        <w:t>Décision</w:t>
      </w:r>
      <w:r w:rsidRPr="004D16C4">
        <w:t xml:space="preserve"> retirée à la poste le </w:t>
      </w:r>
      <w:r w:rsidR="000D4A95">
        <w:t>JJ.MM.AAAA</w:t>
      </w:r>
      <w:r w:rsidRPr="004D16C4">
        <w:t>)</w:t>
      </w:r>
    </w:p>
    <w:p w14:paraId="1439C3BE" w14:textId="77777777" w:rsidR="005C7814" w:rsidRPr="00E01243" w:rsidRDefault="005C7814" w:rsidP="00C8278E">
      <w:pPr>
        <w:pStyle w:val="Normalcentr"/>
        <w:ind w:firstLine="141"/>
        <w:jc w:val="left"/>
        <w:rPr>
          <w:i/>
        </w:rPr>
      </w:pPr>
      <w:r>
        <w:t>ou</w:t>
      </w:r>
    </w:p>
    <w:p w14:paraId="07170201" w14:textId="77777777" w:rsidR="005C7814" w:rsidRPr="00965C0B" w:rsidRDefault="005C7814" w:rsidP="00C8278E">
      <w:pPr>
        <w:pStyle w:val="Normalcentr"/>
        <w:ind w:firstLine="141"/>
        <w:jc w:val="left"/>
        <w:rPr>
          <w:i/>
        </w:rPr>
      </w:pPr>
      <w:r>
        <w:rPr>
          <w:i/>
        </w:rPr>
        <w:t xml:space="preserve"> (</w:t>
      </w:r>
      <w:r w:rsidR="000D4A95">
        <w:rPr>
          <w:i/>
        </w:rPr>
        <w:t>Décision</w:t>
      </w:r>
      <w:r>
        <w:rPr>
          <w:i/>
        </w:rPr>
        <w:t xml:space="preserve"> non retirée à la Poste, renvoyée sous pli simple le </w:t>
      </w:r>
      <w:r w:rsidR="000D4A95">
        <w:rPr>
          <w:i/>
        </w:rPr>
        <w:t>JJ.MM.AAAA</w:t>
      </w:r>
      <w:r>
        <w:rPr>
          <w:i/>
        </w:rPr>
        <w:t>)</w:t>
      </w:r>
    </w:p>
    <w:p w14:paraId="18B499C3" w14:textId="77777777" w:rsidR="005C7814" w:rsidRDefault="005C7814" w:rsidP="00C8278E">
      <w:pPr>
        <w:tabs>
          <w:tab w:val="left" w:pos="5104"/>
        </w:tabs>
      </w:pPr>
    </w:p>
    <w:p w14:paraId="637B868F" w14:textId="77777777" w:rsidR="005C7814" w:rsidRPr="006B3954" w:rsidRDefault="005C7814" w:rsidP="00C8278E">
      <w:pPr>
        <w:tabs>
          <w:tab w:val="left" w:pos="2269"/>
          <w:tab w:val="left" w:pos="2552"/>
          <w:tab w:val="left" w:pos="5104"/>
        </w:tabs>
        <w:rPr>
          <w:b/>
        </w:rPr>
      </w:pPr>
    </w:p>
    <w:p w14:paraId="14E6090C" w14:textId="77777777" w:rsidR="005C7814" w:rsidRPr="006B3954" w:rsidRDefault="005C7814" w:rsidP="00C8278E">
      <w:pPr>
        <w:tabs>
          <w:tab w:val="left" w:pos="2269"/>
          <w:tab w:val="left" w:pos="2552"/>
          <w:tab w:val="left" w:pos="5104"/>
        </w:tabs>
        <w:rPr>
          <w:b/>
        </w:rPr>
      </w:pPr>
    </w:p>
    <w:p w14:paraId="57F5D6D1" w14:textId="77777777" w:rsidR="005C7814" w:rsidRDefault="005C7814" w:rsidP="00C8278E">
      <w:pPr>
        <w:tabs>
          <w:tab w:val="left" w:pos="2269"/>
          <w:tab w:val="left" w:pos="2552"/>
          <w:tab w:val="left" w:pos="5104"/>
        </w:tabs>
        <w:rPr>
          <w:b/>
        </w:rPr>
      </w:pPr>
      <w:r>
        <w:rPr>
          <w:b/>
        </w:rPr>
        <w:t>INFRACTION(S)</w:t>
      </w:r>
    </w:p>
    <w:p w14:paraId="0D3EF861" w14:textId="77777777" w:rsidR="005C7814" w:rsidRDefault="005C7814" w:rsidP="00C8278E">
      <w:pPr>
        <w:tabs>
          <w:tab w:val="left" w:pos="2269"/>
          <w:tab w:val="left" w:pos="2552"/>
          <w:tab w:val="left" w:pos="5104"/>
        </w:tabs>
        <w:rPr>
          <w:b/>
        </w:rPr>
      </w:pPr>
    </w:p>
    <w:p w14:paraId="43CB5CA8" w14:textId="77777777" w:rsidR="005C7814" w:rsidRDefault="005C7814" w:rsidP="00C8278E">
      <w:pPr>
        <w:tabs>
          <w:tab w:val="left" w:pos="851"/>
          <w:tab w:val="left" w:pos="2269"/>
          <w:tab w:val="left" w:pos="2552"/>
          <w:tab w:val="left" w:pos="5104"/>
        </w:tabs>
      </w:pPr>
      <w:r>
        <w:t>Le/la prénommé(e) est dénoncé(e) pour l’/les</w:t>
      </w:r>
      <w:r w:rsidR="009902BF">
        <w:t xml:space="preserve"> </w:t>
      </w:r>
      <w:r>
        <w:t>infraction(s) suivante(s</w:t>
      </w:r>
      <w:r w:rsidR="00592576">
        <w:t>) :</w:t>
      </w:r>
    </w:p>
    <w:p w14:paraId="6BAE7471" w14:textId="77777777" w:rsidR="00592576" w:rsidRDefault="00592576" w:rsidP="00C8278E">
      <w:pPr>
        <w:tabs>
          <w:tab w:val="left" w:pos="851"/>
          <w:tab w:val="left" w:pos="2269"/>
          <w:tab w:val="left" w:pos="2552"/>
          <w:tab w:val="left" w:pos="5104"/>
        </w:tabs>
      </w:pPr>
    </w:p>
    <w:p w14:paraId="1EB603F8" w14:textId="77777777" w:rsidR="00B76C76" w:rsidRDefault="005C7814" w:rsidP="00C8278E">
      <w:pPr>
        <w:tabs>
          <w:tab w:val="left" w:pos="851"/>
          <w:tab w:val="left" w:pos="2269"/>
          <w:tab w:val="left" w:pos="2552"/>
          <w:tab w:val="left" w:pos="5104"/>
        </w:tabs>
      </w:pPr>
      <w:r>
        <w:t>Ne s’est pas présenté(e) :</w:t>
      </w:r>
    </w:p>
    <w:p w14:paraId="47C310BE" w14:textId="77777777" w:rsidR="005C7814" w:rsidRPr="00E01243" w:rsidRDefault="00796667" w:rsidP="00C8278E">
      <w:pPr>
        <w:tabs>
          <w:tab w:val="left" w:pos="567"/>
          <w:tab w:val="left" w:pos="2269"/>
          <w:tab w:val="left" w:pos="2552"/>
          <w:tab w:val="left" w:pos="5104"/>
          <w:tab w:val="left" w:pos="6521"/>
          <w:tab w:val="left" w:pos="8505"/>
        </w:tabs>
      </w:pPr>
      <w:r w:rsidRPr="00A131A8">
        <w:rPr>
          <w:b/>
          <w:sz w:val="28"/>
        </w:rPr>
        <w:fldChar w:fldCharType="begin"/>
      </w:r>
      <w:r w:rsidR="005C7814" w:rsidRPr="00A131A8">
        <w:rPr>
          <w:b/>
          <w:sz w:val="28"/>
        </w:rPr>
        <w:instrText>SYMBOL 111 \f "Monotype Sorts"</w:instrText>
      </w:r>
      <w:r w:rsidRPr="00A131A8">
        <w:rPr>
          <w:b/>
          <w:sz w:val="28"/>
        </w:rPr>
        <w:fldChar w:fldCharType="end"/>
      </w:r>
      <w:r w:rsidR="005C7814" w:rsidRPr="00A131A8">
        <w:rPr>
          <w:b/>
        </w:rPr>
        <w:tab/>
      </w:r>
      <w:r w:rsidR="005C7814" w:rsidRPr="00E01243">
        <w:t>pour y remplir sa déclaration d'arrivée;</w:t>
      </w:r>
      <w:r w:rsidR="005C7814" w:rsidRPr="00E01243">
        <w:tab/>
      </w:r>
      <w:r w:rsidR="005C7814" w:rsidRPr="00E01243">
        <w:tab/>
        <w:t xml:space="preserve">art.  </w:t>
      </w:r>
      <w:r w:rsidR="00A62CD2">
        <w:t>5</w:t>
      </w:r>
      <w:r w:rsidR="005C7814" w:rsidRPr="00E01243">
        <w:tab/>
        <w:t>LC</w:t>
      </w:r>
      <w:r w:rsidR="00714EE8">
        <w:t>H</w:t>
      </w:r>
    </w:p>
    <w:p w14:paraId="21662616" w14:textId="77777777" w:rsidR="005C7814" w:rsidRPr="004D16C4" w:rsidRDefault="00796667" w:rsidP="00C8278E">
      <w:pPr>
        <w:tabs>
          <w:tab w:val="left" w:pos="567"/>
          <w:tab w:val="left" w:pos="2269"/>
          <w:tab w:val="left" w:pos="2552"/>
          <w:tab w:val="left" w:pos="5104"/>
          <w:tab w:val="left" w:pos="6521"/>
          <w:tab w:val="left" w:pos="8505"/>
        </w:tabs>
        <w:rPr>
          <w:bCs/>
        </w:rPr>
      </w:pPr>
      <w:r w:rsidRPr="004D16C4">
        <w:rPr>
          <w:bCs/>
          <w:sz w:val="28"/>
        </w:rPr>
        <w:fldChar w:fldCharType="begin"/>
      </w:r>
      <w:r w:rsidR="005C7814" w:rsidRPr="004D16C4">
        <w:rPr>
          <w:bCs/>
          <w:sz w:val="28"/>
        </w:rPr>
        <w:instrText>SYMBOL 111 \f "Monotype Sorts"</w:instrText>
      </w:r>
      <w:r w:rsidRPr="004D16C4">
        <w:rPr>
          <w:bCs/>
          <w:sz w:val="28"/>
        </w:rPr>
        <w:fldChar w:fldCharType="end"/>
      </w:r>
      <w:r w:rsidR="005C7814" w:rsidRPr="004D16C4">
        <w:rPr>
          <w:bCs/>
        </w:rPr>
        <w:tab/>
      </w:r>
      <w:r w:rsidR="005C7814" w:rsidRPr="00A625E2">
        <w:rPr>
          <w:bCs/>
          <w:strike/>
          <w:highlight w:val="lightGray"/>
        </w:rPr>
        <w:t xml:space="preserve">pour y déposer un acte </w:t>
      </w:r>
      <w:r w:rsidR="009902BF" w:rsidRPr="00A625E2">
        <w:rPr>
          <w:bCs/>
          <w:strike/>
          <w:highlight w:val="lightGray"/>
        </w:rPr>
        <w:t>d’origine;</w:t>
      </w:r>
      <w:r w:rsidR="00A62CD2">
        <w:rPr>
          <w:bCs/>
        </w:rPr>
        <w:tab/>
      </w:r>
      <w:r w:rsidR="00A62CD2">
        <w:rPr>
          <w:bCs/>
        </w:rPr>
        <w:tab/>
        <w:t>art.  8 al.2</w:t>
      </w:r>
      <w:r w:rsidR="005C7814" w:rsidRPr="004D16C4">
        <w:rPr>
          <w:bCs/>
        </w:rPr>
        <w:tab/>
        <w:t>LC</w:t>
      </w:r>
      <w:r w:rsidR="00714EE8">
        <w:rPr>
          <w:bCs/>
        </w:rPr>
        <w:t>H</w:t>
      </w:r>
    </w:p>
    <w:p w14:paraId="66CFE465" w14:textId="77777777" w:rsidR="005C7814" w:rsidRPr="009902BF" w:rsidRDefault="00796667" w:rsidP="00C8278E">
      <w:pPr>
        <w:tabs>
          <w:tab w:val="left" w:pos="567"/>
          <w:tab w:val="left" w:pos="2269"/>
          <w:tab w:val="left" w:pos="2552"/>
          <w:tab w:val="left" w:pos="5104"/>
          <w:tab w:val="left" w:pos="6521"/>
          <w:tab w:val="left" w:pos="8505"/>
        </w:tabs>
      </w:pPr>
      <w:r w:rsidRPr="004D16C4">
        <w:rPr>
          <w:bCs/>
          <w:sz w:val="28"/>
        </w:rPr>
        <w:fldChar w:fldCharType="begin"/>
      </w:r>
      <w:r w:rsidR="009902BF" w:rsidRPr="004D16C4">
        <w:rPr>
          <w:bCs/>
          <w:sz w:val="28"/>
        </w:rPr>
        <w:instrText>SYMBOL 111 \f "Monotype Sorts"</w:instrText>
      </w:r>
      <w:r w:rsidRPr="004D16C4">
        <w:rPr>
          <w:bCs/>
          <w:sz w:val="28"/>
        </w:rPr>
        <w:fldChar w:fldCharType="end"/>
      </w:r>
      <w:r w:rsidR="005C7814" w:rsidRPr="00857AE9">
        <w:rPr>
          <w:i/>
        </w:rPr>
        <w:tab/>
      </w:r>
      <w:r w:rsidR="00B76C76" w:rsidRPr="00B76C76">
        <w:t>pour y déposer une attestation de dépôt</w:t>
      </w:r>
      <w:r w:rsidR="009902BF">
        <w:t>;</w:t>
      </w:r>
      <w:r w:rsidR="00B76C76" w:rsidRPr="00B76C76">
        <w:tab/>
      </w:r>
      <w:r w:rsidR="00B76C76" w:rsidRPr="00B76C76">
        <w:tab/>
        <w:t>art.  8 al.2</w:t>
      </w:r>
      <w:r w:rsidR="00B76C76" w:rsidRPr="00B76C76">
        <w:tab/>
        <w:t>LC</w:t>
      </w:r>
      <w:r w:rsidR="00714EE8">
        <w:t>H</w:t>
      </w:r>
    </w:p>
    <w:p w14:paraId="5079DEB1" w14:textId="77777777" w:rsidR="005C7814" w:rsidRPr="00E477D8" w:rsidRDefault="00796667" w:rsidP="00C8278E">
      <w:pPr>
        <w:tabs>
          <w:tab w:val="left" w:pos="567"/>
          <w:tab w:val="left" w:pos="2269"/>
          <w:tab w:val="left" w:pos="2552"/>
          <w:tab w:val="left" w:pos="5104"/>
          <w:tab w:val="left" w:pos="6521"/>
          <w:tab w:val="left" w:pos="8505"/>
        </w:tabs>
        <w:rPr>
          <w:bCs/>
        </w:rPr>
      </w:pPr>
      <w:r w:rsidRPr="00E477D8">
        <w:rPr>
          <w:bCs/>
          <w:sz w:val="28"/>
        </w:rPr>
        <w:fldChar w:fldCharType="begin"/>
      </w:r>
      <w:r w:rsidR="005C7814" w:rsidRPr="00E477D8">
        <w:rPr>
          <w:bCs/>
          <w:sz w:val="28"/>
        </w:rPr>
        <w:instrText>SYMBOL 111 \f "Monotype Sorts"</w:instrText>
      </w:r>
      <w:r w:rsidRPr="00E477D8">
        <w:rPr>
          <w:bCs/>
          <w:sz w:val="28"/>
        </w:rPr>
        <w:fldChar w:fldCharType="end"/>
      </w:r>
      <w:r w:rsidR="005C7814" w:rsidRPr="00E477D8">
        <w:rPr>
          <w:bCs/>
        </w:rPr>
        <w:tab/>
        <w:t>pour y déposer une attestation de dépôt renouvelée</w:t>
      </w:r>
      <w:r w:rsidR="009902BF">
        <w:rPr>
          <w:bCs/>
        </w:rPr>
        <w:t>;</w:t>
      </w:r>
      <w:r w:rsidR="005C7814" w:rsidRPr="00E477D8">
        <w:rPr>
          <w:bCs/>
        </w:rPr>
        <w:tab/>
        <w:t>art.  9 al.2</w:t>
      </w:r>
      <w:r w:rsidR="005C7814" w:rsidRPr="00E477D8">
        <w:rPr>
          <w:bCs/>
        </w:rPr>
        <w:tab/>
        <w:t>LC</w:t>
      </w:r>
      <w:r w:rsidR="00714EE8">
        <w:rPr>
          <w:bCs/>
        </w:rPr>
        <w:t>H</w:t>
      </w:r>
    </w:p>
    <w:p w14:paraId="6E610AA2" w14:textId="77777777" w:rsidR="005C7814" w:rsidRPr="00DC3DC3" w:rsidRDefault="00796667" w:rsidP="00C8278E">
      <w:pPr>
        <w:tabs>
          <w:tab w:val="left" w:pos="567"/>
          <w:tab w:val="left" w:pos="2269"/>
          <w:tab w:val="left" w:pos="2552"/>
          <w:tab w:val="left" w:pos="4678"/>
          <w:tab w:val="left" w:pos="5104"/>
          <w:tab w:val="left" w:pos="6521"/>
          <w:tab w:val="left" w:pos="8505"/>
        </w:tabs>
      </w:pPr>
      <w:r w:rsidRPr="00DC3DC3">
        <w:rPr>
          <w:sz w:val="28"/>
        </w:rPr>
        <w:fldChar w:fldCharType="begin"/>
      </w:r>
      <w:r w:rsidR="005C7814" w:rsidRPr="00DC3DC3">
        <w:rPr>
          <w:sz w:val="28"/>
        </w:rPr>
        <w:instrText>SYMBOL 111 \f "Monotype Sorts"</w:instrText>
      </w:r>
      <w:r w:rsidRPr="00DC3DC3">
        <w:rPr>
          <w:sz w:val="28"/>
        </w:rPr>
        <w:fldChar w:fldCharType="end"/>
      </w:r>
      <w:r w:rsidR="005C7814" w:rsidRPr="00DC3DC3">
        <w:tab/>
        <w:t>pour y annoncer un changement de situation</w:t>
      </w:r>
      <w:r w:rsidR="009902BF">
        <w:t>;</w:t>
      </w:r>
      <w:r w:rsidR="009902BF">
        <w:tab/>
      </w:r>
      <w:r w:rsidR="005C7814" w:rsidRPr="00DC3DC3">
        <w:tab/>
      </w:r>
      <w:r w:rsidR="00A62CD2" w:rsidRPr="00DC3DC3">
        <w:t>art. 10</w:t>
      </w:r>
      <w:r w:rsidR="00A62CD2" w:rsidRPr="00DC3DC3">
        <w:tab/>
        <w:t>LC</w:t>
      </w:r>
      <w:r w:rsidR="00A62CD2">
        <w:t>H</w:t>
      </w:r>
    </w:p>
    <w:p w14:paraId="1BE1DCFE" w14:textId="77777777" w:rsidR="00592576" w:rsidRPr="00A131A8" w:rsidRDefault="00796667" w:rsidP="00C8278E">
      <w:pPr>
        <w:tabs>
          <w:tab w:val="left" w:pos="567"/>
          <w:tab w:val="left" w:pos="2269"/>
          <w:tab w:val="left" w:pos="2552"/>
          <w:tab w:val="left" w:pos="5104"/>
          <w:tab w:val="left" w:pos="6521"/>
          <w:tab w:val="left" w:pos="8505"/>
        </w:tabs>
      </w:pPr>
      <w:r w:rsidRPr="00A131A8">
        <w:rPr>
          <w:sz w:val="28"/>
        </w:rPr>
        <w:fldChar w:fldCharType="begin"/>
      </w:r>
      <w:r w:rsidR="005C7814" w:rsidRPr="00A131A8">
        <w:rPr>
          <w:sz w:val="28"/>
        </w:rPr>
        <w:instrText>SYMBOL 111 \f "Monotype Sorts"</w:instrText>
      </w:r>
      <w:r w:rsidRPr="00A131A8">
        <w:rPr>
          <w:sz w:val="28"/>
        </w:rPr>
        <w:fldChar w:fldCharType="end"/>
      </w:r>
      <w:r w:rsidR="005C7814" w:rsidRPr="00A131A8">
        <w:rPr>
          <w:sz w:val="28"/>
        </w:rPr>
        <w:tab/>
      </w:r>
      <w:r w:rsidR="005C7814" w:rsidRPr="00A131A8">
        <w:t>pour y annoncer son départ intervenu – date :</w:t>
      </w:r>
      <w:r w:rsidR="005C7814">
        <w:tab/>
      </w:r>
      <w:r w:rsidR="009902BF">
        <w:t>XXX</w:t>
      </w:r>
      <w:r w:rsidR="00A62CD2">
        <w:tab/>
        <w:t xml:space="preserve">art  </w:t>
      </w:r>
      <w:r w:rsidR="005C7814" w:rsidRPr="00A131A8">
        <w:t>11</w:t>
      </w:r>
      <w:r w:rsidR="005C7814" w:rsidRPr="00A131A8">
        <w:tab/>
        <w:t>LC</w:t>
      </w:r>
      <w:r w:rsidR="00714EE8">
        <w:t>H</w:t>
      </w:r>
    </w:p>
    <w:p w14:paraId="42E7C4BB" w14:textId="77777777" w:rsidR="005C7814" w:rsidRDefault="00796667" w:rsidP="00C8278E">
      <w:pPr>
        <w:tabs>
          <w:tab w:val="left" w:pos="567"/>
          <w:tab w:val="left" w:pos="2269"/>
          <w:tab w:val="left" w:pos="2552"/>
          <w:tab w:val="left" w:pos="5104"/>
          <w:tab w:val="left" w:pos="6521"/>
          <w:tab w:val="left" w:pos="8505"/>
        </w:tabs>
      </w:pPr>
      <w:r>
        <w:rPr>
          <w:sz w:val="28"/>
        </w:rPr>
        <w:fldChar w:fldCharType="begin"/>
      </w:r>
      <w:r w:rsidR="005C7814">
        <w:rPr>
          <w:sz w:val="28"/>
        </w:rPr>
        <w:instrText>SYMBOL 111 \f "Monotype Sorts"</w:instrText>
      </w:r>
      <w:r>
        <w:rPr>
          <w:sz w:val="28"/>
        </w:rPr>
        <w:fldChar w:fldCharType="end"/>
      </w:r>
      <w:r w:rsidR="005C7814">
        <w:tab/>
        <w:t>s’est présenté hors délai pour annoncer son arrivée;</w:t>
      </w:r>
      <w:r w:rsidR="005C7814">
        <w:tab/>
        <w:t xml:space="preserve">art. </w:t>
      </w:r>
      <w:r w:rsidR="00A62CD2">
        <w:t>5</w:t>
      </w:r>
      <w:r w:rsidR="005C7814">
        <w:tab/>
        <w:t>LC</w:t>
      </w:r>
      <w:r w:rsidR="00714EE8">
        <w:t>H</w:t>
      </w:r>
    </w:p>
    <w:p w14:paraId="50730636" w14:textId="77777777" w:rsidR="005C7814" w:rsidRPr="00DC4008" w:rsidRDefault="00796667" w:rsidP="00C8278E">
      <w:pPr>
        <w:tabs>
          <w:tab w:val="left" w:pos="567"/>
          <w:tab w:val="left" w:pos="2269"/>
          <w:tab w:val="left" w:pos="2552"/>
          <w:tab w:val="left" w:pos="5104"/>
          <w:tab w:val="left" w:pos="6521"/>
          <w:tab w:val="left" w:pos="8505"/>
        </w:tabs>
      </w:pPr>
      <w:r w:rsidRPr="00C13E61">
        <w:rPr>
          <w:b/>
          <w:sz w:val="28"/>
        </w:rPr>
        <w:fldChar w:fldCharType="begin"/>
      </w:r>
      <w:r w:rsidR="005C7814" w:rsidRPr="00C13E61">
        <w:rPr>
          <w:b/>
          <w:sz w:val="28"/>
        </w:rPr>
        <w:instrText>SYMBOL 111 \f "Monotype Sorts"</w:instrText>
      </w:r>
      <w:r w:rsidRPr="00C13E61">
        <w:rPr>
          <w:b/>
          <w:sz w:val="28"/>
        </w:rPr>
        <w:fldChar w:fldCharType="end"/>
      </w:r>
      <w:r w:rsidR="005C7814" w:rsidRPr="00C13E61">
        <w:rPr>
          <w:b/>
          <w:sz w:val="28"/>
        </w:rPr>
        <w:tab/>
      </w:r>
      <w:r w:rsidR="005C7814" w:rsidRPr="00DC4008">
        <w:t>fait intentionnellement des annonces inexactes</w:t>
      </w:r>
      <w:r w:rsidR="00592576">
        <w:t>;</w:t>
      </w:r>
      <w:r w:rsidR="005C7814" w:rsidRPr="00C13E61">
        <w:rPr>
          <w:b/>
        </w:rPr>
        <w:tab/>
      </w:r>
      <w:r w:rsidR="005C7814" w:rsidRPr="00DC4008">
        <w:t>art   23, lettre b</w:t>
      </w:r>
      <w:r w:rsidR="005C7814" w:rsidRPr="00DC4008">
        <w:tab/>
        <w:t>LC</w:t>
      </w:r>
      <w:r w:rsidR="00714EE8">
        <w:t>H</w:t>
      </w:r>
    </w:p>
    <w:p w14:paraId="67C21C02" w14:textId="77777777" w:rsidR="005C7814" w:rsidRDefault="00796667" w:rsidP="00C8278E">
      <w:pPr>
        <w:tabs>
          <w:tab w:val="left" w:pos="567"/>
          <w:tab w:val="left" w:pos="2269"/>
          <w:tab w:val="left" w:pos="2552"/>
          <w:tab w:val="left" w:pos="5104"/>
          <w:tab w:val="left" w:pos="6521"/>
          <w:tab w:val="left" w:pos="8505"/>
        </w:tabs>
        <w:rPr>
          <w:b/>
        </w:rPr>
      </w:pPr>
      <w:r>
        <w:rPr>
          <w:b/>
          <w:sz w:val="28"/>
        </w:rPr>
        <w:fldChar w:fldCharType="begin"/>
      </w:r>
      <w:r w:rsidR="005C7814">
        <w:rPr>
          <w:b/>
          <w:sz w:val="28"/>
        </w:rPr>
        <w:instrText>SYMBOL 111 \f "Monotype Sorts"</w:instrText>
      </w:r>
      <w:r>
        <w:rPr>
          <w:b/>
          <w:sz w:val="28"/>
        </w:rPr>
        <w:fldChar w:fldCharType="end"/>
      </w:r>
      <w:r w:rsidR="005C7814">
        <w:rPr>
          <w:b/>
        </w:rPr>
        <w:tab/>
        <w:t xml:space="preserve">sanctions pénales </w:t>
      </w:r>
      <w:r w:rsidR="005C7814">
        <w:rPr>
          <w:b/>
        </w:rPr>
        <w:tab/>
      </w:r>
      <w:r w:rsidR="005C7814">
        <w:rPr>
          <w:b/>
        </w:rPr>
        <w:tab/>
      </w:r>
      <w:r w:rsidR="005C7814">
        <w:rPr>
          <w:b/>
        </w:rPr>
        <w:tab/>
        <w:t>art   23</w:t>
      </w:r>
      <w:r w:rsidR="005C7814">
        <w:rPr>
          <w:b/>
        </w:rPr>
        <w:tab/>
        <w:t>LC</w:t>
      </w:r>
      <w:r w:rsidR="00714EE8">
        <w:rPr>
          <w:b/>
        </w:rPr>
        <w:t>H</w:t>
      </w:r>
    </w:p>
    <w:p w14:paraId="1CB96321" w14:textId="77777777" w:rsidR="005C7814" w:rsidRDefault="005C7814" w:rsidP="00C8278E">
      <w:pPr>
        <w:tabs>
          <w:tab w:val="left" w:pos="567"/>
          <w:tab w:val="left" w:pos="2269"/>
          <w:tab w:val="left" w:pos="2552"/>
          <w:tab w:val="left" w:pos="5104"/>
          <w:tab w:val="left" w:pos="6521"/>
          <w:tab w:val="left" w:pos="8505"/>
        </w:tabs>
        <w:rPr>
          <w:b/>
          <w:bCs/>
        </w:rPr>
      </w:pPr>
      <w:r>
        <w:tab/>
      </w:r>
    </w:p>
    <w:p w14:paraId="0F1C99C5" w14:textId="77777777" w:rsidR="005C7814" w:rsidRDefault="005C7814" w:rsidP="00C8278E">
      <w:pPr>
        <w:pStyle w:val="Corpsdetexte"/>
        <w:jc w:val="left"/>
      </w:pPr>
      <w:r>
        <w:t>En conséquence, nous dénonçons la personne désignée ci-dessus, pour violation des dispositions de la loi du 23 mai 1986 sur le contrôle des habitants.</w:t>
      </w:r>
    </w:p>
    <w:p w14:paraId="5743D78F" w14:textId="77777777" w:rsidR="005C7814" w:rsidRDefault="005C7814" w:rsidP="00C8278E">
      <w:pPr>
        <w:tabs>
          <w:tab w:val="left" w:pos="851"/>
          <w:tab w:val="left" w:pos="2269"/>
          <w:tab w:val="left" w:pos="2552"/>
          <w:tab w:val="left" w:pos="5104"/>
          <w:tab w:val="left" w:pos="6521"/>
          <w:tab w:val="center" w:pos="6804"/>
          <w:tab w:val="left" w:pos="8505"/>
        </w:tabs>
      </w:pPr>
    </w:p>
    <w:p w14:paraId="60B15D3E" w14:textId="77777777" w:rsidR="005C7814" w:rsidRDefault="005C7814" w:rsidP="00C8278E">
      <w:pPr>
        <w:tabs>
          <w:tab w:val="left" w:pos="851"/>
          <w:tab w:val="left" w:pos="2269"/>
          <w:tab w:val="left" w:pos="2552"/>
          <w:tab w:val="left" w:pos="5104"/>
          <w:tab w:val="left" w:pos="6521"/>
          <w:tab w:val="center" w:pos="6804"/>
          <w:tab w:val="left" w:pos="8505"/>
        </w:tabs>
        <w:rPr>
          <w:sz w:val="16"/>
        </w:rPr>
      </w:pPr>
      <w:r>
        <w:rPr>
          <w:sz w:val="16"/>
        </w:rPr>
        <w:t>Annexe : 1 dossier (copie de la décision)</w:t>
      </w:r>
    </w:p>
    <w:p w14:paraId="0F52FAA1" w14:textId="77777777" w:rsidR="005C7814" w:rsidRDefault="005C7814" w:rsidP="00C8278E">
      <w:pPr>
        <w:tabs>
          <w:tab w:val="center" w:pos="6804"/>
          <w:tab w:val="left" w:pos="8505"/>
        </w:tabs>
      </w:pPr>
      <w:r>
        <w:tab/>
        <w:t>Le Préposé du Contrôle des habitants :</w:t>
      </w:r>
    </w:p>
    <w:p w14:paraId="7D65A390" w14:textId="77777777" w:rsidR="00A62CD2" w:rsidRDefault="00A62CD2" w:rsidP="00C8278E">
      <w:pPr>
        <w:tabs>
          <w:tab w:val="center" w:pos="6804"/>
          <w:tab w:val="left" w:pos="8505"/>
        </w:tabs>
      </w:pPr>
    </w:p>
    <w:p w14:paraId="3F40CA8B" w14:textId="77777777" w:rsidR="003F4477" w:rsidRDefault="003F4477">
      <w:r>
        <w:br w:type="page"/>
      </w:r>
    </w:p>
    <w:p w14:paraId="33A6FA75" w14:textId="35356150" w:rsidR="00FF07B6" w:rsidRDefault="00314661" w:rsidP="00EF5289">
      <w:pPr>
        <w:pStyle w:val="Titre2"/>
        <w:numPr>
          <w:ilvl w:val="1"/>
          <w:numId w:val="153"/>
        </w:numPr>
      </w:pPr>
      <w:bookmarkStart w:id="1901" w:name="_Annexe_4_:"/>
      <w:bookmarkStart w:id="1902" w:name="_Annexe_4_:_1"/>
      <w:bookmarkStart w:id="1903" w:name="_Toc290370192"/>
      <w:bookmarkStart w:id="1904" w:name="_Toc290375297"/>
      <w:bookmarkStart w:id="1905" w:name="_Toc290375691"/>
      <w:bookmarkStart w:id="1906" w:name="_Toc290387097"/>
      <w:bookmarkStart w:id="1907" w:name="_Toc290370193"/>
      <w:bookmarkStart w:id="1908" w:name="_Toc290375298"/>
      <w:bookmarkStart w:id="1909" w:name="_Toc290375692"/>
      <w:bookmarkStart w:id="1910" w:name="_Toc290387098"/>
      <w:bookmarkStart w:id="1911" w:name="_Toc290370194"/>
      <w:bookmarkStart w:id="1912" w:name="_Toc290375299"/>
      <w:bookmarkStart w:id="1913" w:name="_Toc290375693"/>
      <w:bookmarkStart w:id="1914" w:name="_Toc290387099"/>
      <w:bookmarkStart w:id="1915" w:name="_Toc290370195"/>
      <w:bookmarkStart w:id="1916" w:name="_Toc290375300"/>
      <w:bookmarkStart w:id="1917" w:name="_Toc290375694"/>
      <w:bookmarkStart w:id="1918" w:name="_Toc290387100"/>
      <w:bookmarkStart w:id="1919" w:name="_Toc290370196"/>
      <w:bookmarkStart w:id="1920" w:name="_Toc290375301"/>
      <w:bookmarkStart w:id="1921" w:name="_Toc290375695"/>
      <w:bookmarkStart w:id="1922" w:name="_Toc290387101"/>
      <w:bookmarkStart w:id="1923" w:name="_Toc290370197"/>
      <w:bookmarkStart w:id="1924" w:name="_Toc290375302"/>
      <w:bookmarkStart w:id="1925" w:name="_Toc290375696"/>
      <w:bookmarkStart w:id="1926" w:name="_Toc290387102"/>
      <w:bookmarkStart w:id="1927" w:name="_Toc290370198"/>
      <w:bookmarkStart w:id="1928" w:name="_Toc290375303"/>
      <w:bookmarkStart w:id="1929" w:name="_Toc290375697"/>
      <w:bookmarkStart w:id="1930" w:name="_Toc290387103"/>
      <w:bookmarkStart w:id="1931" w:name="_Toc290370199"/>
      <w:bookmarkStart w:id="1932" w:name="_Toc290375304"/>
      <w:bookmarkStart w:id="1933" w:name="_Toc290375698"/>
      <w:bookmarkStart w:id="1934" w:name="_Toc290387104"/>
      <w:bookmarkStart w:id="1935" w:name="_Toc290370200"/>
      <w:bookmarkStart w:id="1936" w:name="_Toc290375305"/>
      <w:bookmarkStart w:id="1937" w:name="_Toc290375699"/>
      <w:bookmarkStart w:id="1938" w:name="_Toc290387105"/>
      <w:bookmarkStart w:id="1939" w:name="_Toc290370201"/>
      <w:bookmarkStart w:id="1940" w:name="_Toc290375306"/>
      <w:bookmarkStart w:id="1941" w:name="_Toc290375700"/>
      <w:bookmarkStart w:id="1942" w:name="_Toc290387106"/>
      <w:bookmarkStart w:id="1943" w:name="_Toc290370202"/>
      <w:bookmarkStart w:id="1944" w:name="_Toc290375307"/>
      <w:bookmarkStart w:id="1945" w:name="_Toc290375701"/>
      <w:bookmarkStart w:id="1946" w:name="_Toc290387107"/>
      <w:bookmarkStart w:id="1947" w:name="_Toc290370203"/>
      <w:bookmarkStart w:id="1948" w:name="_Toc290375308"/>
      <w:bookmarkStart w:id="1949" w:name="_Toc290375702"/>
      <w:bookmarkStart w:id="1950" w:name="_Toc290387108"/>
      <w:bookmarkStart w:id="1951" w:name="_Toc290370204"/>
      <w:bookmarkStart w:id="1952" w:name="_Toc290375309"/>
      <w:bookmarkStart w:id="1953" w:name="_Toc290375703"/>
      <w:bookmarkStart w:id="1954" w:name="_Toc290387109"/>
      <w:bookmarkStart w:id="1955" w:name="_Toc290370205"/>
      <w:bookmarkStart w:id="1956" w:name="_Toc290375310"/>
      <w:bookmarkStart w:id="1957" w:name="_Toc290375704"/>
      <w:bookmarkStart w:id="1958" w:name="_Toc290387110"/>
      <w:bookmarkStart w:id="1959" w:name="_Toc290370206"/>
      <w:bookmarkStart w:id="1960" w:name="_Toc290375311"/>
      <w:bookmarkStart w:id="1961" w:name="_Toc290375705"/>
      <w:bookmarkStart w:id="1962" w:name="_Toc290387111"/>
      <w:bookmarkStart w:id="1963" w:name="_Toc290370207"/>
      <w:bookmarkStart w:id="1964" w:name="_Toc290375312"/>
      <w:bookmarkStart w:id="1965" w:name="_Toc290375706"/>
      <w:bookmarkStart w:id="1966" w:name="_Toc290387112"/>
      <w:bookmarkStart w:id="1967" w:name="_Toc290370208"/>
      <w:bookmarkStart w:id="1968" w:name="_Toc290375313"/>
      <w:bookmarkStart w:id="1969" w:name="_Toc290375707"/>
      <w:bookmarkStart w:id="1970" w:name="_Toc290387113"/>
      <w:bookmarkStart w:id="1971" w:name="_Toc290370209"/>
      <w:bookmarkStart w:id="1972" w:name="_Toc290375314"/>
      <w:bookmarkStart w:id="1973" w:name="_Toc290375708"/>
      <w:bookmarkStart w:id="1974" w:name="_Toc290387114"/>
      <w:bookmarkStart w:id="1975" w:name="_Toc290370210"/>
      <w:bookmarkStart w:id="1976" w:name="_Toc290375315"/>
      <w:bookmarkStart w:id="1977" w:name="_Toc290375709"/>
      <w:bookmarkStart w:id="1978" w:name="_Toc290387115"/>
      <w:bookmarkStart w:id="1979" w:name="_Toc290370211"/>
      <w:bookmarkStart w:id="1980" w:name="_Toc290375316"/>
      <w:bookmarkStart w:id="1981" w:name="_Toc290375710"/>
      <w:bookmarkStart w:id="1982" w:name="_Toc290387116"/>
      <w:bookmarkStart w:id="1983" w:name="_Toc290370212"/>
      <w:bookmarkStart w:id="1984" w:name="_Toc290375317"/>
      <w:bookmarkStart w:id="1985" w:name="_Toc290375711"/>
      <w:bookmarkStart w:id="1986" w:name="_Toc290387117"/>
      <w:bookmarkStart w:id="1987" w:name="_Toc290370213"/>
      <w:bookmarkStart w:id="1988" w:name="_Toc290375318"/>
      <w:bookmarkStart w:id="1989" w:name="_Toc290375712"/>
      <w:bookmarkStart w:id="1990" w:name="_Toc290387118"/>
      <w:bookmarkStart w:id="1991" w:name="_Toc290370214"/>
      <w:bookmarkStart w:id="1992" w:name="_Toc290375319"/>
      <w:bookmarkStart w:id="1993" w:name="_Toc290375713"/>
      <w:bookmarkStart w:id="1994" w:name="_Toc290387119"/>
      <w:bookmarkStart w:id="1995" w:name="_Toc290370215"/>
      <w:bookmarkStart w:id="1996" w:name="_Toc290375320"/>
      <w:bookmarkStart w:id="1997" w:name="_Toc290375714"/>
      <w:bookmarkStart w:id="1998" w:name="_Toc290387120"/>
      <w:bookmarkStart w:id="1999" w:name="_Toc290370216"/>
      <w:bookmarkStart w:id="2000" w:name="_Toc290375321"/>
      <w:bookmarkStart w:id="2001" w:name="_Toc290375715"/>
      <w:bookmarkStart w:id="2002" w:name="_Toc290387121"/>
      <w:bookmarkStart w:id="2003" w:name="_Toc290370217"/>
      <w:bookmarkStart w:id="2004" w:name="_Toc290375322"/>
      <w:bookmarkStart w:id="2005" w:name="_Toc290375716"/>
      <w:bookmarkStart w:id="2006" w:name="_Toc290387122"/>
      <w:bookmarkStart w:id="2007" w:name="_Toc290370218"/>
      <w:bookmarkStart w:id="2008" w:name="_Toc290375323"/>
      <w:bookmarkStart w:id="2009" w:name="_Toc290375717"/>
      <w:bookmarkStart w:id="2010" w:name="_Toc290387123"/>
      <w:bookmarkStart w:id="2011" w:name="_Toc290370219"/>
      <w:bookmarkStart w:id="2012" w:name="_Toc290375324"/>
      <w:bookmarkStart w:id="2013" w:name="_Toc290375718"/>
      <w:bookmarkStart w:id="2014" w:name="_Toc290387124"/>
      <w:bookmarkStart w:id="2015" w:name="_Toc290370220"/>
      <w:bookmarkStart w:id="2016" w:name="_Toc290375325"/>
      <w:bookmarkStart w:id="2017" w:name="_Toc290375719"/>
      <w:bookmarkStart w:id="2018" w:name="_Toc290387125"/>
      <w:bookmarkStart w:id="2019" w:name="_Toc290370221"/>
      <w:bookmarkStart w:id="2020" w:name="_Toc290375326"/>
      <w:bookmarkStart w:id="2021" w:name="_Toc290375720"/>
      <w:bookmarkStart w:id="2022" w:name="_Toc290387126"/>
      <w:bookmarkStart w:id="2023" w:name="_Toc290370222"/>
      <w:bookmarkStart w:id="2024" w:name="_Toc290375327"/>
      <w:bookmarkStart w:id="2025" w:name="_Toc290375721"/>
      <w:bookmarkStart w:id="2026" w:name="_Toc290387127"/>
      <w:bookmarkStart w:id="2027" w:name="_Toc290370223"/>
      <w:bookmarkStart w:id="2028" w:name="_Toc290375328"/>
      <w:bookmarkStart w:id="2029" w:name="_Toc290375722"/>
      <w:bookmarkStart w:id="2030" w:name="_Toc290387128"/>
      <w:bookmarkStart w:id="2031" w:name="_Toc290370224"/>
      <w:bookmarkStart w:id="2032" w:name="_Toc290375329"/>
      <w:bookmarkStart w:id="2033" w:name="_Toc290375723"/>
      <w:bookmarkStart w:id="2034" w:name="_Toc290387129"/>
      <w:bookmarkStart w:id="2035" w:name="_Toc290370225"/>
      <w:bookmarkStart w:id="2036" w:name="_Toc290375330"/>
      <w:bookmarkStart w:id="2037" w:name="_Toc290375724"/>
      <w:bookmarkStart w:id="2038" w:name="_Toc290387130"/>
      <w:bookmarkStart w:id="2039" w:name="_Toc290370226"/>
      <w:bookmarkStart w:id="2040" w:name="_Toc290375331"/>
      <w:bookmarkStart w:id="2041" w:name="_Toc290375725"/>
      <w:bookmarkStart w:id="2042" w:name="_Toc290387131"/>
      <w:bookmarkStart w:id="2043" w:name="_Toc290370227"/>
      <w:bookmarkStart w:id="2044" w:name="_Toc290375332"/>
      <w:bookmarkStart w:id="2045" w:name="_Toc290375726"/>
      <w:bookmarkStart w:id="2046" w:name="_Toc290387132"/>
      <w:bookmarkStart w:id="2047" w:name="_Toc290370228"/>
      <w:bookmarkStart w:id="2048" w:name="_Toc290375333"/>
      <w:bookmarkStart w:id="2049" w:name="_Toc290375727"/>
      <w:bookmarkStart w:id="2050" w:name="_Toc290387133"/>
      <w:bookmarkStart w:id="2051" w:name="_Toc290370229"/>
      <w:bookmarkStart w:id="2052" w:name="_Toc290375334"/>
      <w:bookmarkStart w:id="2053" w:name="_Toc290375728"/>
      <w:bookmarkStart w:id="2054" w:name="_Toc290387134"/>
      <w:bookmarkStart w:id="2055" w:name="_Toc290370230"/>
      <w:bookmarkStart w:id="2056" w:name="_Toc290375335"/>
      <w:bookmarkStart w:id="2057" w:name="_Toc290375729"/>
      <w:bookmarkStart w:id="2058" w:name="_Toc290387135"/>
      <w:bookmarkStart w:id="2059" w:name="_Toc290370231"/>
      <w:bookmarkStart w:id="2060" w:name="_Toc290375336"/>
      <w:bookmarkStart w:id="2061" w:name="_Toc290375730"/>
      <w:bookmarkStart w:id="2062" w:name="_Toc290387136"/>
      <w:bookmarkStart w:id="2063" w:name="_Toc290370232"/>
      <w:bookmarkStart w:id="2064" w:name="_Toc290375337"/>
      <w:bookmarkStart w:id="2065" w:name="_Toc290375731"/>
      <w:bookmarkStart w:id="2066" w:name="_Toc290387137"/>
      <w:bookmarkStart w:id="2067" w:name="_Toc290370233"/>
      <w:bookmarkStart w:id="2068" w:name="_Toc290375338"/>
      <w:bookmarkStart w:id="2069" w:name="_Toc290375732"/>
      <w:bookmarkStart w:id="2070" w:name="_Toc290387138"/>
      <w:bookmarkStart w:id="2071" w:name="_Toc290370234"/>
      <w:bookmarkStart w:id="2072" w:name="_Toc290375339"/>
      <w:bookmarkStart w:id="2073" w:name="_Toc290375733"/>
      <w:bookmarkStart w:id="2074" w:name="_Toc290387139"/>
      <w:bookmarkStart w:id="2075" w:name="_Toc290370235"/>
      <w:bookmarkStart w:id="2076" w:name="_Toc290375340"/>
      <w:bookmarkStart w:id="2077" w:name="_Toc290375734"/>
      <w:bookmarkStart w:id="2078" w:name="_Toc290387140"/>
      <w:bookmarkStart w:id="2079" w:name="_Toc290370236"/>
      <w:bookmarkStart w:id="2080" w:name="_Toc290375341"/>
      <w:bookmarkStart w:id="2081" w:name="_Toc290375735"/>
      <w:bookmarkStart w:id="2082" w:name="_Toc290387141"/>
      <w:bookmarkStart w:id="2083" w:name="_Toc290370237"/>
      <w:bookmarkStart w:id="2084" w:name="_Toc290375342"/>
      <w:bookmarkStart w:id="2085" w:name="_Toc290375736"/>
      <w:bookmarkStart w:id="2086" w:name="_Toc290387142"/>
      <w:bookmarkStart w:id="2087" w:name="_Toc290370238"/>
      <w:bookmarkStart w:id="2088" w:name="_Toc290375343"/>
      <w:bookmarkStart w:id="2089" w:name="_Toc290375737"/>
      <w:bookmarkStart w:id="2090" w:name="_Toc290387143"/>
      <w:bookmarkStart w:id="2091" w:name="_Toc290370239"/>
      <w:bookmarkStart w:id="2092" w:name="_Toc290375344"/>
      <w:bookmarkStart w:id="2093" w:name="_Toc290375738"/>
      <w:bookmarkStart w:id="2094" w:name="_Toc290387144"/>
      <w:bookmarkStart w:id="2095" w:name="_Toc290370240"/>
      <w:bookmarkStart w:id="2096" w:name="_Toc290375345"/>
      <w:bookmarkStart w:id="2097" w:name="_Toc290375739"/>
      <w:bookmarkStart w:id="2098" w:name="_Toc290387145"/>
      <w:bookmarkStart w:id="2099" w:name="_Toc290370241"/>
      <w:bookmarkStart w:id="2100" w:name="_Toc290375346"/>
      <w:bookmarkStart w:id="2101" w:name="_Toc290375740"/>
      <w:bookmarkStart w:id="2102" w:name="_Toc290387146"/>
      <w:bookmarkStart w:id="2103" w:name="_Toc290370242"/>
      <w:bookmarkStart w:id="2104" w:name="_Toc290375347"/>
      <w:bookmarkStart w:id="2105" w:name="_Toc290375741"/>
      <w:bookmarkStart w:id="2106" w:name="_Toc290387147"/>
      <w:bookmarkStart w:id="2107" w:name="_Toc290370243"/>
      <w:bookmarkStart w:id="2108" w:name="_Toc290375348"/>
      <w:bookmarkStart w:id="2109" w:name="_Toc290375742"/>
      <w:bookmarkStart w:id="2110" w:name="_Toc290387148"/>
      <w:bookmarkStart w:id="2111" w:name="_Toc290370244"/>
      <w:bookmarkStart w:id="2112" w:name="_Toc290375349"/>
      <w:bookmarkStart w:id="2113" w:name="_Toc290375743"/>
      <w:bookmarkStart w:id="2114" w:name="_Toc290387149"/>
      <w:bookmarkStart w:id="2115" w:name="_Toc290370245"/>
      <w:bookmarkStart w:id="2116" w:name="_Toc290375350"/>
      <w:bookmarkStart w:id="2117" w:name="_Toc290375744"/>
      <w:bookmarkStart w:id="2118" w:name="_Toc290387150"/>
      <w:bookmarkStart w:id="2119" w:name="_Toc290370246"/>
      <w:bookmarkStart w:id="2120" w:name="_Toc290375351"/>
      <w:bookmarkStart w:id="2121" w:name="_Toc290375745"/>
      <w:bookmarkStart w:id="2122" w:name="_Toc290387151"/>
      <w:bookmarkStart w:id="2123" w:name="_Toc290370247"/>
      <w:bookmarkStart w:id="2124" w:name="_Toc290375352"/>
      <w:bookmarkStart w:id="2125" w:name="_Toc290375746"/>
      <w:bookmarkStart w:id="2126" w:name="_Toc290387152"/>
      <w:bookmarkStart w:id="2127" w:name="_Toc290370248"/>
      <w:bookmarkStart w:id="2128" w:name="_Toc290375353"/>
      <w:bookmarkStart w:id="2129" w:name="_Toc290375747"/>
      <w:bookmarkStart w:id="2130" w:name="_Toc290387153"/>
      <w:bookmarkStart w:id="2131" w:name="_Toc290370249"/>
      <w:bookmarkStart w:id="2132" w:name="_Toc290375354"/>
      <w:bookmarkStart w:id="2133" w:name="_Toc290375748"/>
      <w:bookmarkStart w:id="2134" w:name="_Toc290387154"/>
      <w:bookmarkStart w:id="2135" w:name="_Toc290370250"/>
      <w:bookmarkStart w:id="2136" w:name="_Toc290375355"/>
      <w:bookmarkStart w:id="2137" w:name="_Toc290375749"/>
      <w:bookmarkStart w:id="2138" w:name="_Toc290387155"/>
      <w:bookmarkStart w:id="2139" w:name="_Toc290370251"/>
      <w:bookmarkStart w:id="2140" w:name="_Toc290375356"/>
      <w:bookmarkStart w:id="2141" w:name="_Toc290375750"/>
      <w:bookmarkStart w:id="2142" w:name="_Toc290387156"/>
      <w:bookmarkStart w:id="2143" w:name="_Toc290370252"/>
      <w:bookmarkStart w:id="2144" w:name="_Toc290375357"/>
      <w:bookmarkStart w:id="2145" w:name="_Toc290375751"/>
      <w:bookmarkStart w:id="2146" w:name="_Toc290387157"/>
      <w:bookmarkStart w:id="2147" w:name="_Toc290370253"/>
      <w:bookmarkStart w:id="2148" w:name="_Toc290375358"/>
      <w:bookmarkStart w:id="2149" w:name="_Toc290375752"/>
      <w:bookmarkStart w:id="2150" w:name="_Toc290387158"/>
      <w:bookmarkStart w:id="2151" w:name="_Toc290370254"/>
      <w:bookmarkStart w:id="2152" w:name="_Toc290375359"/>
      <w:bookmarkStart w:id="2153" w:name="_Toc290375753"/>
      <w:bookmarkStart w:id="2154" w:name="_Toc290387159"/>
      <w:bookmarkStart w:id="2155" w:name="_Toc290370255"/>
      <w:bookmarkStart w:id="2156" w:name="_Toc290375360"/>
      <w:bookmarkStart w:id="2157" w:name="_Toc290375754"/>
      <w:bookmarkStart w:id="2158" w:name="_Toc290387160"/>
      <w:bookmarkStart w:id="2159" w:name="_Toc290370256"/>
      <w:bookmarkStart w:id="2160" w:name="_Toc290375361"/>
      <w:bookmarkStart w:id="2161" w:name="_Toc290375755"/>
      <w:bookmarkStart w:id="2162" w:name="_Toc290387161"/>
      <w:bookmarkStart w:id="2163" w:name="_Toc290370257"/>
      <w:bookmarkStart w:id="2164" w:name="_Toc290375362"/>
      <w:bookmarkStart w:id="2165" w:name="_Toc290375756"/>
      <w:bookmarkStart w:id="2166" w:name="_Toc290387162"/>
      <w:bookmarkStart w:id="2167" w:name="_Toc290370258"/>
      <w:bookmarkStart w:id="2168" w:name="_Toc290375363"/>
      <w:bookmarkStart w:id="2169" w:name="_Toc290375757"/>
      <w:bookmarkStart w:id="2170" w:name="_Toc290387163"/>
      <w:bookmarkStart w:id="2171" w:name="_Toc290370259"/>
      <w:bookmarkStart w:id="2172" w:name="_Toc290375364"/>
      <w:bookmarkStart w:id="2173" w:name="_Toc290375758"/>
      <w:bookmarkStart w:id="2174" w:name="_Toc290387164"/>
      <w:bookmarkStart w:id="2175" w:name="_Toc290370260"/>
      <w:bookmarkStart w:id="2176" w:name="_Toc290375365"/>
      <w:bookmarkStart w:id="2177" w:name="_Toc290375759"/>
      <w:bookmarkStart w:id="2178" w:name="_Toc290387165"/>
      <w:bookmarkStart w:id="2179" w:name="_Toc290370261"/>
      <w:bookmarkStart w:id="2180" w:name="_Toc290375366"/>
      <w:bookmarkStart w:id="2181" w:name="_Toc290375760"/>
      <w:bookmarkStart w:id="2182" w:name="_Toc290387166"/>
      <w:bookmarkStart w:id="2183" w:name="_Toc290370262"/>
      <w:bookmarkStart w:id="2184" w:name="_Toc290375367"/>
      <w:bookmarkStart w:id="2185" w:name="_Toc290375761"/>
      <w:bookmarkStart w:id="2186" w:name="_Toc290387167"/>
      <w:bookmarkStart w:id="2187" w:name="_Toc290370263"/>
      <w:bookmarkStart w:id="2188" w:name="_Toc290375368"/>
      <w:bookmarkStart w:id="2189" w:name="_Toc290375762"/>
      <w:bookmarkStart w:id="2190" w:name="_Toc290387168"/>
      <w:bookmarkStart w:id="2191" w:name="_Toc290370264"/>
      <w:bookmarkStart w:id="2192" w:name="_Toc290375369"/>
      <w:bookmarkStart w:id="2193" w:name="_Toc290375763"/>
      <w:bookmarkStart w:id="2194" w:name="_Toc290387169"/>
      <w:bookmarkStart w:id="2195" w:name="_Toc290370265"/>
      <w:bookmarkStart w:id="2196" w:name="_Toc290375370"/>
      <w:bookmarkStart w:id="2197" w:name="_Toc290375764"/>
      <w:bookmarkStart w:id="2198" w:name="_Toc290387170"/>
      <w:bookmarkStart w:id="2199" w:name="_Toc290370266"/>
      <w:bookmarkStart w:id="2200" w:name="_Toc290375371"/>
      <w:bookmarkStart w:id="2201" w:name="_Toc290375765"/>
      <w:bookmarkStart w:id="2202" w:name="_Toc290387171"/>
      <w:bookmarkStart w:id="2203" w:name="_Toc290370267"/>
      <w:bookmarkStart w:id="2204" w:name="_Toc290375372"/>
      <w:bookmarkStart w:id="2205" w:name="_Toc290375766"/>
      <w:bookmarkStart w:id="2206" w:name="_Toc290387172"/>
      <w:bookmarkStart w:id="2207" w:name="_Toc290370268"/>
      <w:bookmarkStart w:id="2208" w:name="_Toc290375373"/>
      <w:bookmarkStart w:id="2209" w:name="_Toc290375767"/>
      <w:bookmarkStart w:id="2210" w:name="_Toc290387173"/>
      <w:bookmarkStart w:id="2211" w:name="_Toc290370269"/>
      <w:bookmarkStart w:id="2212" w:name="_Toc290375374"/>
      <w:bookmarkStart w:id="2213" w:name="_Toc290375768"/>
      <w:bookmarkStart w:id="2214" w:name="_Toc290387174"/>
      <w:bookmarkStart w:id="2215" w:name="_Toc290370270"/>
      <w:bookmarkStart w:id="2216" w:name="_Toc290375375"/>
      <w:bookmarkStart w:id="2217" w:name="_Toc290375769"/>
      <w:bookmarkStart w:id="2218" w:name="_Toc290387175"/>
      <w:bookmarkStart w:id="2219" w:name="_Toc290370271"/>
      <w:bookmarkStart w:id="2220" w:name="_Toc290375376"/>
      <w:bookmarkStart w:id="2221" w:name="_Toc290375770"/>
      <w:bookmarkStart w:id="2222" w:name="_Toc290387176"/>
      <w:bookmarkStart w:id="2223" w:name="_Toc290370272"/>
      <w:bookmarkStart w:id="2224" w:name="_Toc290375377"/>
      <w:bookmarkStart w:id="2225" w:name="_Toc290375771"/>
      <w:bookmarkStart w:id="2226" w:name="_Toc290387177"/>
      <w:bookmarkStart w:id="2227" w:name="_Toc290370273"/>
      <w:bookmarkStart w:id="2228" w:name="_Toc290375378"/>
      <w:bookmarkStart w:id="2229" w:name="_Toc290375772"/>
      <w:bookmarkStart w:id="2230" w:name="_Toc290387178"/>
      <w:bookmarkStart w:id="2231" w:name="_Toc290370274"/>
      <w:bookmarkStart w:id="2232" w:name="_Toc290375379"/>
      <w:bookmarkStart w:id="2233" w:name="_Toc290375773"/>
      <w:bookmarkStart w:id="2234" w:name="_Toc290387179"/>
      <w:bookmarkStart w:id="2235" w:name="_Toc290370275"/>
      <w:bookmarkStart w:id="2236" w:name="_Toc290375380"/>
      <w:bookmarkStart w:id="2237" w:name="_Toc290375774"/>
      <w:bookmarkStart w:id="2238" w:name="_Toc290387180"/>
      <w:bookmarkStart w:id="2239" w:name="_Toc290370276"/>
      <w:bookmarkStart w:id="2240" w:name="_Toc290375381"/>
      <w:bookmarkStart w:id="2241" w:name="_Toc290375775"/>
      <w:bookmarkStart w:id="2242" w:name="_Toc290387181"/>
      <w:bookmarkStart w:id="2243" w:name="_Toc290370277"/>
      <w:bookmarkStart w:id="2244" w:name="_Toc290375382"/>
      <w:bookmarkStart w:id="2245" w:name="_Toc290375776"/>
      <w:bookmarkStart w:id="2246" w:name="_Toc290387182"/>
      <w:bookmarkStart w:id="2247" w:name="_Toc290370278"/>
      <w:bookmarkStart w:id="2248" w:name="_Toc290375383"/>
      <w:bookmarkStart w:id="2249" w:name="_Toc290375777"/>
      <w:bookmarkStart w:id="2250" w:name="_Toc290387183"/>
      <w:bookmarkStart w:id="2251" w:name="_Toc290370279"/>
      <w:bookmarkStart w:id="2252" w:name="_Toc290375384"/>
      <w:bookmarkStart w:id="2253" w:name="_Toc290375778"/>
      <w:bookmarkStart w:id="2254" w:name="_Toc290387184"/>
      <w:bookmarkStart w:id="2255" w:name="_Toc290370280"/>
      <w:bookmarkStart w:id="2256" w:name="_Toc290375385"/>
      <w:bookmarkStart w:id="2257" w:name="_Toc290375779"/>
      <w:bookmarkStart w:id="2258" w:name="_Toc290387185"/>
      <w:bookmarkStart w:id="2259" w:name="_Toc290370281"/>
      <w:bookmarkStart w:id="2260" w:name="_Toc290375386"/>
      <w:bookmarkStart w:id="2261" w:name="_Toc290375780"/>
      <w:bookmarkStart w:id="2262" w:name="_Toc290387186"/>
      <w:bookmarkStart w:id="2263" w:name="_Toc290370282"/>
      <w:bookmarkStart w:id="2264" w:name="_Toc290375387"/>
      <w:bookmarkStart w:id="2265" w:name="_Toc290375781"/>
      <w:bookmarkStart w:id="2266" w:name="_Toc290387187"/>
      <w:bookmarkStart w:id="2267" w:name="_Toc290370283"/>
      <w:bookmarkStart w:id="2268" w:name="_Toc290375388"/>
      <w:bookmarkStart w:id="2269" w:name="_Toc290375782"/>
      <w:bookmarkStart w:id="2270" w:name="_Toc290387188"/>
      <w:bookmarkStart w:id="2271" w:name="_Toc290370284"/>
      <w:bookmarkStart w:id="2272" w:name="_Toc290375389"/>
      <w:bookmarkStart w:id="2273" w:name="_Toc290375783"/>
      <w:bookmarkStart w:id="2274" w:name="_Toc290387189"/>
      <w:bookmarkStart w:id="2275" w:name="_Toc290370285"/>
      <w:bookmarkStart w:id="2276" w:name="_Toc290375390"/>
      <w:bookmarkStart w:id="2277" w:name="_Toc290375784"/>
      <w:bookmarkStart w:id="2278" w:name="_Toc290387190"/>
      <w:bookmarkStart w:id="2279" w:name="_Toc290370286"/>
      <w:bookmarkStart w:id="2280" w:name="_Toc290375391"/>
      <w:bookmarkStart w:id="2281" w:name="_Toc290375785"/>
      <w:bookmarkStart w:id="2282" w:name="_Toc290387191"/>
      <w:bookmarkStart w:id="2283" w:name="_Toc290370287"/>
      <w:bookmarkStart w:id="2284" w:name="_Toc290375392"/>
      <w:bookmarkStart w:id="2285" w:name="_Toc290375786"/>
      <w:bookmarkStart w:id="2286" w:name="_Toc290387192"/>
      <w:bookmarkStart w:id="2287" w:name="_Toc290370288"/>
      <w:bookmarkStart w:id="2288" w:name="_Toc290375393"/>
      <w:bookmarkStart w:id="2289" w:name="_Toc290375787"/>
      <w:bookmarkStart w:id="2290" w:name="_Toc290387193"/>
      <w:bookmarkStart w:id="2291" w:name="_Toc290370289"/>
      <w:bookmarkStart w:id="2292" w:name="_Toc290375394"/>
      <w:bookmarkStart w:id="2293" w:name="_Toc290375788"/>
      <w:bookmarkStart w:id="2294" w:name="_Toc290387194"/>
      <w:bookmarkStart w:id="2295" w:name="_Toc290370290"/>
      <w:bookmarkStart w:id="2296" w:name="_Toc290375395"/>
      <w:bookmarkStart w:id="2297" w:name="_Toc290375789"/>
      <w:bookmarkStart w:id="2298" w:name="_Toc290387195"/>
      <w:bookmarkStart w:id="2299" w:name="_Toc290370291"/>
      <w:bookmarkStart w:id="2300" w:name="_Toc290375396"/>
      <w:bookmarkStart w:id="2301" w:name="_Toc290375790"/>
      <w:bookmarkStart w:id="2302" w:name="_Toc290387196"/>
      <w:bookmarkStart w:id="2303" w:name="_Annexe_5_:"/>
      <w:bookmarkStart w:id="2304" w:name="_Toc52284647"/>
      <w:bookmarkStart w:id="2305" w:name="_Toc225347155"/>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r>
        <w:lastRenderedPageBreak/>
        <w:t xml:space="preserve">Annexe </w:t>
      </w:r>
      <w:r w:rsidR="008D6C88">
        <w:t>11</w:t>
      </w:r>
      <w:r w:rsidR="005C7DF1">
        <w:t> : Exécution d’une décision administrative – Lettre au préfet</w:t>
      </w:r>
      <w:bookmarkEnd w:id="2304"/>
      <w:bookmarkEnd w:id="2305"/>
    </w:p>
    <w:p w14:paraId="27E32AAE" w14:textId="77777777" w:rsidR="005C7DF1" w:rsidRDefault="005C7DF1" w:rsidP="00C8278E">
      <w:pPr>
        <w:tabs>
          <w:tab w:val="left" w:pos="5103"/>
        </w:tabs>
        <w:rPr>
          <w:sz w:val="16"/>
        </w:rPr>
      </w:pPr>
    </w:p>
    <w:p w14:paraId="50E91653" w14:textId="77777777" w:rsidR="005C7DF1" w:rsidRDefault="005C7DF1" w:rsidP="00C8278E">
      <w:pPr>
        <w:tabs>
          <w:tab w:val="left" w:pos="5103"/>
        </w:tabs>
        <w:rPr>
          <w:sz w:val="16"/>
        </w:rPr>
      </w:pPr>
      <w:r>
        <w:rPr>
          <w:sz w:val="16"/>
        </w:rPr>
        <w:tab/>
      </w:r>
    </w:p>
    <w:p w14:paraId="190A4213" w14:textId="77777777" w:rsidR="00717C27" w:rsidRDefault="005C7DF1" w:rsidP="00C8278E">
      <w:pPr>
        <w:tabs>
          <w:tab w:val="left" w:pos="5104"/>
        </w:tabs>
        <w:rPr>
          <w:b/>
          <w:sz w:val="24"/>
        </w:rPr>
      </w:pPr>
      <w:r>
        <w:rPr>
          <w:sz w:val="16"/>
        </w:rPr>
        <w:tab/>
      </w:r>
      <w:r w:rsidR="00717C27">
        <w:rPr>
          <w:b/>
          <w:sz w:val="24"/>
        </w:rPr>
        <w:t xml:space="preserve">PREFECTURE DE XXXXXX </w:t>
      </w:r>
    </w:p>
    <w:p w14:paraId="3995972A" w14:textId="77777777" w:rsidR="00717C27" w:rsidRDefault="00717C27" w:rsidP="00C8278E">
      <w:pPr>
        <w:tabs>
          <w:tab w:val="left" w:pos="5104"/>
        </w:tabs>
        <w:rPr>
          <w:sz w:val="24"/>
        </w:rPr>
      </w:pPr>
      <w:r>
        <w:rPr>
          <w:b/>
          <w:sz w:val="24"/>
        </w:rPr>
        <w:tab/>
        <w:t xml:space="preserve">Case postale </w:t>
      </w:r>
    </w:p>
    <w:p w14:paraId="3AD4EBF1" w14:textId="77777777" w:rsidR="005C7DF1" w:rsidRDefault="00717C27" w:rsidP="00C8278E">
      <w:pPr>
        <w:tabs>
          <w:tab w:val="left" w:pos="5103"/>
        </w:tabs>
        <w:rPr>
          <w:b/>
        </w:rPr>
      </w:pPr>
      <w:r>
        <w:rPr>
          <w:b/>
          <w:sz w:val="24"/>
        </w:rPr>
        <w:tab/>
        <w:t>17NN XXXXXXXX</w:t>
      </w:r>
      <w:r w:rsidDel="00717C27">
        <w:rPr>
          <w:b/>
          <w:sz w:val="24"/>
        </w:rPr>
        <w:t xml:space="preserve"> </w:t>
      </w:r>
    </w:p>
    <w:p w14:paraId="156C538C" w14:textId="77777777" w:rsidR="005C7DF1" w:rsidRDefault="005C7DF1" w:rsidP="00C8278E">
      <w:pPr>
        <w:tabs>
          <w:tab w:val="left" w:pos="5104"/>
        </w:tabs>
        <w:rPr>
          <w:b/>
        </w:rPr>
      </w:pPr>
    </w:p>
    <w:p w14:paraId="77CDD0E9" w14:textId="77777777" w:rsidR="00717C27" w:rsidRDefault="00717C27" w:rsidP="007A7367">
      <w:pPr>
        <w:tabs>
          <w:tab w:val="left" w:pos="5104"/>
        </w:tabs>
        <w:jc w:val="both"/>
        <w:rPr>
          <w:b/>
        </w:rPr>
      </w:pPr>
    </w:p>
    <w:p w14:paraId="2DD47D8C" w14:textId="77777777" w:rsidR="005C7DF1" w:rsidRDefault="005C7DF1" w:rsidP="007A7367">
      <w:pPr>
        <w:tabs>
          <w:tab w:val="left" w:pos="5104"/>
        </w:tabs>
        <w:jc w:val="both"/>
      </w:pPr>
      <w:r>
        <w:rPr>
          <w:sz w:val="16"/>
        </w:rPr>
        <w:t xml:space="preserve">No habitant : </w:t>
      </w:r>
      <w:r>
        <w:rPr>
          <w:b/>
          <w:bCs/>
        </w:rPr>
        <w:t>1111</w:t>
      </w:r>
      <w:r>
        <w:rPr>
          <w:b/>
          <w:bCs/>
        </w:rPr>
        <w:tab/>
      </w:r>
      <w:r>
        <w:t xml:space="preserve">Commune Exemple, le </w:t>
      </w:r>
    </w:p>
    <w:p w14:paraId="4BE123EC" w14:textId="77777777" w:rsidR="005C7DF1" w:rsidRDefault="005C7DF1" w:rsidP="007A7367">
      <w:pPr>
        <w:tabs>
          <w:tab w:val="left" w:pos="5104"/>
        </w:tabs>
        <w:jc w:val="both"/>
      </w:pPr>
    </w:p>
    <w:p w14:paraId="172BFA31" w14:textId="77777777" w:rsidR="005C7DF1" w:rsidRDefault="005C7DF1" w:rsidP="007A7367">
      <w:pPr>
        <w:tabs>
          <w:tab w:val="left" w:pos="5104"/>
        </w:tabs>
        <w:jc w:val="both"/>
      </w:pPr>
    </w:p>
    <w:p w14:paraId="0D29DB08" w14:textId="77777777" w:rsidR="005C7DF1" w:rsidRDefault="005C7DF1" w:rsidP="007A7367">
      <w:pPr>
        <w:pBdr>
          <w:top w:val="single" w:sz="6" w:space="1" w:color="auto" w:shadow="1"/>
          <w:left w:val="single" w:sz="6" w:space="1" w:color="auto" w:shadow="1"/>
          <w:bottom w:val="single" w:sz="6" w:space="1" w:color="auto" w:shadow="1"/>
          <w:right w:val="single" w:sz="6" w:space="1" w:color="auto" w:shadow="1"/>
        </w:pBdr>
        <w:shd w:val="pct5" w:color="auto" w:fill="auto"/>
        <w:tabs>
          <w:tab w:val="left" w:pos="5104"/>
        </w:tabs>
        <w:jc w:val="both"/>
        <w:rPr>
          <w:b/>
        </w:rPr>
      </w:pPr>
      <w:r>
        <w:rPr>
          <w:b/>
        </w:rPr>
        <w:t>EXECUTION D'UNE DECISION ADMINISTRATIVE - LC</w:t>
      </w:r>
      <w:r w:rsidR="00587D01">
        <w:rPr>
          <w:b/>
        </w:rPr>
        <w:t>H</w:t>
      </w:r>
    </w:p>
    <w:p w14:paraId="19C48259" w14:textId="77777777" w:rsidR="005C7DF1" w:rsidRDefault="005C7DF1" w:rsidP="007A7367">
      <w:pPr>
        <w:tabs>
          <w:tab w:val="left" w:pos="5104"/>
        </w:tabs>
        <w:jc w:val="both"/>
      </w:pPr>
    </w:p>
    <w:p w14:paraId="22C94BE7" w14:textId="77777777" w:rsidR="005C7DF1" w:rsidRDefault="005C7DF1" w:rsidP="007A7367">
      <w:pPr>
        <w:tabs>
          <w:tab w:val="left" w:pos="5104"/>
        </w:tabs>
        <w:jc w:val="both"/>
      </w:pPr>
    </w:p>
    <w:p w14:paraId="1F719FE8" w14:textId="77777777" w:rsidR="005C7DF1" w:rsidRDefault="005C7DF1" w:rsidP="007A7367">
      <w:pPr>
        <w:pStyle w:val="Normalcentr"/>
        <w:ind w:firstLine="141"/>
        <w:jc w:val="both"/>
        <w:rPr>
          <w:i/>
        </w:rPr>
      </w:pPr>
      <w:r w:rsidRPr="000D7770">
        <w:t>OBLIGE(E) :</w:t>
      </w:r>
      <w:r>
        <w:t xml:space="preserve"> Muster Pierre, né le </w:t>
      </w:r>
      <w:r w:rsidR="00717C27">
        <w:t>JJ.MM.AAAA</w:t>
      </w:r>
      <w:r>
        <w:t xml:space="preserve"> à </w:t>
      </w:r>
      <w:r w:rsidR="00717C27">
        <w:t>XXXXXX</w:t>
      </w:r>
      <w:r>
        <w:t xml:space="preserve"> FR, originaire de </w:t>
      </w:r>
      <w:r w:rsidR="00717C27">
        <w:t>YYYYYYY</w:t>
      </w:r>
      <w:r w:rsidRPr="00BB4C14">
        <w:t xml:space="preserve"> FR</w:t>
      </w:r>
      <w:r>
        <w:t>, célibataire, fils de Muster Joseph et de Musterin</w:t>
      </w:r>
      <w:r w:rsidRPr="00BB4C14">
        <w:t xml:space="preserve"> Joséphine</w:t>
      </w:r>
      <w:r>
        <w:t xml:space="preserve">, </w:t>
      </w:r>
      <w:r w:rsidR="00717C27">
        <w:t xml:space="preserve">domicilié à XXXXX XXXXX  NN </w:t>
      </w:r>
      <w:r w:rsidR="00717C27">
        <w:rPr>
          <w:i/>
        </w:rPr>
        <w:t>– 17XX Commune Exemple</w:t>
      </w:r>
    </w:p>
    <w:p w14:paraId="65104997" w14:textId="77777777" w:rsidR="005C7DF1" w:rsidRPr="004D16C4" w:rsidRDefault="005C7DF1" w:rsidP="007A7367">
      <w:pPr>
        <w:pStyle w:val="Normalcentr"/>
        <w:ind w:firstLine="141"/>
        <w:jc w:val="both"/>
      </w:pPr>
      <w:r w:rsidRPr="004D16C4">
        <w:t>(</w:t>
      </w:r>
      <w:r w:rsidR="00717C27" w:rsidRPr="004D16C4">
        <w:t>Décision</w:t>
      </w:r>
      <w:r w:rsidRPr="004D16C4">
        <w:t xml:space="preserve"> retirée à la poste le </w:t>
      </w:r>
      <w:r w:rsidR="00717C27">
        <w:t>JJ.MM.AAAA</w:t>
      </w:r>
      <w:r w:rsidRPr="004D16C4">
        <w:t>)</w:t>
      </w:r>
    </w:p>
    <w:p w14:paraId="3CE41C8B" w14:textId="77777777" w:rsidR="005C7DF1" w:rsidRPr="00E01243" w:rsidRDefault="005C7DF1" w:rsidP="007A7367">
      <w:pPr>
        <w:pStyle w:val="Normalcentr"/>
        <w:ind w:firstLine="141"/>
        <w:jc w:val="both"/>
        <w:rPr>
          <w:i/>
        </w:rPr>
      </w:pPr>
      <w:r>
        <w:t>ou</w:t>
      </w:r>
    </w:p>
    <w:p w14:paraId="1627CF8C" w14:textId="77777777" w:rsidR="005C7DF1" w:rsidRPr="00965C0B" w:rsidRDefault="005C7DF1" w:rsidP="007A7367">
      <w:pPr>
        <w:pStyle w:val="Normalcentr"/>
        <w:ind w:firstLine="141"/>
        <w:jc w:val="both"/>
        <w:rPr>
          <w:i/>
        </w:rPr>
      </w:pPr>
      <w:r>
        <w:rPr>
          <w:i/>
        </w:rPr>
        <w:t xml:space="preserve"> (</w:t>
      </w:r>
      <w:r w:rsidR="00717C27">
        <w:rPr>
          <w:i/>
        </w:rPr>
        <w:t>Décision</w:t>
      </w:r>
      <w:r>
        <w:rPr>
          <w:i/>
        </w:rPr>
        <w:t xml:space="preserve"> non retirée à la Poste, renvoyée sous pli simple le </w:t>
      </w:r>
      <w:r w:rsidR="00717C27">
        <w:rPr>
          <w:i/>
        </w:rPr>
        <w:t>JJ.MM.AAAA</w:t>
      </w:r>
      <w:r>
        <w:rPr>
          <w:i/>
        </w:rPr>
        <w:t>)</w:t>
      </w:r>
    </w:p>
    <w:p w14:paraId="1051F98A" w14:textId="77777777" w:rsidR="005C7DF1" w:rsidRDefault="005C7DF1" w:rsidP="007A7367">
      <w:pPr>
        <w:tabs>
          <w:tab w:val="left" w:pos="5104"/>
        </w:tabs>
        <w:jc w:val="both"/>
      </w:pPr>
    </w:p>
    <w:p w14:paraId="33DEE825" w14:textId="77777777" w:rsidR="005C7DF1" w:rsidRDefault="005C7DF1" w:rsidP="007A7367">
      <w:pPr>
        <w:tabs>
          <w:tab w:val="left" w:pos="5104"/>
        </w:tabs>
        <w:jc w:val="both"/>
      </w:pPr>
    </w:p>
    <w:p w14:paraId="097C9216" w14:textId="77777777" w:rsidR="005C7DF1" w:rsidRDefault="005C7DF1" w:rsidP="007A7367">
      <w:pPr>
        <w:tabs>
          <w:tab w:val="left" w:pos="5104"/>
        </w:tabs>
        <w:jc w:val="both"/>
      </w:pPr>
      <w:r>
        <w:t>Monsieur le Préfet,</w:t>
      </w:r>
    </w:p>
    <w:p w14:paraId="0AFD03C7" w14:textId="77777777" w:rsidR="005C7DF1" w:rsidRDefault="005C7DF1" w:rsidP="007A7367">
      <w:pPr>
        <w:tabs>
          <w:tab w:val="left" w:pos="5104"/>
        </w:tabs>
        <w:jc w:val="both"/>
      </w:pPr>
    </w:p>
    <w:p w14:paraId="27869C19" w14:textId="77777777" w:rsidR="005C7DF1" w:rsidRDefault="005C7DF1" w:rsidP="007A7367">
      <w:pPr>
        <w:tabs>
          <w:tab w:val="left" w:pos="5104"/>
        </w:tabs>
        <w:jc w:val="both"/>
      </w:pPr>
      <w:r>
        <w:t xml:space="preserve">Aucune réclamation n'ayant été formulée auprès du Conseil communal dans le délai prescrit, la décision précitée est exécutoire. En conséquence, le Contrôle des habitants de la </w:t>
      </w:r>
      <w:r w:rsidR="00717C27">
        <w:t>Commune Exemple</w:t>
      </w:r>
      <w:r>
        <w:t xml:space="preserve"> requiert, en vertu des dispositions de l'article 13, alinéa 1, lettre d de la loi du 23 mai 1986 sur le contrôle des habitants, l'aide de la force publique pour parvenir à ses fins.</w:t>
      </w:r>
    </w:p>
    <w:p w14:paraId="721F2466" w14:textId="77777777" w:rsidR="005C7DF1" w:rsidRDefault="005C7DF1" w:rsidP="007A7367">
      <w:pPr>
        <w:tabs>
          <w:tab w:val="left" w:pos="5104"/>
        </w:tabs>
        <w:jc w:val="both"/>
      </w:pPr>
    </w:p>
    <w:p w14:paraId="2FC45B89" w14:textId="77777777" w:rsidR="005C7DF1" w:rsidRDefault="005C7DF1" w:rsidP="007A7367">
      <w:pPr>
        <w:tabs>
          <w:tab w:val="left" w:pos="5104"/>
        </w:tabs>
        <w:jc w:val="both"/>
      </w:pPr>
      <w:r>
        <w:t>Nous vous remercions de votre précieuse collaboration et vous prions de croire, Monsieur le Préfet, à l'assurance de notre considération distinguée.</w:t>
      </w:r>
    </w:p>
    <w:p w14:paraId="1AF861A0" w14:textId="77777777" w:rsidR="005C7DF1" w:rsidRDefault="005C7DF1" w:rsidP="007A7367">
      <w:pPr>
        <w:tabs>
          <w:tab w:val="left" w:pos="5104"/>
        </w:tabs>
        <w:jc w:val="both"/>
      </w:pPr>
    </w:p>
    <w:p w14:paraId="45C5FC35" w14:textId="77777777" w:rsidR="005C7DF1" w:rsidRDefault="005C7DF1" w:rsidP="007A7367">
      <w:pPr>
        <w:tabs>
          <w:tab w:val="left" w:pos="5104"/>
        </w:tabs>
        <w:jc w:val="both"/>
      </w:pPr>
    </w:p>
    <w:p w14:paraId="57696939" w14:textId="77777777" w:rsidR="005C7DF1" w:rsidRDefault="005C7DF1" w:rsidP="007A7367">
      <w:pPr>
        <w:tabs>
          <w:tab w:val="left" w:pos="5104"/>
          <w:tab w:val="center" w:pos="6804"/>
        </w:tabs>
        <w:jc w:val="both"/>
      </w:pPr>
      <w:r>
        <w:rPr>
          <w:b/>
        </w:rPr>
        <w:t xml:space="preserve">Annexe : </w:t>
      </w:r>
      <w:r>
        <w:t>1 décision</w:t>
      </w:r>
      <w:r>
        <w:tab/>
      </w:r>
      <w:r>
        <w:tab/>
        <w:t>Le Préposé du Contrôle des habitants :</w:t>
      </w:r>
    </w:p>
    <w:p w14:paraId="01F6A619" w14:textId="77777777" w:rsidR="005C7DF1" w:rsidRDefault="005C7DF1" w:rsidP="007A7367">
      <w:pPr>
        <w:tabs>
          <w:tab w:val="left" w:pos="5104"/>
          <w:tab w:val="center" w:pos="6804"/>
        </w:tabs>
        <w:jc w:val="both"/>
      </w:pPr>
      <w:r>
        <w:tab/>
      </w:r>
      <w:r>
        <w:tab/>
      </w:r>
    </w:p>
    <w:p w14:paraId="6E4EC041" w14:textId="77777777" w:rsidR="005C7DF1" w:rsidRDefault="005C7DF1" w:rsidP="007A7367">
      <w:pPr>
        <w:tabs>
          <w:tab w:val="left" w:pos="5104"/>
          <w:tab w:val="center" w:pos="6804"/>
        </w:tabs>
        <w:jc w:val="both"/>
      </w:pPr>
    </w:p>
    <w:p w14:paraId="5E328024" w14:textId="77777777" w:rsidR="005C7DF1" w:rsidRDefault="005C7DF1" w:rsidP="007A7367">
      <w:pPr>
        <w:tabs>
          <w:tab w:val="left" w:pos="5104"/>
          <w:tab w:val="center" w:pos="6804"/>
        </w:tabs>
        <w:ind w:left="567" w:right="567"/>
        <w:jc w:val="both"/>
      </w:pPr>
    </w:p>
    <w:p w14:paraId="526ABFAA" w14:textId="77777777" w:rsidR="005C7DF1" w:rsidRDefault="005C7DF1" w:rsidP="007A7367">
      <w:pPr>
        <w:tabs>
          <w:tab w:val="left" w:pos="5104"/>
          <w:tab w:val="center" w:pos="6804"/>
        </w:tabs>
        <w:ind w:right="-284"/>
        <w:jc w:val="both"/>
        <w:rPr>
          <w:b/>
        </w:rPr>
      </w:pPr>
      <w:r>
        <w:rPr>
          <w:b/>
        </w:rPr>
        <w:t>RECAPITULATION DES FRAIS ADMINISTRATIFS DUS AU 01.01.00</w:t>
      </w:r>
    </w:p>
    <w:bookmarkStart w:id="2306" w:name="_932906596"/>
    <w:bookmarkEnd w:id="2306"/>
    <w:p w14:paraId="6447CDBF" w14:textId="77777777" w:rsidR="005C7DF1" w:rsidRDefault="005C7DF1" w:rsidP="007A7367">
      <w:pPr>
        <w:tabs>
          <w:tab w:val="left" w:pos="1702"/>
          <w:tab w:val="left" w:pos="5104"/>
          <w:tab w:val="left" w:pos="6237"/>
          <w:tab w:val="left" w:pos="6521"/>
          <w:tab w:val="center" w:pos="6804"/>
        </w:tabs>
        <w:ind w:left="426" w:right="567" w:hanging="426"/>
        <w:jc w:val="both"/>
        <w:rPr>
          <w:b/>
          <w:sz w:val="16"/>
        </w:rPr>
      </w:pPr>
      <w:r w:rsidRPr="00AE0E0A">
        <w:rPr>
          <w:b/>
          <w:sz w:val="16"/>
        </w:rPr>
        <w:object w:dxaOrig="9086" w:dyaOrig="2813" w14:anchorId="2D5666BE">
          <v:shape id="_x0000_i1036" type="#_x0000_t75" style="width:467.25pt;height:138.75pt" o:ole="">
            <v:imagedata r:id="rId239" o:title=""/>
          </v:shape>
          <o:OLEObject Type="Embed" ProgID="Excel.Sheet.8" ShapeID="_x0000_i1036" DrawAspect="Content" ObjectID="_1836017338" r:id="rId240"/>
        </w:object>
      </w:r>
    </w:p>
    <w:p w14:paraId="31AD154B" w14:textId="77777777" w:rsidR="005C7DF1" w:rsidRDefault="005C7DF1" w:rsidP="007A7367">
      <w:pPr>
        <w:tabs>
          <w:tab w:val="left" w:pos="1702"/>
          <w:tab w:val="left" w:pos="5104"/>
          <w:tab w:val="left" w:pos="6237"/>
          <w:tab w:val="left" w:pos="6521"/>
          <w:tab w:val="center" w:pos="6804"/>
        </w:tabs>
        <w:ind w:left="426" w:right="567" w:hanging="426"/>
        <w:jc w:val="both"/>
        <w:rPr>
          <w:b/>
          <w:sz w:val="16"/>
        </w:rPr>
      </w:pPr>
    </w:p>
    <w:p w14:paraId="5816B037" w14:textId="77777777" w:rsidR="00717C27" w:rsidRDefault="00717C27" w:rsidP="007A7367">
      <w:pPr>
        <w:tabs>
          <w:tab w:val="left" w:pos="1702"/>
          <w:tab w:val="left" w:pos="5104"/>
          <w:tab w:val="left" w:pos="6237"/>
          <w:tab w:val="left" w:pos="6521"/>
          <w:tab w:val="center" w:pos="6804"/>
        </w:tabs>
        <w:ind w:left="426" w:right="567" w:hanging="426"/>
        <w:jc w:val="both"/>
        <w:rPr>
          <w:sz w:val="16"/>
        </w:rPr>
      </w:pPr>
      <w:r w:rsidRPr="00820732">
        <w:rPr>
          <w:sz w:val="16"/>
        </w:rPr>
        <w:t xml:space="preserve">Base légale : Tarif des émoluments de </w:t>
      </w:r>
      <w:r>
        <w:rPr>
          <w:sz w:val="16"/>
        </w:rPr>
        <w:t>c</w:t>
      </w:r>
      <w:r w:rsidRPr="00820732">
        <w:rPr>
          <w:sz w:val="16"/>
        </w:rPr>
        <w:t xml:space="preserve">hancellerie de </w:t>
      </w:r>
      <w:r>
        <w:rPr>
          <w:sz w:val="16"/>
        </w:rPr>
        <w:t>la Commune Exemple</w:t>
      </w:r>
    </w:p>
    <w:p w14:paraId="7973233D" w14:textId="77777777" w:rsidR="00FB7542" w:rsidRDefault="00FB7542" w:rsidP="007A7367">
      <w:pPr>
        <w:jc w:val="both"/>
        <w:rPr>
          <w:b/>
          <w:sz w:val="16"/>
        </w:rPr>
      </w:pPr>
      <w:r>
        <w:rPr>
          <w:b/>
          <w:sz w:val="16"/>
        </w:rPr>
        <w:br w:type="page"/>
      </w:r>
    </w:p>
    <w:p w14:paraId="511BE5A0" w14:textId="77777777" w:rsidR="005C7DF1" w:rsidRDefault="005C7DF1" w:rsidP="005C7DF1">
      <w:pPr>
        <w:tabs>
          <w:tab w:val="left" w:pos="1702"/>
          <w:tab w:val="left" w:pos="5104"/>
          <w:tab w:val="left" w:pos="6237"/>
          <w:tab w:val="left" w:pos="6521"/>
          <w:tab w:val="center" w:pos="6804"/>
        </w:tabs>
        <w:ind w:left="426" w:right="567" w:hanging="426"/>
        <w:jc w:val="center"/>
        <w:rPr>
          <w:b/>
          <w:sz w:val="16"/>
        </w:rPr>
      </w:pPr>
    </w:p>
    <w:p w14:paraId="36451EBE" w14:textId="70E8FCC1" w:rsidR="00FF07B6" w:rsidRDefault="00314661" w:rsidP="00EF5289">
      <w:pPr>
        <w:pStyle w:val="Titre2"/>
        <w:numPr>
          <w:ilvl w:val="1"/>
          <w:numId w:val="153"/>
        </w:numPr>
      </w:pPr>
      <w:bookmarkStart w:id="2307" w:name="_Toc290375398"/>
      <w:bookmarkStart w:id="2308" w:name="_Toc290375792"/>
      <w:bookmarkStart w:id="2309" w:name="_Toc290387198"/>
      <w:bookmarkStart w:id="2310" w:name="_Toc290370293"/>
      <w:bookmarkStart w:id="2311" w:name="_Toc290375399"/>
      <w:bookmarkStart w:id="2312" w:name="_Toc290375793"/>
      <w:bookmarkStart w:id="2313" w:name="_Toc290387199"/>
      <w:bookmarkStart w:id="2314" w:name="_Annexe_6_:"/>
      <w:bookmarkStart w:id="2315" w:name="_Toc225347156"/>
      <w:bookmarkEnd w:id="2307"/>
      <w:bookmarkEnd w:id="2308"/>
      <w:bookmarkEnd w:id="2309"/>
      <w:bookmarkEnd w:id="2310"/>
      <w:bookmarkEnd w:id="2311"/>
      <w:bookmarkEnd w:id="2312"/>
      <w:bookmarkEnd w:id="2313"/>
      <w:bookmarkEnd w:id="2314"/>
      <w:r>
        <w:t xml:space="preserve">Annexe </w:t>
      </w:r>
      <w:r w:rsidR="008D6C88">
        <w:t>12</w:t>
      </w:r>
      <w:r w:rsidR="005C7DF1">
        <w:t xml:space="preserve"> : </w:t>
      </w:r>
      <w:r w:rsidR="00714EE8">
        <w:t>Clôture du dossier</w:t>
      </w:r>
      <w:r w:rsidR="005C7DF1">
        <w:t xml:space="preserve"> – Lettre </w:t>
      </w:r>
      <w:r w:rsidR="003F1EE6">
        <w:t>a</w:t>
      </w:r>
      <w:r w:rsidR="005C7DF1">
        <w:t>u préfet</w:t>
      </w:r>
      <w:bookmarkEnd w:id="2315"/>
    </w:p>
    <w:p w14:paraId="14B91CEB" w14:textId="77777777" w:rsidR="00B76C76" w:rsidRDefault="005C7DF1" w:rsidP="000C6D1E">
      <w:pPr>
        <w:rPr>
          <w:sz w:val="18"/>
        </w:rPr>
      </w:pPr>
      <w:r>
        <w:br/>
      </w:r>
    </w:p>
    <w:p w14:paraId="1C971833" w14:textId="77777777" w:rsidR="005C7DF1" w:rsidRDefault="005C7DF1" w:rsidP="000C6D1E">
      <w:pPr>
        <w:tabs>
          <w:tab w:val="left" w:pos="1134"/>
          <w:tab w:val="left" w:pos="5103"/>
        </w:tabs>
        <w:ind w:left="360"/>
        <w:rPr>
          <w:rFonts w:cs="Arial"/>
          <w:i/>
          <w:iCs w:val="0"/>
        </w:rPr>
      </w:pPr>
      <w:r>
        <w:rPr>
          <w:i/>
          <w:iCs w:val="0"/>
        </w:rPr>
        <w:tab/>
      </w:r>
      <w:r>
        <w:rPr>
          <w:i/>
          <w:iCs w:val="0"/>
        </w:rPr>
        <w:tab/>
      </w:r>
    </w:p>
    <w:p w14:paraId="6B88122C" w14:textId="77777777" w:rsidR="005C7DF1" w:rsidRDefault="005C7DF1" w:rsidP="000C6D1E">
      <w:pPr>
        <w:tabs>
          <w:tab w:val="left" w:pos="1134"/>
          <w:tab w:val="left" w:pos="5103"/>
        </w:tabs>
        <w:rPr>
          <w:rFonts w:cs="Arial"/>
        </w:rPr>
      </w:pPr>
      <w:r>
        <w:rPr>
          <w:rFonts w:cs="Arial"/>
        </w:rPr>
        <w:tab/>
      </w:r>
      <w:r>
        <w:rPr>
          <w:rFonts w:cs="Arial"/>
        </w:rPr>
        <w:tab/>
        <w:t>PREFECTURE DE XXXX</w:t>
      </w:r>
    </w:p>
    <w:p w14:paraId="5E2E2448" w14:textId="77777777" w:rsidR="005C7DF1" w:rsidRDefault="005C7DF1" w:rsidP="000C6D1E">
      <w:pPr>
        <w:tabs>
          <w:tab w:val="left" w:pos="1134"/>
          <w:tab w:val="left" w:pos="5103"/>
        </w:tabs>
        <w:rPr>
          <w:rFonts w:cs="Arial"/>
        </w:rPr>
      </w:pPr>
      <w:r>
        <w:rPr>
          <w:rFonts w:cs="Arial"/>
        </w:rPr>
        <w:tab/>
      </w:r>
      <w:r>
        <w:rPr>
          <w:rFonts w:cs="Arial"/>
        </w:rPr>
        <w:tab/>
        <w:t xml:space="preserve">Case postale </w:t>
      </w:r>
    </w:p>
    <w:p w14:paraId="2B32D991" w14:textId="77777777" w:rsidR="005C7DF1" w:rsidRDefault="005C7DF1" w:rsidP="000C6D1E">
      <w:pPr>
        <w:tabs>
          <w:tab w:val="left" w:pos="1134"/>
          <w:tab w:val="left" w:pos="5103"/>
        </w:tabs>
        <w:rPr>
          <w:rFonts w:cs="Arial"/>
          <w:b/>
          <w:bCs/>
        </w:rPr>
      </w:pPr>
      <w:r>
        <w:rPr>
          <w:rFonts w:cs="Arial"/>
        </w:rPr>
        <w:tab/>
      </w:r>
      <w:r>
        <w:rPr>
          <w:rFonts w:cs="Arial"/>
        </w:rPr>
        <w:tab/>
      </w:r>
      <w:r w:rsidR="00717C27">
        <w:rPr>
          <w:rFonts w:cs="Arial"/>
          <w:b/>
          <w:bCs/>
        </w:rPr>
        <w:t>17NN</w:t>
      </w:r>
      <w:r>
        <w:rPr>
          <w:rFonts w:cs="Arial"/>
          <w:b/>
          <w:bCs/>
        </w:rPr>
        <w:t xml:space="preserve"> XXXXX</w:t>
      </w:r>
    </w:p>
    <w:p w14:paraId="58D1495F" w14:textId="77777777" w:rsidR="005C7DF1" w:rsidRDefault="005C7DF1" w:rsidP="000C6D1E">
      <w:pPr>
        <w:tabs>
          <w:tab w:val="left" w:pos="1134"/>
          <w:tab w:val="left" w:pos="5103"/>
        </w:tabs>
      </w:pPr>
      <w:r>
        <w:rPr>
          <w:b/>
          <w:bCs/>
        </w:rPr>
        <w:tab/>
      </w:r>
      <w:r>
        <w:rPr>
          <w:b/>
          <w:bCs/>
        </w:rPr>
        <w:tab/>
      </w:r>
    </w:p>
    <w:p w14:paraId="6FF8961A" w14:textId="77777777" w:rsidR="005C7DF1" w:rsidRDefault="005C7DF1" w:rsidP="000C6D1E">
      <w:pPr>
        <w:tabs>
          <w:tab w:val="left" w:pos="5103"/>
        </w:tabs>
        <w:rPr>
          <w:bCs/>
          <w:sz w:val="16"/>
        </w:rPr>
      </w:pPr>
    </w:p>
    <w:p w14:paraId="2EA3666C" w14:textId="77777777" w:rsidR="005C7DF1" w:rsidRDefault="005C7DF1" w:rsidP="000C6D1E">
      <w:pPr>
        <w:tabs>
          <w:tab w:val="left" w:pos="5103"/>
        </w:tabs>
      </w:pPr>
      <w:r>
        <w:rPr>
          <w:bCs/>
          <w:sz w:val="16"/>
        </w:rPr>
        <w:t xml:space="preserve">No habitant : </w:t>
      </w:r>
      <w:r>
        <w:rPr>
          <w:b/>
          <w:bCs/>
          <w:szCs w:val="22"/>
        </w:rPr>
        <w:t>1111</w:t>
      </w:r>
    </w:p>
    <w:p w14:paraId="4D9D0431" w14:textId="77777777" w:rsidR="005C7DF1" w:rsidRDefault="005C7DF1" w:rsidP="000C6D1E">
      <w:pPr>
        <w:tabs>
          <w:tab w:val="left" w:pos="1134"/>
          <w:tab w:val="left" w:pos="5103"/>
        </w:tabs>
        <w:rPr>
          <w:sz w:val="18"/>
        </w:rPr>
      </w:pPr>
    </w:p>
    <w:p w14:paraId="1BB6A62B" w14:textId="77777777" w:rsidR="005C7DF1" w:rsidRDefault="005C7DF1" w:rsidP="000C6D1E">
      <w:pPr>
        <w:tabs>
          <w:tab w:val="left" w:pos="1134"/>
          <w:tab w:val="left" w:pos="5103"/>
        </w:tabs>
        <w:rPr>
          <w:b/>
        </w:rPr>
      </w:pPr>
    </w:p>
    <w:p w14:paraId="49117558" w14:textId="77777777" w:rsidR="005C7DF1" w:rsidRDefault="005C7DF1" w:rsidP="000C6D1E">
      <w:pPr>
        <w:tabs>
          <w:tab w:val="left" w:pos="5103"/>
        </w:tabs>
      </w:pPr>
      <w:r>
        <w:tab/>
        <w:t xml:space="preserve">Commune Exemple, le </w:t>
      </w:r>
    </w:p>
    <w:p w14:paraId="3DCF93E0" w14:textId="77777777" w:rsidR="005C7DF1" w:rsidRDefault="005C7DF1" w:rsidP="000C6D1E">
      <w:pPr>
        <w:tabs>
          <w:tab w:val="left" w:pos="1134"/>
          <w:tab w:val="left" w:pos="5103"/>
        </w:tabs>
      </w:pPr>
    </w:p>
    <w:p w14:paraId="5F68C939" w14:textId="77777777" w:rsidR="00717C27" w:rsidRDefault="00717C27" w:rsidP="000C6D1E">
      <w:pPr>
        <w:tabs>
          <w:tab w:val="left" w:pos="1134"/>
          <w:tab w:val="left" w:pos="5103"/>
        </w:tabs>
      </w:pPr>
    </w:p>
    <w:p w14:paraId="51FC692C" w14:textId="77777777" w:rsidR="00B76C76" w:rsidRDefault="005C7DF1" w:rsidP="000C6D1E">
      <w:pPr>
        <w:rPr>
          <w:i/>
        </w:rPr>
      </w:pPr>
      <w:r>
        <w:t xml:space="preserve">Application de la loi sur le contrôle des habitants </w:t>
      </w:r>
    </w:p>
    <w:p w14:paraId="5B5B922D" w14:textId="77777777" w:rsidR="005C7DF1" w:rsidRDefault="005C7DF1" w:rsidP="000C6D1E">
      <w:pPr>
        <w:tabs>
          <w:tab w:val="left" w:pos="1134"/>
          <w:tab w:val="left" w:pos="5103"/>
        </w:tabs>
        <w:rPr>
          <w:bCs/>
        </w:rPr>
      </w:pPr>
    </w:p>
    <w:p w14:paraId="6303B657" w14:textId="77777777" w:rsidR="005C7DF1" w:rsidRDefault="005C7DF1" w:rsidP="000C6D1E">
      <w:pPr>
        <w:tabs>
          <w:tab w:val="left" w:pos="1134"/>
          <w:tab w:val="left" w:pos="5103"/>
        </w:tabs>
        <w:rPr>
          <w:bCs/>
        </w:rPr>
      </w:pPr>
      <w:r>
        <w:rPr>
          <w:bCs/>
        </w:rPr>
        <w:t>Monsieur,</w:t>
      </w:r>
    </w:p>
    <w:p w14:paraId="20771A53" w14:textId="77777777" w:rsidR="005C7DF1" w:rsidRDefault="005C7DF1" w:rsidP="000C6D1E">
      <w:pPr>
        <w:tabs>
          <w:tab w:val="left" w:pos="1134"/>
          <w:tab w:val="left" w:pos="5103"/>
        </w:tabs>
        <w:rPr>
          <w:bCs/>
        </w:rPr>
      </w:pPr>
    </w:p>
    <w:p w14:paraId="14399927" w14:textId="77777777" w:rsidR="005C7DF1" w:rsidRDefault="005C7DF1" w:rsidP="000C6D1E">
      <w:pPr>
        <w:tabs>
          <w:tab w:val="left" w:pos="1134"/>
          <w:tab w:val="left" w:pos="5103"/>
        </w:tabs>
        <w:rPr>
          <w:bCs/>
        </w:rPr>
      </w:pPr>
      <w:r>
        <w:rPr>
          <w:bCs/>
        </w:rPr>
        <w:t>En application des dispositions de l’article 13, alinéa 1, lettre d de la loi du 23 mai 1986 sur le contrôle des habitants, l’aide de la force publique a été demandée pour parvenir à nos fins.</w:t>
      </w:r>
    </w:p>
    <w:p w14:paraId="00B52D16" w14:textId="77777777" w:rsidR="005C7DF1" w:rsidRDefault="005C7DF1" w:rsidP="000C6D1E">
      <w:pPr>
        <w:tabs>
          <w:tab w:val="left" w:pos="1134"/>
          <w:tab w:val="left" w:pos="5103"/>
        </w:tabs>
        <w:rPr>
          <w:bC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323"/>
        <w:gridCol w:w="5103"/>
      </w:tblGrid>
      <w:tr w:rsidR="005C7DF1" w14:paraId="22B2D3F3" w14:textId="77777777" w:rsidTr="005C7DF1">
        <w:tc>
          <w:tcPr>
            <w:tcW w:w="4323" w:type="dxa"/>
          </w:tcPr>
          <w:p w14:paraId="418F5625" w14:textId="77777777" w:rsidR="005C7DF1" w:rsidRDefault="005C7DF1" w:rsidP="000C6D1E">
            <w:pPr>
              <w:tabs>
                <w:tab w:val="left" w:pos="1134"/>
                <w:tab w:val="left" w:pos="5103"/>
              </w:tabs>
              <w:rPr>
                <w:bCs/>
                <w:i/>
                <w:iCs w:val="0"/>
              </w:rPr>
            </w:pPr>
            <w:r>
              <w:rPr>
                <w:bCs/>
                <w:i/>
                <w:iCs w:val="0"/>
              </w:rPr>
              <w:t>Date de la requête :</w:t>
            </w:r>
          </w:p>
        </w:tc>
        <w:tc>
          <w:tcPr>
            <w:tcW w:w="5103" w:type="dxa"/>
          </w:tcPr>
          <w:p w14:paraId="32E8A947" w14:textId="77777777" w:rsidR="005C7DF1" w:rsidRDefault="00717C27" w:rsidP="000C6D1E">
            <w:pPr>
              <w:tabs>
                <w:tab w:val="left" w:pos="1134"/>
                <w:tab w:val="left" w:pos="5103"/>
              </w:tabs>
              <w:rPr>
                <w:bCs/>
              </w:rPr>
            </w:pPr>
            <w:r>
              <w:rPr>
                <w:bCs/>
              </w:rPr>
              <w:t>JJ.MM.AAAA</w:t>
            </w:r>
          </w:p>
        </w:tc>
      </w:tr>
      <w:tr w:rsidR="005C7DF1" w14:paraId="21D2D106" w14:textId="77777777" w:rsidTr="005C7DF1">
        <w:tc>
          <w:tcPr>
            <w:tcW w:w="4323" w:type="dxa"/>
          </w:tcPr>
          <w:p w14:paraId="4179CBDF" w14:textId="77777777" w:rsidR="005C7DF1" w:rsidRDefault="005C7DF1" w:rsidP="000C6D1E">
            <w:pPr>
              <w:tabs>
                <w:tab w:val="left" w:pos="1134"/>
                <w:tab w:val="left" w:pos="5103"/>
              </w:tabs>
              <w:rPr>
                <w:bCs/>
                <w:i/>
                <w:iCs w:val="0"/>
              </w:rPr>
            </w:pPr>
            <w:r>
              <w:rPr>
                <w:bCs/>
                <w:i/>
                <w:iCs w:val="0"/>
              </w:rPr>
              <w:t>No habitant :</w:t>
            </w:r>
          </w:p>
        </w:tc>
        <w:tc>
          <w:tcPr>
            <w:tcW w:w="5103" w:type="dxa"/>
          </w:tcPr>
          <w:p w14:paraId="788F057F" w14:textId="77777777" w:rsidR="005C7DF1" w:rsidRDefault="005C7DF1" w:rsidP="000C6D1E">
            <w:pPr>
              <w:tabs>
                <w:tab w:val="left" w:pos="1134"/>
                <w:tab w:val="left" w:pos="5103"/>
              </w:tabs>
              <w:rPr>
                <w:bCs/>
              </w:rPr>
            </w:pPr>
            <w:r>
              <w:rPr>
                <w:bCs/>
              </w:rPr>
              <w:t>1111</w:t>
            </w:r>
          </w:p>
        </w:tc>
      </w:tr>
      <w:tr w:rsidR="005C7DF1" w:rsidRPr="00C766FB" w14:paraId="01B5ABCC" w14:textId="77777777" w:rsidTr="005C7DF1">
        <w:tc>
          <w:tcPr>
            <w:tcW w:w="4323" w:type="dxa"/>
          </w:tcPr>
          <w:p w14:paraId="2FA99EA2" w14:textId="77777777" w:rsidR="005C7DF1" w:rsidRDefault="005C7DF1" w:rsidP="000C6D1E">
            <w:pPr>
              <w:tabs>
                <w:tab w:val="left" w:pos="1134"/>
                <w:tab w:val="left" w:pos="5103"/>
              </w:tabs>
              <w:rPr>
                <w:bCs/>
                <w:i/>
                <w:iCs w:val="0"/>
              </w:rPr>
            </w:pPr>
            <w:r>
              <w:rPr>
                <w:bCs/>
                <w:i/>
                <w:iCs w:val="0"/>
              </w:rPr>
              <w:t>Nom et prénom :</w:t>
            </w:r>
          </w:p>
        </w:tc>
        <w:tc>
          <w:tcPr>
            <w:tcW w:w="5103" w:type="dxa"/>
          </w:tcPr>
          <w:p w14:paraId="19378352" w14:textId="77777777" w:rsidR="00B76C76" w:rsidRDefault="005C7DF1" w:rsidP="000C6D1E">
            <w:pPr>
              <w:rPr>
                <w:lang w:val="es-ES"/>
              </w:rPr>
            </w:pPr>
            <w:r>
              <w:rPr>
                <w:lang w:val="es-ES"/>
              </w:rPr>
              <w:t>Muster Pierre</w:t>
            </w:r>
          </w:p>
        </w:tc>
      </w:tr>
      <w:tr w:rsidR="005C7DF1" w14:paraId="2A34B79A" w14:textId="77777777" w:rsidTr="005C7DF1">
        <w:tc>
          <w:tcPr>
            <w:tcW w:w="4323" w:type="dxa"/>
          </w:tcPr>
          <w:p w14:paraId="318C5DC5" w14:textId="77777777" w:rsidR="005C7DF1" w:rsidRDefault="005C7DF1" w:rsidP="000C6D1E">
            <w:pPr>
              <w:tabs>
                <w:tab w:val="left" w:pos="1134"/>
                <w:tab w:val="left" w:pos="5103"/>
              </w:tabs>
              <w:rPr>
                <w:bCs/>
                <w:i/>
                <w:iCs w:val="0"/>
              </w:rPr>
            </w:pPr>
            <w:r>
              <w:rPr>
                <w:bCs/>
                <w:i/>
                <w:iCs w:val="0"/>
              </w:rPr>
              <w:t>Adresse :</w:t>
            </w:r>
          </w:p>
        </w:tc>
        <w:tc>
          <w:tcPr>
            <w:tcW w:w="5103" w:type="dxa"/>
          </w:tcPr>
          <w:p w14:paraId="70F60BEF" w14:textId="77777777" w:rsidR="005C7DF1" w:rsidRDefault="005C7DF1" w:rsidP="000C6D1E">
            <w:pPr>
              <w:tabs>
                <w:tab w:val="left" w:pos="1134"/>
                <w:tab w:val="left" w:pos="5103"/>
              </w:tabs>
              <w:rPr>
                <w:bCs/>
              </w:rPr>
            </w:pPr>
            <w:r>
              <w:rPr>
                <w:bCs/>
              </w:rPr>
              <w:t>Rue des Cailloux 1 – 17</w:t>
            </w:r>
            <w:r w:rsidR="00717C27">
              <w:rPr>
                <w:bCs/>
              </w:rPr>
              <w:t>NN</w:t>
            </w:r>
            <w:r>
              <w:rPr>
                <w:bCs/>
              </w:rPr>
              <w:t xml:space="preserve"> Commune Exemple</w:t>
            </w:r>
          </w:p>
        </w:tc>
      </w:tr>
      <w:tr w:rsidR="005C7DF1" w14:paraId="70980B86" w14:textId="77777777" w:rsidTr="005C7DF1">
        <w:tc>
          <w:tcPr>
            <w:tcW w:w="4323" w:type="dxa"/>
          </w:tcPr>
          <w:p w14:paraId="43745873" w14:textId="77777777" w:rsidR="005C7DF1" w:rsidRDefault="005C7DF1" w:rsidP="000C6D1E">
            <w:pPr>
              <w:tabs>
                <w:tab w:val="left" w:pos="1134"/>
                <w:tab w:val="left" w:pos="5103"/>
              </w:tabs>
              <w:rPr>
                <w:bCs/>
                <w:i/>
                <w:iCs w:val="0"/>
              </w:rPr>
            </w:pPr>
            <w:r>
              <w:rPr>
                <w:bCs/>
                <w:i/>
                <w:iCs w:val="0"/>
              </w:rPr>
              <w:t>Date de naissance :</w:t>
            </w:r>
          </w:p>
        </w:tc>
        <w:tc>
          <w:tcPr>
            <w:tcW w:w="5103" w:type="dxa"/>
          </w:tcPr>
          <w:p w14:paraId="617214E2" w14:textId="77777777" w:rsidR="005C7DF1" w:rsidRDefault="00717C27" w:rsidP="000C6D1E">
            <w:pPr>
              <w:tabs>
                <w:tab w:val="left" w:pos="1134"/>
                <w:tab w:val="left" w:pos="5103"/>
              </w:tabs>
              <w:rPr>
                <w:bCs/>
              </w:rPr>
            </w:pPr>
            <w:r>
              <w:rPr>
                <w:bCs/>
              </w:rPr>
              <w:t>JJ.MM.AAAA</w:t>
            </w:r>
          </w:p>
        </w:tc>
      </w:tr>
      <w:tr w:rsidR="005C7DF1" w14:paraId="67A35939" w14:textId="77777777" w:rsidTr="005C7DF1">
        <w:tc>
          <w:tcPr>
            <w:tcW w:w="4323" w:type="dxa"/>
          </w:tcPr>
          <w:p w14:paraId="13FF0353" w14:textId="77777777" w:rsidR="005C7DF1" w:rsidRDefault="005C7DF1" w:rsidP="000C6D1E">
            <w:pPr>
              <w:tabs>
                <w:tab w:val="left" w:pos="1134"/>
                <w:tab w:val="left" w:pos="5103"/>
              </w:tabs>
              <w:rPr>
                <w:bCs/>
                <w:i/>
                <w:iCs w:val="0"/>
              </w:rPr>
            </w:pPr>
            <w:r>
              <w:rPr>
                <w:bCs/>
                <w:i/>
                <w:iCs w:val="0"/>
              </w:rPr>
              <w:t>Lieu de naissance :</w:t>
            </w:r>
          </w:p>
        </w:tc>
        <w:tc>
          <w:tcPr>
            <w:tcW w:w="5103" w:type="dxa"/>
          </w:tcPr>
          <w:p w14:paraId="392F5381" w14:textId="77777777" w:rsidR="005C7DF1" w:rsidRPr="00C766FB" w:rsidRDefault="00717C27" w:rsidP="000C6D1E">
            <w:pPr>
              <w:tabs>
                <w:tab w:val="left" w:pos="1134"/>
                <w:tab w:val="left" w:pos="5103"/>
              </w:tabs>
              <w:rPr>
                <w:bCs/>
              </w:rPr>
            </w:pPr>
            <w:r>
              <w:rPr>
                <w:bCs/>
              </w:rPr>
              <w:t>YYYYYY</w:t>
            </w:r>
          </w:p>
        </w:tc>
      </w:tr>
      <w:tr w:rsidR="005C7DF1" w14:paraId="25B141A6" w14:textId="77777777" w:rsidTr="005C7DF1">
        <w:tc>
          <w:tcPr>
            <w:tcW w:w="4323" w:type="dxa"/>
          </w:tcPr>
          <w:p w14:paraId="00A2C5FD" w14:textId="77777777" w:rsidR="005C7DF1" w:rsidRDefault="005C7DF1" w:rsidP="000C6D1E">
            <w:pPr>
              <w:tabs>
                <w:tab w:val="left" w:pos="1134"/>
                <w:tab w:val="left" w:pos="5103"/>
              </w:tabs>
              <w:rPr>
                <w:bCs/>
                <w:i/>
                <w:iCs w:val="0"/>
              </w:rPr>
            </w:pPr>
            <w:r>
              <w:rPr>
                <w:bCs/>
                <w:i/>
                <w:iCs w:val="0"/>
              </w:rPr>
              <w:t>Adresse complémentaire :</w:t>
            </w:r>
          </w:p>
        </w:tc>
        <w:tc>
          <w:tcPr>
            <w:tcW w:w="5103" w:type="dxa"/>
          </w:tcPr>
          <w:p w14:paraId="7F922C0F" w14:textId="77777777" w:rsidR="005C7DF1" w:rsidRDefault="005C7DF1" w:rsidP="000C6D1E">
            <w:pPr>
              <w:tabs>
                <w:tab w:val="left" w:pos="1134"/>
                <w:tab w:val="left" w:pos="5103"/>
              </w:tabs>
              <w:rPr>
                <w:bCs/>
              </w:rPr>
            </w:pPr>
          </w:p>
        </w:tc>
      </w:tr>
      <w:tr w:rsidR="005C7DF1" w14:paraId="545E0B23" w14:textId="77777777" w:rsidTr="005C7DF1">
        <w:tc>
          <w:tcPr>
            <w:tcW w:w="4323" w:type="dxa"/>
          </w:tcPr>
          <w:p w14:paraId="1C30489C" w14:textId="77777777" w:rsidR="005C7DF1" w:rsidRDefault="005C7DF1" w:rsidP="000C6D1E">
            <w:pPr>
              <w:tabs>
                <w:tab w:val="left" w:pos="1134"/>
                <w:tab w:val="left" w:pos="5103"/>
              </w:tabs>
              <w:rPr>
                <w:bCs/>
                <w:i/>
                <w:iCs w:val="0"/>
              </w:rPr>
            </w:pPr>
            <w:r>
              <w:rPr>
                <w:bCs/>
                <w:i/>
                <w:iCs w:val="0"/>
              </w:rPr>
              <w:t>Demande de suspension du mandat d’amener :</w:t>
            </w:r>
          </w:p>
        </w:tc>
        <w:tc>
          <w:tcPr>
            <w:tcW w:w="5103" w:type="dxa"/>
          </w:tcPr>
          <w:p w14:paraId="035E5135" w14:textId="77777777" w:rsidR="005C7DF1" w:rsidRDefault="005C7DF1" w:rsidP="000C6D1E">
            <w:pPr>
              <w:tabs>
                <w:tab w:val="left" w:pos="1134"/>
                <w:tab w:val="left" w:pos="5103"/>
              </w:tabs>
              <w:rPr>
                <w:bCs/>
              </w:rPr>
            </w:pPr>
          </w:p>
        </w:tc>
      </w:tr>
      <w:tr w:rsidR="005C7DF1" w14:paraId="38C31A69" w14:textId="77777777" w:rsidTr="005C7DF1">
        <w:tc>
          <w:tcPr>
            <w:tcW w:w="4323" w:type="dxa"/>
            <w:tcBorders>
              <w:bottom w:val="dotted" w:sz="4" w:space="0" w:color="auto"/>
            </w:tcBorders>
          </w:tcPr>
          <w:p w14:paraId="36DE0FFD" w14:textId="77777777" w:rsidR="005C7DF1" w:rsidRDefault="005C7DF1" w:rsidP="000C6D1E">
            <w:pPr>
              <w:tabs>
                <w:tab w:val="left" w:pos="1134"/>
                <w:tab w:val="left" w:pos="5103"/>
              </w:tabs>
              <w:rPr>
                <w:bCs/>
                <w:i/>
                <w:iCs w:val="0"/>
              </w:rPr>
            </w:pPr>
            <w:r>
              <w:rPr>
                <w:bCs/>
                <w:i/>
                <w:iCs w:val="0"/>
              </w:rPr>
              <w:t xml:space="preserve">Emoluments dus au </w:t>
            </w:r>
            <w:r w:rsidR="00B76C76" w:rsidRPr="00B76C76">
              <w:rPr>
                <w:bCs/>
                <w:i/>
              </w:rPr>
              <w:t>JJ.MM.AAAA</w:t>
            </w:r>
          </w:p>
        </w:tc>
        <w:tc>
          <w:tcPr>
            <w:tcW w:w="5103" w:type="dxa"/>
            <w:tcBorders>
              <w:bottom w:val="dotted" w:sz="4" w:space="0" w:color="auto"/>
            </w:tcBorders>
          </w:tcPr>
          <w:p w14:paraId="00182153" w14:textId="77777777" w:rsidR="005C7DF1" w:rsidRDefault="005C7DF1" w:rsidP="000C6D1E">
            <w:pPr>
              <w:tabs>
                <w:tab w:val="left" w:pos="1134"/>
                <w:tab w:val="left" w:pos="5103"/>
              </w:tabs>
              <w:rPr>
                <w:bCs/>
              </w:rPr>
            </w:pPr>
            <w:r>
              <w:rPr>
                <w:bCs/>
              </w:rPr>
              <w:t>Fr. XX.--</w:t>
            </w:r>
          </w:p>
        </w:tc>
      </w:tr>
      <w:tr w:rsidR="005C7DF1" w14:paraId="447ACE61" w14:textId="77777777" w:rsidTr="005C7DF1">
        <w:tc>
          <w:tcPr>
            <w:tcW w:w="4323" w:type="dxa"/>
            <w:tcBorders>
              <w:bottom w:val="dotted" w:sz="4" w:space="0" w:color="auto"/>
            </w:tcBorders>
          </w:tcPr>
          <w:p w14:paraId="2FD8FCE6" w14:textId="77777777" w:rsidR="005C7DF1" w:rsidRDefault="005C7DF1" w:rsidP="000C6D1E">
            <w:pPr>
              <w:tabs>
                <w:tab w:val="left" w:pos="1134"/>
                <w:tab w:val="left" w:pos="5103"/>
              </w:tabs>
              <w:rPr>
                <w:bCs/>
                <w:i/>
                <w:iCs w:val="0"/>
              </w:rPr>
            </w:pPr>
            <w:r>
              <w:rPr>
                <w:bCs/>
                <w:i/>
                <w:iCs w:val="0"/>
              </w:rPr>
              <w:t>La cause est suspendue jusqu’au :</w:t>
            </w:r>
          </w:p>
        </w:tc>
        <w:tc>
          <w:tcPr>
            <w:tcW w:w="5103" w:type="dxa"/>
            <w:tcBorders>
              <w:bottom w:val="dotted" w:sz="4" w:space="0" w:color="auto"/>
            </w:tcBorders>
          </w:tcPr>
          <w:p w14:paraId="326AC0FF" w14:textId="77777777" w:rsidR="005C7DF1" w:rsidRDefault="005C7DF1" w:rsidP="000C6D1E">
            <w:pPr>
              <w:tabs>
                <w:tab w:val="left" w:pos="1134"/>
                <w:tab w:val="left" w:pos="5103"/>
              </w:tabs>
              <w:rPr>
                <w:b/>
              </w:rPr>
            </w:pPr>
          </w:p>
        </w:tc>
      </w:tr>
      <w:tr w:rsidR="005C7DF1" w14:paraId="4FA7D84E" w14:textId="77777777" w:rsidTr="005C7DF1">
        <w:tc>
          <w:tcPr>
            <w:tcW w:w="4323" w:type="dxa"/>
            <w:tcBorders>
              <w:bottom w:val="dotted" w:sz="4" w:space="0" w:color="auto"/>
            </w:tcBorders>
          </w:tcPr>
          <w:p w14:paraId="364C2D9D" w14:textId="77777777" w:rsidR="005C7DF1" w:rsidRDefault="005C7DF1" w:rsidP="000C6D1E">
            <w:pPr>
              <w:tabs>
                <w:tab w:val="left" w:pos="1134"/>
                <w:tab w:val="left" w:pos="5103"/>
              </w:tabs>
              <w:rPr>
                <w:bCs/>
                <w:i/>
                <w:iCs w:val="0"/>
              </w:rPr>
            </w:pPr>
            <w:r>
              <w:rPr>
                <w:bCs/>
                <w:i/>
                <w:iCs w:val="0"/>
              </w:rPr>
              <w:t>La cause est retirée – motif :</w:t>
            </w:r>
          </w:p>
        </w:tc>
        <w:tc>
          <w:tcPr>
            <w:tcW w:w="5103" w:type="dxa"/>
            <w:tcBorders>
              <w:bottom w:val="dotted" w:sz="4" w:space="0" w:color="auto"/>
            </w:tcBorders>
          </w:tcPr>
          <w:p w14:paraId="237EB9BA" w14:textId="77777777" w:rsidR="00B76C76" w:rsidRDefault="00B76C76" w:rsidP="000C6D1E"/>
        </w:tc>
      </w:tr>
      <w:tr w:rsidR="005C7DF1" w14:paraId="36517FFC" w14:textId="77777777" w:rsidTr="005C7DF1">
        <w:tc>
          <w:tcPr>
            <w:tcW w:w="4323" w:type="dxa"/>
            <w:tcBorders>
              <w:bottom w:val="dotted" w:sz="4" w:space="0" w:color="auto"/>
            </w:tcBorders>
          </w:tcPr>
          <w:p w14:paraId="752209F7" w14:textId="77777777" w:rsidR="005C7DF1" w:rsidRPr="00220621" w:rsidRDefault="005C7DF1" w:rsidP="000C6D1E">
            <w:pPr>
              <w:tabs>
                <w:tab w:val="left" w:pos="1134"/>
                <w:tab w:val="left" w:pos="5103"/>
              </w:tabs>
              <w:rPr>
                <w:bCs/>
                <w:i/>
                <w:iCs w:val="0"/>
                <w:highlight w:val="yellow"/>
              </w:rPr>
            </w:pPr>
            <w:r w:rsidRPr="00220621">
              <w:rPr>
                <w:bCs/>
                <w:i/>
                <w:iCs w:val="0"/>
              </w:rPr>
              <w:t>Affaire liquidée le :</w:t>
            </w:r>
          </w:p>
        </w:tc>
        <w:tc>
          <w:tcPr>
            <w:tcW w:w="5103" w:type="dxa"/>
            <w:tcBorders>
              <w:bottom w:val="dotted" w:sz="4" w:space="0" w:color="auto"/>
            </w:tcBorders>
          </w:tcPr>
          <w:p w14:paraId="35E53C92" w14:textId="77777777" w:rsidR="005C7DF1" w:rsidRPr="00A625E2" w:rsidRDefault="00717C27" w:rsidP="000C6D1E">
            <w:pPr>
              <w:tabs>
                <w:tab w:val="left" w:pos="1134"/>
                <w:tab w:val="left" w:pos="5103"/>
              </w:tabs>
              <w:rPr>
                <w:b/>
                <w:highlight w:val="yellow"/>
              </w:rPr>
            </w:pPr>
            <w:r w:rsidRPr="00A625E2">
              <w:rPr>
                <w:bCs/>
              </w:rPr>
              <w:t>JJ.MM.AAAA</w:t>
            </w:r>
            <w:r w:rsidR="005C7DF1" w:rsidRPr="00A625E2">
              <w:t xml:space="preserve">, est venu déposer </w:t>
            </w:r>
            <w:r w:rsidR="005C7DF1" w:rsidRPr="00A625E2">
              <w:rPr>
                <w:strike/>
                <w:highlight w:val="lightGray"/>
              </w:rPr>
              <w:t>son acte d’origine et procédé à son inscription</w:t>
            </w:r>
          </w:p>
        </w:tc>
      </w:tr>
      <w:tr w:rsidR="005C7DF1" w14:paraId="1F2AD36B" w14:textId="77777777" w:rsidTr="005C7DF1">
        <w:tc>
          <w:tcPr>
            <w:tcW w:w="4323" w:type="dxa"/>
            <w:tcBorders>
              <w:top w:val="dotted" w:sz="4" w:space="0" w:color="auto"/>
              <w:left w:val="dotted" w:sz="4" w:space="0" w:color="auto"/>
              <w:bottom w:val="dotted" w:sz="4" w:space="0" w:color="auto"/>
              <w:right w:val="dotted" w:sz="4" w:space="0" w:color="auto"/>
            </w:tcBorders>
          </w:tcPr>
          <w:p w14:paraId="6FA7C34E" w14:textId="77777777" w:rsidR="005C7DF1" w:rsidRPr="00A73935" w:rsidRDefault="005C7DF1" w:rsidP="000C6D1E">
            <w:pPr>
              <w:tabs>
                <w:tab w:val="left" w:pos="1134"/>
                <w:tab w:val="left" w:pos="5103"/>
              </w:tabs>
              <w:rPr>
                <w:bCs/>
                <w:i/>
                <w:iCs w:val="0"/>
                <w:strike/>
                <w:szCs w:val="22"/>
                <w:highlight w:val="yellow"/>
              </w:rPr>
            </w:pPr>
          </w:p>
        </w:tc>
        <w:tc>
          <w:tcPr>
            <w:tcW w:w="5103" w:type="dxa"/>
            <w:tcBorders>
              <w:top w:val="dotted" w:sz="4" w:space="0" w:color="auto"/>
              <w:left w:val="dotted" w:sz="4" w:space="0" w:color="auto"/>
              <w:bottom w:val="dotted" w:sz="4" w:space="0" w:color="auto"/>
              <w:right w:val="dotted" w:sz="4" w:space="0" w:color="auto"/>
            </w:tcBorders>
          </w:tcPr>
          <w:p w14:paraId="11FC8299" w14:textId="77777777" w:rsidR="005C7DF1" w:rsidRPr="00A73935" w:rsidRDefault="005C7DF1" w:rsidP="000C6D1E">
            <w:pPr>
              <w:rPr>
                <w:rFonts w:cs="Arial"/>
                <w:strike/>
                <w:szCs w:val="22"/>
                <w:highlight w:val="yellow"/>
              </w:rPr>
            </w:pPr>
          </w:p>
        </w:tc>
      </w:tr>
      <w:tr w:rsidR="005C7DF1" w14:paraId="5E1C4636" w14:textId="77777777" w:rsidTr="005C7DF1">
        <w:tc>
          <w:tcPr>
            <w:tcW w:w="4323" w:type="dxa"/>
            <w:tcBorders>
              <w:top w:val="dotted" w:sz="4" w:space="0" w:color="auto"/>
              <w:left w:val="dotted" w:sz="4" w:space="0" w:color="auto"/>
              <w:right w:val="dotted" w:sz="4" w:space="0" w:color="auto"/>
            </w:tcBorders>
          </w:tcPr>
          <w:p w14:paraId="48FD6D50" w14:textId="77777777" w:rsidR="005C7DF1" w:rsidRPr="00A73935" w:rsidRDefault="005C7DF1" w:rsidP="000C6D1E">
            <w:pPr>
              <w:tabs>
                <w:tab w:val="left" w:pos="1134"/>
                <w:tab w:val="left" w:pos="5103"/>
              </w:tabs>
              <w:rPr>
                <w:bCs/>
                <w:i/>
                <w:iCs w:val="0"/>
                <w:strike/>
                <w:highlight w:val="yellow"/>
              </w:rPr>
            </w:pPr>
          </w:p>
        </w:tc>
        <w:tc>
          <w:tcPr>
            <w:tcW w:w="5103" w:type="dxa"/>
            <w:tcBorders>
              <w:top w:val="dotted" w:sz="4" w:space="0" w:color="auto"/>
              <w:left w:val="dotted" w:sz="4" w:space="0" w:color="auto"/>
              <w:right w:val="dotted" w:sz="4" w:space="0" w:color="auto"/>
            </w:tcBorders>
          </w:tcPr>
          <w:p w14:paraId="3D576DCE" w14:textId="77777777" w:rsidR="005C7DF1" w:rsidRPr="00A73935" w:rsidRDefault="005C7DF1" w:rsidP="000C6D1E">
            <w:pPr>
              <w:rPr>
                <w:rFonts w:cs="Arial"/>
                <w:strike/>
                <w:szCs w:val="22"/>
                <w:highlight w:val="yellow"/>
              </w:rPr>
            </w:pPr>
          </w:p>
        </w:tc>
      </w:tr>
      <w:tr w:rsidR="005C7DF1" w14:paraId="41850CF5" w14:textId="77777777" w:rsidTr="005C7DF1">
        <w:tc>
          <w:tcPr>
            <w:tcW w:w="4323" w:type="dxa"/>
          </w:tcPr>
          <w:p w14:paraId="7DBE5F4E" w14:textId="77777777" w:rsidR="005C7DF1" w:rsidRPr="00A625E2" w:rsidRDefault="005C7DF1" w:rsidP="000C6D1E">
            <w:pPr>
              <w:tabs>
                <w:tab w:val="left" w:pos="1134"/>
                <w:tab w:val="left" w:pos="5103"/>
              </w:tabs>
              <w:rPr>
                <w:bCs/>
                <w:i/>
                <w:iCs w:val="0"/>
                <w:highlight w:val="yellow"/>
              </w:rPr>
            </w:pPr>
            <w:r w:rsidRPr="00A625E2">
              <w:rPr>
                <w:bCs/>
                <w:i/>
                <w:iCs w:val="0"/>
              </w:rPr>
              <w:t>Communication :</w:t>
            </w:r>
          </w:p>
        </w:tc>
        <w:tc>
          <w:tcPr>
            <w:tcW w:w="5103" w:type="dxa"/>
          </w:tcPr>
          <w:p w14:paraId="0B5B1D70" w14:textId="77777777" w:rsidR="005C7DF1" w:rsidRPr="00A73935" w:rsidRDefault="005C7DF1" w:rsidP="000C6D1E">
            <w:pPr>
              <w:tabs>
                <w:tab w:val="left" w:pos="1134"/>
                <w:tab w:val="left" w:pos="5103"/>
              </w:tabs>
              <w:rPr>
                <w:bCs/>
                <w:strike/>
                <w:sz w:val="18"/>
                <w:highlight w:val="yellow"/>
              </w:rPr>
            </w:pPr>
          </w:p>
        </w:tc>
      </w:tr>
      <w:tr w:rsidR="005C7DF1" w14:paraId="1A6DBA83" w14:textId="77777777" w:rsidTr="005C7DF1">
        <w:tc>
          <w:tcPr>
            <w:tcW w:w="4323" w:type="dxa"/>
          </w:tcPr>
          <w:p w14:paraId="284EE07B" w14:textId="77777777" w:rsidR="005C7DF1" w:rsidRPr="00A625E2" w:rsidRDefault="005C7DF1" w:rsidP="000C6D1E">
            <w:pPr>
              <w:tabs>
                <w:tab w:val="left" w:pos="1134"/>
                <w:tab w:val="left" w:pos="5103"/>
              </w:tabs>
              <w:rPr>
                <w:bCs/>
                <w:i/>
                <w:iCs w:val="0"/>
                <w:sz w:val="16"/>
              </w:rPr>
            </w:pPr>
            <w:r w:rsidRPr="00A625E2">
              <w:rPr>
                <w:bCs/>
                <w:i/>
                <w:iCs w:val="0"/>
                <w:sz w:val="16"/>
              </w:rPr>
              <w:t xml:space="preserve">- à la commune d’origine uniquement pour </w:t>
            </w:r>
            <w:r w:rsidRPr="00A625E2">
              <w:rPr>
                <w:bCs/>
                <w:i/>
                <w:iCs w:val="0"/>
                <w:strike/>
                <w:sz w:val="16"/>
                <w:highlight w:val="lightGray"/>
              </w:rPr>
              <w:t>AO perdu</w:t>
            </w:r>
          </w:p>
        </w:tc>
        <w:tc>
          <w:tcPr>
            <w:tcW w:w="5103" w:type="dxa"/>
          </w:tcPr>
          <w:p w14:paraId="7506A17A" w14:textId="77777777" w:rsidR="005C7DF1" w:rsidRPr="00A73935" w:rsidRDefault="005C7DF1" w:rsidP="000C6D1E">
            <w:pPr>
              <w:tabs>
                <w:tab w:val="left" w:pos="1134"/>
                <w:tab w:val="left" w:pos="5103"/>
              </w:tabs>
              <w:rPr>
                <w:bCs/>
                <w:strike/>
                <w:sz w:val="18"/>
                <w:highlight w:val="yellow"/>
              </w:rPr>
            </w:pPr>
          </w:p>
        </w:tc>
      </w:tr>
      <w:tr w:rsidR="005C7DF1" w14:paraId="4D42B98F" w14:textId="77777777" w:rsidTr="005C7DF1">
        <w:tc>
          <w:tcPr>
            <w:tcW w:w="4323" w:type="dxa"/>
          </w:tcPr>
          <w:p w14:paraId="7E98EA5C" w14:textId="77777777" w:rsidR="005C7DF1" w:rsidRPr="00A625E2" w:rsidRDefault="005C7DF1" w:rsidP="000C6D1E">
            <w:pPr>
              <w:tabs>
                <w:tab w:val="left" w:pos="1134"/>
                <w:tab w:val="left" w:pos="5103"/>
              </w:tabs>
              <w:rPr>
                <w:bCs/>
                <w:i/>
                <w:iCs w:val="0"/>
                <w:sz w:val="16"/>
                <w:highlight w:val="yellow"/>
              </w:rPr>
            </w:pPr>
            <w:r w:rsidRPr="00A625E2">
              <w:rPr>
                <w:bCs/>
                <w:i/>
                <w:iCs w:val="0"/>
                <w:sz w:val="16"/>
              </w:rPr>
              <w:t>- à l’intéressé-e si nécessaire</w:t>
            </w:r>
          </w:p>
        </w:tc>
        <w:tc>
          <w:tcPr>
            <w:tcW w:w="5103" w:type="dxa"/>
          </w:tcPr>
          <w:p w14:paraId="4B63C328" w14:textId="77777777" w:rsidR="00B76C76" w:rsidRPr="00A73935" w:rsidRDefault="00B76C76" w:rsidP="000C6D1E">
            <w:pPr>
              <w:rPr>
                <w:strike/>
                <w:highlight w:val="yellow"/>
              </w:rPr>
            </w:pPr>
          </w:p>
        </w:tc>
      </w:tr>
      <w:tr w:rsidR="005C7DF1" w14:paraId="31547C08" w14:textId="77777777" w:rsidTr="005C7DF1">
        <w:tc>
          <w:tcPr>
            <w:tcW w:w="4323" w:type="dxa"/>
          </w:tcPr>
          <w:p w14:paraId="13D58F99" w14:textId="77777777" w:rsidR="005C7DF1" w:rsidRDefault="005C7DF1" w:rsidP="000C6D1E">
            <w:pPr>
              <w:tabs>
                <w:tab w:val="left" w:pos="1134"/>
                <w:tab w:val="left" w:pos="5103"/>
              </w:tabs>
              <w:rPr>
                <w:bCs/>
                <w:i/>
                <w:iCs w:val="0"/>
              </w:rPr>
            </w:pPr>
            <w:r>
              <w:rPr>
                <w:bCs/>
                <w:i/>
                <w:iCs w:val="0"/>
              </w:rPr>
              <w:t>Affaire traitée par :</w:t>
            </w:r>
          </w:p>
        </w:tc>
        <w:tc>
          <w:tcPr>
            <w:tcW w:w="5103" w:type="dxa"/>
          </w:tcPr>
          <w:p w14:paraId="02F2A299" w14:textId="77777777" w:rsidR="005C7DF1" w:rsidRDefault="005C7DF1" w:rsidP="000C6D1E">
            <w:pPr>
              <w:tabs>
                <w:tab w:val="left" w:pos="1134"/>
                <w:tab w:val="left" w:pos="5103"/>
              </w:tabs>
              <w:rPr>
                <w:bCs/>
                <w:sz w:val="18"/>
              </w:rPr>
            </w:pPr>
          </w:p>
        </w:tc>
      </w:tr>
    </w:tbl>
    <w:p w14:paraId="11271E72" w14:textId="77777777" w:rsidR="005C7DF1" w:rsidRDefault="005C7DF1" w:rsidP="000C6D1E">
      <w:pPr>
        <w:tabs>
          <w:tab w:val="left" w:pos="1134"/>
          <w:tab w:val="left" w:pos="5103"/>
        </w:tabs>
        <w:rPr>
          <w:bCs/>
        </w:rPr>
      </w:pPr>
    </w:p>
    <w:p w14:paraId="24C7B63C" w14:textId="77777777" w:rsidR="005C7DF1" w:rsidRDefault="005C7DF1" w:rsidP="000C6D1E">
      <w:pPr>
        <w:tabs>
          <w:tab w:val="left" w:pos="1134"/>
          <w:tab w:val="left" w:pos="5103"/>
        </w:tabs>
        <w:rPr>
          <w:bCs/>
        </w:rPr>
      </w:pPr>
      <w:r>
        <w:rPr>
          <w:bCs/>
        </w:rPr>
        <w:t>Nous reprendrons contact avec vos services pour vous informer du suivi de ce dossier, si nécessaire</w:t>
      </w:r>
      <w:r w:rsidR="009246BB">
        <w:rPr>
          <w:bCs/>
        </w:rPr>
        <w:t>.</w:t>
      </w:r>
    </w:p>
    <w:p w14:paraId="1CA6E5D4" w14:textId="77777777" w:rsidR="005C7DF1" w:rsidRDefault="005C7DF1" w:rsidP="000C6D1E">
      <w:pPr>
        <w:tabs>
          <w:tab w:val="left" w:pos="1134"/>
          <w:tab w:val="left" w:pos="5103"/>
        </w:tabs>
        <w:rPr>
          <w:bCs/>
        </w:rPr>
      </w:pPr>
    </w:p>
    <w:p w14:paraId="49CBBB2D" w14:textId="77777777" w:rsidR="005C7DF1" w:rsidRDefault="005C7DF1" w:rsidP="000C6D1E">
      <w:pPr>
        <w:tabs>
          <w:tab w:val="left" w:pos="1134"/>
          <w:tab w:val="left" w:pos="5103"/>
        </w:tabs>
        <w:rPr>
          <w:bCs/>
        </w:rPr>
      </w:pPr>
      <w:r>
        <w:rPr>
          <w:bCs/>
        </w:rPr>
        <w:t>Nous vous remercions de votre précieuse collaboration et vous prions de croire, Monsieur, à l’assurance de notre considération distinguée.</w:t>
      </w:r>
    </w:p>
    <w:p w14:paraId="27D879ED" w14:textId="77777777" w:rsidR="005C7DF1" w:rsidRDefault="005C7DF1" w:rsidP="000C6D1E">
      <w:pPr>
        <w:pStyle w:val="Corpsdetexte"/>
        <w:jc w:val="left"/>
        <w:rPr>
          <w:sz w:val="22"/>
        </w:rPr>
      </w:pPr>
    </w:p>
    <w:p w14:paraId="36CA4500" w14:textId="77777777" w:rsidR="005C7DF1" w:rsidRDefault="005C7DF1" w:rsidP="000C6D1E">
      <w:pPr>
        <w:pStyle w:val="Corpsdetexte"/>
        <w:jc w:val="left"/>
        <w:rPr>
          <w:sz w:val="22"/>
        </w:rPr>
      </w:pPr>
      <w:r>
        <w:t>Contrôle des habitants :</w:t>
      </w:r>
    </w:p>
    <w:p w14:paraId="08C5EAEB" w14:textId="77777777" w:rsidR="005C7DF1" w:rsidRDefault="005C7DF1" w:rsidP="000C6D1E">
      <w:pPr>
        <w:pStyle w:val="Corpsdetexte"/>
        <w:jc w:val="left"/>
        <w:rPr>
          <w:sz w:val="16"/>
        </w:rPr>
      </w:pPr>
      <w:r>
        <w:rPr>
          <w:sz w:val="16"/>
        </w:rPr>
        <w:t>Annexe :</w:t>
      </w:r>
    </w:p>
    <w:p w14:paraId="2BD1EBA6" w14:textId="77777777" w:rsidR="005C7DF1" w:rsidRDefault="005C7DF1" w:rsidP="005C7DF1">
      <w:pPr>
        <w:pStyle w:val="Corpsdetexte"/>
      </w:pPr>
      <w:r>
        <w:rPr>
          <w:sz w:val="22"/>
        </w:rPr>
        <w:tab/>
      </w:r>
      <w:r>
        <w:rPr>
          <w:sz w:val="22"/>
        </w:rPr>
        <w:tab/>
      </w:r>
    </w:p>
    <w:p w14:paraId="2F4A1493" w14:textId="77777777" w:rsidR="003F4477" w:rsidRDefault="003F4477">
      <w:pPr>
        <w:rPr>
          <w:rFonts w:ascii="Times New Roman" w:hAnsi="Times New Roman"/>
          <w:iCs w:val="0"/>
          <w:sz w:val="20"/>
          <w:szCs w:val="20"/>
          <w:lang w:val="fr-CH" w:eastAsia="fr-CH"/>
        </w:rPr>
      </w:pPr>
      <w:bookmarkStart w:id="2316" w:name="_Annexe_7_:"/>
      <w:bookmarkStart w:id="2317" w:name="_Annexe_7_:_1"/>
      <w:bookmarkStart w:id="2318" w:name="_Annexe_8_:"/>
      <w:bookmarkStart w:id="2319" w:name="_Annexe_9_:"/>
      <w:bookmarkStart w:id="2320" w:name="_Annexe_10_:"/>
      <w:bookmarkStart w:id="2321" w:name="_Annexe_10_:_1"/>
      <w:bookmarkStart w:id="2322" w:name="_Annexe_11_:"/>
      <w:bookmarkStart w:id="2323" w:name="_Annexe_12_:"/>
      <w:bookmarkStart w:id="2324" w:name="_Annexe_12_:_1"/>
      <w:bookmarkEnd w:id="2316"/>
      <w:bookmarkEnd w:id="2317"/>
      <w:bookmarkEnd w:id="2318"/>
      <w:bookmarkEnd w:id="2319"/>
      <w:bookmarkEnd w:id="2320"/>
      <w:bookmarkEnd w:id="2321"/>
      <w:bookmarkEnd w:id="2322"/>
      <w:bookmarkEnd w:id="2323"/>
      <w:bookmarkEnd w:id="2324"/>
      <w:r>
        <w:rPr>
          <w:rFonts w:ascii="Times New Roman" w:hAnsi="Times New Roman"/>
          <w:iCs w:val="0"/>
          <w:sz w:val="20"/>
          <w:szCs w:val="20"/>
          <w:lang w:val="fr-CH" w:eastAsia="fr-CH"/>
        </w:rPr>
        <w:br w:type="page"/>
      </w:r>
    </w:p>
    <w:p w14:paraId="1C42BC47" w14:textId="25F13322" w:rsidR="00A11185" w:rsidRPr="00A11185" w:rsidRDefault="003F4477" w:rsidP="00EF5289">
      <w:pPr>
        <w:pStyle w:val="Titre2"/>
        <w:numPr>
          <w:ilvl w:val="1"/>
          <w:numId w:val="153"/>
        </w:numPr>
      </w:pPr>
      <w:bookmarkStart w:id="2325" w:name="_Toc225347157"/>
      <w:r>
        <w:lastRenderedPageBreak/>
        <w:t>Annexe 13 : Autorisation de voyager pour enfant non accompagné</w:t>
      </w:r>
      <w:bookmarkEnd w:id="2325"/>
    </w:p>
    <w:p w14:paraId="60666098" w14:textId="77777777" w:rsidR="00FE0F86" w:rsidRDefault="00FE0F86" w:rsidP="00AB04BA">
      <w:pPr>
        <w:spacing w:after="160" w:line="259" w:lineRule="auto"/>
        <w:ind w:left="-567"/>
        <w:jc w:val="center"/>
        <w:rPr>
          <w:rFonts w:eastAsia="Calibri" w:cs="Arial"/>
          <w:b/>
          <w:iCs w:val="0"/>
          <w:sz w:val="20"/>
          <w:szCs w:val="22"/>
          <w:u w:val="single"/>
          <w:lang w:val="fr-CH" w:eastAsia="en-US"/>
        </w:rPr>
      </w:pPr>
    </w:p>
    <w:p w14:paraId="26FF412A" w14:textId="77777777" w:rsidR="000C6D1E" w:rsidRPr="00FE0F86" w:rsidRDefault="000C6D1E" w:rsidP="000C6D1E">
      <w:pPr>
        <w:spacing w:after="160" w:line="259" w:lineRule="auto"/>
        <w:ind w:left="-567"/>
        <w:jc w:val="center"/>
        <w:rPr>
          <w:rFonts w:eastAsia="Calibri" w:cs="Arial"/>
          <w:b/>
          <w:iCs w:val="0"/>
          <w:szCs w:val="22"/>
          <w:u w:val="single"/>
          <w:lang w:val="fr-CH" w:eastAsia="en-US"/>
        </w:rPr>
      </w:pPr>
      <w:r w:rsidRPr="00FE0F86">
        <w:rPr>
          <w:rFonts w:eastAsia="Calibri" w:cs="Arial"/>
          <w:b/>
          <w:iCs w:val="0"/>
          <w:szCs w:val="22"/>
          <w:u w:val="single"/>
          <w:lang w:val="fr-CH" w:eastAsia="en-US"/>
        </w:rPr>
        <w:t>Autorisation de voyager pour enfant non accompagné</w:t>
      </w:r>
    </w:p>
    <w:p w14:paraId="2973AF71" w14:textId="77777777" w:rsidR="000C6D1E" w:rsidRPr="00FE0F86" w:rsidRDefault="000C6D1E" w:rsidP="000C6D1E">
      <w:pPr>
        <w:jc w:val="center"/>
        <w:rPr>
          <w:rFonts w:cs="Arial"/>
          <w:b/>
          <w:sz w:val="24"/>
          <w:szCs w:val="22"/>
          <w:u w:val="single"/>
        </w:rPr>
      </w:pPr>
    </w:p>
    <w:p w14:paraId="561E4AF4" w14:textId="77777777" w:rsidR="000C6D1E" w:rsidRPr="00FE0F86" w:rsidRDefault="000C6D1E" w:rsidP="000C6D1E">
      <w:pPr>
        <w:tabs>
          <w:tab w:val="left" w:pos="9923"/>
        </w:tabs>
        <w:spacing w:after="120"/>
        <w:rPr>
          <w:rFonts w:cs="Arial"/>
          <w:sz w:val="28"/>
        </w:rPr>
      </w:pPr>
      <w:r w:rsidRPr="00FE0F86">
        <w:rPr>
          <w:rFonts w:cs="Arial"/>
          <w:sz w:val="28"/>
          <w:highlight w:val="lightGray"/>
        </w:rPr>
        <w:t>Parent autorisant</w:t>
      </w:r>
      <w:r w:rsidRPr="00FE0F86">
        <w:rPr>
          <w:rFonts w:cs="Arial"/>
          <w:color w:val="D9D9D9" w:themeColor="background1" w:themeShade="D9"/>
          <w:sz w:val="28"/>
          <w:highlight w:val="lightGray"/>
        </w:rPr>
        <w:tab/>
      </w:r>
    </w:p>
    <w:p w14:paraId="632E68BA" w14:textId="77777777" w:rsidR="000C6D1E" w:rsidRPr="00FE0F86" w:rsidRDefault="000C6D1E" w:rsidP="000C6D1E">
      <w:pPr>
        <w:tabs>
          <w:tab w:val="left" w:leader="dot" w:pos="9072"/>
        </w:tabs>
        <w:spacing w:after="120"/>
        <w:rPr>
          <w:rFonts w:cs="Arial"/>
          <w:b/>
          <w:sz w:val="24"/>
        </w:rPr>
      </w:pPr>
      <w:r w:rsidRPr="00FE0F86">
        <w:rPr>
          <w:rFonts w:cs="Arial"/>
          <w:b/>
          <w:sz w:val="24"/>
        </w:rPr>
        <w:t>Je, soussigné(e)</w:t>
      </w:r>
    </w:p>
    <w:p w14:paraId="06748B9A" w14:textId="77777777" w:rsidR="000C6D1E" w:rsidRPr="00FE0F86" w:rsidRDefault="000C6D1E" w:rsidP="000C6D1E">
      <w:pPr>
        <w:tabs>
          <w:tab w:val="left" w:leader="dot" w:pos="5103"/>
          <w:tab w:val="left" w:pos="5387"/>
          <w:tab w:val="left" w:leader="dot" w:pos="9923"/>
        </w:tabs>
        <w:spacing w:after="120"/>
        <w:rPr>
          <w:rFonts w:cs="Arial"/>
          <w:sz w:val="20"/>
          <w:szCs w:val="18"/>
        </w:rPr>
      </w:pPr>
      <w:r w:rsidRPr="00FE0F86">
        <w:rPr>
          <w:rFonts w:cs="Arial"/>
          <w:sz w:val="20"/>
          <w:szCs w:val="18"/>
        </w:rPr>
        <w:t>Nom(s) :</w:t>
      </w:r>
      <w:r w:rsidRPr="00FE0F86">
        <w:rPr>
          <w:rFonts w:cs="Arial"/>
          <w:sz w:val="20"/>
          <w:szCs w:val="18"/>
        </w:rPr>
        <w:tab/>
      </w:r>
      <w:r w:rsidRPr="00FE0F86">
        <w:rPr>
          <w:rFonts w:cs="Arial"/>
          <w:sz w:val="20"/>
          <w:szCs w:val="18"/>
        </w:rPr>
        <w:tab/>
        <w:t>Prénom(s) :</w:t>
      </w:r>
      <w:r w:rsidRPr="00FE0F86">
        <w:rPr>
          <w:rFonts w:cs="Arial"/>
          <w:sz w:val="20"/>
          <w:szCs w:val="18"/>
        </w:rPr>
        <w:tab/>
      </w:r>
    </w:p>
    <w:p w14:paraId="401C593A" w14:textId="77777777" w:rsidR="000C6D1E" w:rsidRPr="00FE0F86" w:rsidRDefault="000C6D1E" w:rsidP="000C6D1E">
      <w:pPr>
        <w:tabs>
          <w:tab w:val="left" w:leader="dot" w:pos="5103"/>
          <w:tab w:val="left" w:pos="5387"/>
          <w:tab w:val="left" w:leader="dot" w:pos="9923"/>
        </w:tabs>
        <w:spacing w:after="120"/>
        <w:rPr>
          <w:rFonts w:cs="Arial"/>
          <w:sz w:val="20"/>
          <w:szCs w:val="18"/>
        </w:rPr>
      </w:pPr>
      <w:r w:rsidRPr="00FE0F86">
        <w:rPr>
          <w:rFonts w:cs="Arial"/>
          <w:sz w:val="20"/>
          <w:szCs w:val="18"/>
        </w:rPr>
        <w:t>Né (e) le </w:t>
      </w:r>
      <w:r w:rsidRPr="00FE0F86">
        <w:rPr>
          <w:rFonts w:cs="Arial"/>
          <w:sz w:val="20"/>
          <w:szCs w:val="18"/>
        </w:rPr>
        <w:tab/>
      </w:r>
      <w:r w:rsidRPr="00FE0F86">
        <w:rPr>
          <w:rFonts w:cs="Arial"/>
          <w:sz w:val="20"/>
          <w:szCs w:val="18"/>
        </w:rPr>
        <w:tab/>
        <w:t>Nationalité :</w:t>
      </w:r>
      <w:r w:rsidRPr="00FE0F86">
        <w:rPr>
          <w:rFonts w:cs="Arial"/>
          <w:sz w:val="20"/>
          <w:szCs w:val="18"/>
        </w:rPr>
        <w:tab/>
      </w:r>
    </w:p>
    <w:p w14:paraId="1A97EE73" w14:textId="77777777" w:rsidR="000C6D1E" w:rsidRPr="00FE0F86" w:rsidRDefault="000C6D1E" w:rsidP="000C6D1E">
      <w:pPr>
        <w:tabs>
          <w:tab w:val="left" w:leader="dot" w:pos="9923"/>
        </w:tabs>
        <w:spacing w:after="120"/>
        <w:rPr>
          <w:rFonts w:cs="Arial"/>
          <w:sz w:val="20"/>
          <w:szCs w:val="18"/>
        </w:rPr>
      </w:pPr>
      <w:r w:rsidRPr="00FE0F86">
        <w:rPr>
          <w:rFonts w:cs="Arial"/>
          <w:sz w:val="20"/>
          <w:szCs w:val="18"/>
        </w:rPr>
        <w:t>N° du passeport/de la carte d’identité</w:t>
      </w:r>
      <w:r w:rsidRPr="00FE0F86">
        <w:rPr>
          <w:rFonts w:cs="Arial"/>
          <w:sz w:val="20"/>
          <w:szCs w:val="18"/>
        </w:rPr>
        <w:tab/>
      </w:r>
    </w:p>
    <w:p w14:paraId="51A3663A" w14:textId="77777777" w:rsidR="000C6D1E" w:rsidRPr="00FE0F86" w:rsidRDefault="000C6D1E" w:rsidP="000C6D1E">
      <w:pPr>
        <w:tabs>
          <w:tab w:val="left" w:leader="dot" w:pos="9923"/>
        </w:tabs>
        <w:spacing w:after="120"/>
        <w:rPr>
          <w:rFonts w:cs="Arial"/>
          <w:sz w:val="20"/>
          <w:szCs w:val="18"/>
        </w:rPr>
      </w:pPr>
      <w:r w:rsidRPr="00FE0F86">
        <w:rPr>
          <w:rFonts w:cs="Arial"/>
          <w:sz w:val="20"/>
          <w:szCs w:val="18"/>
        </w:rPr>
        <w:t xml:space="preserve">Domicilié(e) à </w:t>
      </w:r>
      <w:r w:rsidRPr="00FE0F86">
        <w:rPr>
          <w:rFonts w:cs="Arial"/>
          <w:sz w:val="20"/>
          <w:szCs w:val="18"/>
        </w:rPr>
        <w:tab/>
      </w:r>
    </w:p>
    <w:p w14:paraId="04959E9C" w14:textId="77777777" w:rsidR="000C6D1E" w:rsidRPr="00FE0F86" w:rsidRDefault="000C6D1E" w:rsidP="000C6D1E">
      <w:pPr>
        <w:tabs>
          <w:tab w:val="left" w:leader="dot" w:pos="8789"/>
        </w:tabs>
        <w:rPr>
          <w:rFonts w:cs="Arial"/>
          <w:sz w:val="20"/>
          <w:szCs w:val="18"/>
        </w:rPr>
      </w:pPr>
    </w:p>
    <w:p w14:paraId="7AF26A7C" w14:textId="77777777" w:rsidR="000C6D1E" w:rsidRPr="00FE0F86" w:rsidRDefault="000C6D1E" w:rsidP="000C6D1E">
      <w:pPr>
        <w:tabs>
          <w:tab w:val="left" w:pos="9923"/>
        </w:tabs>
        <w:spacing w:after="120"/>
        <w:rPr>
          <w:rFonts w:cs="Arial"/>
          <w:sz w:val="24"/>
          <w:highlight w:val="lightGray"/>
        </w:rPr>
      </w:pPr>
      <w:r w:rsidRPr="00FE0F86">
        <w:rPr>
          <w:rFonts w:cs="Arial"/>
          <w:sz w:val="28"/>
          <w:highlight w:val="lightGray"/>
        </w:rPr>
        <w:t>Personne accompagnante (laisser vide si la personne voyage seule)</w:t>
      </w:r>
      <w:r w:rsidRPr="00FE0F86">
        <w:rPr>
          <w:rFonts w:cs="Arial"/>
          <w:sz w:val="24"/>
          <w:highlight w:val="lightGray"/>
        </w:rPr>
        <w:tab/>
      </w:r>
    </w:p>
    <w:p w14:paraId="40EC1082" w14:textId="77777777" w:rsidR="000C6D1E" w:rsidRPr="00FE0F86" w:rsidRDefault="000C6D1E" w:rsidP="000C6D1E">
      <w:pPr>
        <w:spacing w:after="120"/>
        <w:rPr>
          <w:rFonts w:cs="Arial"/>
          <w:b/>
          <w:sz w:val="24"/>
        </w:rPr>
      </w:pPr>
      <w:r w:rsidRPr="00FE0F86">
        <w:rPr>
          <w:rFonts w:cs="Arial"/>
          <w:b/>
          <w:sz w:val="24"/>
        </w:rPr>
        <w:t>autorise par la présente</w:t>
      </w:r>
    </w:p>
    <w:p w14:paraId="3B420FA3" w14:textId="77777777" w:rsidR="000C6D1E" w:rsidRPr="00FE0F86" w:rsidRDefault="000C6D1E" w:rsidP="000C6D1E">
      <w:pPr>
        <w:tabs>
          <w:tab w:val="left" w:leader="dot" w:pos="5103"/>
          <w:tab w:val="left" w:pos="5387"/>
          <w:tab w:val="left" w:leader="dot" w:pos="9923"/>
        </w:tabs>
        <w:spacing w:after="120"/>
        <w:rPr>
          <w:rFonts w:cs="Arial"/>
          <w:sz w:val="20"/>
          <w:szCs w:val="18"/>
        </w:rPr>
      </w:pPr>
      <w:r w:rsidRPr="00FE0F86">
        <w:rPr>
          <w:rFonts w:cs="Arial"/>
          <w:sz w:val="20"/>
          <w:szCs w:val="18"/>
        </w:rPr>
        <w:t>Nom(s) :</w:t>
      </w:r>
      <w:r w:rsidRPr="00FE0F86">
        <w:rPr>
          <w:rFonts w:cs="Arial"/>
          <w:sz w:val="20"/>
          <w:szCs w:val="18"/>
        </w:rPr>
        <w:tab/>
      </w:r>
      <w:r w:rsidRPr="00FE0F86">
        <w:rPr>
          <w:rFonts w:cs="Arial"/>
          <w:sz w:val="20"/>
          <w:szCs w:val="18"/>
        </w:rPr>
        <w:tab/>
        <w:t>Prénom(s) :</w:t>
      </w:r>
      <w:r w:rsidRPr="00FE0F86">
        <w:rPr>
          <w:rFonts w:cs="Arial"/>
          <w:sz w:val="20"/>
          <w:szCs w:val="18"/>
        </w:rPr>
        <w:tab/>
      </w:r>
    </w:p>
    <w:p w14:paraId="705EB3D5" w14:textId="77777777" w:rsidR="000C6D1E" w:rsidRPr="00FE0F86" w:rsidRDefault="000C6D1E" w:rsidP="000C6D1E">
      <w:pPr>
        <w:tabs>
          <w:tab w:val="left" w:leader="dot" w:pos="5103"/>
          <w:tab w:val="left" w:pos="5387"/>
          <w:tab w:val="left" w:leader="dot" w:pos="9923"/>
        </w:tabs>
        <w:spacing w:after="120"/>
        <w:rPr>
          <w:rFonts w:cs="Arial"/>
          <w:sz w:val="20"/>
          <w:szCs w:val="18"/>
        </w:rPr>
      </w:pPr>
      <w:r w:rsidRPr="00FE0F86">
        <w:rPr>
          <w:rFonts w:cs="Arial"/>
          <w:sz w:val="20"/>
          <w:szCs w:val="18"/>
        </w:rPr>
        <w:t xml:space="preserve">Né (e) le : </w:t>
      </w:r>
      <w:r w:rsidRPr="00FE0F86">
        <w:rPr>
          <w:rFonts w:cs="Arial"/>
          <w:sz w:val="20"/>
          <w:szCs w:val="18"/>
        </w:rPr>
        <w:tab/>
      </w:r>
      <w:r w:rsidRPr="00FE0F86">
        <w:rPr>
          <w:rFonts w:cs="Arial"/>
          <w:sz w:val="20"/>
          <w:szCs w:val="18"/>
        </w:rPr>
        <w:tab/>
        <w:t>Nationalité :</w:t>
      </w:r>
      <w:r w:rsidRPr="00FE0F86">
        <w:rPr>
          <w:rFonts w:cs="Arial"/>
          <w:sz w:val="20"/>
          <w:szCs w:val="18"/>
        </w:rPr>
        <w:tab/>
      </w:r>
    </w:p>
    <w:p w14:paraId="7C25E77D" w14:textId="77777777" w:rsidR="000C6D1E" w:rsidRPr="00FE0F86" w:rsidRDefault="000C6D1E" w:rsidP="000C6D1E">
      <w:pPr>
        <w:tabs>
          <w:tab w:val="left" w:leader="dot" w:pos="9923"/>
        </w:tabs>
        <w:spacing w:after="120"/>
        <w:rPr>
          <w:rFonts w:cs="Arial"/>
          <w:sz w:val="20"/>
          <w:szCs w:val="18"/>
        </w:rPr>
      </w:pPr>
      <w:r w:rsidRPr="00FE0F86">
        <w:rPr>
          <w:rFonts w:cs="Arial"/>
          <w:sz w:val="20"/>
          <w:szCs w:val="18"/>
        </w:rPr>
        <w:t>N° du passeport/de la carte d’identité</w:t>
      </w:r>
      <w:r w:rsidRPr="00FE0F86">
        <w:rPr>
          <w:rFonts w:cs="Arial"/>
          <w:sz w:val="20"/>
          <w:szCs w:val="18"/>
        </w:rPr>
        <w:tab/>
      </w:r>
    </w:p>
    <w:p w14:paraId="552EA304" w14:textId="77777777" w:rsidR="000C6D1E" w:rsidRPr="00FE0F86" w:rsidRDefault="000C6D1E" w:rsidP="000C6D1E">
      <w:pPr>
        <w:tabs>
          <w:tab w:val="left" w:leader="dot" w:pos="9923"/>
        </w:tabs>
        <w:spacing w:after="120"/>
        <w:rPr>
          <w:rFonts w:cs="Arial"/>
          <w:sz w:val="20"/>
          <w:szCs w:val="18"/>
        </w:rPr>
      </w:pPr>
      <w:r w:rsidRPr="00FE0F86">
        <w:rPr>
          <w:rFonts w:cs="Arial"/>
          <w:sz w:val="20"/>
          <w:szCs w:val="18"/>
        </w:rPr>
        <w:t xml:space="preserve">Domicilié(e) à </w:t>
      </w:r>
      <w:r w:rsidRPr="00FE0F86">
        <w:rPr>
          <w:rFonts w:cs="Arial"/>
          <w:sz w:val="20"/>
          <w:szCs w:val="18"/>
        </w:rPr>
        <w:tab/>
      </w:r>
    </w:p>
    <w:p w14:paraId="7930ACFD" w14:textId="77777777" w:rsidR="000C6D1E" w:rsidRPr="00FE0F86" w:rsidRDefault="000C6D1E" w:rsidP="000C6D1E">
      <w:pPr>
        <w:tabs>
          <w:tab w:val="left" w:leader="dot" w:pos="8789"/>
        </w:tabs>
        <w:rPr>
          <w:rFonts w:cs="Arial"/>
          <w:sz w:val="20"/>
          <w:szCs w:val="18"/>
        </w:rPr>
      </w:pPr>
    </w:p>
    <w:p w14:paraId="5B694C43" w14:textId="77777777" w:rsidR="000C6D1E" w:rsidRPr="00FE0F86" w:rsidRDefault="000C6D1E" w:rsidP="000C6D1E">
      <w:pPr>
        <w:tabs>
          <w:tab w:val="left" w:pos="9923"/>
        </w:tabs>
        <w:spacing w:after="120"/>
        <w:rPr>
          <w:rFonts w:cs="Arial"/>
          <w:sz w:val="24"/>
          <w:highlight w:val="lightGray"/>
        </w:rPr>
      </w:pPr>
      <w:r w:rsidRPr="00FE0F86">
        <w:rPr>
          <w:rFonts w:cs="Arial"/>
          <w:sz w:val="28"/>
          <w:highlight w:val="lightGray"/>
        </w:rPr>
        <w:t>Date et destination</w:t>
      </w:r>
      <w:r w:rsidRPr="00FE0F86">
        <w:rPr>
          <w:rFonts w:cs="Arial"/>
          <w:sz w:val="24"/>
          <w:highlight w:val="lightGray"/>
        </w:rPr>
        <w:tab/>
      </w:r>
    </w:p>
    <w:p w14:paraId="719F84F9" w14:textId="77777777" w:rsidR="000C6D1E" w:rsidRPr="00FE0F86" w:rsidRDefault="000C6D1E" w:rsidP="000C6D1E">
      <w:pPr>
        <w:tabs>
          <w:tab w:val="left" w:pos="9923"/>
        </w:tabs>
        <w:spacing w:after="120"/>
        <w:rPr>
          <w:rFonts w:cs="Arial"/>
          <w:sz w:val="24"/>
        </w:rPr>
      </w:pPr>
      <w:r w:rsidRPr="00FE0F86">
        <w:rPr>
          <w:rFonts w:cs="Arial"/>
          <w:b/>
          <w:sz w:val="24"/>
        </w:rPr>
        <w:t xml:space="preserve">à voyager </w:t>
      </w:r>
    </w:p>
    <w:p w14:paraId="0FBD2E1C" w14:textId="77777777" w:rsidR="000C6D1E" w:rsidRPr="00FE0F86" w:rsidRDefault="000C6D1E" w:rsidP="000C6D1E">
      <w:pPr>
        <w:tabs>
          <w:tab w:val="left" w:leader="dot" w:pos="1843"/>
          <w:tab w:val="left" w:leader="dot" w:pos="3969"/>
          <w:tab w:val="left" w:leader="dot" w:pos="9923"/>
        </w:tabs>
        <w:spacing w:after="120"/>
        <w:rPr>
          <w:rFonts w:cs="Arial"/>
          <w:sz w:val="20"/>
        </w:rPr>
      </w:pPr>
      <w:r w:rsidRPr="00FE0F86">
        <w:rPr>
          <w:rFonts w:cs="Arial"/>
          <w:sz w:val="20"/>
        </w:rPr>
        <w:t>du</w:t>
      </w:r>
      <w:r w:rsidRPr="00FE0F86">
        <w:rPr>
          <w:rFonts w:cs="Arial"/>
          <w:sz w:val="20"/>
        </w:rPr>
        <w:tab/>
        <w:t xml:space="preserve"> au </w:t>
      </w:r>
      <w:r w:rsidRPr="00FE0F86">
        <w:rPr>
          <w:rFonts w:cs="Arial"/>
          <w:sz w:val="20"/>
        </w:rPr>
        <w:tab/>
        <w:t xml:space="preserve">à destination de </w:t>
      </w:r>
      <w:r w:rsidRPr="00FE0F86">
        <w:rPr>
          <w:rFonts w:cs="Arial"/>
          <w:sz w:val="20"/>
        </w:rPr>
        <w:tab/>
      </w:r>
    </w:p>
    <w:p w14:paraId="679EA024" w14:textId="77777777" w:rsidR="000C6D1E" w:rsidRPr="00FE0F86" w:rsidRDefault="000C6D1E" w:rsidP="000C6D1E">
      <w:pPr>
        <w:tabs>
          <w:tab w:val="left" w:leader="dot" w:pos="1843"/>
          <w:tab w:val="left" w:leader="dot" w:pos="3828"/>
          <w:tab w:val="left" w:leader="dot" w:pos="8789"/>
        </w:tabs>
        <w:rPr>
          <w:rFonts w:cs="Arial"/>
          <w:sz w:val="20"/>
        </w:rPr>
      </w:pPr>
    </w:p>
    <w:p w14:paraId="4B727937" w14:textId="77777777" w:rsidR="000C6D1E" w:rsidRPr="00FE0F86" w:rsidRDefault="000C6D1E" w:rsidP="000C6D1E">
      <w:pPr>
        <w:tabs>
          <w:tab w:val="left" w:pos="9923"/>
        </w:tabs>
        <w:spacing w:after="120"/>
        <w:rPr>
          <w:rFonts w:cs="Arial"/>
          <w:sz w:val="24"/>
          <w:highlight w:val="lightGray"/>
        </w:rPr>
      </w:pPr>
      <w:r w:rsidRPr="00FE0F86">
        <w:rPr>
          <w:rFonts w:cs="Arial"/>
          <w:sz w:val="28"/>
          <w:highlight w:val="lightGray"/>
        </w:rPr>
        <w:t>Enfant non-accompagné des parents</w:t>
      </w:r>
      <w:r w:rsidRPr="00FE0F86">
        <w:rPr>
          <w:rFonts w:cs="Arial"/>
          <w:sz w:val="24"/>
          <w:highlight w:val="lightGray"/>
        </w:rPr>
        <w:tab/>
      </w:r>
    </w:p>
    <w:p w14:paraId="01A121A7" w14:textId="77777777" w:rsidR="000C6D1E" w:rsidRPr="00FE0F86" w:rsidRDefault="000C6D1E" w:rsidP="000C6D1E">
      <w:pPr>
        <w:spacing w:after="120"/>
        <w:rPr>
          <w:rFonts w:cs="Arial"/>
          <w:b/>
          <w:sz w:val="24"/>
        </w:rPr>
      </w:pPr>
      <w:r w:rsidRPr="00FE0F86">
        <w:rPr>
          <w:rFonts w:cs="Arial"/>
          <w:b/>
          <w:sz w:val="24"/>
        </w:rPr>
        <w:t>en compagnie de mon enfant</w:t>
      </w:r>
    </w:p>
    <w:p w14:paraId="1D94C203" w14:textId="77777777" w:rsidR="000C6D1E" w:rsidRPr="00FE0F86" w:rsidRDefault="000C6D1E" w:rsidP="000C6D1E">
      <w:pPr>
        <w:tabs>
          <w:tab w:val="left" w:leader="dot" w:pos="5103"/>
          <w:tab w:val="left" w:pos="5387"/>
          <w:tab w:val="left" w:leader="dot" w:pos="9923"/>
        </w:tabs>
        <w:spacing w:after="120"/>
        <w:rPr>
          <w:rFonts w:cs="Arial"/>
          <w:sz w:val="20"/>
          <w:szCs w:val="18"/>
        </w:rPr>
      </w:pPr>
      <w:r w:rsidRPr="00FE0F86">
        <w:rPr>
          <w:rFonts w:cs="Arial"/>
          <w:sz w:val="20"/>
          <w:szCs w:val="18"/>
        </w:rPr>
        <w:t xml:space="preserve">Nom(s) : </w:t>
      </w:r>
      <w:r w:rsidRPr="00FE0F86">
        <w:rPr>
          <w:rFonts w:cs="Arial"/>
          <w:sz w:val="20"/>
          <w:szCs w:val="18"/>
        </w:rPr>
        <w:tab/>
      </w:r>
      <w:r w:rsidRPr="00FE0F86">
        <w:rPr>
          <w:rFonts w:cs="Arial"/>
          <w:sz w:val="20"/>
          <w:szCs w:val="18"/>
        </w:rPr>
        <w:tab/>
        <w:t>Prénom(s) :</w:t>
      </w:r>
      <w:r w:rsidRPr="00FE0F86">
        <w:rPr>
          <w:rFonts w:cs="Arial"/>
          <w:sz w:val="20"/>
          <w:szCs w:val="18"/>
        </w:rPr>
        <w:tab/>
      </w:r>
    </w:p>
    <w:p w14:paraId="6EE3A55C" w14:textId="77777777" w:rsidR="000C6D1E" w:rsidRPr="00FE0F86" w:rsidRDefault="000C6D1E" w:rsidP="000C6D1E">
      <w:pPr>
        <w:tabs>
          <w:tab w:val="left" w:leader="dot" w:pos="5103"/>
          <w:tab w:val="left" w:pos="5387"/>
          <w:tab w:val="left" w:leader="dot" w:pos="9923"/>
        </w:tabs>
        <w:spacing w:after="120"/>
        <w:rPr>
          <w:rFonts w:cs="Arial"/>
          <w:sz w:val="20"/>
          <w:szCs w:val="18"/>
        </w:rPr>
      </w:pPr>
      <w:r w:rsidRPr="00FE0F86">
        <w:rPr>
          <w:rFonts w:cs="Arial"/>
          <w:sz w:val="20"/>
          <w:szCs w:val="18"/>
        </w:rPr>
        <w:t>Né (e) le :</w:t>
      </w:r>
      <w:r w:rsidRPr="00FE0F86">
        <w:rPr>
          <w:rFonts w:cs="Arial"/>
          <w:sz w:val="20"/>
          <w:szCs w:val="18"/>
        </w:rPr>
        <w:tab/>
      </w:r>
      <w:r w:rsidRPr="00FE0F86">
        <w:rPr>
          <w:rFonts w:cs="Arial"/>
          <w:sz w:val="20"/>
          <w:szCs w:val="18"/>
        </w:rPr>
        <w:tab/>
        <w:t>Nationalité :</w:t>
      </w:r>
      <w:r w:rsidRPr="00FE0F86">
        <w:rPr>
          <w:rFonts w:cs="Arial"/>
          <w:sz w:val="20"/>
          <w:szCs w:val="18"/>
        </w:rPr>
        <w:tab/>
      </w:r>
    </w:p>
    <w:p w14:paraId="2E4BAF93" w14:textId="77777777" w:rsidR="000C6D1E" w:rsidRPr="00FE0F86" w:rsidRDefault="000C6D1E" w:rsidP="000C6D1E">
      <w:pPr>
        <w:tabs>
          <w:tab w:val="left" w:leader="dot" w:pos="9923"/>
        </w:tabs>
        <w:spacing w:after="120"/>
        <w:rPr>
          <w:rFonts w:cs="Arial"/>
          <w:sz w:val="20"/>
          <w:szCs w:val="18"/>
        </w:rPr>
      </w:pPr>
      <w:r w:rsidRPr="00FE0F86">
        <w:rPr>
          <w:rFonts w:cs="Arial"/>
          <w:sz w:val="20"/>
          <w:szCs w:val="18"/>
        </w:rPr>
        <w:t>N° du passeport/de la carte d’identité</w:t>
      </w:r>
      <w:r w:rsidRPr="00FE0F86">
        <w:rPr>
          <w:rFonts w:cs="Arial"/>
          <w:sz w:val="20"/>
          <w:szCs w:val="18"/>
        </w:rPr>
        <w:tab/>
      </w:r>
    </w:p>
    <w:p w14:paraId="289B60E9" w14:textId="77777777" w:rsidR="000C6D1E" w:rsidRPr="00FE0F86" w:rsidRDefault="000C6D1E" w:rsidP="000C6D1E">
      <w:pPr>
        <w:tabs>
          <w:tab w:val="left" w:leader="dot" w:pos="9923"/>
        </w:tabs>
        <w:spacing w:after="120"/>
        <w:rPr>
          <w:rFonts w:cs="Arial"/>
          <w:sz w:val="20"/>
          <w:szCs w:val="18"/>
        </w:rPr>
      </w:pPr>
      <w:r w:rsidRPr="00FE0F86">
        <w:rPr>
          <w:rFonts w:cs="Arial"/>
          <w:sz w:val="20"/>
          <w:szCs w:val="18"/>
        </w:rPr>
        <w:t xml:space="preserve">Domicilié(e) à </w:t>
      </w:r>
      <w:r w:rsidRPr="00FE0F86">
        <w:rPr>
          <w:rFonts w:cs="Arial"/>
          <w:sz w:val="20"/>
          <w:szCs w:val="18"/>
        </w:rPr>
        <w:tab/>
      </w:r>
    </w:p>
    <w:p w14:paraId="6BE1A18F" w14:textId="77777777" w:rsidR="000C6D1E" w:rsidRPr="00FE0F86" w:rsidRDefault="000C6D1E" w:rsidP="000C6D1E">
      <w:pPr>
        <w:tabs>
          <w:tab w:val="left" w:leader="dot" w:pos="9923"/>
        </w:tabs>
        <w:rPr>
          <w:rFonts w:cs="Arial"/>
          <w:sz w:val="20"/>
          <w:szCs w:val="18"/>
        </w:rPr>
      </w:pPr>
    </w:p>
    <w:p w14:paraId="49FFDFC3" w14:textId="77777777" w:rsidR="000C6D1E" w:rsidRPr="00FE0F86" w:rsidRDefault="000C6D1E" w:rsidP="000C6D1E">
      <w:pPr>
        <w:tabs>
          <w:tab w:val="left" w:pos="9923"/>
        </w:tabs>
        <w:spacing w:after="120"/>
        <w:rPr>
          <w:rFonts w:cs="Arial"/>
          <w:sz w:val="28"/>
        </w:rPr>
      </w:pPr>
      <w:r w:rsidRPr="00FE0F86">
        <w:rPr>
          <w:rFonts w:cs="Arial"/>
          <w:sz w:val="28"/>
          <w:highlight w:val="lightGray"/>
        </w:rPr>
        <w:t>Signature du parent autorisant</w:t>
      </w:r>
      <w:r w:rsidRPr="00FE0F86">
        <w:rPr>
          <w:rFonts w:cs="Arial"/>
          <w:color w:val="D9D9D9" w:themeColor="background1" w:themeShade="D9"/>
          <w:sz w:val="28"/>
          <w:highlight w:val="lightGray"/>
        </w:rPr>
        <w:tab/>
      </w:r>
    </w:p>
    <w:p w14:paraId="78381C92" w14:textId="77777777" w:rsidR="000C6D1E" w:rsidRPr="00FE0F86" w:rsidRDefault="000C6D1E" w:rsidP="000C6D1E">
      <w:pPr>
        <w:tabs>
          <w:tab w:val="left" w:leader="dot" w:pos="5103"/>
          <w:tab w:val="left" w:pos="5387"/>
          <w:tab w:val="left" w:leader="dot" w:pos="9923"/>
        </w:tabs>
        <w:spacing w:after="120"/>
        <w:rPr>
          <w:rFonts w:cs="Arial"/>
          <w:sz w:val="20"/>
          <w:szCs w:val="18"/>
        </w:rPr>
      </w:pPr>
    </w:p>
    <w:p w14:paraId="1BACF9FD" w14:textId="77777777" w:rsidR="000C6D1E" w:rsidRPr="00FE0F86" w:rsidRDefault="000C6D1E" w:rsidP="000C6D1E">
      <w:pPr>
        <w:tabs>
          <w:tab w:val="left" w:leader="dot" w:pos="5103"/>
          <w:tab w:val="left" w:pos="5387"/>
          <w:tab w:val="left" w:leader="dot" w:pos="9923"/>
        </w:tabs>
        <w:spacing w:after="120"/>
        <w:rPr>
          <w:rFonts w:cs="Arial"/>
          <w:sz w:val="20"/>
          <w:szCs w:val="18"/>
        </w:rPr>
      </w:pPr>
      <w:r w:rsidRPr="00FE0F86">
        <w:rPr>
          <w:rFonts w:cs="Arial"/>
          <w:sz w:val="20"/>
          <w:szCs w:val="18"/>
        </w:rPr>
        <w:t xml:space="preserve">Lieu et date : </w:t>
      </w:r>
      <w:r w:rsidRPr="00FE0F86">
        <w:rPr>
          <w:rFonts w:cs="Arial"/>
          <w:sz w:val="20"/>
          <w:szCs w:val="18"/>
        </w:rPr>
        <w:tab/>
      </w:r>
      <w:r w:rsidRPr="00FE0F86">
        <w:rPr>
          <w:rFonts w:cs="Arial"/>
          <w:sz w:val="20"/>
          <w:szCs w:val="18"/>
        </w:rPr>
        <w:tab/>
        <w:t>Signature :</w:t>
      </w:r>
      <w:r w:rsidRPr="00FE0F86">
        <w:rPr>
          <w:rFonts w:cs="Arial"/>
          <w:sz w:val="20"/>
          <w:szCs w:val="18"/>
        </w:rPr>
        <w:tab/>
      </w:r>
    </w:p>
    <w:p w14:paraId="55FF1695" w14:textId="77777777" w:rsidR="000C6D1E" w:rsidRPr="00FE0F86" w:rsidRDefault="000C6D1E" w:rsidP="000C6D1E">
      <w:pPr>
        <w:tabs>
          <w:tab w:val="left" w:leader="dot" w:pos="5103"/>
          <w:tab w:val="left" w:pos="5387"/>
          <w:tab w:val="left" w:leader="dot" w:pos="9923"/>
        </w:tabs>
        <w:rPr>
          <w:rFonts w:cs="Arial"/>
          <w:sz w:val="20"/>
          <w:szCs w:val="18"/>
        </w:rPr>
      </w:pPr>
    </w:p>
    <w:p w14:paraId="71F13D7B" w14:textId="0B218F63" w:rsidR="000C6D1E" w:rsidRPr="000C6D1E" w:rsidRDefault="000C6D1E" w:rsidP="000C6D1E">
      <w:pPr>
        <w:tabs>
          <w:tab w:val="left" w:pos="9923"/>
        </w:tabs>
        <w:spacing w:after="120"/>
        <w:rPr>
          <w:rFonts w:cs="Arial"/>
          <w:sz w:val="28"/>
        </w:rPr>
      </w:pPr>
      <w:r w:rsidRPr="00FE0F86">
        <w:rPr>
          <w:rFonts w:cs="Arial"/>
          <w:sz w:val="28"/>
          <w:highlight w:val="lightGray"/>
        </w:rPr>
        <w:t>Signature de la commune</w:t>
      </w:r>
      <w:r w:rsidRPr="00FE0F86">
        <w:rPr>
          <w:rFonts w:cs="Arial"/>
          <w:color w:val="D9D9D9" w:themeColor="background1" w:themeShade="D9"/>
          <w:sz w:val="28"/>
          <w:highlight w:val="lightGray"/>
        </w:rPr>
        <w:tab/>
      </w:r>
    </w:p>
    <w:p w14:paraId="4ED07AE3" w14:textId="77777777" w:rsidR="000C6D1E" w:rsidRPr="00FE0F86" w:rsidRDefault="000C6D1E" w:rsidP="000C6D1E">
      <w:pPr>
        <w:tabs>
          <w:tab w:val="left" w:leader="dot" w:pos="4820"/>
          <w:tab w:val="left" w:pos="5103"/>
          <w:tab w:val="left" w:leader="dot" w:pos="9923"/>
        </w:tabs>
        <w:spacing w:after="120"/>
        <w:rPr>
          <w:rFonts w:cs="Arial"/>
          <w:sz w:val="20"/>
          <w:szCs w:val="18"/>
        </w:rPr>
      </w:pPr>
      <w:r w:rsidRPr="00FE0F86">
        <w:rPr>
          <w:rFonts w:cs="Arial"/>
          <w:sz w:val="20"/>
          <w:szCs w:val="18"/>
        </w:rPr>
        <w:t>Attesté par la Commune de :</w:t>
      </w:r>
      <w:r w:rsidRPr="00FE0F86">
        <w:rPr>
          <w:rFonts w:cs="Arial"/>
          <w:sz w:val="20"/>
          <w:szCs w:val="18"/>
        </w:rPr>
        <w:tab/>
      </w:r>
      <w:r w:rsidRPr="00FE0F86">
        <w:rPr>
          <w:rFonts w:cs="Arial"/>
          <w:sz w:val="20"/>
          <w:szCs w:val="18"/>
        </w:rPr>
        <w:tab/>
        <w:t xml:space="preserve">Lieu et date : </w:t>
      </w:r>
      <w:r w:rsidRPr="00FE0F86">
        <w:rPr>
          <w:rFonts w:cs="Arial"/>
          <w:sz w:val="20"/>
          <w:szCs w:val="18"/>
        </w:rPr>
        <w:tab/>
      </w:r>
    </w:p>
    <w:p w14:paraId="2F074330" w14:textId="77777777" w:rsidR="000C6D1E" w:rsidRPr="00FE0F86" w:rsidRDefault="000C6D1E" w:rsidP="000C6D1E">
      <w:pPr>
        <w:tabs>
          <w:tab w:val="left" w:leader="dot" w:pos="9923"/>
        </w:tabs>
        <w:spacing w:after="120"/>
        <w:rPr>
          <w:rFonts w:cs="Arial"/>
          <w:sz w:val="20"/>
          <w:szCs w:val="18"/>
        </w:rPr>
      </w:pPr>
    </w:p>
    <w:p w14:paraId="44A9516B" w14:textId="77777777" w:rsidR="000C6D1E" w:rsidRDefault="000C6D1E" w:rsidP="000C6D1E">
      <w:pPr>
        <w:tabs>
          <w:tab w:val="left" w:leader="dot" w:pos="5103"/>
        </w:tabs>
        <w:spacing w:after="120"/>
        <w:rPr>
          <w:rFonts w:cs="Arial"/>
          <w:sz w:val="20"/>
          <w:szCs w:val="18"/>
        </w:rPr>
      </w:pPr>
      <w:r w:rsidRPr="00FE0F86">
        <w:rPr>
          <w:rFonts w:cs="Arial"/>
          <w:sz w:val="20"/>
          <w:szCs w:val="18"/>
        </w:rPr>
        <w:t xml:space="preserve">Sceau et signature : </w:t>
      </w:r>
      <w:r w:rsidRPr="00FE0F86">
        <w:rPr>
          <w:rFonts w:cs="Arial"/>
          <w:sz w:val="20"/>
          <w:szCs w:val="18"/>
        </w:rPr>
        <w:tab/>
      </w:r>
    </w:p>
    <w:p w14:paraId="252C1495" w14:textId="3032C6BE" w:rsidR="00FE0F86" w:rsidRPr="00FE0F86" w:rsidRDefault="00FE0F86" w:rsidP="000C6D1E">
      <w:pPr>
        <w:tabs>
          <w:tab w:val="left" w:leader="dot" w:pos="5103"/>
        </w:tabs>
        <w:spacing w:after="120"/>
        <w:jc w:val="both"/>
        <w:rPr>
          <w:rFonts w:cs="Arial"/>
          <w:sz w:val="20"/>
          <w:szCs w:val="18"/>
        </w:rPr>
      </w:pPr>
      <w:r w:rsidRPr="00FE0F86">
        <w:rPr>
          <w:rFonts w:cs="Arial"/>
          <w:sz w:val="20"/>
          <w:szCs w:val="18"/>
        </w:rPr>
        <w:t xml:space="preserve">et signature : </w:t>
      </w:r>
      <w:r w:rsidRPr="00FE0F86">
        <w:rPr>
          <w:rFonts w:cs="Arial"/>
          <w:sz w:val="20"/>
          <w:szCs w:val="18"/>
        </w:rPr>
        <w:tab/>
      </w:r>
    </w:p>
    <w:p w14:paraId="271E66E1" w14:textId="77777777" w:rsidR="00AB04BA" w:rsidRDefault="00AB04BA">
      <w:pPr>
        <w:rPr>
          <w:rFonts w:eastAsia="Calibri" w:cs="Arial"/>
          <w:iCs w:val="0"/>
          <w:sz w:val="12"/>
          <w:szCs w:val="18"/>
          <w:lang w:val="fr-CH" w:eastAsia="en-US"/>
        </w:rPr>
      </w:pPr>
      <w:r>
        <w:rPr>
          <w:rFonts w:eastAsia="Calibri" w:cs="Arial"/>
          <w:iCs w:val="0"/>
          <w:sz w:val="12"/>
          <w:szCs w:val="18"/>
          <w:lang w:val="fr-CH" w:eastAsia="en-US"/>
        </w:rPr>
        <w:br w:type="page"/>
      </w:r>
    </w:p>
    <w:p w14:paraId="7BEAB591" w14:textId="5D2BEF12" w:rsidR="00A11185" w:rsidRDefault="00D476F1" w:rsidP="00EF5289">
      <w:pPr>
        <w:pStyle w:val="Titre2"/>
        <w:numPr>
          <w:ilvl w:val="1"/>
          <w:numId w:val="153"/>
        </w:numPr>
      </w:pPr>
      <w:bookmarkStart w:id="2326" w:name="_Toc225347158"/>
      <w:r>
        <w:lastRenderedPageBreak/>
        <w:t>Annexe 14 : Annonce d’une séparation de fait</w:t>
      </w:r>
      <w:bookmarkEnd w:id="2326"/>
    </w:p>
    <w:p w14:paraId="797F7F25" w14:textId="77777777" w:rsidR="00A11185" w:rsidRPr="00A11185" w:rsidRDefault="00A11185" w:rsidP="00A11185">
      <w:pPr>
        <w:rPr>
          <w:lang w:val="fr-CH" w:eastAsia="fr-CH"/>
        </w:rPr>
      </w:pPr>
    </w:p>
    <w:p w14:paraId="2389AE88" w14:textId="77777777" w:rsidR="000C6D1E" w:rsidRPr="007179D9" w:rsidRDefault="000C6D1E" w:rsidP="000C6D1E">
      <w:pPr>
        <w:jc w:val="center"/>
        <w:rPr>
          <w:rFonts w:cs="Arial"/>
          <w:b/>
          <w:sz w:val="28"/>
          <w:szCs w:val="28"/>
        </w:rPr>
      </w:pPr>
      <w:r w:rsidRPr="007179D9">
        <w:rPr>
          <w:rFonts w:cs="Arial"/>
          <w:b/>
          <w:sz w:val="28"/>
          <w:szCs w:val="28"/>
        </w:rPr>
        <w:t>Annonce d’une séparation de fait</w:t>
      </w:r>
    </w:p>
    <w:p w14:paraId="73F95F7C" w14:textId="77777777" w:rsidR="000C6D1E" w:rsidRPr="007179D9" w:rsidRDefault="000C6D1E" w:rsidP="000C6D1E">
      <w:pPr>
        <w:jc w:val="center"/>
        <w:rPr>
          <w:rFonts w:cs="Arial"/>
          <w:b/>
          <w:sz w:val="28"/>
          <w:szCs w:val="28"/>
        </w:rPr>
      </w:pPr>
    </w:p>
    <w:p w14:paraId="40D10E36" w14:textId="77777777" w:rsidR="000C6D1E" w:rsidRPr="007179D9" w:rsidRDefault="000C6D1E" w:rsidP="000C6D1E">
      <w:pPr>
        <w:rPr>
          <w:rFonts w:cs="Arial"/>
          <w:b/>
          <w:u w:val="single"/>
        </w:rPr>
      </w:pPr>
      <w:r w:rsidRPr="007179D9">
        <w:rPr>
          <w:rFonts w:cs="Arial"/>
          <w:b/>
          <w:u w:val="single"/>
        </w:rPr>
        <w:t>Nous soussignés</w:t>
      </w:r>
    </w:p>
    <w:p w14:paraId="2F1AF254" w14:textId="77777777" w:rsidR="000C6D1E" w:rsidRPr="00E242B8" w:rsidRDefault="000C6D1E" w:rsidP="000C6D1E">
      <w:pPr>
        <w:rPr>
          <w:rFonts w:cs="Arial"/>
          <w:b/>
        </w:rPr>
      </w:pPr>
    </w:p>
    <w:p w14:paraId="37CF49A5" w14:textId="77777777" w:rsidR="000C6D1E" w:rsidRDefault="000C6D1E" w:rsidP="00EF5289">
      <w:pPr>
        <w:pStyle w:val="Paragraphedeliste"/>
        <w:numPr>
          <w:ilvl w:val="0"/>
          <w:numId w:val="138"/>
        </w:numPr>
        <w:tabs>
          <w:tab w:val="right" w:leader="dot" w:pos="8505"/>
        </w:tabs>
        <w:spacing w:after="160" w:line="259" w:lineRule="auto"/>
        <w:ind w:left="714" w:hanging="357"/>
        <w:contextualSpacing/>
        <w:rPr>
          <w:rFonts w:cs="Arial"/>
        </w:rPr>
      </w:pPr>
      <w:r>
        <w:rPr>
          <w:rFonts w:cs="Arial"/>
        </w:rPr>
        <w:t>Nom, Prénom :</w:t>
      </w:r>
      <w:r>
        <w:rPr>
          <w:rFonts w:cs="Arial"/>
        </w:rPr>
        <w:tab/>
      </w:r>
    </w:p>
    <w:p w14:paraId="26492392" w14:textId="77777777" w:rsidR="000C6D1E" w:rsidRPr="00166A33" w:rsidRDefault="000C6D1E" w:rsidP="000C6D1E">
      <w:pPr>
        <w:pStyle w:val="Paragraphedeliste"/>
        <w:tabs>
          <w:tab w:val="right" w:leader="dot" w:pos="8505"/>
        </w:tabs>
        <w:spacing w:after="160"/>
        <w:ind w:left="714"/>
        <w:rPr>
          <w:rFonts w:cs="Arial"/>
        </w:rPr>
      </w:pPr>
    </w:p>
    <w:p w14:paraId="5EE66FB4" w14:textId="77777777" w:rsidR="000C6D1E" w:rsidRDefault="000C6D1E" w:rsidP="000C6D1E">
      <w:pPr>
        <w:tabs>
          <w:tab w:val="left" w:leader="dot" w:pos="4536"/>
          <w:tab w:val="left" w:pos="4820"/>
          <w:tab w:val="left" w:leader="dot" w:pos="8505"/>
        </w:tabs>
        <w:spacing w:after="160"/>
        <w:ind w:firstLine="709"/>
        <w:rPr>
          <w:rFonts w:cs="Arial"/>
        </w:rPr>
      </w:pPr>
      <w:r>
        <w:rPr>
          <w:rFonts w:cs="Arial"/>
        </w:rPr>
        <w:t>Date de naissance :</w:t>
      </w:r>
      <w:r>
        <w:rPr>
          <w:rFonts w:cs="Arial"/>
        </w:rPr>
        <w:tab/>
      </w:r>
      <w:r>
        <w:rPr>
          <w:rFonts w:cs="Arial"/>
        </w:rPr>
        <w:tab/>
        <w:t xml:space="preserve">N° de téléphone : </w:t>
      </w:r>
      <w:r>
        <w:rPr>
          <w:rFonts w:cs="Arial"/>
        </w:rPr>
        <w:tab/>
      </w:r>
    </w:p>
    <w:p w14:paraId="49583A29" w14:textId="77777777" w:rsidR="000C6D1E" w:rsidRDefault="000C6D1E" w:rsidP="000C6D1E">
      <w:pPr>
        <w:tabs>
          <w:tab w:val="left" w:leader="dot" w:pos="4536"/>
          <w:tab w:val="left" w:pos="4820"/>
          <w:tab w:val="left" w:leader="dot" w:pos="8505"/>
        </w:tabs>
        <w:spacing w:after="160"/>
        <w:ind w:firstLine="709"/>
        <w:rPr>
          <w:rFonts w:cs="Arial"/>
        </w:rPr>
      </w:pPr>
    </w:p>
    <w:p w14:paraId="58BC14B4" w14:textId="77777777" w:rsidR="000C6D1E" w:rsidRDefault="000C6D1E" w:rsidP="00EF5289">
      <w:pPr>
        <w:pStyle w:val="Paragraphedeliste"/>
        <w:numPr>
          <w:ilvl w:val="0"/>
          <w:numId w:val="138"/>
        </w:numPr>
        <w:tabs>
          <w:tab w:val="right" w:leader="dot" w:pos="8505"/>
        </w:tabs>
        <w:spacing w:after="160" w:line="259" w:lineRule="auto"/>
        <w:ind w:left="714" w:hanging="357"/>
        <w:contextualSpacing/>
        <w:rPr>
          <w:rFonts w:cs="Arial"/>
        </w:rPr>
      </w:pPr>
      <w:r>
        <w:rPr>
          <w:rFonts w:cs="Arial"/>
        </w:rPr>
        <w:t>Nom, Prénom</w:t>
      </w:r>
      <w:r w:rsidRPr="00166A33">
        <w:rPr>
          <w:rFonts w:cs="Arial"/>
        </w:rPr>
        <w:t>.</w:t>
      </w:r>
      <w:r>
        <w:rPr>
          <w:rFonts w:cs="Arial"/>
        </w:rPr>
        <w:tab/>
      </w:r>
    </w:p>
    <w:p w14:paraId="4273271D" w14:textId="77777777" w:rsidR="000C6D1E" w:rsidRDefault="000C6D1E" w:rsidP="000C6D1E">
      <w:pPr>
        <w:pStyle w:val="Paragraphedeliste"/>
        <w:tabs>
          <w:tab w:val="right" w:leader="dot" w:pos="8505"/>
        </w:tabs>
        <w:spacing w:after="160"/>
        <w:ind w:left="714"/>
        <w:rPr>
          <w:rFonts w:cs="Arial"/>
        </w:rPr>
      </w:pPr>
    </w:p>
    <w:p w14:paraId="56B068B0" w14:textId="77777777" w:rsidR="000C6D1E" w:rsidRPr="007179D9" w:rsidRDefault="000C6D1E" w:rsidP="000C6D1E">
      <w:pPr>
        <w:pStyle w:val="Paragraphedeliste"/>
        <w:tabs>
          <w:tab w:val="left" w:leader="dot" w:pos="4536"/>
          <w:tab w:val="left" w:pos="4820"/>
          <w:tab w:val="left" w:leader="dot" w:pos="8505"/>
        </w:tabs>
        <w:spacing w:after="160"/>
        <w:rPr>
          <w:rFonts w:cs="Arial"/>
        </w:rPr>
      </w:pPr>
      <w:r w:rsidRPr="00166A33">
        <w:rPr>
          <w:rFonts w:cs="Arial"/>
        </w:rPr>
        <w:t>Date de naissance :</w:t>
      </w:r>
      <w:r w:rsidRPr="00166A33">
        <w:rPr>
          <w:rFonts w:cs="Arial"/>
        </w:rPr>
        <w:tab/>
      </w:r>
      <w:r w:rsidRPr="00166A33">
        <w:rPr>
          <w:rFonts w:cs="Arial"/>
        </w:rPr>
        <w:tab/>
        <w:t xml:space="preserve">N° de téléphone : </w:t>
      </w:r>
      <w:r w:rsidRPr="00166A33">
        <w:rPr>
          <w:rFonts w:cs="Arial"/>
        </w:rPr>
        <w:tab/>
      </w:r>
    </w:p>
    <w:p w14:paraId="48AD0A05" w14:textId="77777777" w:rsidR="000C6D1E" w:rsidRDefault="000C6D1E" w:rsidP="000C6D1E">
      <w:pPr>
        <w:tabs>
          <w:tab w:val="left" w:leader="dot" w:pos="8505"/>
        </w:tabs>
        <w:spacing w:after="160"/>
        <w:rPr>
          <w:rFonts w:cs="Arial"/>
        </w:rPr>
      </w:pPr>
      <w:r>
        <w:rPr>
          <w:rFonts w:cs="Arial"/>
        </w:rPr>
        <w:t>déclarons vivre séparés depuis le :</w:t>
      </w:r>
      <w:r>
        <w:rPr>
          <w:rFonts w:cs="Arial"/>
        </w:rPr>
        <w:tab/>
      </w:r>
    </w:p>
    <w:p w14:paraId="316632BD" w14:textId="77777777" w:rsidR="000C6D1E" w:rsidRDefault="000C6D1E" w:rsidP="00EF5289">
      <w:pPr>
        <w:pStyle w:val="Paragraphedeliste"/>
        <w:numPr>
          <w:ilvl w:val="0"/>
          <w:numId w:val="154"/>
        </w:numPr>
        <w:rPr>
          <w:rFonts w:cs="Arial"/>
          <w:bCs/>
          <w:szCs w:val="22"/>
        </w:rPr>
      </w:pPr>
      <w:r w:rsidRPr="007179D9">
        <w:rPr>
          <w:rFonts w:cs="Arial"/>
          <w:bCs/>
          <w:szCs w:val="22"/>
        </w:rPr>
        <w:t>La Date de séparation sera prise en considération pour la perception de vos impôts (séparation des chapitres fiscaux)</w:t>
      </w:r>
      <w:r>
        <w:rPr>
          <w:rFonts w:cs="Arial"/>
          <w:bCs/>
          <w:szCs w:val="22"/>
        </w:rPr>
        <w:t>.</w:t>
      </w:r>
    </w:p>
    <w:p w14:paraId="38B55D18" w14:textId="47559BEF" w:rsidR="000C6D1E" w:rsidRPr="007179D9" w:rsidRDefault="000C6D1E" w:rsidP="000C6D1E">
      <w:pPr>
        <w:pStyle w:val="Paragraphedeliste"/>
        <w:ind w:left="720"/>
        <w:rPr>
          <w:rFonts w:cs="Arial"/>
          <w:bCs/>
          <w:szCs w:val="22"/>
        </w:rPr>
      </w:pPr>
      <w:r>
        <w:rPr>
          <w:rFonts w:cs="Arial"/>
          <w:bCs/>
          <w:szCs w:val="22"/>
        </w:rPr>
        <w:t>En cas de question à ce sujet, veuillez-vous adresser au Service cantonal des contributions de Fribourg.</w:t>
      </w:r>
    </w:p>
    <w:p w14:paraId="20C132CB" w14:textId="77777777" w:rsidR="000C6D1E" w:rsidRDefault="000C6D1E" w:rsidP="000C6D1E">
      <w:pPr>
        <w:rPr>
          <w:rFonts w:cs="Arial"/>
          <w:b/>
          <w:u w:val="single"/>
        </w:rPr>
      </w:pPr>
    </w:p>
    <w:p w14:paraId="2EC65DC1" w14:textId="77777777" w:rsidR="000C6D1E" w:rsidRPr="004626C4" w:rsidRDefault="000C6D1E" w:rsidP="000C6D1E">
      <w:pPr>
        <w:rPr>
          <w:rFonts w:cs="Arial"/>
          <w:b/>
          <w:u w:val="single"/>
        </w:rPr>
      </w:pPr>
      <w:r w:rsidRPr="00E242B8">
        <w:rPr>
          <w:rFonts w:cs="Arial"/>
          <w:b/>
          <w:u w:val="single"/>
        </w:rPr>
        <w:t>Adresses après la séparation</w:t>
      </w:r>
    </w:p>
    <w:p w14:paraId="0B077DF2" w14:textId="77777777" w:rsidR="000C6D1E" w:rsidRPr="003042C2" w:rsidRDefault="000C6D1E" w:rsidP="000C6D1E">
      <w:pPr>
        <w:tabs>
          <w:tab w:val="left" w:pos="4536"/>
        </w:tabs>
        <w:spacing w:after="160"/>
        <w:rPr>
          <w:rFonts w:cs="Arial"/>
          <w:b/>
        </w:rPr>
      </w:pPr>
      <w:r>
        <w:rPr>
          <w:rFonts w:cs="Arial"/>
          <w:b/>
        </w:rPr>
        <w:t>Personne n°1</w:t>
      </w:r>
      <w:r w:rsidRPr="003042C2">
        <w:rPr>
          <w:rFonts w:cs="Arial"/>
          <w:b/>
        </w:rPr>
        <w:t> :</w:t>
      </w:r>
      <w:r>
        <w:rPr>
          <w:rFonts w:cs="Arial"/>
        </w:rPr>
        <w:tab/>
      </w:r>
      <w:r>
        <w:rPr>
          <w:rFonts w:cs="Arial"/>
          <w:b/>
        </w:rPr>
        <w:t>Personne n°2</w:t>
      </w:r>
      <w:r w:rsidRPr="003042C2">
        <w:rPr>
          <w:rFonts w:cs="Arial"/>
          <w:b/>
        </w:rPr>
        <w:t> :</w:t>
      </w:r>
    </w:p>
    <w:p w14:paraId="397775AC" w14:textId="77777777" w:rsidR="000C6D1E" w:rsidRDefault="000C6D1E" w:rsidP="000C6D1E">
      <w:pPr>
        <w:tabs>
          <w:tab w:val="left" w:leader="dot" w:pos="3969"/>
          <w:tab w:val="left" w:pos="4536"/>
          <w:tab w:val="left" w:leader="dot" w:pos="8505"/>
        </w:tabs>
        <w:spacing w:after="160"/>
        <w:rPr>
          <w:rFonts w:cs="Arial"/>
        </w:rPr>
      </w:pPr>
      <w:r>
        <w:rPr>
          <w:rFonts w:cs="Arial"/>
        </w:rPr>
        <w:t xml:space="preserve">Dès le </w:t>
      </w:r>
      <w:r>
        <w:rPr>
          <w:rFonts w:cs="Arial"/>
        </w:rPr>
        <w:tab/>
      </w:r>
      <w:r>
        <w:rPr>
          <w:rFonts w:cs="Arial"/>
        </w:rPr>
        <w:tab/>
        <w:t>Dès le</w:t>
      </w:r>
      <w:r>
        <w:rPr>
          <w:rFonts w:cs="Arial"/>
        </w:rPr>
        <w:tab/>
      </w:r>
    </w:p>
    <w:p w14:paraId="36EA0946" w14:textId="77777777" w:rsidR="000C6D1E" w:rsidRDefault="000C6D1E" w:rsidP="000C6D1E">
      <w:pPr>
        <w:tabs>
          <w:tab w:val="left" w:leader="dot" w:pos="3969"/>
          <w:tab w:val="left" w:pos="4536"/>
          <w:tab w:val="left" w:leader="dot" w:pos="8505"/>
        </w:tabs>
        <w:spacing w:after="160"/>
        <w:rPr>
          <w:rFonts w:cs="Arial"/>
        </w:rPr>
      </w:pPr>
      <w:r>
        <w:rPr>
          <w:rFonts w:cs="Arial"/>
        </w:rPr>
        <w:t xml:space="preserve">Chez </w:t>
      </w:r>
      <w:r>
        <w:rPr>
          <w:rFonts w:cs="Arial"/>
        </w:rPr>
        <w:tab/>
      </w:r>
      <w:r>
        <w:rPr>
          <w:rFonts w:cs="Arial"/>
        </w:rPr>
        <w:tab/>
        <w:t>Chez</w:t>
      </w:r>
      <w:r>
        <w:rPr>
          <w:rFonts w:cs="Arial"/>
        </w:rPr>
        <w:tab/>
      </w:r>
    </w:p>
    <w:p w14:paraId="4B728856" w14:textId="77777777" w:rsidR="000C6D1E" w:rsidRDefault="000C6D1E" w:rsidP="000C6D1E">
      <w:pPr>
        <w:tabs>
          <w:tab w:val="left" w:leader="dot" w:pos="3969"/>
          <w:tab w:val="left" w:pos="4536"/>
          <w:tab w:val="left" w:leader="dot" w:pos="8505"/>
        </w:tabs>
        <w:spacing w:after="160"/>
        <w:rPr>
          <w:rFonts w:cs="Arial"/>
        </w:rPr>
      </w:pPr>
      <w:r>
        <w:rPr>
          <w:rFonts w:cs="Arial"/>
        </w:rPr>
        <w:t xml:space="preserve">Rue + n° </w:t>
      </w:r>
      <w:r>
        <w:rPr>
          <w:rFonts w:cs="Arial"/>
        </w:rPr>
        <w:tab/>
      </w:r>
      <w:r>
        <w:rPr>
          <w:rFonts w:cs="Arial"/>
        </w:rPr>
        <w:tab/>
        <w:t>Rue + n°</w:t>
      </w:r>
      <w:r>
        <w:rPr>
          <w:rFonts w:cs="Arial"/>
        </w:rPr>
        <w:tab/>
      </w:r>
    </w:p>
    <w:p w14:paraId="03E53725" w14:textId="77777777" w:rsidR="000C6D1E" w:rsidRPr="007179D9" w:rsidRDefault="000C6D1E" w:rsidP="000C6D1E">
      <w:pPr>
        <w:tabs>
          <w:tab w:val="left" w:leader="dot" w:pos="3969"/>
          <w:tab w:val="left" w:pos="4536"/>
          <w:tab w:val="left" w:leader="dot" w:pos="8505"/>
        </w:tabs>
        <w:spacing w:after="160"/>
        <w:rPr>
          <w:rFonts w:cs="Arial"/>
        </w:rPr>
      </w:pPr>
      <w:r>
        <w:rPr>
          <w:rFonts w:cs="Arial"/>
        </w:rPr>
        <w:t>Localité</w:t>
      </w:r>
      <w:r>
        <w:rPr>
          <w:rFonts w:cs="Arial"/>
        </w:rPr>
        <w:tab/>
      </w:r>
      <w:r>
        <w:rPr>
          <w:rFonts w:cs="Arial"/>
        </w:rPr>
        <w:tab/>
        <w:t>Localité</w:t>
      </w:r>
      <w:r>
        <w:rPr>
          <w:rFonts w:cs="Arial"/>
        </w:rPr>
        <w:tab/>
      </w:r>
    </w:p>
    <w:p w14:paraId="0B812923" w14:textId="77777777" w:rsidR="000C6D1E" w:rsidRDefault="000C6D1E" w:rsidP="000C6D1E">
      <w:pPr>
        <w:tabs>
          <w:tab w:val="left" w:leader="dot" w:pos="8505"/>
        </w:tabs>
        <w:spacing w:after="160"/>
        <w:rPr>
          <w:rFonts w:cs="Arial"/>
          <w:b/>
        </w:rPr>
      </w:pPr>
      <w:r w:rsidRPr="004626C4">
        <w:rPr>
          <w:rFonts w:cs="Arial"/>
          <w:b/>
          <w:u w:val="single"/>
        </w:rPr>
        <w:t>Adresse des enfants</w:t>
      </w:r>
      <w:r w:rsidRPr="00E242B8">
        <w:rPr>
          <w:rFonts w:cs="Arial"/>
          <w:b/>
        </w:rPr>
        <w:t xml:space="preserve"> : </w:t>
      </w:r>
    </w:p>
    <w:p w14:paraId="7513DB02" w14:textId="77777777" w:rsidR="000C6D1E" w:rsidRDefault="000C6D1E" w:rsidP="00EF5289">
      <w:pPr>
        <w:pStyle w:val="Paragraphedeliste"/>
        <w:numPr>
          <w:ilvl w:val="0"/>
          <w:numId w:val="154"/>
        </w:numPr>
        <w:tabs>
          <w:tab w:val="left" w:leader="dot" w:pos="8505"/>
        </w:tabs>
        <w:spacing w:after="160"/>
        <w:rPr>
          <w:rFonts w:cs="Arial"/>
        </w:rPr>
      </w:pPr>
      <w:r>
        <w:rPr>
          <w:rFonts w:cs="Arial"/>
        </w:rPr>
        <w:t>Une adresse unique de domicile doit être choisie, mention « Garde partagée » pas acceptée.</w:t>
      </w:r>
    </w:p>
    <w:p w14:paraId="15C5DDE1" w14:textId="77777777" w:rsidR="000C6D1E" w:rsidRPr="007179D9" w:rsidRDefault="000C6D1E" w:rsidP="000C6D1E">
      <w:pPr>
        <w:tabs>
          <w:tab w:val="left" w:leader="dot" w:pos="8505"/>
        </w:tabs>
        <w:spacing w:after="160"/>
        <w:rPr>
          <w:rFonts w:cs="Arial"/>
        </w:rPr>
      </w:pPr>
      <w:r w:rsidRPr="007179D9">
        <w:rPr>
          <w:rFonts w:cs="Arial"/>
        </w:rPr>
        <w:tab/>
      </w:r>
    </w:p>
    <w:p w14:paraId="62DDC7D8" w14:textId="77777777" w:rsidR="000C6D1E" w:rsidRPr="00E242B8" w:rsidRDefault="000C6D1E" w:rsidP="000C6D1E">
      <w:pPr>
        <w:tabs>
          <w:tab w:val="left" w:leader="dot" w:pos="8505"/>
        </w:tabs>
        <w:spacing w:after="160"/>
        <w:rPr>
          <w:rFonts w:cs="Arial"/>
        </w:rPr>
      </w:pPr>
      <w:r w:rsidRPr="00E242B8">
        <w:rPr>
          <w:rFonts w:cs="Arial"/>
        </w:rPr>
        <w:tab/>
      </w:r>
    </w:p>
    <w:p w14:paraId="714891C4" w14:textId="77777777" w:rsidR="000C6D1E" w:rsidRPr="007179D9" w:rsidRDefault="000C6D1E" w:rsidP="000C6D1E">
      <w:pPr>
        <w:tabs>
          <w:tab w:val="left" w:leader="dot" w:pos="8505"/>
        </w:tabs>
        <w:spacing w:after="160"/>
        <w:rPr>
          <w:rFonts w:cs="Arial"/>
          <w:b/>
          <w:bCs/>
        </w:rPr>
      </w:pPr>
      <w:r w:rsidRPr="007179D9">
        <w:rPr>
          <w:rFonts w:cs="Arial"/>
          <w:b/>
          <w:bCs/>
        </w:rPr>
        <w:t>Droit de garde et/ou l’autorité parentale :</w:t>
      </w:r>
    </w:p>
    <w:p w14:paraId="080D066A" w14:textId="77777777" w:rsidR="000C6D1E" w:rsidRDefault="000C6D1E" w:rsidP="000C6D1E">
      <w:pPr>
        <w:tabs>
          <w:tab w:val="left" w:leader="dot" w:pos="8505"/>
        </w:tabs>
        <w:spacing w:after="160"/>
        <w:rPr>
          <w:rFonts w:cs="Arial"/>
        </w:rPr>
      </w:pPr>
      <w:r>
        <w:rPr>
          <w:rFonts w:cs="Arial"/>
        </w:rPr>
        <w:t>Un document concernant le droit de garde et/ou l’autorité parentale a-t-il été établi ?</w:t>
      </w:r>
    </w:p>
    <w:p w14:paraId="76BBCDDF" w14:textId="77777777" w:rsidR="000C6D1E" w:rsidRPr="004626C4" w:rsidRDefault="000C6D1E" w:rsidP="000C6D1E">
      <w:pPr>
        <w:tabs>
          <w:tab w:val="left" w:leader="dot" w:pos="8505"/>
        </w:tabs>
        <w:spacing w:after="160"/>
        <w:rPr>
          <w:rFonts w:cs="Arial"/>
        </w:rPr>
      </w:pPr>
      <w:r>
        <w:rPr>
          <w:rFonts w:cs="Arial"/>
        </w:rPr>
        <w:sym w:font="Wingdings 2" w:char="F0A3"/>
      </w:r>
      <w:r>
        <w:rPr>
          <w:rFonts w:cs="Arial"/>
        </w:rPr>
        <w:t xml:space="preserve">NON  </w:t>
      </w:r>
      <w:r>
        <w:rPr>
          <w:rFonts w:cs="Arial"/>
        </w:rPr>
        <w:sym w:font="Wingdings 2" w:char="F0A3"/>
      </w:r>
      <w:r>
        <w:rPr>
          <w:rFonts w:cs="Arial"/>
        </w:rPr>
        <w:t>OUI (si oui, veuillez nous fournir une copie de la décision)</w:t>
      </w:r>
    </w:p>
    <w:p w14:paraId="1DD5DB26" w14:textId="77777777" w:rsidR="000C6D1E" w:rsidRPr="00E242B8" w:rsidRDefault="000C6D1E" w:rsidP="000C6D1E">
      <w:pPr>
        <w:tabs>
          <w:tab w:val="left" w:leader="dot" w:pos="8505"/>
        </w:tabs>
        <w:spacing w:after="160"/>
        <w:rPr>
          <w:rFonts w:cs="Arial"/>
        </w:rPr>
      </w:pPr>
      <w:r w:rsidRPr="0002456F">
        <w:rPr>
          <w:rFonts w:cs="Arial"/>
          <w:b/>
        </w:rPr>
        <w:t>Autres remarques</w:t>
      </w:r>
      <w:r w:rsidRPr="00E242B8">
        <w:rPr>
          <w:rFonts w:cs="Arial"/>
          <w:b/>
        </w:rPr>
        <w:t> :</w:t>
      </w:r>
      <w:r w:rsidRPr="00E242B8">
        <w:rPr>
          <w:rFonts w:cs="Arial"/>
        </w:rPr>
        <w:tab/>
      </w:r>
    </w:p>
    <w:p w14:paraId="30451374" w14:textId="77777777" w:rsidR="000C6D1E" w:rsidRDefault="000C6D1E" w:rsidP="000C6D1E">
      <w:pPr>
        <w:tabs>
          <w:tab w:val="left" w:leader="dot" w:pos="8505"/>
        </w:tabs>
        <w:spacing w:after="160"/>
        <w:rPr>
          <w:rFonts w:cs="Arial"/>
        </w:rPr>
      </w:pPr>
    </w:p>
    <w:p w14:paraId="65080A07" w14:textId="77777777" w:rsidR="000C6D1E" w:rsidRDefault="000C6D1E" w:rsidP="000C6D1E">
      <w:pPr>
        <w:tabs>
          <w:tab w:val="left" w:leader="dot" w:pos="8505"/>
        </w:tabs>
        <w:spacing w:after="160"/>
        <w:rPr>
          <w:rFonts w:cs="Arial"/>
        </w:rPr>
      </w:pPr>
      <w:r>
        <w:rPr>
          <w:rFonts w:cs="Arial"/>
        </w:rPr>
        <w:t xml:space="preserve">Date :                                                                  Date : </w:t>
      </w:r>
    </w:p>
    <w:p w14:paraId="007593ED" w14:textId="77777777" w:rsidR="000C6D1E" w:rsidRPr="00E242B8" w:rsidRDefault="000C6D1E" w:rsidP="000C6D1E">
      <w:pPr>
        <w:tabs>
          <w:tab w:val="left" w:leader="dot" w:pos="8505"/>
        </w:tabs>
        <w:rPr>
          <w:rFonts w:cs="Arial"/>
        </w:rPr>
      </w:pPr>
    </w:p>
    <w:p w14:paraId="39B8955C" w14:textId="77777777" w:rsidR="000C6D1E" w:rsidRDefault="000C6D1E" w:rsidP="000C6D1E">
      <w:pPr>
        <w:tabs>
          <w:tab w:val="left" w:pos="4536"/>
        </w:tabs>
        <w:rPr>
          <w:rFonts w:cs="Arial"/>
        </w:rPr>
      </w:pPr>
      <w:r>
        <w:rPr>
          <w:rFonts w:cs="Arial"/>
        </w:rPr>
        <w:t xml:space="preserve">Signature de la personne n°1 : </w:t>
      </w:r>
      <w:r>
        <w:rPr>
          <w:rFonts w:cs="Arial"/>
        </w:rPr>
        <w:tab/>
        <w:t>Signature de la personne n°2 :</w:t>
      </w:r>
    </w:p>
    <w:p w14:paraId="233B2D92" w14:textId="3A4C0D25" w:rsidR="00A11185" w:rsidRDefault="00D476F1">
      <w:pPr>
        <w:rPr>
          <w:lang w:eastAsia="fr-CH"/>
        </w:rPr>
      </w:pPr>
      <w:r>
        <w:rPr>
          <w:lang w:eastAsia="fr-CH"/>
        </w:rPr>
        <w:br w:type="page"/>
      </w:r>
    </w:p>
    <w:p w14:paraId="00ED64AB" w14:textId="3ED54376" w:rsidR="00A11185" w:rsidRPr="00100C17" w:rsidRDefault="00A11185" w:rsidP="00EF5289">
      <w:pPr>
        <w:pStyle w:val="Titre2"/>
        <w:numPr>
          <w:ilvl w:val="1"/>
          <w:numId w:val="153"/>
        </w:numPr>
      </w:pPr>
      <w:bookmarkStart w:id="2327" w:name="_Toc225347159"/>
      <w:r w:rsidRPr="00100C17">
        <w:lastRenderedPageBreak/>
        <w:t xml:space="preserve">Annexe 15 : </w:t>
      </w:r>
      <w:r w:rsidR="0031670C" w:rsidRPr="00100C17">
        <w:t>Décision d’affiliation d’office à une caisse maladie</w:t>
      </w:r>
      <w:bookmarkEnd w:id="2327"/>
    </w:p>
    <w:p w14:paraId="6475B2EA" w14:textId="77777777" w:rsidR="0031670C" w:rsidRPr="000C6D1E" w:rsidRDefault="0031670C" w:rsidP="0031670C">
      <w:pPr>
        <w:tabs>
          <w:tab w:val="left" w:pos="0"/>
          <w:tab w:val="left" w:pos="1418"/>
          <w:tab w:val="left" w:pos="5670"/>
        </w:tabs>
        <w:suppressAutoHyphens/>
        <w:jc w:val="both"/>
        <w:rPr>
          <w:rFonts w:cs="Arial"/>
          <w:spacing w:val="-3"/>
        </w:rPr>
      </w:pPr>
    </w:p>
    <w:p w14:paraId="125DA7A8" w14:textId="77777777" w:rsidR="0031670C" w:rsidRPr="000C6D1E" w:rsidRDefault="0031670C" w:rsidP="0031670C">
      <w:pPr>
        <w:tabs>
          <w:tab w:val="left" w:pos="1418"/>
          <w:tab w:val="left" w:pos="5670"/>
        </w:tabs>
        <w:suppressAutoHyphens/>
        <w:ind w:left="5670"/>
        <w:jc w:val="both"/>
        <w:rPr>
          <w:rFonts w:cs="Arial"/>
          <w:bCs/>
          <w:spacing w:val="-3"/>
        </w:rPr>
      </w:pPr>
      <w:r w:rsidRPr="000C6D1E">
        <w:rPr>
          <w:rFonts w:cs="Arial"/>
          <w:bCs/>
          <w:spacing w:val="-3"/>
        </w:rPr>
        <w:t>Recommandé</w:t>
      </w:r>
    </w:p>
    <w:p w14:paraId="2DF59A0B" w14:textId="77777777" w:rsidR="0031670C" w:rsidRPr="000C6D1E" w:rsidRDefault="0031670C" w:rsidP="0031670C">
      <w:pPr>
        <w:tabs>
          <w:tab w:val="left" w:pos="0"/>
          <w:tab w:val="left" w:pos="5670"/>
        </w:tabs>
        <w:suppressAutoHyphens/>
        <w:jc w:val="both"/>
        <w:rPr>
          <w:rFonts w:cs="Arial"/>
          <w:bCs/>
          <w:spacing w:val="-3"/>
        </w:rPr>
      </w:pPr>
      <w:r w:rsidRPr="000C6D1E">
        <w:rPr>
          <w:rFonts w:cs="Arial"/>
          <w:bCs/>
          <w:spacing w:val="-3"/>
        </w:rPr>
        <w:tab/>
        <w:t>M</w:t>
      </w:r>
    </w:p>
    <w:p w14:paraId="422372CF" w14:textId="77777777" w:rsidR="0031670C" w:rsidRPr="000C6D1E" w:rsidRDefault="0031670C" w:rsidP="0031670C">
      <w:pPr>
        <w:tabs>
          <w:tab w:val="left" w:pos="0"/>
          <w:tab w:val="left" w:pos="5670"/>
        </w:tabs>
        <w:suppressAutoHyphens/>
        <w:jc w:val="both"/>
        <w:rPr>
          <w:rFonts w:cs="Arial"/>
          <w:bCs/>
          <w:spacing w:val="-3"/>
        </w:rPr>
      </w:pPr>
      <w:r w:rsidRPr="000C6D1E">
        <w:rPr>
          <w:rFonts w:cs="Arial"/>
          <w:bCs/>
          <w:spacing w:val="-3"/>
        </w:rPr>
        <w:tab/>
      </w:r>
    </w:p>
    <w:p w14:paraId="64F84EBB" w14:textId="77777777" w:rsidR="0031670C" w:rsidRPr="000C6D1E" w:rsidRDefault="0031670C" w:rsidP="0031670C">
      <w:pPr>
        <w:tabs>
          <w:tab w:val="left" w:pos="0"/>
          <w:tab w:val="left" w:pos="5670"/>
        </w:tabs>
        <w:suppressAutoHyphens/>
        <w:jc w:val="both"/>
        <w:rPr>
          <w:rFonts w:cs="Arial"/>
          <w:bCs/>
          <w:spacing w:val="-3"/>
        </w:rPr>
      </w:pPr>
      <w:r w:rsidRPr="000C6D1E">
        <w:rPr>
          <w:rFonts w:cs="Arial"/>
          <w:bCs/>
          <w:spacing w:val="-3"/>
        </w:rPr>
        <w:tab/>
      </w:r>
    </w:p>
    <w:p w14:paraId="24F14C7A" w14:textId="77777777" w:rsidR="0031670C" w:rsidRPr="000C6D1E" w:rsidRDefault="0031670C" w:rsidP="0031670C">
      <w:pPr>
        <w:tabs>
          <w:tab w:val="left" w:pos="0"/>
          <w:tab w:val="left" w:pos="5670"/>
        </w:tabs>
        <w:suppressAutoHyphens/>
        <w:jc w:val="both"/>
        <w:rPr>
          <w:rFonts w:cs="Arial"/>
          <w:bCs/>
          <w:spacing w:val="-3"/>
        </w:rPr>
      </w:pPr>
      <w:r w:rsidRPr="000C6D1E">
        <w:rPr>
          <w:rFonts w:cs="Arial"/>
          <w:bCs/>
          <w:spacing w:val="-3"/>
        </w:rPr>
        <w:tab/>
      </w:r>
    </w:p>
    <w:p w14:paraId="580FB76A" w14:textId="77777777" w:rsidR="0031670C" w:rsidRPr="000C6D1E" w:rsidRDefault="0031670C" w:rsidP="0031670C">
      <w:pPr>
        <w:tabs>
          <w:tab w:val="left" w:pos="0"/>
          <w:tab w:val="left" w:pos="5670"/>
        </w:tabs>
        <w:suppressAutoHyphens/>
        <w:jc w:val="both"/>
        <w:rPr>
          <w:rFonts w:cs="Arial"/>
          <w:bCs/>
          <w:spacing w:val="-3"/>
        </w:rPr>
      </w:pPr>
      <w:r w:rsidRPr="000C6D1E">
        <w:rPr>
          <w:rFonts w:cs="Arial"/>
          <w:bCs/>
          <w:spacing w:val="-3"/>
        </w:rPr>
        <w:tab/>
      </w:r>
    </w:p>
    <w:p w14:paraId="6DFC4834" w14:textId="77777777" w:rsidR="0031670C" w:rsidRPr="000C6D1E" w:rsidRDefault="0031670C" w:rsidP="0031670C">
      <w:pPr>
        <w:tabs>
          <w:tab w:val="left" w:pos="0"/>
          <w:tab w:val="left" w:pos="5670"/>
        </w:tabs>
        <w:suppressAutoHyphens/>
        <w:jc w:val="both"/>
        <w:rPr>
          <w:rFonts w:cs="Arial"/>
          <w:bCs/>
          <w:spacing w:val="-3"/>
        </w:rPr>
      </w:pPr>
      <w:r w:rsidRPr="000C6D1E">
        <w:rPr>
          <w:rFonts w:cs="Arial"/>
          <w:bCs/>
          <w:spacing w:val="-3"/>
        </w:rPr>
        <w:tab/>
      </w:r>
    </w:p>
    <w:p w14:paraId="026AE5E9" w14:textId="77777777" w:rsidR="0031670C" w:rsidRPr="000C6D1E" w:rsidRDefault="0031670C" w:rsidP="0031670C">
      <w:pPr>
        <w:tabs>
          <w:tab w:val="left" w:pos="0"/>
        </w:tabs>
        <w:suppressAutoHyphens/>
        <w:jc w:val="both"/>
        <w:rPr>
          <w:rFonts w:cs="Arial"/>
          <w:spacing w:val="-3"/>
          <w:highlight w:val="yellow"/>
        </w:rPr>
      </w:pPr>
    </w:p>
    <w:p w14:paraId="0430F862" w14:textId="77777777" w:rsidR="000C6D1E" w:rsidRPr="000C6D1E" w:rsidRDefault="000C6D1E" w:rsidP="000C6D1E">
      <w:pPr>
        <w:rPr>
          <w:rFonts w:cs="Arial"/>
        </w:rPr>
      </w:pPr>
    </w:p>
    <w:p w14:paraId="65B57010" w14:textId="77777777" w:rsidR="000C6D1E" w:rsidRPr="000C6D1E" w:rsidRDefault="000C6D1E" w:rsidP="000C6D1E">
      <w:pPr>
        <w:rPr>
          <w:rFonts w:cs="Arial"/>
        </w:rPr>
      </w:pPr>
    </w:p>
    <w:p w14:paraId="7C98F2F2" w14:textId="77777777" w:rsidR="000C6D1E" w:rsidRPr="000C6D1E" w:rsidRDefault="000C6D1E" w:rsidP="000C6D1E">
      <w:pPr>
        <w:rPr>
          <w:rFonts w:cs="Arial"/>
        </w:rPr>
      </w:pPr>
    </w:p>
    <w:p w14:paraId="12AD25A7" w14:textId="77777777" w:rsidR="000C6D1E" w:rsidRPr="000C6D1E" w:rsidRDefault="000C6D1E" w:rsidP="000C6D1E">
      <w:pPr>
        <w:rPr>
          <w:rFonts w:cs="Arial"/>
          <w:lang w:val="fr-CH"/>
        </w:rPr>
      </w:pPr>
      <w:r w:rsidRPr="000C6D1E">
        <w:rPr>
          <w:rFonts w:cs="Arial"/>
          <w:lang w:val="fr-CH"/>
        </w:rPr>
        <w:t>Bulle, le</w:t>
      </w:r>
    </w:p>
    <w:p w14:paraId="178A3556" w14:textId="77777777" w:rsidR="000C6D1E" w:rsidRPr="000C6D1E" w:rsidRDefault="000C6D1E" w:rsidP="000C6D1E">
      <w:pPr>
        <w:rPr>
          <w:rFonts w:cs="Arial"/>
          <w:lang w:val="fr-CH"/>
        </w:rPr>
      </w:pPr>
      <w:r w:rsidRPr="000C6D1E">
        <w:rPr>
          <w:rFonts w:cs="Arial"/>
          <w:lang w:val="fr-CH"/>
        </w:rPr>
        <w:t>N. réf. :</w:t>
      </w:r>
    </w:p>
    <w:p w14:paraId="2C2CEA87" w14:textId="77777777" w:rsidR="000C6D1E" w:rsidRPr="000C6D1E" w:rsidRDefault="000C6D1E" w:rsidP="000C6D1E">
      <w:pPr>
        <w:rPr>
          <w:rFonts w:cs="Arial"/>
        </w:rPr>
      </w:pPr>
    </w:p>
    <w:p w14:paraId="522DFF0E" w14:textId="77777777" w:rsidR="000C6D1E" w:rsidRPr="000C6D1E" w:rsidRDefault="000C6D1E" w:rsidP="000C6D1E">
      <w:pPr>
        <w:rPr>
          <w:rFonts w:cs="Arial"/>
          <w:lang w:val="fr-CH"/>
        </w:rPr>
      </w:pPr>
      <w:r w:rsidRPr="000C6D1E">
        <w:rPr>
          <w:rFonts w:cs="Arial"/>
          <w:lang w:val="fr-CH"/>
        </w:rPr>
        <w:t>Décision d’affiliation d'office à une caisse maladie reconnue</w:t>
      </w:r>
    </w:p>
    <w:p w14:paraId="499E96E6" w14:textId="77777777" w:rsidR="000C6D1E" w:rsidRPr="000C6D1E" w:rsidRDefault="000C6D1E" w:rsidP="000C6D1E">
      <w:pPr>
        <w:rPr>
          <w:rFonts w:cs="Arial"/>
          <w:lang w:val="fr-CH"/>
        </w:rPr>
      </w:pPr>
    </w:p>
    <w:p w14:paraId="640FD516" w14:textId="77777777" w:rsidR="000C6D1E" w:rsidRPr="000C6D1E" w:rsidRDefault="000C6D1E" w:rsidP="000C6D1E">
      <w:pPr>
        <w:rPr>
          <w:rFonts w:cs="Arial"/>
          <w:lang w:val="fr-CH"/>
        </w:rPr>
      </w:pPr>
      <w:r w:rsidRPr="000C6D1E">
        <w:rPr>
          <w:rFonts w:cs="Arial"/>
          <w:lang w:val="fr-CH"/>
        </w:rPr>
        <w:t>M,</w:t>
      </w:r>
    </w:p>
    <w:p w14:paraId="4E6E9D89" w14:textId="77777777" w:rsidR="000C6D1E" w:rsidRPr="000C6D1E" w:rsidRDefault="000C6D1E" w:rsidP="000C6D1E">
      <w:pPr>
        <w:rPr>
          <w:rFonts w:cs="Arial"/>
        </w:rPr>
      </w:pPr>
    </w:p>
    <w:p w14:paraId="049E63DE" w14:textId="77777777" w:rsidR="000C6D1E" w:rsidRPr="000C6D1E" w:rsidRDefault="000C6D1E" w:rsidP="000C6D1E">
      <w:pPr>
        <w:rPr>
          <w:rFonts w:cs="Arial"/>
        </w:rPr>
      </w:pPr>
      <w:r w:rsidRPr="000C6D1E">
        <w:rPr>
          <w:rFonts w:cs="Arial"/>
        </w:rPr>
        <w:t>Depuis … nous vous demandons de nous présenter une attestation d'assurance, conformément à l'article 6 alinéa 1 de la loi fédérale du 18 mars 1994 sur l'assurance-maladie (LAMal - RS 832.10) et de l'article 3 alinéa 1 de la loi cantonale d'application de la loi fédérale d'assurance-maladie (LALAMal - RSF 842.1.1).</w:t>
      </w:r>
    </w:p>
    <w:p w14:paraId="4B69FFFC" w14:textId="77777777" w:rsidR="000C6D1E" w:rsidRPr="000C6D1E" w:rsidRDefault="000C6D1E" w:rsidP="000C6D1E">
      <w:pPr>
        <w:rPr>
          <w:rFonts w:cs="Arial"/>
        </w:rPr>
      </w:pPr>
    </w:p>
    <w:p w14:paraId="3C8E3333" w14:textId="77777777" w:rsidR="000C6D1E" w:rsidRPr="000C6D1E" w:rsidRDefault="000C6D1E" w:rsidP="000C6D1E">
      <w:pPr>
        <w:rPr>
          <w:rFonts w:cs="Arial"/>
        </w:rPr>
      </w:pPr>
      <w:r w:rsidRPr="000C6D1E">
        <w:rPr>
          <w:rFonts w:cs="Arial"/>
        </w:rPr>
        <w:t>Vous n'avez pas donné suite à cette demande.</w:t>
      </w:r>
    </w:p>
    <w:p w14:paraId="364EFE66" w14:textId="77777777" w:rsidR="000C6D1E" w:rsidRPr="000C6D1E" w:rsidRDefault="000C6D1E" w:rsidP="000C6D1E">
      <w:pPr>
        <w:rPr>
          <w:rFonts w:cs="Arial"/>
        </w:rPr>
      </w:pPr>
    </w:p>
    <w:p w14:paraId="0F8264DA" w14:textId="77777777" w:rsidR="000C6D1E" w:rsidRPr="000C6D1E" w:rsidRDefault="000C6D1E" w:rsidP="000C6D1E">
      <w:pPr>
        <w:rPr>
          <w:rFonts w:cs="Arial"/>
        </w:rPr>
      </w:pPr>
      <w:r w:rsidRPr="000C6D1E">
        <w:rPr>
          <w:rFonts w:cs="Arial"/>
        </w:rPr>
        <w:t>Conformément aux articles 3 alinéa 1, 6 alinéa 2 LAMal, 1 OAMal et 4 alinéa 2 LALAMal, il appartient à la commune d'affilier d'office, auprès d'une caisse-maladie reconnue, toute personne qui ne donne pas suite à l'obligation de s'assurer. Au vu de ce qui précède, nous nous voyons contraints de procéder à une affiliation d’office.</w:t>
      </w:r>
    </w:p>
    <w:p w14:paraId="1863B1D9" w14:textId="77777777" w:rsidR="000C6D1E" w:rsidRPr="000C6D1E" w:rsidRDefault="000C6D1E" w:rsidP="000C6D1E">
      <w:pPr>
        <w:rPr>
          <w:rFonts w:cs="Arial"/>
        </w:rPr>
      </w:pPr>
    </w:p>
    <w:p w14:paraId="43AAA394" w14:textId="77777777" w:rsidR="000C6D1E" w:rsidRPr="000C6D1E" w:rsidRDefault="000C6D1E" w:rsidP="000C6D1E">
      <w:pPr>
        <w:rPr>
          <w:rFonts w:cs="Arial"/>
        </w:rPr>
      </w:pPr>
      <w:r w:rsidRPr="000C6D1E">
        <w:rPr>
          <w:rFonts w:cs="Arial"/>
        </w:rPr>
        <w:t>Décision d’affiliation d’office</w:t>
      </w:r>
    </w:p>
    <w:p w14:paraId="04524521" w14:textId="77777777" w:rsidR="000C6D1E" w:rsidRPr="000C6D1E" w:rsidRDefault="000C6D1E" w:rsidP="000C6D1E">
      <w:pPr>
        <w:rPr>
          <w:rFonts w:cs="Arial"/>
        </w:rPr>
      </w:pPr>
    </w:p>
    <w:p w14:paraId="6332A6BA" w14:textId="77777777" w:rsidR="000C6D1E" w:rsidRPr="000C6D1E" w:rsidRDefault="000C6D1E" w:rsidP="000C6D1E">
      <w:pPr>
        <w:rPr>
          <w:rFonts w:cs="Arial"/>
          <w:lang w:val="fr-CH"/>
        </w:rPr>
      </w:pPr>
      <w:r w:rsidRPr="000C6D1E">
        <w:rPr>
          <w:rFonts w:cs="Arial"/>
          <w:lang w:val="fr-CH"/>
        </w:rPr>
        <w:t>Le Conseil communal de …</w:t>
      </w:r>
    </w:p>
    <w:p w14:paraId="29332010" w14:textId="77777777" w:rsidR="000C6D1E" w:rsidRPr="000C6D1E" w:rsidRDefault="000C6D1E" w:rsidP="000C6D1E">
      <w:pPr>
        <w:rPr>
          <w:rFonts w:cs="Arial"/>
          <w:lang w:val="fr-CH"/>
        </w:rPr>
      </w:pPr>
    </w:p>
    <w:p w14:paraId="2961CE45" w14:textId="77777777" w:rsidR="000C6D1E" w:rsidRPr="000C6D1E" w:rsidRDefault="000C6D1E" w:rsidP="000C6D1E">
      <w:pPr>
        <w:rPr>
          <w:rFonts w:cs="Arial"/>
          <w:lang w:val="fr-CH"/>
        </w:rPr>
      </w:pPr>
      <w:r w:rsidRPr="000C6D1E">
        <w:rPr>
          <w:rFonts w:cs="Arial"/>
          <w:lang w:val="fr-CH"/>
        </w:rPr>
        <w:t>Vu la loi fédérale du 18 mars 1994 sur l’assurance-maladie, notamment les articles 6 et 6a al. 3 ;</w:t>
      </w:r>
    </w:p>
    <w:p w14:paraId="2832F958" w14:textId="77777777" w:rsidR="000C6D1E" w:rsidRPr="000C6D1E" w:rsidRDefault="000C6D1E" w:rsidP="000C6D1E">
      <w:pPr>
        <w:rPr>
          <w:rFonts w:cs="Arial"/>
          <w:lang w:val="fr-CH"/>
        </w:rPr>
      </w:pPr>
      <w:r w:rsidRPr="000C6D1E">
        <w:rPr>
          <w:rFonts w:cs="Arial"/>
          <w:lang w:val="fr-CH"/>
        </w:rPr>
        <w:t>Vu la loi du 24 novembre 1995 d’application de la loi fédérale sur l’assurance-maladie, en particulier l’article 4 ;</w:t>
      </w:r>
    </w:p>
    <w:p w14:paraId="46947B5C" w14:textId="77777777" w:rsidR="000C6D1E" w:rsidRPr="000C6D1E" w:rsidRDefault="000C6D1E" w:rsidP="000C6D1E">
      <w:pPr>
        <w:rPr>
          <w:rFonts w:cs="Arial"/>
          <w:lang w:val="fr-CH"/>
        </w:rPr>
      </w:pPr>
      <w:r w:rsidRPr="000C6D1E">
        <w:rPr>
          <w:rFonts w:cs="Arial"/>
          <w:lang w:val="fr-CH"/>
        </w:rPr>
        <w:t>Vu le code du 23 mai 1991 de la procédure et de juridiction administrative,</w:t>
      </w:r>
    </w:p>
    <w:p w14:paraId="494D62D2" w14:textId="77777777" w:rsidR="000C6D1E" w:rsidRPr="000C6D1E" w:rsidRDefault="000C6D1E" w:rsidP="000C6D1E">
      <w:pPr>
        <w:rPr>
          <w:rFonts w:cs="Arial"/>
          <w:lang w:val="fr-CH"/>
        </w:rPr>
      </w:pPr>
    </w:p>
    <w:p w14:paraId="38D4E96E" w14:textId="77777777" w:rsidR="000C6D1E" w:rsidRPr="000C6D1E" w:rsidRDefault="000C6D1E" w:rsidP="000C6D1E">
      <w:pPr>
        <w:rPr>
          <w:rFonts w:cs="Arial"/>
          <w:lang w:val="fr-CH"/>
        </w:rPr>
      </w:pPr>
      <w:r w:rsidRPr="000C6D1E">
        <w:rPr>
          <w:rFonts w:cs="Arial"/>
          <w:lang w:val="fr-CH"/>
        </w:rPr>
        <w:t>Décide :</w:t>
      </w:r>
    </w:p>
    <w:p w14:paraId="5B0C0451" w14:textId="77777777" w:rsidR="000C6D1E" w:rsidRPr="000C6D1E" w:rsidRDefault="000C6D1E" w:rsidP="000C6D1E">
      <w:pPr>
        <w:rPr>
          <w:rFonts w:cs="Arial"/>
          <w:lang w:val="fr-CH"/>
        </w:rPr>
      </w:pPr>
    </w:p>
    <w:p w14:paraId="770E6BB8" w14:textId="77777777" w:rsidR="000C6D1E" w:rsidRPr="000C6D1E" w:rsidRDefault="000C6D1E" w:rsidP="000C6D1E">
      <w:pPr>
        <w:rPr>
          <w:rFonts w:cs="Arial"/>
          <w:b/>
          <w:bCs/>
          <w:lang w:val="fr-CH"/>
        </w:rPr>
      </w:pPr>
      <w:r w:rsidRPr="000C6D1E">
        <w:rPr>
          <w:rFonts w:cs="Arial"/>
          <w:b/>
          <w:bCs/>
          <w:lang w:val="fr-CH"/>
        </w:rPr>
        <w:t>Article premier</w:t>
      </w:r>
    </w:p>
    <w:p w14:paraId="7F4758F1" w14:textId="77777777" w:rsidR="000C6D1E" w:rsidRPr="000C6D1E" w:rsidRDefault="000C6D1E" w:rsidP="000C6D1E">
      <w:pPr>
        <w:rPr>
          <w:rFonts w:cs="Arial"/>
          <w:lang w:val="fr-CH"/>
        </w:rPr>
      </w:pPr>
      <w:r w:rsidRPr="000C6D1E">
        <w:rPr>
          <w:rFonts w:cs="Arial"/>
          <w:lang w:val="fr-CH"/>
        </w:rPr>
        <w:t>1 Nom prénom, date de naissance est affilié d’office à l’assurance-maladie obligatoire</w:t>
      </w:r>
    </w:p>
    <w:p w14:paraId="6F2C135A" w14:textId="77777777" w:rsidR="000C6D1E" w:rsidRPr="000C6D1E" w:rsidRDefault="000C6D1E" w:rsidP="000C6D1E">
      <w:pPr>
        <w:rPr>
          <w:rFonts w:cs="Arial"/>
          <w:lang w:val="fr-CH"/>
        </w:rPr>
      </w:pPr>
      <w:r w:rsidRPr="000C6D1E">
        <w:rPr>
          <w:rFonts w:cs="Arial"/>
          <w:lang w:val="fr-CH"/>
        </w:rPr>
        <w:t>2 Nom de l’assureur LAMal est tenu d’assurer cette personne</w:t>
      </w:r>
    </w:p>
    <w:p w14:paraId="08EF6301" w14:textId="77777777" w:rsidR="000C6D1E" w:rsidRPr="000C6D1E" w:rsidRDefault="000C6D1E" w:rsidP="000C6D1E">
      <w:pPr>
        <w:rPr>
          <w:rFonts w:cs="Arial"/>
          <w:lang w:val="fr-CH"/>
        </w:rPr>
      </w:pPr>
    </w:p>
    <w:p w14:paraId="62B5C1DA" w14:textId="77777777" w:rsidR="000C6D1E" w:rsidRPr="000C6D1E" w:rsidRDefault="000C6D1E" w:rsidP="000C6D1E">
      <w:pPr>
        <w:rPr>
          <w:rFonts w:cs="Arial"/>
          <w:b/>
          <w:bCs/>
          <w:lang w:val="fr-CH"/>
        </w:rPr>
      </w:pPr>
      <w:r w:rsidRPr="000C6D1E">
        <w:rPr>
          <w:rFonts w:cs="Arial"/>
          <w:b/>
          <w:bCs/>
          <w:lang w:val="fr-CH"/>
        </w:rPr>
        <w:t>Art. 2</w:t>
      </w:r>
    </w:p>
    <w:p w14:paraId="71DAB3A4" w14:textId="77777777" w:rsidR="000C6D1E" w:rsidRPr="000C6D1E" w:rsidRDefault="000C6D1E" w:rsidP="000C6D1E">
      <w:pPr>
        <w:rPr>
          <w:rFonts w:cs="Arial"/>
          <w:lang w:val="fr-CH"/>
        </w:rPr>
      </w:pPr>
      <w:r w:rsidRPr="000C6D1E">
        <w:rPr>
          <w:rFonts w:cs="Arial"/>
          <w:lang w:val="fr-CH"/>
        </w:rPr>
        <w:t>1 La présente décision peut faire l’objet d’un recours auprès de la Préfecture de la, dans un délai de 30 jours dès sa notification.</w:t>
      </w:r>
    </w:p>
    <w:p w14:paraId="6E2A868C" w14:textId="77777777" w:rsidR="000C6D1E" w:rsidRPr="000C6D1E" w:rsidRDefault="000C6D1E" w:rsidP="000C6D1E">
      <w:pPr>
        <w:rPr>
          <w:rFonts w:cs="Arial"/>
          <w:lang w:val="fr-CH"/>
        </w:rPr>
      </w:pPr>
      <w:r w:rsidRPr="000C6D1E">
        <w:rPr>
          <w:rFonts w:cs="Arial"/>
          <w:lang w:val="fr-CH"/>
        </w:rPr>
        <w:t>2 Un éventuel recours n’aura pas d’effet suspensif</w:t>
      </w:r>
    </w:p>
    <w:p w14:paraId="70789F52" w14:textId="77777777" w:rsidR="000C6D1E" w:rsidRPr="000C6D1E" w:rsidRDefault="000C6D1E" w:rsidP="000C6D1E">
      <w:pPr>
        <w:rPr>
          <w:rFonts w:cs="Arial"/>
          <w:lang w:val="fr-CH"/>
        </w:rPr>
      </w:pPr>
    </w:p>
    <w:p w14:paraId="5E84ED5F" w14:textId="77777777" w:rsidR="000C6D1E" w:rsidRPr="000C6D1E" w:rsidRDefault="000C6D1E" w:rsidP="000C6D1E">
      <w:pPr>
        <w:rPr>
          <w:rFonts w:cs="Arial"/>
          <w:lang w:val="fr-CH"/>
        </w:rPr>
      </w:pPr>
      <w:r w:rsidRPr="000C6D1E">
        <w:rPr>
          <w:rFonts w:cs="Arial"/>
          <w:b/>
          <w:bCs/>
          <w:lang w:val="fr-CH"/>
        </w:rPr>
        <w:t>Art. 3</w:t>
      </w:r>
      <w:r w:rsidRPr="000C6D1E">
        <w:rPr>
          <w:rFonts w:cs="Arial"/>
          <w:lang w:val="fr-CH"/>
        </w:rPr>
        <w:t xml:space="preserve"> Communication :</w:t>
      </w:r>
    </w:p>
    <w:p w14:paraId="2C933499" w14:textId="77777777" w:rsidR="000C6D1E" w:rsidRPr="000C6D1E" w:rsidRDefault="000C6D1E" w:rsidP="000C6D1E">
      <w:pPr>
        <w:rPr>
          <w:rFonts w:cs="Arial"/>
          <w:lang w:val="fr-CH"/>
        </w:rPr>
      </w:pPr>
      <w:r w:rsidRPr="000C6D1E">
        <w:rPr>
          <w:rFonts w:cs="Arial"/>
          <w:lang w:val="fr-CH"/>
        </w:rPr>
        <w:t>a) à nom prénom adresse complète (par lettre recommandée)</w:t>
      </w:r>
    </w:p>
    <w:p w14:paraId="26559851" w14:textId="77777777" w:rsidR="000C6D1E" w:rsidRPr="000C6D1E" w:rsidRDefault="000C6D1E" w:rsidP="000C6D1E">
      <w:pPr>
        <w:rPr>
          <w:rFonts w:cs="Arial"/>
          <w:lang w:val="fr-CH"/>
        </w:rPr>
      </w:pPr>
      <w:r w:rsidRPr="000C6D1E">
        <w:rPr>
          <w:rFonts w:cs="Arial"/>
          <w:lang w:val="fr-CH"/>
        </w:rPr>
        <w:lastRenderedPageBreak/>
        <w:t>b) à Nom de l’assureur LAMaL, adresse complète (par lettre recommandée)</w:t>
      </w:r>
    </w:p>
    <w:p w14:paraId="3CC120E3" w14:textId="77777777" w:rsidR="000C6D1E" w:rsidRPr="000C6D1E" w:rsidRDefault="000C6D1E" w:rsidP="000C6D1E">
      <w:pPr>
        <w:rPr>
          <w:rFonts w:cs="Arial"/>
          <w:lang w:val="fr-CH"/>
        </w:rPr>
      </w:pPr>
    </w:p>
    <w:p w14:paraId="5817668D" w14:textId="77777777" w:rsidR="000C6D1E" w:rsidRPr="000C6D1E" w:rsidRDefault="000C6D1E" w:rsidP="000C6D1E">
      <w:pPr>
        <w:rPr>
          <w:rFonts w:cs="Arial"/>
          <w:lang w:val="fr-CH"/>
        </w:rPr>
      </w:pPr>
      <w:r w:rsidRPr="000C6D1E">
        <w:rPr>
          <w:rFonts w:cs="Arial"/>
          <w:lang w:val="fr-CH"/>
        </w:rPr>
        <w:t>Nous attirons votre attention sur le fait que si vous n'avez pas de moyens financiers suffisants pour vous acquitter du montant de la prime, vous avez la possibilité de demander une réduction de primes. La demande doit être adressée à la Caisse de compensation du canton de Fribourg, laquelle vous fera parvenir un formulaire officiel à cet effet. Vous avez aussi la possibilité de remplir ce document en ligne directement sur le site internet de la Caisse de compensation.</w:t>
      </w:r>
    </w:p>
    <w:p w14:paraId="14C61102" w14:textId="77777777" w:rsidR="000C6D1E" w:rsidRPr="000C6D1E" w:rsidRDefault="000C6D1E" w:rsidP="000C6D1E">
      <w:pPr>
        <w:rPr>
          <w:rFonts w:cs="Arial"/>
          <w:lang w:val="fr-CH"/>
        </w:rPr>
      </w:pPr>
    </w:p>
    <w:p w14:paraId="0D872EC7" w14:textId="77777777" w:rsidR="000C6D1E" w:rsidRPr="000C6D1E" w:rsidRDefault="000C6D1E" w:rsidP="000C6D1E">
      <w:pPr>
        <w:rPr>
          <w:rFonts w:cs="Arial"/>
          <w:lang w:val="fr-CH"/>
        </w:rPr>
      </w:pPr>
      <w:r w:rsidRPr="000C6D1E">
        <w:rPr>
          <w:rFonts w:cs="Arial"/>
          <w:lang w:val="fr-CH"/>
        </w:rPr>
        <w:t>Recevez, M, l’expression de nos sentiments les meilleurs.</w:t>
      </w:r>
    </w:p>
    <w:p w14:paraId="161A52D9" w14:textId="77777777" w:rsidR="000C6D1E" w:rsidRPr="000C6D1E" w:rsidRDefault="000C6D1E" w:rsidP="000C6D1E">
      <w:pPr>
        <w:rPr>
          <w:rFonts w:cs="Arial"/>
          <w:lang w:val="fr-CH"/>
        </w:rPr>
      </w:pPr>
    </w:p>
    <w:p w14:paraId="0AE91E69" w14:textId="77777777" w:rsidR="000C6D1E" w:rsidRPr="000C6D1E" w:rsidRDefault="000C6D1E" w:rsidP="000C6D1E">
      <w:pPr>
        <w:rPr>
          <w:rFonts w:cs="Arial"/>
          <w:lang w:val="fr-CH"/>
        </w:rPr>
      </w:pPr>
      <w:r w:rsidRPr="000C6D1E">
        <w:rPr>
          <w:rFonts w:cs="Arial"/>
          <w:lang w:val="fr-CH"/>
        </w:rPr>
        <w:t>Au nom du Conseil communal</w:t>
      </w:r>
    </w:p>
    <w:p w14:paraId="2C4051E0" w14:textId="77777777" w:rsidR="000C6D1E" w:rsidRPr="000C6D1E" w:rsidRDefault="000C6D1E" w:rsidP="000C6D1E">
      <w:pPr>
        <w:rPr>
          <w:rFonts w:cs="Arial"/>
          <w:lang w:val="fr-CH"/>
        </w:rPr>
      </w:pPr>
    </w:p>
    <w:p w14:paraId="3A91CCE7" w14:textId="77777777" w:rsidR="000C6D1E" w:rsidRPr="000C6D1E" w:rsidRDefault="000C6D1E" w:rsidP="000C6D1E">
      <w:pPr>
        <w:rPr>
          <w:rFonts w:cs="Arial"/>
          <w:lang w:val="fr-CH"/>
        </w:rPr>
      </w:pPr>
      <w:r w:rsidRPr="000C6D1E">
        <w:rPr>
          <w:rFonts w:cs="Arial"/>
          <w:lang w:val="fr-CH"/>
        </w:rPr>
        <w:t xml:space="preserve">Le Syndic </w:t>
      </w:r>
      <w:r w:rsidRPr="000C6D1E">
        <w:rPr>
          <w:rFonts w:cs="Arial"/>
          <w:lang w:val="fr-CH"/>
        </w:rPr>
        <w:tab/>
      </w:r>
      <w:r w:rsidRPr="000C6D1E">
        <w:rPr>
          <w:rFonts w:cs="Arial"/>
          <w:lang w:val="fr-CH"/>
        </w:rPr>
        <w:tab/>
      </w:r>
      <w:r w:rsidRPr="000C6D1E">
        <w:rPr>
          <w:rFonts w:cs="Arial"/>
          <w:lang w:val="fr-CH"/>
        </w:rPr>
        <w:tab/>
      </w:r>
      <w:r w:rsidRPr="000C6D1E">
        <w:rPr>
          <w:rFonts w:cs="Arial"/>
          <w:lang w:val="fr-CH"/>
        </w:rPr>
        <w:tab/>
      </w:r>
      <w:r w:rsidRPr="000C6D1E">
        <w:rPr>
          <w:rFonts w:cs="Arial"/>
          <w:lang w:val="fr-CH"/>
        </w:rPr>
        <w:tab/>
        <w:t>La secrétaire</w:t>
      </w:r>
    </w:p>
    <w:p w14:paraId="066E7B2F" w14:textId="77777777" w:rsidR="000C6D1E" w:rsidRPr="000C6D1E" w:rsidRDefault="000C6D1E" w:rsidP="000C6D1E">
      <w:pPr>
        <w:rPr>
          <w:rFonts w:cs="Arial"/>
          <w:lang w:val="fr-CH"/>
        </w:rPr>
      </w:pPr>
    </w:p>
    <w:p w14:paraId="57787591" w14:textId="77777777" w:rsidR="000C6D1E" w:rsidRPr="000C6D1E" w:rsidRDefault="000C6D1E" w:rsidP="000C6D1E">
      <w:pPr>
        <w:rPr>
          <w:rFonts w:cs="Arial"/>
          <w:lang w:val="fr-CH"/>
        </w:rPr>
      </w:pPr>
      <w:r w:rsidRPr="000C6D1E">
        <w:rPr>
          <w:rFonts w:cs="Arial"/>
          <w:lang w:val="fr-CH"/>
        </w:rPr>
        <w:t xml:space="preserve">Nom Prénom </w:t>
      </w:r>
      <w:r w:rsidRPr="000C6D1E">
        <w:rPr>
          <w:rFonts w:cs="Arial"/>
          <w:lang w:val="fr-CH"/>
        </w:rPr>
        <w:tab/>
      </w:r>
      <w:r w:rsidRPr="000C6D1E">
        <w:rPr>
          <w:rFonts w:cs="Arial"/>
          <w:lang w:val="fr-CH"/>
        </w:rPr>
        <w:tab/>
      </w:r>
      <w:r w:rsidRPr="000C6D1E">
        <w:rPr>
          <w:rFonts w:cs="Arial"/>
          <w:lang w:val="fr-CH"/>
        </w:rPr>
        <w:tab/>
      </w:r>
      <w:r w:rsidRPr="000C6D1E">
        <w:rPr>
          <w:rFonts w:cs="Arial"/>
          <w:lang w:val="fr-CH"/>
        </w:rPr>
        <w:tab/>
      </w:r>
      <w:r w:rsidRPr="000C6D1E">
        <w:rPr>
          <w:rFonts w:cs="Arial"/>
          <w:lang w:val="fr-CH"/>
        </w:rPr>
        <w:tab/>
        <w:t>Nom Prénom</w:t>
      </w:r>
    </w:p>
    <w:p w14:paraId="03D43636" w14:textId="77777777" w:rsidR="00A11185" w:rsidRPr="00A11185" w:rsidRDefault="00A11185" w:rsidP="00A11185">
      <w:pPr>
        <w:rPr>
          <w:lang w:val="fr-CH" w:eastAsia="fr-CH"/>
        </w:rPr>
      </w:pPr>
    </w:p>
    <w:p w14:paraId="0A61533B" w14:textId="5BF07F59" w:rsidR="00A11185" w:rsidRPr="00A11185" w:rsidRDefault="00A11185" w:rsidP="00A11185">
      <w:pPr>
        <w:rPr>
          <w:lang w:val="fr-CH" w:eastAsia="fr-CH"/>
        </w:rPr>
      </w:pPr>
      <w:r>
        <w:rPr>
          <w:lang w:val="fr-CH" w:eastAsia="fr-CH"/>
        </w:rPr>
        <w:br w:type="page"/>
      </w:r>
    </w:p>
    <w:p w14:paraId="12A69226" w14:textId="018AF8BB" w:rsidR="00A11185" w:rsidRPr="00100C17" w:rsidRDefault="00A11185" w:rsidP="00EF5289">
      <w:pPr>
        <w:pStyle w:val="Titre2"/>
        <w:numPr>
          <w:ilvl w:val="1"/>
          <w:numId w:val="153"/>
        </w:numPr>
      </w:pPr>
      <w:bookmarkStart w:id="2328" w:name="_Toc225347160"/>
      <w:r w:rsidRPr="00100C17">
        <w:lastRenderedPageBreak/>
        <w:t>Annexe 16 :</w:t>
      </w:r>
      <w:r w:rsidR="00A221F2" w:rsidRPr="00100C17">
        <w:t xml:space="preserve"> Demande d’affiliation d’office</w:t>
      </w:r>
      <w:bookmarkEnd w:id="2328"/>
    </w:p>
    <w:p w14:paraId="076A6FC2" w14:textId="77777777" w:rsidR="00A221F2" w:rsidRPr="000C6D1E" w:rsidRDefault="00A221F2" w:rsidP="00A221F2">
      <w:pPr>
        <w:rPr>
          <w:rFonts w:cs="Arial"/>
          <w:b/>
          <w:bCs/>
          <w:sz w:val="24"/>
        </w:rPr>
      </w:pPr>
    </w:p>
    <w:p w14:paraId="6287ECAD" w14:textId="77777777" w:rsidR="00A221F2" w:rsidRPr="000C6D1E" w:rsidRDefault="00A221F2" w:rsidP="00A221F2">
      <w:pPr>
        <w:rPr>
          <w:rFonts w:cs="Arial"/>
          <w:b/>
          <w:bCs/>
          <w:sz w:val="24"/>
        </w:rPr>
      </w:pPr>
    </w:p>
    <w:p w14:paraId="1D139897" w14:textId="194E0E51" w:rsidR="00A221F2" w:rsidRPr="000C6D1E" w:rsidRDefault="00A221F2" w:rsidP="00A221F2">
      <w:pPr>
        <w:rPr>
          <w:rFonts w:cs="Arial"/>
          <w:b/>
          <w:bCs/>
          <w:sz w:val="24"/>
        </w:rPr>
      </w:pPr>
      <w:r w:rsidRPr="000C6D1E">
        <w:rPr>
          <w:rFonts w:cs="Arial"/>
          <w:b/>
          <w:bCs/>
          <w:sz w:val="24"/>
        </w:rPr>
        <w:t>Recommandé</w:t>
      </w:r>
    </w:p>
    <w:p w14:paraId="4C9F4495" w14:textId="1516EA53" w:rsidR="00A221F2" w:rsidRPr="000C6D1E" w:rsidRDefault="00A221F2" w:rsidP="00A221F2">
      <w:pPr>
        <w:rPr>
          <w:rFonts w:cs="Arial"/>
          <w:b/>
          <w:bCs/>
          <w:sz w:val="24"/>
        </w:rPr>
      </w:pPr>
    </w:p>
    <w:p w14:paraId="2B283A63" w14:textId="41549F56" w:rsidR="00A221F2" w:rsidRPr="000C6D1E" w:rsidRDefault="00A221F2" w:rsidP="00A221F2">
      <w:pPr>
        <w:rPr>
          <w:rFonts w:cs="Arial"/>
          <w:b/>
          <w:bCs/>
          <w:sz w:val="24"/>
        </w:rPr>
      </w:pPr>
    </w:p>
    <w:p w14:paraId="667188FF" w14:textId="2CA187EA" w:rsidR="00A221F2" w:rsidRPr="000C6D1E" w:rsidRDefault="00A221F2" w:rsidP="00A221F2">
      <w:pPr>
        <w:rPr>
          <w:rFonts w:cs="Arial"/>
          <w:b/>
          <w:bCs/>
          <w:sz w:val="24"/>
        </w:rPr>
      </w:pPr>
    </w:p>
    <w:p w14:paraId="4BE7D75A" w14:textId="77777777" w:rsidR="00A221F2" w:rsidRPr="000C6D1E" w:rsidRDefault="00A221F2" w:rsidP="00A221F2">
      <w:pPr>
        <w:rPr>
          <w:rFonts w:cs="Arial"/>
          <w:b/>
          <w:bCs/>
          <w:sz w:val="24"/>
        </w:rPr>
      </w:pPr>
    </w:p>
    <w:p w14:paraId="13D1A85B" w14:textId="77777777" w:rsidR="00A221F2" w:rsidRPr="000C6D1E" w:rsidRDefault="00A221F2" w:rsidP="00A221F2">
      <w:pPr>
        <w:rPr>
          <w:rFonts w:cs="Arial"/>
          <w:b/>
          <w:bCs/>
          <w:sz w:val="24"/>
        </w:rPr>
      </w:pPr>
      <w:r w:rsidRPr="000C6D1E">
        <w:rPr>
          <w:rFonts w:cs="Arial"/>
          <w:b/>
          <w:bCs/>
          <w:sz w:val="24"/>
        </w:rPr>
        <w:t xml:space="preserve">Désignation et coordonnées complètes de l’assureur LAMal </w:t>
      </w:r>
    </w:p>
    <w:p w14:paraId="6D347A2E" w14:textId="77777777" w:rsidR="00A221F2" w:rsidRPr="000C6D1E" w:rsidRDefault="00A221F2" w:rsidP="00A221F2">
      <w:pPr>
        <w:rPr>
          <w:rFonts w:cs="Arial"/>
          <w:b/>
          <w:bCs/>
        </w:rPr>
      </w:pPr>
    </w:p>
    <w:p w14:paraId="11402FB9" w14:textId="77777777" w:rsidR="00A221F2" w:rsidRPr="000C6D1E" w:rsidRDefault="00A221F2" w:rsidP="00A221F2">
      <w:pPr>
        <w:pStyle w:val="05objet"/>
        <w:rPr>
          <w:rFonts w:cs="Arial"/>
        </w:rPr>
      </w:pPr>
      <w:r w:rsidRPr="000C6D1E">
        <w:rPr>
          <w:rFonts w:cs="Arial"/>
        </w:rPr>
        <w:t>M/Mme prénom et nom, né le (jour, mois et année), (cas échéant : profession), NAVS : (à indiquer), adresse complète - Affiliation d’office à votre caisse-maladie</w:t>
      </w:r>
    </w:p>
    <w:p w14:paraId="66738D2B" w14:textId="77777777" w:rsidR="00A221F2" w:rsidRPr="000C6D1E" w:rsidRDefault="00A221F2" w:rsidP="00A221F2">
      <w:pPr>
        <w:pStyle w:val="06aHaupttext"/>
        <w:rPr>
          <w:rFonts w:ascii="Arial" w:hAnsi="Arial" w:cs="Arial"/>
          <w:lang w:val="fr-CH"/>
        </w:rPr>
      </w:pPr>
      <w:r w:rsidRPr="000C6D1E">
        <w:rPr>
          <w:rFonts w:ascii="Arial" w:hAnsi="Arial" w:cs="Arial"/>
          <w:lang w:val="fr-CH"/>
        </w:rPr>
        <w:t>Madame, Monsieur,</w:t>
      </w:r>
    </w:p>
    <w:p w14:paraId="79FB96F7" w14:textId="77777777" w:rsidR="00A221F2" w:rsidRPr="000C6D1E" w:rsidRDefault="00A221F2" w:rsidP="00A221F2">
      <w:pPr>
        <w:pStyle w:val="06aHaupttext"/>
        <w:rPr>
          <w:rFonts w:ascii="Arial" w:hAnsi="Arial" w:cs="Arial"/>
          <w:lang w:val="fr-CH"/>
        </w:rPr>
      </w:pPr>
      <w:r w:rsidRPr="000C6D1E">
        <w:rPr>
          <w:rFonts w:ascii="Arial" w:hAnsi="Arial" w:cs="Arial"/>
          <w:lang w:val="fr-CH"/>
        </w:rPr>
        <w:t>Etant donné que la personne susmentionnée n’a pas donné suite à notre contrôle d’affiliation, nous vous prions de bien vouloir procéder à son affiliation d’office à partir du (jour, mois et année).</w:t>
      </w:r>
    </w:p>
    <w:p w14:paraId="43DB7498" w14:textId="77777777" w:rsidR="00A221F2" w:rsidRPr="000C6D1E" w:rsidRDefault="00A221F2" w:rsidP="00A221F2">
      <w:pPr>
        <w:pStyle w:val="06aHaupttext"/>
        <w:rPr>
          <w:rFonts w:ascii="Arial" w:hAnsi="Arial" w:cs="Arial"/>
          <w:lang w:val="fr-CH"/>
        </w:rPr>
      </w:pPr>
      <w:r w:rsidRPr="000C6D1E">
        <w:rPr>
          <w:rFonts w:ascii="Arial" w:hAnsi="Arial" w:cs="Arial"/>
          <w:lang w:val="fr-CH"/>
        </w:rPr>
        <w:t>Nous vous remercions de bien vouloir nous adresser une copie du certificat d’affiliation dans les meilleurs délais.</w:t>
      </w:r>
    </w:p>
    <w:p w14:paraId="5514D697" w14:textId="77777777" w:rsidR="00A221F2" w:rsidRPr="000C6D1E" w:rsidRDefault="00A221F2" w:rsidP="00A221F2">
      <w:pPr>
        <w:pStyle w:val="06aHaupttext"/>
        <w:rPr>
          <w:rFonts w:ascii="Arial" w:hAnsi="Arial" w:cs="Arial"/>
          <w:lang w:val="fr-CH"/>
        </w:rPr>
      </w:pPr>
      <w:r w:rsidRPr="000C6D1E">
        <w:rPr>
          <w:rFonts w:ascii="Arial" w:hAnsi="Arial" w:cs="Arial"/>
          <w:lang w:val="fr-CH"/>
        </w:rPr>
        <w:t>En restant à votre disposition pour tout complément d’informations, nous vous remercions de votre précieuse collaboration et vous prions de croire, Madame, Monsieur, à l’assurance de notre considération distinguée.</w:t>
      </w:r>
    </w:p>
    <w:p w14:paraId="1B7943DD" w14:textId="77777777" w:rsidR="00A221F2" w:rsidRPr="000C6D1E" w:rsidRDefault="00A221F2" w:rsidP="00A221F2">
      <w:pPr>
        <w:pStyle w:val="06aHaupttext"/>
        <w:rPr>
          <w:rFonts w:ascii="Arial" w:hAnsi="Arial" w:cs="Arial"/>
          <w:b/>
          <w:bCs/>
          <w:lang w:val="fr-CH"/>
        </w:rPr>
      </w:pPr>
    </w:p>
    <w:p w14:paraId="162D2312" w14:textId="77777777" w:rsidR="00A221F2" w:rsidRPr="000C6D1E" w:rsidRDefault="00A221F2" w:rsidP="00A221F2">
      <w:pPr>
        <w:jc w:val="center"/>
        <w:rPr>
          <w:rFonts w:cs="Arial"/>
          <w:b/>
          <w:bCs/>
        </w:rPr>
      </w:pPr>
      <w:r w:rsidRPr="000C6D1E">
        <w:rPr>
          <w:rFonts w:cs="Arial"/>
          <w:b/>
          <w:bCs/>
        </w:rPr>
        <w:t>Au nom du Conseil communal</w:t>
      </w:r>
    </w:p>
    <w:p w14:paraId="5CA71C57" w14:textId="77777777" w:rsidR="00A221F2" w:rsidRPr="000C6D1E" w:rsidRDefault="00A221F2" w:rsidP="00A221F2">
      <w:pPr>
        <w:rPr>
          <w:rFonts w:cs="Arial"/>
          <w:b/>
          <w:bCs/>
        </w:rPr>
      </w:pPr>
    </w:p>
    <w:p w14:paraId="11F7154B" w14:textId="77777777" w:rsidR="00A221F2" w:rsidRPr="000C6D1E" w:rsidRDefault="00A221F2" w:rsidP="00A221F2">
      <w:pPr>
        <w:rPr>
          <w:rFonts w:cs="Arial"/>
          <w:b/>
          <w:bCs/>
        </w:rPr>
      </w:pPr>
      <w:r w:rsidRPr="000C6D1E">
        <w:rPr>
          <w:rFonts w:cs="Arial"/>
          <w:b/>
          <w:bCs/>
        </w:rPr>
        <w:t>Le Secrétaire général</w:t>
      </w:r>
      <w:r w:rsidRPr="000C6D1E">
        <w:rPr>
          <w:rFonts w:cs="Arial"/>
          <w:b/>
          <w:bCs/>
        </w:rPr>
        <w:tab/>
      </w:r>
      <w:r w:rsidRPr="000C6D1E">
        <w:rPr>
          <w:rFonts w:cs="Arial"/>
          <w:b/>
          <w:bCs/>
        </w:rPr>
        <w:tab/>
      </w:r>
      <w:r w:rsidRPr="000C6D1E">
        <w:rPr>
          <w:rFonts w:cs="Arial"/>
          <w:b/>
          <w:bCs/>
        </w:rPr>
        <w:tab/>
      </w:r>
      <w:r w:rsidRPr="000C6D1E">
        <w:rPr>
          <w:rFonts w:cs="Arial"/>
          <w:b/>
          <w:bCs/>
        </w:rPr>
        <w:tab/>
      </w:r>
      <w:r w:rsidRPr="000C6D1E">
        <w:rPr>
          <w:rFonts w:cs="Arial"/>
          <w:b/>
          <w:bCs/>
        </w:rPr>
        <w:tab/>
      </w:r>
      <w:r w:rsidRPr="000C6D1E">
        <w:rPr>
          <w:rFonts w:cs="Arial"/>
          <w:b/>
          <w:bCs/>
        </w:rPr>
        <w:tab/>
      </w:r>
      <w:r w:rsidRPr="000C6D1E">
        <w:rPr>
          <w:rFonts w:cs="Arial"/>
          <w:b/>
          <w:bCs/>
        </w:rPr>
        <w:tab/>
      </w:r>
      <w:r w:rsidRPr="000C6D1E">
        <w:rPr>
          <w:rFonts w:cs="Arial"/>
          <w:b/>
          <w:bCs/>
        </w:rPr>
        <w:tab/>
      </w:r>
      <w:r w:rsidRPr="000C6D1E">
        <w:rPr>
          <w:rFonts w:cs="Arial"/>
          <w:b/>
          <w:bCs/>
        </w:rPr>
        <w:tab/>
        <w:t>Le Syndic</w:t>
      </w:r>
    </w:p>
    <w:p w14:paraId="4EF88FFF" w14:textId="77777777" w:rsidR="00A221F2" w:rsidRPr="000C6D1E" w:rsidRDefault="00A221F2" w:rsidP="00A221F2">
      <w:pPr>
        <w:rPr>
          <w:rFonts w:cs="Arial"/>
        </w:rPr>
      </w:pPr>
    </w:p>
    <w:p w14:paraId="30B91ADB" w14:textId="77777777" w:rsidR="00A221F2" w:rsidRPr="000C6D1E" w:rsidRDefault="00A221F2" w:rsidP="00A221F2">
      <w:pPr>
        <w:rPr>
          <w:rFonts w:cs="Arial"/>
        </w:rPr>
      </w:pPr>
    </w:p>
    <w:p w14:paraId="484808A4" w14:textId="77777777" w:rsidR="00A221F2" w:rsidRPr="000C6D1E" w:rsidRDefault="00A221F2" w:rsidP="00A221F2">
      <w:pPr>
        <w:rPr>
          <w:rFonts w:cs="Arial"/>
        </w:rPr>
      </w:pPr>
    </w:p>
    <w:p w14:paraId="0E80678E" w14:textId="77777777" w:rsidR="00A221F2" w:rsidRPr="000C6D1E" w:rsidRDefault="00A221F2" w:rsidP="00A221F2">
      <w:pPr>
        <w:rPr>
          <w:rFonts w:cs="Arial"/>
        </w:rPr>
      </w:pPr>
    </w:p>
    <w:p w14:paraId="6F115C3E" w14:textId="77777777" w:rsidR="00A221F2" w:rsidRPr="000C6D1E" w:rsidRDefault="00A221F2" w:rsidP="00A221F2">
      <w:pPr>
        <w:rPr>
          <w:rFonts w:cs="Arial"/>
        </w:rPr>
      </w:pPr>
    </w:p>
    <w:p w14:paraId="080CB66E" w14:textId="77777777" w:rsidR="00A221F2" w:rsidRPr="000C6D1E" w:rsidRDefault="00A221F2" w:rsidP="00A221F2">
      <w:pPr>
        <w:rPr>
          <w:rFonts w:cs="Arial"/>
          <w:b/>
          <w:bCs/>
        </w:rPr>
      </w:pPr>
      <w:r w:rsidRPr="000C6D1E">
        <w:rPr>
          <w:rFonts w:cs="Arial"/>
          <w:b/>
          <w:bCs/>
        </w:rPr>
        <w:t>Annexe</w:t>
      </w:r>
    </w:p>
    <w:p w14:paraId="6ABF4FD5" w14:textId="77777777" w:rsidR="00A221F2" w:rsidRPr="000C6D1E" w:rsidRDefault="00A221F2" w:rsidP="00A221F2">
      <w:pPr>
        <w:rPr>
          <w:rFonts w:cs="Arial"/>
          <w:b/>
          <w:bCs/>
        </w:rPr>
      </w:pPr>
      <w:r w:rsidRPr="000C6D1E">
        <w:rPr>
          <w:rFonts w:cs="Arial"/>
          <w:b/>
          <w:bCs/>
        </w:rPr>
        <w:t>-</w:t>
      </w:r>
    </w:p>
    <w:p w14:paraId="48668F39" w14:textId="77777777" w:rsidR="00A221F2" w:rsidRPr="000C6D1E" w:rsidRDefault="00A221F2" w:rsidP="00A221F2">
      <w:pPr>
        <w:rPr>
          <w:rFonts w:cs="Arial"/>
        </w:rPr>
      </w:pPr>
      <w:r w:rsidRPr="000C6D1E">
        <w:rPr>
          <w:rFonts w:cs="Arial"/>
        </w:rPr>
        <w:t>Décision d’affiliation d’office</w:t>
      </w:r>
    </w:p>
    <w:p w14:paraId="3ABCB941" w14:textId="751BC0D6" w:rsidR="00A11185" w:rsidRDefault="00A11185" w:rsidP="00A11185">
      <w:pPr>
        <w:rPr>
          <w:lang w:val="fr-CH" w:eastAsia="fr-CH"/>
        </w:rPr>
      </w:pPr>
    </w:p>
    <w:p w14:paraId="44C1C3DC" w14:textId="58839AF9" w:rsidR="00A11185" w:rsidRDefault="00A11185">
      <w:pPr>
        <w:rPr>
          <w:lang w:val="fr-CH" w:eastAsia="fr-CH"/>
        </w:rPr>
      </w:pPr>
      <w:r>
        <w:rPr>
          <w:lang w:val="fr-CH" w:eastAsia="fr-CH"/>
        </w:rPr>
        <w:br w:type="page"/>
      </w:r>
    </w:p>
    <w:p w14:paraId="6A13A3FD" w14:textId="09B303CB" w:rsidR="00E855A5" w:rsidRDefault="00E855A5" w:rsidP="00EF5289">
      <w:pPr>
        <w:pStyle w:val="Titre2"/>
        <w:numPr>
          <w:ilvl w:val="1"/>
          <w:numId w:val="153"/>
        </w:numPr>
      </w:pPr>
      <w:bookmarkStart w:id="2329" w:name="_Toc225347161"/>
      <w:r>
        <w:lastRenderedPageBreak/>
        <w:t>Annexe 1</w:t>
      </w:r>
      <w:r w:rsidR="00A11185">
        <w:t>7</w:t>
      </w:r>
      <w:r>
        <w:t> : Proposition de réponse à une assurance maladie concernant la radiation d’une personne</w:t>
      </w:r>
      <w:bookmarkEnd w:id="2329"/>
    </w:p>
    <w:p w14:paraId="0E8704F1" w14:textId="77777777" w:rsidR="00E855A5" w:rsidRDefault="00E855A5" w:rsidP="00E855A5">
      <w:pPr>
        <w:rPr>
          <w:rFonts w:cs="Arial"/>
        </w:rPr>
      </w:pPr>
    </w:p>
    <w:p w14:paraId="6CD557D5" w14:textId="77777777" w:rsidR="00E855A5" w:rsidRDefault="00E855A5" w:rsidP="00E855A5">
      <w:pPr>
        <w:rPr>
          <w:rFonts w:cs="Arial"/>
        </w:rPr>
      </w:pPr>
    </w:p>
    <w:p w14:paraId="4F976EC1" w14:textId="77777777" w:rsidR="00E855A5" w:rsidRDefault="00E855A5" w:rsidP="00E855A5">
      <w:pPr>
        <w:rPr>
          <w:rFonts w:cs="Arial"/>
        </w:rPr>
      </w:pPr>
    </w:p>
    <w:p w14:paraId="7F80BCFF" w14:textId="77777777" w:rsidR="00E855A5" w:rsidRDefault="00E855A5" w:rsidP="00E855A5">
      <w:pPr>
        <w:rPr>
          <w:rFonts w:cs="Arial"/>
        </w:rPr>
      </w:pPr>
    </w:p>
    <w:p w14:paraId="08DF8F81" w14:textId="77777777" w:rsidR="00E855A5" w:rsidRDefault="00E855A5" w:rsidP="00E855A5">
      <w:pPr>
        <w:rPr>
          <w:rFonts w:cs="Arial"/>
        </w:rPr>
      </w:pPr>
      <w:r>
        <w:rPr>
          <w:rFonts w:cs="Arial"/>
        </w:rPr>
        <w:t>Madame, Monsieur,</w:t>
      </w:r>
    </w:p>
    <w:p w14:paraId="03910DED" w14:textId="77777777" w:rsidR="00E855A5" w:rsidRPr="00FB4882" w:rsidRDefault="00E855A5" w:rsidP="00E855A5">
      <w:pPr>
        <w:rPr>
          <w:rFonts w:cs="Arial"/>
        </w:rPr>
      </w:pPr>
    </w:p>
    <w:p w14:paraId="6ECFEA34" w14:textId="77777777" w:rsidR="00E855A5" w:rsidRDefault="00E855A5" w:rsidP="00E855A5">
      <w:pPr>
        <w:rPr>
          <w:rFonts w:cs="Arial"/>
        </w:rPr>
      </w:pPr>
      <w:r w:rsidRPr="00FB4882">
        <w:rPr>
          <w:rFonts w:cs="Arial"/>
        </w:rPr>
        <w:t xml:space="preserve">Nous avons bien reçu votre courrier du </w:t>
      </w:r>
      <w:r w:rsidRPr="00E855A5">
        <w:rPr>
          <w:rFonts w:cs="Arial"/>
          <w:i/>
        </w:rPr>
        <w:t>jj.mm.aaaa</w:t>
      </w:r>
      <w:r w:rsidRPr="00FB4882">
        <w:rPr>
          <w:rFonts w:cs="Arial"/>
        </w:rPr>
        <w:t xml:space="preserve"> en vue d’obtenir un avis concernant une demande de radiation dans le cadre de l’assurance obligatoire des soins relative à la personne susmentionnée. Celui-ci a retenu toute notre attention.</w:t>
      </w:r>
    </w:p>
    <w:p w14:paraId="3958B411" w14:textId="77777777" w:rsidR="00E855A5" w:rsidRPr="00FB4882" w:rsidRDefault="00E855A5" w:rsidP="00E855A5">
      <w:pPr>
        <w:rPr>
          <w:rFonts w:cs="Arial"/>
        </w:rPr>
      </w:pPr>
    </w:p>
    <w:p w14:paraId="1B00CEAA" w14:textId="77777777" w:rsidR="00E855A5" w:rsidRDefault="00E855A5" w:rsidP="00E855A5">
      <w:pPr>
        <w:rPr>
          <w:rFonts w:cs="Arial"/>
        </w:rPr>
      </w:pPr>
      <w:r w:rsidRPr="00FB4882">
        <w:rPr>
          <w:rFonts w:cs="Arial"/>
        </w:rPr>
        <w:t>L'article 5 al. 3 LAMal prévoit que la couverture d'assurance prend fin lorsque l'assuré cesse d'être soumis à l'obligation de s'assurer. L'assurance prend fin à la date de départ annoncée au service compétent pour le contrôle des habitants, dans tous les cas le jour du départ effectif de la Suisse, ou à la mort de l'assuré, conformément à l'article 7 al. 3 OAMal. Dans ce contexte, l’article 9 OAMal précise que « lorsqu'une procédure de poursuite ne peut pas être engagée contre un assuré qui n'est pas soumis à la législation suisse sur l'aide sociale ou qu'elle n'aboutit pas au paiement des primes ou participations aux coûts, l'assureur peut mettre fin au rapport d'assurance, après une sommation écrite dans laquelle il avertit l'assuré des conséquences de son omission ».</w:t>
      </w:r>
    </w:p>
    <w:p w14:paraId="0905051C" w14:textId="77777777" w:rsidR="00E855A5" w:rsidRPr="00FB4882" w:rsidRDefault="00E855A5" w:rsidP="00E855A5">
      <w:pPr>
        <w:rPr>
          <w:rFonts w:cs="Arial"/>
        </w:rPr>
      </w:pPr>
    </w:p>
    <w:p w14:paraId="20A1C33D" w14:textId="77777777" w:rsidR="00E855A5" w:rsidRDefault="00E855A5" w:rsidP="00E855A5">
      <w:pPr>
        <w:rPr>
          <w:rFonts w:cs="Arial"/>
        </w:rPr>
      </w:pPr>
      <w:r w:rsidRPr="00FB4882">
        <w:rPr>
          <w:rFonts w:cs="Arial"/>
        </w:rPr>
        <w:t xml:space="preserve">Pour ce faire, l'assureur-maladie peut recourir à la communication par publication dans la Feuille officielle (cf. l'article 35 du code fribourgeois du 23 mai 1991 de procédure et de juridiction administrative: CPJA ; RSF 150.1). La disposition précitée du CPJA est accessible sur le site Internet du Service de législation : </w:t>
      </w:r>
      <w:hyperlink r:id="rId241" w:history="1">
        <w:r w:rsidRPr="00FB4882">
          <w:rPr>
            <w:rStyle w:val="Lienhypertexte"/>
          </w:rPr>
          <w:t>http://bdlf.fr.ch/</w:t>
        </w:r>
      </w:hyperlink>
      <w:r w:rsidRPr="00FB4882">
        <w:rPr>
          <w:rFonts w:cs="Arial"/>
        </w:rPr>
        <w:t>.</w:t>
      </w:r>
    </w:p>
    <w:p w14:paraId="78CBBA3F" w14:textId="77777777" w:rsidR="00E855A5" w:rsidRPr="00FB4882" w:rsidRDefault="00E855A5" w:rsidP="00E855A5">
      <w:pPr>
        <w:rPr>
          <w:rFonts w:cs="Arial"/>
        </w:rPr>
      </w:pPr>
    </w:p>
    <w:p w14:paraId="3AB500D8" w14:textId="77777777" w:rsidR="00E855A5" w:rsidRPr="00FB4882" w:rsidRDefault="00E855A5" w:rsidP="00E855A5">
      <w:pPr>
        <w:rPr>
          <w:rFonts w:cs="Arial"/>
        </w:rPr>
      </w:pPr>
      <w:r w:rsidRPr="00FB4882">
        <w:rPr>
          <w:rFonts w:cs="Arial"/>
        </w:rPr>
        <w:t>Certains que ces indications vous seront utiles, nous vous présentons, Madame,</w:t>
      </w:r>
      <w:r>
        <w:rPr>
          <w:rFonts w:cs="Arial"/>
        </w:rPr>
        <w:t xml:space="preserve"> Monsieur, </w:t>
      </w:r>
      <w:r w:rsidRPr="00FB4882">
        <w:rPr>
          <w:rFonts w:cs="Arial"/>
        </w:rPr>
        <w:t xml:space="preserve">nos </w:t>
      </w:r>
      <w:r>
        <w:rPr>
          <w:rFonts w:cs="Arial"/>
        </w:rPr>
        <w:t>meilleures</w:t>
      </w:r>
      <w:r w:rsidRPr="00FB4882">
        <w:rPr>
          <w:rFonts w:cs="Arial"/>
        </w:rPr>
        <w:t xml:space="preserve"> salutations.</w:t>
      </w:r>
    </w:p>
    <w:p w14:paraId="4CEE1EFB" w14:textId="77777777" w:rsidR="00E855A5" w:rsidRDefault="00E855A5">
      <w:pPr>
        <w:rPr>
          <w:lang w:eastAsia="fr-CH"/>
        </w:rPr>
      </w:pPr>
      <w:r>
        <w:rPr>
          <w:lang w:eastAsia="fr-CH"/>
        </w:rPr>
        <w:br w:type="page"/>
      </w:r>
    </w:p>
    <w:p w14:paraId="66276C15" w14:textId="5B774586" w:rsidR="00E855A5" w:rsidRDefault="00E855A5" w:rsidP="00EF5289">
      <w:pPr>
        <w:pStyle w:val="Titre2"/>
        <w:numPr>
          <w:ilvl w:val="1"/>
          <w:numId w:val="153"/>
        </w:numPr>
      </w:pPr>
      <w:bookmarkStart w:id="2330" w:name="_Toc225347162"/>
      <w:r>
        <w:lastRenderedPageBreak/>
        <w:t>Annexe 1</w:t>
      </w:r>
      <w:r w:rsidR="00A11185">
        <w:t>8</w:t>
      </w:r>
      <w:r>
        <w:t xml:space="preserve"> : </w:t>
      </w:r>
      <w:r w:rsidR="009F05D0">
        <w:t>Attestation de départ / Wegzugbestätigun</w:t>
      </w:r>
      <w:bookmarkEnd w:id="2330"/>
    </w:p>
    <w:p w14:paraId="116A46DC" w14:textId="77777777" w:rsidR="00E855A5" w:rsidRDefault="00E855A5" w:rsidP="00E855A5">
      <w:pPr>
        <w:pStyle w:val="06atexteprincipal"/>
        <w:spacing w:after="0"/>
        <w:jc w:val="center"/>
        <w:rPr>
          <w:rFonts w:ascii="Arial" w:hAnsi="Arial" w:cs="Arial"/>
          <w:b/>
          <w:u w:val="single"/>
        </w:rPr>
      </w:pPr>
    </w:p>
    <w:p w14:paraId="352D289C" w14:textId="77777777" w:rsidR="00E855A5" w:rsidRPr="00E855A5" w:rsidRDefault="00E855A5" w:rsidP="00E855A5">
      <w:pPr>
        <w:pStyle w:val="06atexteprincipal"/>
        <w:spacing w:after="0"/>
        <w:jc w:val="center"/>
        <w:rPr>
          <w:rFonts w:ascii="Arial" w:hAnsi="Arial" w:cs="Arial"/>
          <w:b/>
          <w:u w:val="single"/>
        </w:rPr>
      </w:pPr>
      <w:r w:rsidRPr="00E855A5">
        <w:rPr>
          <w:rFonts w:ascii="Arial" w:hAnsi="Arial" w:cs="Arial"/>
          <w:b/>
          <w:u w:val="single"/>
        </w:rPr>
        <w:t>Attestation de départ / Wegzugsbestätigung</w:t>
      </w:r>
    </w:p>
    <w:p w14:paraId="207BB57A" w14:textId="77777777" w:rsidR="00E855A5" w:rsidRPr="00E855A5" w:rsidRDefault="00E855A5" w:rsidP="00E855A5">
      <w:pPr>
        <w:pStyle w:val="06atexteprincipal"/>
        <w:spacing w:after="0"/>
        <w:rPr>
          <w:rFonts w:ascii="Arial" w:hAnsi="Arial" w:cs="Arial"/>
        </w:rPr>
      </w:pPr>
    </w:p>
    <w:p w14:paraId="44EDC3C4" w14:textId="77777777" w:rsidR="00E855A5" w:rsidRPr="00E855A5" w:rsidRDefault="00E855A5" w:rsidP="00E855A5">
      <w:pPr>
        <w:pStyle w:val="06atexteprincipal"/>
        <w:spacing w:after="0"/>
        <w:rPr>
          <w:rFonts w:ascii="Arial" w:hAnsi="Arial" w:cs="Arial"/>
        </w:rPr>
      </w:pPr>
    </w:p>
    <w:p w14:paraId="707C03C0" w14:textId="77777777" w:rsidR="00E855A5" w:rsidRPr="00E855A5" w:rsidRDefault="00E855A5" w:rsidP="00E855A5">
      <w:pPr>
        <w:pStyle w:val="06atexteprincipal"/>
        <w:spacing w:after="0"/>
        <w:rPr>
          <w:rFonts w:ascii="Arial" w:hAnsi="Arial" w:cs="Arial"/>
        </w:rPr>
      </w:pPr>
    </w:p>
    <w:p w14:paraId="60A8DCE0" w14:textId="77777777" w:rsidR="00E855A5" w:rsidRPr="00E855A5" w:rsidRDefault="00E855A5" w:rsidP="00E855A5">
      <w:pPr>
        <w:pStyle w:val="06atexteprincipal"/>
        <w:spacing w:after="0"/>
        <w:rPr>
          <w:rFonts w:ascii="Arial" w:hAnsi="Arial" w:cs="Arial"/>
          <w:b/>
        </w:rPr>
      </w:pPr>
      <w:r w:rsidRPr="00E855A5">
        <w:rPr>
          <w:rFonts w:ascii="Arial" w:hAnsi="Arial" w:cs="Arial"/>
          <w:b/>
        </w:rPr>
        <w:t xml:space="preserve">Le contrôle des habitants de la commune de </w:t>
      </w:r>
      <w:r w:rsidRPr="00E855A5">
        <w:rPr>
          <w:rFonts w:ascii="Arial" w:hAnsi="Arial" w:cs="Arial"/>
          <w:b/>
          <w:i/>
        </w:rPr>
        <w:t>XXX</w:t>
      </w:r>
      <w:r w:rsidRPr="00E855A5">
        <w:rPr>
          <w:rFonts w:ascii="Arial" w:hAnsi="Arial" w:cs="Arial"/>
          <w:b/>
        </w:rPr>
        <w:t xml:space="preserve"> atteste que / </w:t>
      </w:r>
      <w:r w:rsidRPr="00E855A5">
        <w:rPr>
          <w:rFonts w:ascii="Arial" w:hAnsi="Arial" w:cs="Arial"/>
          <w:b/>
          <w:i/>
        </w:rPr>
        <w:t>Die Einwohnerkontrolle von XXX bestätigt,</w:t>
      </w:r>
      <w:r w:rsidRPr="00E855A5">
        <w:rPr>
          <w:rFonts w:ascii="Arial" w:hAnsi="Arial" w:cs="Arial"/>
          <w:b/>
        </w:rPr>
        <w:t xml:space="preserve"> </w:t>
      </w:r>
      <w:r w:rsidRPr="00E855A5">
        <w:rPr>
          <w:rFonts w:ascii="Arial" w:hAnsi="Arial" w:cs="Arial"/>
          <w:b/>
          <w:i/>
        </w:rPr>
        <w:t>dass</w:t>
      </w:r>
      <w:r w:rsidRPr="00E855A5">
        <w:rPr>
          <w:rFonts w:ascii="Arial" w:hAnsi="Arial" w:cs="Arial"/>
          <w:b/>
        </w:rPr>
        <w:t> :</w:t>
      </w:r>
    </w:p>
    <w:p w14:paraId="492E6E97" w14:textId="77777777" w:rsidR="00E855A5" w:rsidRPr="00155318" w:rsidRDefault="00E855A5" w:rsidP="00E855A5">
      <w:pPr>
        <w:pStyle w:val="06atexteprincipal"/>
        <w:spacing w:after="0"/>
        <w:rPr>
          <w:rFonts w:ascii="Arial" w:hAnsi="Arial" w:cs="Arial"/>
        </w:rPr>
      </w:pPr>
    </w:p>
    <w:p w14:paraId="1555824E" w14:textId="77777777" w:rsidR="00E855A5" w:rsidRPr="00155318" w:rsidRDefault="00E855A5" w:rsidP="00E855A5">
      <w:pPr>
        <w:pStyle w:val="06atexteprincipal"/>
        <w:tabs>
          <w:tab w:val="left" w:leader="dot" w:pos="9781"/>
        </w:tabs>
        <w:spacing w:after="120"/>
        <w:rPr>
          <w:rFonts w:ascii="Arial" w:hAnsi="Arial" w:cs="Arial"/>
          <w:lang w:val="de-CH"/>
        </w:rPr>
      </w:pPr>
      <w:r w:rsidRPr="00155318">
        <w:rPr>
          <w:rFonts w:ascii="Arial" w:hAnsi="Arial" w:cs="Arial"/>
          <w:lang w:val="de-CH"/>
        </w:rPr>
        <w:t>Nom</w:t>
      </w:r>
      <w:r>
        <w:rPr>
          <w:rFonts w:ascii="Arial" w:hAnsi="Arial" w:cs="Arial"/>
          <w:lang w:val="de-CH"/>
        </w:rPr>
        <w:t xml:space="preserve"> </w:t>
      </w:r>
      <w:r w:rsidRPr="00155318">
        <w:rPr>
          <w:rFonts w:ascii="Arial" w:hAnsi="Arial" w:cs="Arial"/>
          <w:lang w:val="de-CH"/>
        </w:rPr>
        <w:t>/</w:t>
      </w:r>
      <w:r>
        <w:rPr>
          <w:rFonts w:ascii="Arial" w:hAnsi="Arial" w:cs="Arial"/>
          <w:lang w:val="de-CH"/>
        </w:rPr>
        <w:t xml:space="preserve"> </w:t>
      </w:r>
      <w:r w:rsidRPr="00155318">
        <w:rPr>
          <w:rFonts w:ascii="Arial" w:hAnsi="Arial" w:cs="Arial"/>
          <w:lang w:val="de-CH"/>
        </w:rPr>
        <w:t>Name :</w:t>
      </w:r>
      <w:r w:rsidRPr="00155318">
        <w:rPr>
          <w:rFonts w:ascii="Arial" w:hAnsi="Arial" w:cs="Arial"/>
          <w:lang w:val="de-CH"/>
        </w:rPr>
        <w:tab/>
      </w:r>
    </w:p>
    <w:p w14:paraId="0C74AFF3" w14:textId="77777777" w:rsidR="00E855A5" w:rsidRPr="00155318" w:rsidRDefault="00E855A5" w:rsidP="00E855A5">
      <w:pPr>
        <w:pStyle w:val="06atexteprincipal"/>
        <w:tabs>
          <w:tab w:val="left" w:leader="dot" w:pos="9781"/>
        </w:tabs>
        <w:spacing w:after="120"/>
        <w:rPr>
          <w:rFonts w:ascii="Arial" w:hAnsi="Arial" w:cs="Arial"/>
          <w:lang w:val="de-CH"/>
        </w:rPr>
      </w:pPr>
      <w:r w:rsidRPr="00155318">
        <w:rPr>
          <w:rFonts w:ascii="Arial" w:hAnsi="Arial" w:cs="Arial"/>
          <w:lang w:val="de-CH"/>
        </w:rPr>
        <w:t>Prénom</w:t>
      </w:r>
      <w:r>
        <w:rPr>
          <w:rFonts w:ascii="Arial" w:hAnsi="Arial" w:cs="Arial"/>
          <w:lang w:val="de-CH"/>
        </w:rPr>
        <w:t xml:space="preserve"> </w:t>
      </w:r>
      <w:r w:rsidRPr="00155318">
        <w:rPr>
          <w:rFonts w:ascii="Arial" w:hAnsi="Arial" w:cs="Arial"/>
          <w:lang w:val="de-CH"/>
        </w:rPr>
        <w:t>/</w:t>
      </w:r>
      <w:r>
        <w:rPr>
          <w:rFonts w:ascii="Arial" w:hAnsi="Arial" w:cs="Arial"/>
          <w:lang w:val="de-CH"/>
        </w:rPr>
        <w:t xml:space="preserve"> </w:t>
      </w:r>
      <w:r w:rsidRPr="00155318">
        <w:rPr>
          <w:rFonts w:ascii="Arial" w:hAnsi="Arial" w:cs="Arial"/>
          <w:i/>
          <w:lang w:val="de-CH"/>
        </w:rPr>
        <w:t>Vorname</w:t>
      </w:r>
      <w:r w:rsidRPr="00155318">
        <w:rPr>
          <w:rFonts w:ascii="Arial" w:hAnsi="Arial" w:cs="Arial"/>
          <w:lang w:val="de-CH"/>
        </w:rPr>
        <w:t>:</w:t>
      </w:r>
      <w:r w:rsidRPr="00155318">
        <w:rPr>
          <w:rFonts w:ascii="Arial" w:hAnsi="Arial" w:cs="Arial"/>
          <w:lang w:val="de-CH"/>
        </w:rPr>
        <w:tab/>
      </w:r>
    </w:p>
    <w:p w14:paraId="738EA6EF" w14:textId="77777777" w:rsidR="00E855A5" w:rsidRPr="00155318" w:rsidRDefault="00E855A5" w:rsidP="00E855A5">
      <w:pPr>
        <w:pStyle w:val="06atexteprincipal"/>
        <w:tabs>
          <w:tab w:val="left" w:leader="dot" w:pos="9781"/>
        </w:tabs>
        <w:spacing w:after="120"/>
        <w:rPr>
          <w:rFonts w:ascii="Arial" w:hAnsi="Arial" w:cs="Arial"/>
          <w:lang w:val="de-CH"/>
        </w:rPr>
      </w:pPr>
      <w:r w:rsidRPr="00155318">
        <w:rPr>
          <w:rFonts w:ascii="Arial" w:hAnsi="Arial" w:cs="Arial"/>
          <w:lang w:val="de-CH"/>
        </w:rPr>
        <w:t>Né(e) le</w:t>
      </w:r>
      <w:r>
        <w:rPr>
          <w:rFonts w:ascii="Arial" w:hAnsi="Arial" w:cs="Arial"/>
          <w:lang w:val="de-CH"/>
        </w:rPr>
        <w:t xml:space="preserve"> /</w:t>
      </w:r>
      <w:r w:rsidRPr="00155318">
        <w:rPr>
          <w:rFonts w:ascii="Arial" w:hAnsi="Arial" w:cs="Arial"/>
          <w:lang w:val="de-CH"/>
        </w:rPr>
        <w:t xml:space="preserve"> </w:t>
      </w:r>
      <w:r w:rsidRPr="00155318">
        <w:rPr>
          <w:rFonts w:ascii="Arial" w:hAnsi="Arial" w:cs="Arial"/>
          <w:i/>
          <w:lang w:val="de-CH"/>
        </w:rPr>
        <w:t>Geboren am</w:t>
      </w:r>
      <w:r w:rsidRPr="00155318">
        <w:rPr>
          <w:rFonts w:ascii="Arial" w:hAnsi="Arial" w:cs="Arial"/>
          <w:lang w:val="de-CH"/>
        </w:rPr>
        <w:t>:</w:t>
      </w:r>
      <w:r w:rsidRPr="00155318">
        <w:rPr>
          <w:rFonts w:ascii="Arial" w:hAnsi="Arial" w:cs="Arial"/>
          <w:lang w:val="de-CH"/>
        </w:rPr>
        <w:tab/>
      </w:r>
    </w:p>
    <w:p w14:paraId="42A71EBA" w14:textId="77777777" w:rsidR="00E855A5" w:rsidRDefault="00E855A5" w:rsidP="00E855A5">
      <w:pPr>
        <w:pStyle w:val="06atexteprincipal"/>
        <w:tabs>
          <w:tab w:val="left" w:leader="dot" w:pos="9781"/>
        </w:tabs>
        <w:spacing w:after="120"/>
        <w:rPr>
          <w:rFonts w:ascii="Arial" w:hAnsi="Arial" w:cs="Arial"/>
          <w:lang w:val="de-CH"/>
        </w:rPr>
      </w:pPr>
      <w:r>
        <w:rPr>
          <w:rFonts w:ascii="Arial" w:hAnsi="Arial" w:cs="Arial"/>
          <w:lang w:val="de-CH"/>
        </w:rPr>
        <w:t xml:space="preserve">No AVS / </w:t>
      </w:r>
      <w:r w:rsidRPr="003C19E7">
        <w:rPr>
          <w:rFonts w:ascii="Arial" w:hAnsi="Arial" w:cs="Arial"/>
          <w:i/>
          <w:lang w:val="de-CH"/>
        </w:rPr>
        <w:t>AHV-Nummer</w:t>
      </w:r>
      <w:r>
        <w:rPr>
          <w:rFonts w:ascii="Arial" w:hAnsi="Arial" w:cs="Arial"/>
          <w:lang w:val="de-CH"/>
        </w:rPr>
        <w:t>:</w:t>
      </w:r>
      <w:r>
        <w:rPr>
          <w:rFonts w:ascii="Arial" w:hAnsi="Arial" w:cs="Arial"/>
          <w:lang w:val="de-CH"/>
        </w:rPr>
        <w:tab/>
      </w:r>
    </w:p>
    <w:p w14:paraId="2052A1CF" w14:textId="77777777" w:rsidR="00E855A5" w:rsidRDefault="00E855A5" w:rsidP="00E855A5">
      <w:pPr>
        <w:pStyle w:val="06atexteprincipal"/>
        <w:tabs>
          <w:tab w:val="left" w:leader="dot" w:pos="9781"/>
        </w:tabs>
        <w:spacing w:after="120"/>
        <w:rPr>
          <w:rFonts w:ascii="Arial" w:hAnsi="Arial" w:cs="Arial"/>
          <w:lang w:val="de-CH"/>
        </w:rPr>
      </w:pPr>
      <w:r>
        <w:rPr>
          <w:rFonts w:ascii="Arial" w:hAnsi="Arial" w:cs="Arial"/>
          <w:lang w:val="de-CH"/>
        </w:rPr>
        <w:t xml:space="preserve">Père / </w:t>
      </w:r>
      <w:r w:rsidRPr="003C19E7">
        <w:rPr>
          <w:rFonts w:ascii="Arial" w:hAnsi="Arial" w:cs="Arial"/>
          <w:i/>
          <w:lang w:val="de-CH"/>
        </w:rPr>
        <w:t>Vater</w:t>
      </w:r>
      <w:r>
        <w:rPr>
          <w:rFonts w:ascii="Arial" w:hAnsi="Arial" w:cs="Arial"/>
          <w:lang w:val="de-CH"/>
        </w:rPr>
        <w:t>:</w:t>
      </w:r>
      <w:r>
        <w:rPr>
          <w:rFonts w:ascii="Arial" w:hAnsi="Arial" w:cs="Arial"/>
          <w:lang w:val="de-CH"/>
        </w:rPr>
        <w:tab/>
      </w:r>
    </w:p>
    <w:p w14:paraId="1D164CAE" w14:textId="77777777" w:rsidR="00E855A5" w:rsidRDefault="00E855A5" w:rsidP="00E855A5">
      <w:pPr>
        <w:pStyle w:val="06atexteprincipal"/>
        <w:tabs>
          <w:tab w:val="left" w:leader="dot" w:pos="9781"/>
        </w:tabs>
        <w:spacing w:after="120"/>
        <w:rPr>
          <w:rFonts w:ascii="Arial" w:hAnsi="Arial" w:cs="Arial"/>
          <w:lang w:val="de-CH"/>
        </w:rPr>
      </w:pPr>
      <w:r>
        <w:rPr>
          <w:rFonts w:ascii="Arial" w:hAnsi="Arial" w:cs="Arial"/>
          <w:lang w:val="de-CH"/>
        </w:rPr>
        <w:t xml:space="preserve">Mère / </w:t>
      </w:r>
      <w:r w:rsidRPr="003C19E7">
        <w:rPr>
          <w:rFonts w:ascii="Arial" w:hAnsi="Arial" w:cs="Arial"/>
          <w:i/>
          <w:lang w:val="de-CH"/>
        </w:rPr>
        <w:t>Mutter</w:t>
      </w:r>
      <w:r>
        <w:rPr>
          <w:rFonts w:ascii="Arial" w:hAnsi="Arial" w:cs="Arial"/>
          <w:lang w:val="de-CH"/>
        </w:rPr>
        <w:t>:</w:t>
      </w:r>
      <w:r>
        <w:rPr>
          <w:rFonts w:ascii="Arial" w:hAnsi="Arial" w:cs="Arial"/>
          <w:lang w:val="de-CH"/>
        </w:rPr>
        <w:tab/>
      </w:r>
    </w:p>
    <w:p w14:paraId="7B8877D0" w14:textId="77777777" w:rsidR="00E855A5" w:rsidRDefault="00E855A5" w:rsidP="00E855A5">
      <w:pPr>
        <w:pStyle w:val="06atexteprincipal"/>
        <w:tabs>
          <w:tab w:val="left" w:leader="dot" w:pos="9781"/>
        </w:tabs>
        <w:spacing w:after="120"/>
        <w:rPr>
          <w:rFonts w:ascii="Arial" w:hAnsi="Arial" w:cs="Arial"/>
          <w:lang w:val="de-CH"/>
        </w:rPr>
      </w:pPr>
      <w:r>
        <w:rPr>
          <w:rFonts w:ascii="Arial" w:hAnsi="Arial" w:cs="Arial"/>
          <w:lang w:val="de-CH"/>
        </w:rPr>
        <w:t xml:space="preserve">Etat civil / </w:t>
      </w:r>
      <w:r w:rsidRPr="003C19E7">
        <w:rPr>
          <w:rFonts w:ascii="Arial" w:hAnsi="Arial" w:cs="Arial"/>
          <w:i/>
          <w:lang w:val="de-CH"/>
        </w:rPr>
        <w:t>Zivilstand</w:t>
      </w:r>
      <w:r>
        <w:rPr>
          <w:rFonts w:ascii="Arial" w:hAnsi="Arial" w:cs="Arial"/>
          <w:lang w:val="de-CH"/>
        </w:rPr>
        <w:t>:</w:t>
      </w:r>
      <w:r>
        <w:rPr>
          <w:rFonts w:ascii="Arial" w:hAnsi="Arial" w:cs="Arial"/>
          <w:lang w:val="de-CH"/>
        </w:rPr>
        <w:tab/>
      </w:r>
    </w:p>
    <w:p w14:paraId="3D696724" w14:textId="77777777" w:rsidR="00E855A5" w:rsidRPr="00087CED" w:rsidRDefault="00E855A5" w:rsidP="00E855A5">
      <w:pPr>
        <w:pStyle w:val="06atexteprincipal"/>
        <w:tabs>
          <w:tab w:val="left" w:leader="dot" w:pos="9781"/>
        </w:tabs>
        <w:spacing w:after="0"/>
        <w:rPr>
          <w:rFonts w:ascii="Arial" w:hAnsi="Arial" w:cs="Arial"/>
          <w:lang w:val="de-CH"/>
        </w:rPr>
      </w:pPr>
      <w:r w:rsidRPr="00087CED">
        <w:rPr>
          <w:rFonts w:ascii="Arial" w:hAnsi="Arial" w:cs="Arial"/>
          <w:lang w:val="de-CH"/>
        </w:rPr>
        <w:t>Origine(s)</w:t>
      </w:r>
      <w:r>
        <w:rPr>
          <w:rFonts w:ascii="Arial" w:hAnsi="Arial" w:cs="Arial"/>
          <w:lang w:val="de-CH"/>
        </w:rPr>
        <w:t xml:space="preserve"> </w:t>
      </w:r>
      <w:r w:rsidRPr="00087CED">
        <w:rPr>
          <w:rFonts w:ascii="Arial" w:hAnsi="Arial" w:cs="Arial"/>
          <w:lang w:val="de-CH"/>
        </w:rPr>
        <w:t>/</w:t>
      </w:r>
      <w:r>
        <w:rPr>
          <w:rFonts w:ascii="Arial" w:hAnsi="Arial" w:cs="Arial"/>
          <w:lang w:val="de-CH"/>
        </w:rPr>
        <w:t xml:space="preserve"> </w:t>
      </w:r>
      <w:r w:rsidRPr="003C19E7">
        <w:rPr>
          <w:rFonts w:ascii="Arial" w:hAnsi="Arial" w:cs="Arial"/>
          <w:i/>
          <w:lang w:val="de-CH"/>
        </w:rPr>
        <w:t>Herkunft</w:t>
      </w:r>
      <w:r w:rsidRPr="00087CED">
        <w:rPr>
          <w:rFonts w:ascii="Arial" w:hAnsi="Arial" w:cs="Arial"/>
          <w:lang w:val="de-CH"/>
        </w:rPr>
        <w:t>:</w:t>
      </w:r>
      <w:r>
        <w:rPr>
          <w:rFonts w:ascii="Arial" w:hAnsi="Arial" w:cs="Arial"/>
          <w:lang w:val="de-CH"/>
        </w:rPr>
        <w:tab/>
      </w:r>
      <w:r>
        <w:rPr>
          <w:rFonts w:ascii="Arial" w:hAnsi="Arial" w:cs="Arial"/>
          <w:lang w:val="de-CH"/>
        </w:rPr>
        <w:tab/>
      </w:r>
    </w:p>
    <w:p w14:paraId="0FA69E3B" w14:textId="77777777" w:rsidR="00E855A5" w:rsidRPr="00E855A5" w:rsidRDefault="00E855A5" w:rsidP="00E855A5">
      <w:pPr>
        <w:pStyle w:val="06atexteprincipal"/>
        <w:spacing w:after="0"/>
        <w:rPr>
          <w:rFonts w:ascii="Arial" w:hAnsi="Arial" w:cs="Arial"/>
          <w:lang w:val="de-CH"/>
        </w:rPr>
      </w:pPr>
    </w:p>
    <w:p w14:paraId="06110239" w14:textId="77777777" w:rsidR="00E855A5" w:rsidRPr="00E855A5" w:rsidRDefault="00E855A5" w:rsidP="00E855A5">
      <w:pPr>
        <w:pStyle w:val="06atexteprincipal"/>
        <w:spacing w:after="0"/>
        <w:rPr>
          <w:rFonts w:ascii="Arial" w:hAnsi="Arial" w:cs="Arial"/>
          <w:lang w:val="de-CH"/>
        </w:rPr>
      </w:pPr>
    </w:p>
    <w:p w14:paraId="558EEE71" w14:textId="77777777" w:rsidR="00E855A5" w:rsidRPr="00E855A5" w:rsidRDefault="00E855A5" w:rsidP="00E855A5">
      <w:pPr>
        <w:pStyle w:val="06atexteprincipal"/>
        <w:spacing w:after="0"/>
        <w:rPr>
          <w:rFonts w:ascii="Arial" w:hAnsi="Arial" w:cs="Arial"/>
          <w:b/>
          <w:lang w:val="de-CH"/>
        </w:rPr>
      </w:pPr>
      <w:r w:rsidRPr="00E855A5">
        <w:rPr>
          <w:rFonts w:ascii="Arial" w:hAnsi="Arial" w:cs="Arial"/>
          <w:b/>
          <w:lang w:val="de-CH"/>
        </w:rPr>
        <w:t xml:space="preserve">a été régulièrement inscrit(e) dans notre commune en résidence principale / </w:t>
      </w:r>
      <w:r w:rsidRPr="00E855A5">
        <w:rPr>
          <w:rFonts w:ascii="Arial" w:hAnsi="Arial" w:cs="Arial"/>
          <w:b/>
          <w:i/>
          <w:lang w:val="de-CH"/>
        </w:rPr>
        <w:t>ordnungsgemäss in unserer Gemeinde mit Hauptwohnsitz eingetragen gewesen ist.</w:t>
      </w:r>
    </w:p>
    <w:p w14:paraId="675E458E" w14:textId="77777777" w:rsidR="00E855A5" w:rsidRPr="00E855A5" w:rsidRDefault="00E855A5" w:rsidP="00E855A5">
      <w:pPr>
        <w:pStyle w:val="06atexteprincipal"/>
        <w:spacing w:after="0"/>
        <w:rPr>
          <w:rFonts w:ascii="Arial" w:hAnsi="Arial" w:cs="Arial"/>
          <w:lang w:val="de-CH"/>
        </w:rPr>
      </w:pPr>
    </w:p>
    <w:p w14:paraId="269F56FE" w14:textId="77777777" w:rsidR="00E855A5" w:rsidRPr="00E855A5" w:rsidRDefault="00E855A5" w:rsidP="00E855A5">
      <w:pPr>
        <w:pStyle w:val="06atexteprincipal"/>
        <w:spacing w:after="0"/>
        <w:rPr>
          <w:rFonts w:ascii="Arial" w:hAnsi="Arial" w:cs="Arial"/>
          <w:lang w:val="de-CH"/>
        </w:rPr>
      </w:pPr>
    </w:p>
    <w:p w14:paraId="49D91228" w14:textId="77777777" w:rsidR="00E855A5" w:rsidRDefault="00E855A5" w:rsidP="00E855A5">
      <w:pPr>
        <w:pStyle w:val="06atexteprincipal"/>
        <w:tabs>
          <w:tab w:val="left" w:leader="dot" w:pos="9781"/>
        </w:tabs>
        <w:spacing w:after="120"/>
        <w:rPr>
          <w:rFonts w:ascii="Arial" w:hAnsi="Arial" w:cs="Arial"/>
          <w:lang w:val="de-CH"/>
        </w:rPr>
      </w:pPr>
      <w:r w:rsidRPr="00087CED">
        <w:rPr>
          <w:rFonts w:ascii="Arial" w:hAnsi="Arial" w:cs="Arial"/>
          <w:lang w:val="de-CH"/>
        </w:rPr>
        <w:t>Dernière adresse</w:t>
      </w:r>
      <w:r>
        <w:rPr>
          <w:rFonts w:ascii="Arial" w:hAnsi="Arial" w:cs="Arial"/>
          <w:lang w:val="de-CH"/>
        </w:rPr>
        <w:t xml:space="preserve"> </w:t>
      </w:r>
      <w:r w:rsidRPr="00087CED">
        <w:rPr>
          <w:rFonts w:ascii="Arial" w:hAnsi="Arial" w:cs="Arial"/>
          <w:lang w:val="de-CH"/>
        </w:rPr>
        <w:t>/</w:t>
      </w:r>
      <w:r>
        <w:rPr>
          <w:rFonts w:ascii="Arial" w:hAnsi="Arial" w:cs="Arial"/>
          <w:lang w:val="de-CH"/>
        </w:rPr>
        <w:t xml:space="preserve"> </w:t>
      </w:r>
      <w:r w:rsidRPr="003C19E7">
        <w:rPr>
          <w:rFonts w:ascii="Arial" w:hAnsi="Arial" w:cs="Arial"/>
          <w:i/>
          <w:lang w:val="de-CH"/>
        </w:rPr>
        <w:t>Letzte Adresse</w:t>
      </w:r>
      <w:r>
        <w:rPr>
          <w:rFonts w:ascii="Arial" w:hAnsi="Arial" w:cs="Arial"/>
          <w:lang w:val="de-CH"/>
        </w:rPr>
        <w:t>:</w:t>
      </w:r>
      <w:r>
        <w:rPr>
          <w:rFonts w:ascii="Arial" w:hAnsi="Arial" w:cs="Arial"/>
          <w:lang w:val="de-CH"/>
        </w:rPr>
        <w:tab/>
      </w:r>
    </w:p>
    <w:p w14:paraId="279A781A" w14:textId="77777777" w:rsidR="00E855A5" w:rsidRDefault="00E855A5" w:rsidP="00E855A5">
      <w:pPr>
        <w:pStyle w:val="06atexteprincipal"/>
        <w:tabs>
          <w:tab w:val="left" w:leader="dot" w:pos="9781"/>
        </w:tabs>
        <w:spacing w:after="120"/>
        <w:rPr>
          <w:rFonts w:ascii="Arial" w:hAnsi="Arial" w:cs="Arial"/>
          <w:lang w:val="de-CH"/>
        </w:rPr>
      </w:pPr>
      <w:r>
        <w:rPr>
          <w:rFonts w:ascii="Arial" w:hAnsi="Arial" w:cs="Arial"/>
          <w:lang w:val="de-CH"/>
        </w:rPr>
        <w:tab/>
      </w:r>
    </w:p>
    <w:p w14:paraId="6BFE42AD" w14:textId="77777777" w:rsidR="00E855A5" w:rsidRPr="00087CED" w:rsidRDefault="00E855A5" w:rsidP="00E855A5">
      <w:pPr>
        <w:pStyle w:val="06atexteprincipal"/>
        <w:tabs>
          <w:tab w:val="left" w:leader="dot" w:pos="9781"/>
        </w:tabs>
        <w:spacing w:after="120"/>
        <w:rPr>
          <w:rFonts w:ascii="Arial" w:hAnsi="Arial" w:cs="Arial"/>
          <w:lang w:val="de-CH"/>
        </w:rPr>
      </w:pPr>
      <w:r>
        <w:rPr>
          <w:rFonts w:ascii="Arial" w:hAnsi="Arial" w:cs="Arial"/>
          <w:lang w:val="de-CH"/>
        </w:rPr>
        <w:tab/>
      </w:r>
    </w:p>
    <w:p w14:paraId="1450E0C2" w14:textId="77777777" w:rsidR="00E855A5" w:rsidRPr="00087CED" w:rsidRDefault="00E855A5" w:rsidP="00E855A5">
      <w:pPr>
        <w:pStyle w:val="06atexteprincipal"/>
        <w:tabs>
          <w:tab w:val="left" w:leader="dot" w:pos="9781"/>
        </w:tabs>
        <w:spacing w:after="120"/>
        <w:rPr>
          <w:rFonts w:ascii="Arial" w:hAnsi="Arial" w:cs="Arial"/>
          <w:lang w:val="de-CH"/>
        </w:rPr>
      </w:pPr>
      <w:r w:rsidRPr="00087CED">
        <w:rPr>
          <w:rFonts w:ascii="Arial" w:hAnsi="Arial" w:cs="Arial"/>
          <w:lang w:val="de-CH"/>
        </w:rPr>
        <w:t>Arrivé(e) le</w:t>
      </w:r>
      <w:r>
        <w:rPr>
          <w:rFonts w:ascii="Arial" w:hAnsi="Arial" w:cs="Arial"/>
          <w:lang w:val="de-CH"/>
        </w:rPr>
        <w:t xml:space="preserve"> </w:t>
      </w:r>
      <w:r w:rsidRPr="00087CED">
        <w:rPr>
          <w:rFonts w:ascii="Arial" w:hAnsi="Arial" w:cs="Arial"/>
          <w:lang w:val="de-CH"/>
        </w:rPr>
        <w:t>/</w:t>
      </w:r>
      <w:r>
        <w:rPr>
          <w:rFonts w:ascii="Arial" w:hAnsi="Arial" w:cs="Arial"/>
          <w:lang w:val="de-CH"/>
        </w:rPr>
        <w:t xml:space="preserve"> </w:t>
      </w:r>
      <w:r w:rsidRPr="003C19E7">
        <w:rPr>
          <w:rFonts w:ascii="Arial" w:hAnsi="Arial" w:cs="Arial"/>
          <w:i/>
          <w:lang w:val="de-CH"/>
        </w:rPr>
        <w:t>Angekommen am</w:t>
      </w:r>
      <w:r>
        <w:rPr>
          <w:rFonts w:ascii="Arial" w:hAnsi="Arial" w:cs="Arial"/>
          <w:lang w:val="de-CH"/>
        </w:rPr>
        <w:t>:</w:t>
      </w:r>
      <w:r>
        <w:rPr>
          <w:rFonts w:ascii="Arial" w:hAnsi="Arial" w:cs="Arial"/>
          <w:lang w:val="de-CH"/>
        </w:rPr>
        <w:tab/>
      </w:r>
    </w:p>
    <w:p w14:paraId="7DCB3A54" w14:textId="77777777" w:rsidR="00E855A5" w:rsidRPr="00087CED" w:rsidRDefault="00E855A5" w:rsidP="00E855A5">
      <w:pPr>
        <w:pStyle w:val="06atexteprincipal"/>
        <w:tabs>
          <w:tab w:val="left" w:leader="dot" w:pos="9781"/>
        </w:tabs>
        <w:spacing w:after="120"/>
        <w:rPr>
          <w:rFonts w:ascii="Arial" w:hAnsi="Arial" w:cs="Arial"/>
          <w:lang w:val="de-CH"/>
        </w:rPr>
      </w:pPr>
      <w:r w:rsidRPr="00087CED">
        <w:rPr>
          <w:rFonts w:ascii="Arial" w:hAnsi="Arial" w:cs="Arial"/>
          <w:lang w:val="de-CH"/>
        </w:rPr>
        <w:t>Venant de</w:t>
      </w:r>
      <w:r>
        <w:rPr>
          <w:rFonts w:ascii="Arial" w:hAnsi="Arial" w:cs="Arial"/>
          <w:lang w:val="de-CH"/>
        </w:rPr>
        <w:t xml:space="preserve"> </w:t>
      </w:r>
      <w:r w:rsidRPr="00087CED">
        <w:rPr>
          <w:rFonts w:ascii="Arial" w:hAnsi="Arial" w:cs="Arial"/>
          <w:lang w:val="de-CH"/>
        </w:rPr>
        <w:t>/</w:t>
      </w:r>
      <w:r>
        <w:rPr>
          <w:rFonts w:ascii="Arial" w:hAnsi="Arial" w:cs="Arial"/>
          <w:lang w:val="de-CH"/>
        </w:rPr>
        <w:t xml:space="preserve"> </w:t>
      </w:r>
      <w:r w:rsidRPr="003C19E7">
        <w:rPr>
          <w:rFonts w:ascii="Arial" w:hAnsi="Arial" w:cs="Arial"/>
          <w:i/>
          <w:lang w:val="de-CH"/>
        </w:rPr>
        <w:t>Aus</w:t>
      </w:r>
      <w:r>
        <w:rPr>
          <w:rFonts w:ascii="Arial" w:hAnsi="Arial" w:cs="Arial"/>
          <w:lang w:val="de-CH"/>
        </w:rPr>
        <w:t>:</w:t>
      </w:r>
      <w:r>
        <w:rPr>
          <w:rFonts w:ascii="Arial" w:hAnsi="Arial" w:cs="Arial"/>
          <w:lang w:val="de-CH"/>
        </w:rPr>
        <w:tab/>
      </w:r>
    </w:p>
    <w:p w14:paraId="7889B022" w14:textId="77777777" w:rsidR="00E855A5" w:rsidRPr="00087CED" w:rsidRDefault="00E855A5" w:rsidP="00E855A5">
      <w:pPr>
        <w:pStyle w:val="06atexteprincipal"/>
        <w:tabs>
          <w:tab w:val="left" w:leader="dot" w:pos="9781"/>
        </w:tabs>
        <w:spacing w:after="120"/>
        <w:rPr>
          <w:rFonts w:ascii="Arial" w:hAnsi="Arial" w:cs="Arial"/>
          <w:lang w:val="de-CH"/>
        </w:rPr>
      </w:pPr>
      <w:r w:rsidRPr="00087CED">
        <w:rPr>
          <w:rFonts w:ascii="Arial" w:hAnsi="Arial" w:cs="Arial"/>
          <w:lang w:val="de-CH"/>
        </w:rPr>
        <w:t>Partie</w:t>
      </w:r>
      <w:r>
        <w:rPr>
          <w:rFonts w:ascii="Arial" w:hAnsi="Arial" w:cs="Arial"/>
          <w:lang w:val="de-CH"/>
        </w:rPr>
        <w:t xml:space="preserve">(e) l e/ </w:t>
      </w:r>
      <w:r w:rsidRPr="003C19E7">
        <w:rPr>
          <w:rFonts w:ascii="Arial" w:hAnsi="Arial" w:cs="Arial"/>
          <w:i/>
          <w:lang w:val="de-CH"/>
        </w:rPr>
        <w:t>Weggezogen am</w:t>
      </w:r>
      <w:r>
        <w:rPr>
          <w:rFonts w:ascii="Arial" w:hAnsi="Arial" w:cs="Arial"/>
          <w:lang w:val="de-CH"/>
        </w:rPr>
        <w:t>:</w:t>
      </w:r>
      <w:r>
        <w:rPr>
          <w:rFonts w:ascii="Arial" w:hAnsi="Arial" w:cs="Arial"/>
          <w:lang w:val="de-CH"/>
        </w:rPr>
        <w:tab/>
      </w:r>
    </w:p>
    <w:p w14:paraId="5536FFDC" w14:textId="77777777" w:rsidR="00E855A5" w:rsidRPr="00087CED" w:rsidRDefault="00E855A5" w:rsidP="00E855A5">
      <w:pPr>
        <w:pStyle w:val="06atexteprincipal"/>
        <w:tabs>
          <w:tab w:val="left" w:leader="dot" w:pos="9781"/>
        </w:tabs>
        <w:spacing w:after="120"/>
        <w:rPr>
          <w:rFonts w:ascii="Arial" w:hAnsi="Arial" w:cs="Arial"/>
        </w:rPr>
      </w:pPr>
      <w:r w:rsidRPr="00087CED">
        <w:rPr>
          <w:rFonts w:ascii="Arial" w:hAnsi="Arial" w:cs="Arial"/>
        </w:rPr>
        <w:t xml:space="preserve">A </w:t>
      </w:r>
      <w:r>
        <w:rPr>
          <w:rFonts w:ascii="Arial" w:hAnsi="Arial" w:cs="Arial"/>
        </w:rPr>
        <w:t xml:space="preserve">destination de / </w:t>
      </w:r>
      <w:r w:rsidRPr="003C19E7">
        <w:rPr>
          <w:rFonts w:ascii="Arial" w:hAnsi="Arial" w:cs="Arial"/>
          <w:i/>
        </w:rPr>
        <w:t>Nach</w:t>
      </w:r>
      <w:r>
        <w:rPr>
          <w:rFonts w:ascii="Arial" w:hAnsi="Arial" w:cs="Arial"/>
        </w:rPr>
        <w:t> :</w:t>
      </w:r>
      <w:r>
        <w:rPr>
          <w:rFonts w:ascii="Arial" w:hAnsi="Arial" w:cs="Arial"/>
        </w:rPr>
        <w:tab/>
      </w:r>
    </w:p>
    <w:p w14:paraId="3A029056" w14:textId="77777777" w:rsidR="00E855A5" w:rsidRDefault="00E855A5" w:rsidP="00E855A5">
      <w:pPr>
        <w:pStyle w:val="06atexteprincipal"/>
        <w:spacing w:after="0"/>
        <w:rPr>
          <w:rFonts w:ascii="Arial" w:hAnsi="Arial" w:cs="Arial"/>
        </w:rPr>
      </w:pPr>
    </w:p>
    <w:p w14:paraId="0F67FEEC" w14:textId="77777777" w:rsidR="00E855A5" w:rsidRDefault="00E855A5" w:rsidP="00E855A5">
      <w:pPr>
        <w:pStyle w:val="06atexteprincipal"/>
        <w:spacing w:after="0"/>
        <w:rPr>
          <w:rFonts w:ascii="Arial" w:hAnsi="Arial" w:cs="Arial"/>
        </w:rPr>
      </w:pPr>
    </w:p>
    <w:p w14:paraId="23AB68BF" w14:textId="77777777" w:rsidR="00E855A5" w:rsidRDefault="00E855A5" w:rsidP="00E855A5">
      <w:pPr>
        <w:pStyle w:val="06atexteprincipal"/>
        <w:tabs>
          <w:tab w:val="left" w:leader="dot" w:pos="9639"/>
        </w:tabs>
        <w:spacing w:after="120"/>
        <w:rPr>
          <w:rFonts w:ascii="Arial" w:hAnsi="Arial" w:cs="Arial"/>
        </w:rPr>
      </w:pPr>
      <w:r w:rsidRPr="00087CED">
        <w:rPr>
          <w:rFonts w:ascii="Arial" w:hAnsi="Arial" w:cs="Arial"/>
        </w:rPr>
        <w:t>Remarques</w:t>
      </w:r>
      <w:r>
        <w:rPr>
          <w:rFonts w:ascii="Arial" w:hAnsi="Arial" w:cs="Arial"/>
        </w:rPr>
        <w:t xml:space="preserve"> </w:t>
      </w:r>
      <w:r w:rsidRPr="00087CED">
        <w:rPr>
          <w:rFonts w:ascii="Arial" w:hAnsi="Arial" w:cs="Arial"/>
        </w:rPr>
        <w:t>/</w:t>
      </w:r>
      <w:r>
        <w:rPr>
          <w:rFonts w:ascii="Arial" w:hAnsi="Arial" w:cs="Arial"/>
        </w:rPr>
        <w:t xml:space="preserve"> </w:t>
      </w:r>
      <w:r w:rsidRPr="003C19E7">
        <w:rPr>
          <w:rFonts w:ascii="Arial" w:hAnsi="Arial" w:cs="Arial"/>
          <w:i/>
        </w:rPr>
        <w:t>Bermerkungen</w:t>
      </w:r>
      <w:r>
        <w:rPr>
          <w:rFonts w:ascii="Arial" w:hAnsi="Arial" w:cs="Arial"/>
        </w:rPr>
        <w:t> :</w:t>
      </w:r>
      <w:r>
        <w:rPr>
          <w:rFonts w:ascii="Arial" w:hAnsi="Arial" w:cs="Arial"/>
        </w:rPr>
        <w:tab/>
      </w:r>
    </w:p>
    <w:p w14:paraId="01DE2608" w14:textId="77777777" w:rsidR="00E855A5" w:rsidRDefault="00E855A5" w:rsidP="00E855A5">
      <w:pPr>
        <w:pStyle w:val="06atexteprincipal"/>
        <w:tabs>
          <w:tab w:val="left" w:leader="dot" w:pos="9639"/>
        </w:tabs>
        <w:spacing w:after="120"/>
        <w:rPr>
          <w:rFonts w:ascii="Arial" w:hAnsi="Arial" w:cs="Arial"/>
        </w:rPr>
      </w:pPr>
      <w:r>
        <w:rPr>
          <w:rFonts w:ascii="Arial" w:hAnsi="Arial" w:cs="Arial"/>
        </w:rPr>
        <w:tab/>
      </w:r>
    </w:p>
    <w:p w14:paraId="4265AEB0" w14:textId="77777777" w:rsidR="00E855A5" w:rsidRDefault="00E855A5" w:rsidP="00E855A5">
      <w:pPr>
        <w:pStyle w:val="06atexteprincipal"/>
        <w:tabs>
          <w:tab w:val="left" w:leader="dot" w:pos="9639"/>
        </w:tabs>
        <w:spacing w:after="120"/>
        <w:rPr>
          <w:rFonts w:ascii="Arial" w:hAnsi="Arial" w:cs="Arial"/>
        </w:rPr>
      </w:pPr>
      <w:r>
        <w:rPr>
          <w:rFonts w:ascii="Arial" w:hAnsi="Arial" w:cs="Arial"/>
        </w:rPr>
        <w:tab/>
      </w:r>
    </w:p>
    <w:p w14:paraId="51EB6F1B" w14:textId="77777777" w:rsidR="00E855A5" w:rsidRDefault="00E855A5" w:rsidP="00E855A5">
      <w:pPr>
        <w:pStyle w:val="06atexteprincipal"/>
        <w:spacing w:after="0"/>
        <w:rPr>
          <w:rFonts w:ascii="Arial" w:hAnsi="Arial" w:cs="Arial"/>
        </w:rPr>
      </w:pPr>
    </w:p>
    <w:p w14:paraId="50122F22" w14:textId="77777777" w:rsidR="00E855A5" w:rsidRDefault="00E855A5" w:rsidP="00E855A5">
      <w:pPr>
        <w:pStyle w:val="06atexteprincipal"/>
        <w:spacing w:after="0"/>
        <w:rPr>
          <w:rFonts w:ascii="Arial" w:hAnsi="Arial" w:cs="Arial"/>
        </w:rPr>
      </w:pPr>
    </w:p>
    <w:p w14:paraId="64A6FA66" w14:textId="77777777" w:rsidR="00E855A5" w:rsidRPr="003C19E7" w:rsidRDefault="00E855A5" w:rsidP="00E855A5">
      <w:pPr>
        <w:pStyle w:val="06atexteprincipal"/>
        <w:spacing w:after="0"/>
        <w:rPr>
          <w:rFonts w:ascii="Arial" w:hAnsi="Arial" w:cs="Arial"/>
          <w:sz w:val="20"/>
        </w:rPr>
      </w:pPr>
      <w:r w:rsidRPr="003C19E7">
        <w:rPr>
          <w:rFonts w:ascii="Arial" w:hAnsi="Arial" w:cs="Arial"/>
          <w:sz w:val="20"/>
        </w:rPr>
        <w:t>Emolument</w:t>
      </w:r>
      <w:r>
        <w:rPr>
          <w:rFonts w:ascii="Arial" w:hAnsi="Arial" w:cs="Arial"/>
          <w:sz w:val="20"/>
        </w:rPr>
        <w:t xml:space="preserve"> </w:t>
      </w:r>
      <w:r w:rsidRPr="003C19E7">
        <w:rPr>
          <w:rFonts w:ascii="Arial" w:hAnsi="Arial" w:cs="Arial"/>
          <w:sz w:val="20"/>
        </w:rPr>
        <w:t>/</w:t>
      </w:r>
      <w:r>
        <w:rPr>
          <w:rFonts w:ascii="Arial" w:hAnsi="Arial" w:cs="Arial"/>
          <w:sz w:val="20"/>
        </w:rPr>
        <w:t xml:space="preserve"> </w:t>
      </w:r>
      <w:r w:rsidRPr="003C19E7">
        <w:rPr>
          <w:rFonts w:ascii="Arial" w:hAnsi="Arial" w:cs="Arial"/>
          <w:i/>
          <w:sz w:val="20"/>
        </w:rPr>
        <w:t>Gebühr</w:t>
      </w:r>
      <w:r w:rsidRPr="003C19E7">
        <w:rPr>
          <w:rFonts w:ascii="Arial" w:hAnsi="Arial" w:cs="Arial"/>
          <w:sz w:val="20"/>
        </w:rPr>
        <w:t> :</w:t>
      </w:r>
    </w:p>
    <w:p w14:paraId="74E10D18" w14:textId="77777777" w:rsidR="00E855A5" w:rsidRDefault="00E855A5">
      <w:pPr>
        <w:rPr>
          <w:lang w:val="fr-CH" w:eastAsia="fr-CH"/>
        </w:rPr>
      </w:pPr>
      <w:r>
        <w:rPr>
          <w:lang w:val="fr-CH" w:eastAsia="fr-CH"/>
        </w:rPr>
        <w:br w:type="page"/>
      </w:r>
    </w:p>
    <w:p w14:paraId="78C03D16" w14:textId="33D05C72" w:rsidR="00CF70AF" w:rsidRDefault="00CF70AF" w:rsidP="00EF5289">
      <w:pPr>
        <w:pStyle w:val="Titre2"/>
        <w:numPr>
          <w:ilvl w:val="1"/>
          <w:numId w:val="153"/>
        </w:numPr>
      </w:pPr>
      <w:bookmarkStart w:id="2331" w:name="_Toc225347163"/>
      <w:r>
        <w:lastRenderedPageBreak/>
        <w:t>Annexe 1</w:t>
      </w:r>
      <w:r w:rsidR="00A11185">
        <w:t>9</w:t>
      </w:r>
      <w:r>
        <w:t xml:space="preserve"> : </w:t>
      </w:r>
      <w:r w:rsidR="009F05D0">
        <w:t>Déclaration concernant le lieu de résidence des enfants mineurs vivant séparés de l’un des parents ayant la garde partagée et / ou l’autorité parentale conjointe</w:t>
      </w:r>
      <w:bookmarkEnd w:id="2331"/>
    </w:p>
    <w:p w14:paraId="6A483981" w14:textId="77777777" w:rsidR="000C6D1E" w:rsidRPr="000C6D1E" w:rsidRDefault="000C6D1E" w:rsidP="005E2C0A">
      <w:pPr>
        <w:pStyle w:val="Paragraphedeliste"/>
        <w:spacing w:after="160" w:line="259" w:lineRule="auto"/>
        <w:ind w:left="360"/>
        <w:rPr>
          <w:rFonts w:cs="Arial"/>
        </w:rPr>
      </w:pPr>
      <w:r w:rsidRPr="000C6D1E">
        <w:rPr>
          <w:rFonts w:cs="Arial"/>
        </w:rPr>
        <w:t>Déclaration concernant le lieu de résidence des enfants mineurs vivant séparés de l’un des parents ayant la garde partagée et/ou l’autorité parentale conjointe</w:t>
      </w:r>
    </w:p>
    <w:p w14:paraId="6FD2FA8E" w14:textId="77777777" w:rsidR="000C6D1E" w:rsidRPr="000C6D1E" w:rsidRDefault="000C6D1E" w:rsidP="005E2C0A">
      <w:pPr>
        <w:pStyle w:val="Paragraphedeliste"/>
        <w:spacing w:after="160" w:line="259" w:lineRule="auto"/>
        <w:ind w:left="360"/>
        <w:rPr>
          <w:rFonts w:cs="Arial"/>
        </w:rPr>
      </w:pPr>
      <w:r w:rsidRPr="000C6D1E">
        <w:rPr>
          <w:rFonts w:cs="Arial"/>
        </w:rPr>
        <w:t>Cette déclaration n’est valable qu’en combinaison avec une annonce ordinaire d’arrivée, de départ ou de déménagement dans le cadre des prescriptions en matière de déclaration en vigueur.</w:t>
      </w:r>
    </w:p>
    <w:p w14:paraId="0BE2FA9F" w14:textId="77777777" w:rsidR="000C6D1E" w:rsidRPr="000C6D1E" w:rsidRDefault="000C6D1E" w:rsidP="005E2C0A">
      <w:pPr>
        <w:pStyle w:val="Paragraphedeliste"/>
        <w:spacing w:after="160" w:line="259" w:lineRule="auto"/>
        <w:ind w:left="360"/>
        <w:rPr>
          <w:rFonts w:cs="Arial"/>
        </w:rPr>
      </w:pPr>
      <w:r w:rsidRPr="000C6D1E">
        <w:rPr>
          <w:rFonts w:cs="Arial"/>
        </w:rPr>
        <w:t>Données concernant tous les détenteurs de l’autorité parentale :</w:t>
      </w:r>
    </w:p>
    <w:p w14:paraId="1DB561EE" w14:textId="77777777" w:rsidR="000C6D1E" w:rsidRPr="000C6D1E" w:rsidRDefault="000C6D1E" w:rsidP="005E2C0A">
      <w:pPr>
        <w:pStyle w:val="Paragraphedeliste"/>
        <w:spacing w:after="160" w:line="259" w:lineRule="auto"/>
        <w:ind w:left="360"/>
        <w:rPr>
          <w:rFonts w:cs="Arial"/>
        </w:rPr>
      </w:pPr>
      <w:r w:rsidRPr="000C6D1E">
        <w:rPr>
          <w:rFonts w:cs="Arial"/>
        </w:rPr>
        <w:t>Nom de famille et prénom Date de naissance N° de téléphone</w:t>
      </w:r>
    </w:p>
    <w:p w14:paraId="527ABBD4" w14:textId="77777777" w:rsidR="000C6D1E" w:rsidRPr="000C6D1E" w:rsidRDefault="000C6D1E" w:rsidP="005E2C0A">
      <w:pPr>
        <w:pStyle w:val="Paragraphedeliste"/>
        <w:spacing w:after="160" w:line="259" w:lineRule="auto"/>
        <w:ind w:left="360"/>
        <w:rPr>
          <w:rFonts w:cs="Arial"/>
        </w:rPr>
      </w:pPr>
      <w:r w:rsidRPr="000C6D1E">
        <w:rPr>
          <w:rFonts w:cs="Arial"/>
        </w:rPr>
        <w:t>Enfants mineurs concernés par le changement d’adresse :</w:t>
      </w:r>
    </w:p>
    <w:p w14:paraId="4984A216" w14:textId="77777777" w:rsidR="000C6D1E" w:rsidRPr="000C6D1E" w:rsidRDefault="000C6D1E" w:rsidP="005E2C0A">
      <w:pPr>
        <w:pStyle w:val="Paragraphedeliste"/>
        <w:spacing w:after="160" w:line="259" w:lineRule="auto"/>
        <w:ind w:left="360"/>
        <w:rPr>
          <w:rFonts w:cs="Arial"/>
        </w:rPr>
      </w:pPr>
      <w:r w:rsidRPr="000C6D1E">
        <w:rPr>
          <w:rFonts w:cs="Arial"/>
        </w:rPr>
        <w:t>Nom de famille Prénom Date de naissance</w:t>
      </w:r>
    </w:p>
    <w:p w14:paraId="004AF951" w14:textId="77777777" w:rsidR="000C6D1E" w:rsidRPr="000C6D1E" w:rsidRDefault="000C6D1E" w:rsidP="005E2C0A">
      <w:pPr>
        <w:pStyle w:val="Paragraphedeliste"/>
        <w:spacing w:after="160" w:line="259" w:lineRule="auto"/>
        <w:ind w:left="360"/>
        <w:rPr>
          <w:rFonts w:cs="Arial"/>
        </w:rPr>
      </w:pPr>
      <w:r w:rsidRPr="000C6D1E">
        <w:rPr>
          <w:rFonts w:cs="Arial"/>
        </w:rPr>
        <w:t>Date du changement de domicile : ..............................................................................................</w:t>
      </w:r>
    </w:p>
    <w:p w14:paraId="574B4B4D" w14:textId="77777777" w:rsidR="000C6D1E" w:rsidRPr="000C6D1E" w:rsidRDefault="000C6D1E" w:rsidP="005E2C0A">
      <w:pPr>
        <w:pStyle w:val="Paragraphedeliste"/>
        <w:spacing w:after="160" w:line="259" w:lineRule="auto"/>
        <w:ind w:left="360"/>
        <w:rPr>
          <w:rFonts w:cs="Arial"/>
        </w:rPr>
      </w:pPr>
      <w:r w:rsidRPr="000C6D1E">
        <w:rPr>
          <w:rFonts w:cs="Arial"/>
        </w:rPr>
        <w:t>Nouvelle adresse complète : ........................................................................................................</w:t>
      </w:r>
    </w:p>
    <w:p w14:paraId="7E94AF9F" w14:textId="77777777" w:rsidR="000C6D1E" w:rsidRPr="000C6D1E" w:rsidRDefault="000C6D1E" w:rsidP="005E2C0A">
      <w:pPr>
        <w:pStyle w:val="Paragraphedeliste"/>
        <w:spacing w:after="160" w:line="259" w:lineRule="auto"/>
        <w:ind w:left="360"/>
        <w:rPr>
          <w:rFonts w:cs="Arial"/>
        </w:rPr>
      </w:pPr>
      <w:r w:rsidRPr="000C6D1E">
        <w:rPr>
          <w:rFonts w:cs="Arial"/>
        </w:rPr>
        <w:t>Les personnes soussignées, détentrices de l’autorité parentale, déclarent que l’annoncent d’arrivée, de départ, respectivement de déménagement des mineurs susmentionnées est faite avec le consentement de l’autre parent à qui est attribuée la garde partagée et/ou l’autorité parentale conjointe et attestent qu’il n’existe pas d’autre mesure de protection de l’enfant instituées par les autorités compétentes (Tribunal d’arrondissement ou Justice de Paix).</w:t>
      </w:r>
    </w:p>
    <w:p w14:paraId="29226F82" w14:textId="77777777" w:rsidR="000C6D1E" w:rsidRPr="000C6D1E" w:rsidRDefault="000C6D1E" w:rsidP="005E2C0A">
      <w:pPr>
        <w:pStyle w:val="Paragraphedeliste"/>
        <w:spacing w:after="160" w:line="259" w:lineRule="auto"/>
        <w:ind w:left="360"/>
        <w:rPr>
          <w:rFonts w:cs="Arial"/>
        </w:rPr>
      </w:pPr>
      <w:r w:rsidRPr="000C6D1E">
        <w:rPr>
          <w:rFonts w:cs="Arial"/>
        </w:rPr>
        <w:t>Les personnes soussignées attestent avoir pris connaissance l’art.301a du Code civil suisse figurant au dos de ce document.</w:t>
      </w:r>
    </w:p>
    <w:p w14:paraId="291C94BC" w14:textId="77777777" w:rsidR="000C6D1E" w:rsidRPr="000C6D1E" w:rsidRDefault="000C6D1E" w:rsidP="005E2C0A">
      <w:pPr>
        <w:pStyle w:val="Paragraphedeliste"/>
        <w:spacing w:after="160" w:line="259" w:lineRule="auto"/>
        <w:ind w:left="360"/>
        <w:rPr>
          <w:rFonts w:cs="Arial"/>
        </w:rPr>
      </w:pPr>
      <w:r w:rsidRPr="000C6D1E">
        <w:rPr>
          <w:rFonts w:cs="Arial"/>
        </w:rPr>
        <w:t>Parent</w:t>
      </w:r>
    </w:p>
    <w:p w14:paraId="4882C737" w14:textId="77777777" w:rsidR="000C6D1E" w:rsidRPr="000C6D1E" w:rsidRDefault="000C6D1E" w:rsidP="005E2C0A">
      <w:pPr>
        <w:pStyle w:val="Paragraphedeliste"/>
        <w:spacing w:after="160" w:line="259" w:lineRule="auto"/>
        <w:ind w:left="360"/>
        <w:rPr>
          <w:rFonts w:cs="Arial"/>
        </w:rPr>
      </w:pPr>
      <w:r w:rsidRPr="000C6D1E">
        <w:rPr>
          <w:rFonts w:cs="Arial"/>
        </w:rPr>
        <w:t>Lieu, date et signature : ................................................................................................................</w:t>
      </w:r>
    </w:p>
    <w:p w14:paraId="5C21576E" w14:textId="77777777" w:rsidR="000C6D1E" w:rsidRPr="000C6D1E" w:rsidRDefault="000C6D1E" w:rsidP="005E2C0A">
      <w:pPr>
        <w:pStyle w:val="Paragraphedeliste"/>
        <w:spacing w:after="160" w:line="259" w:lineRule="auto"/>
        <w:ind w:left="360"/>
        <w:rPr>
          <w:rFonts w:cs="Arial"/>
        </w:rPr>
      </w:pPr>
      <w:r w:rsidRPr="000C6D1E">
        <w:rPr>
          <w:rFonts w:cs="Arial"/>
        </w:rPr>
        <w:t>Parent</w:t>
      </w:r>
    </w:p>
    <w:p w14:paraId="0623F79F" w14:textId="77777777" w:rsidR="000C6D1E" w:rsidRPr="000C6D1E" w:rsidRDefault="000C6D1E" w:rsidP="005E2C0A">
      <w:pPr>
        <w:pStyle w:val="Paragraphedeliste"/>
        <w:spacing w:after="160" w:line="259" w:lineRule="auto"/>
        <w:ind w:left="360"/>
        <w:rPr>
          <w:rFonts w:cs="Arial"/>
        </w:rPr>
      </w:pPr>
      <w:r w:rsidRPr="000C6D1E">
        <w:rPr>
          <w:rFonts w:cs="Arial"/>
        </w:rPr>
        <w:t>Lieu, date et signature : ................................................................................................................</w:t>
      </w:r>
    </w:p>
    <w:p w14:paraId="2CDF4E61" w14:textId="77777777" w:rsidR="000C6D1E" w:rsidRPr="000C6D1E" w:rsidRDefault="000C6D1E" w:rsidP="005E2C0A">
      <w:pPr>
        <w:pStyle w:val="Paragraphedeliste"/>
        <w:spacing w:after="160" w:line="259" w:lineRule="auto"/>
        <w:ind w:left="360"/>
        <w:rPr>
          <w:rFonts w:cs="Arial"/>
        </w:rPr>
      </w:pPr>
      <w:r w:rsidRPr="000C6D1E">
        <w:rPr>
          <w:rFonts w:cs="Arial"/>
        </w:rPr>
        <w:t>Art. 301a B. Contenu / II. Détermination du lieu de résidence du Code civil suisse du 10 décembre 1907</w:t>
      </w:r>
    </w:p>
    <w:p w14:paraId="0DCE9AE2" w14:textId="77777777" w:rsidR="000C6D1E" w:rsidRPr="000C6D1E" w:rsidRDefault="000C6D1E" w:rsidP="005E2C0A">
      <w:pPr>
        <w:pStyle w:val="Paragraphedeliste"/>
        <w:spacing w:after="160" w:line="259" w:lineRule="auto"/>
        <w:ind w:left="360"/>
        <w:rPr>
          <w:rFonts w:cs="Arial"/>
        </w:rPr>
      </w:pPr>
      <w:r w:rsidRPr="000C6D1E">
        <w:rPr>
          <w:rFonts w:cs="Arial"/>
        </w:rPr>
        <w:t>II. Détermination du lieu de résidence</w:t>
      </w:r>
    </w:p>
    <w:p w14:paraId="4A189A0E" w14:textId="77777777" w:rsidR="000C6D1E" w:rsidRPr="000C6D1E" w:rsidRDefault="000C6D1E" w:rsidP="005E2C0A">
      <w:pPr>
        <w:pStyle w:val="Paragraphedeliste"/>
        <w:spacing w:after="160" w:line="259" w:lineRule="auto"/>
        <w:ind w:left="360"/>
        <w:rPr>
          <w:rFonts w:cs="Arial"/>
        </w:rPr>
      </w:pPr>
      <w:r w:rsidRPr="000C6D1E">
        <w:rPr>
          <w:rFonts w:cs="Arial"/>
        </w:rPr>
        <w:t>1 L’autorité parentale inclut le droit de déterminer le lieu de résidence de l’enfant.</w:t>
      </w:r>
    </w:p>
    <w:p w14:paraId="2CDAEFA4" w14:textId="77777777" w:rsidR="000C6D1E" w:rsidRPr="000C6D1E" w:rsidRDefault="000C6D1E" w:rsidP="005E2C0A">
      <w:pPr>
        <w:pStyle w:val="Paragraphedeliste"/>
        <w:spacing w:after="160" w:line="259" w:lineRule="auto"/>
        <w:ind w:left="360"/>
        <w:rPr>
          <w:rFonts w:cs="Arial"/>
        </w:rPr>
      </w:pPr>
      <w:r w:rsidRPr="000C6D1E">
        <w:rPr>
          <w:rFonts w:cs="Arial"/>
        </w:rPr>
        <w:t>2 Un parent exerçant conjointement l’autorité parentale ne peut modifier le lieu de résidence de l’enfant qu’avec l’accord de l’autre parent ou sur décision du juge ou de l’autorité de protection de l’enfant dans les cas suivants :</w:t>
      </w:r>
    </w:p>
    <w:p w14:paraId="66283746" w14:textId="77777777" w:rsidR="000C6D1E" w:rsidRPr="000C6D1E" w:rsidRDefault="000C6D1E" w:rsidP="005E2C0A">
      <w:pPr>
        <w:pStyle w:val="Paragraphedeliste"/>
        <w:spacing w:after="160" w:line="259" w:lineRule="auto"/>
        <w:ind w:left="360"/>
        <w:rPr>
          <w:rFonts w:cs="Arial"/>
        </w:rPr>
      </w:pPr>
      <w:r w:rsidRPr="000C6D1E">
        <w:rPr>
          <w:rFonts w:cs="Arial"/>
        </w:rPr>
        <w:t>a. le nouveau lieu de résidence se trouve à l’étranger ;</w:t>
      </w:r>
    </w:p>
    <w:p w14:paraId="2FDD6A52" w14:textId="77777777" w:rsidR="000C6D1E" w:rsidRPr="000C6D1E" w:rsidRDefault="000C6D1E" w:rsidP="005E2C0A">
      <w:pPr>
        <w:pStyle w:val="Paragraphedeliste"/>
        <w:spacing w:after="160" w:line="259" w:lineRule="auto"/>
        <w:ind w:left="360"/>
        <w:rPr>
          <w:rFonts w:cs="Arial"/>
        </w:rPr>
      </w:pPr>
      <w:r w:rsidRPr="000C6D1E">
        <w:rPr>
          <w:rFonts w:cs="Arial"/>
        </w:rPr>
        <w:t>b. le déménagement a des conséquences importantes pour l’exercice de l’autorité parentale par l’autre parent et pour les relations personnelles.</w:t>
      </w:r>
    </w:p>
    <w:p w14:paraId="5C44A939" w14:textId="77777777" w:rsidR="000C6D1E" w:rsidRPr="000C6D1E" w:rsidRDefault="000C6D1E" w:rsidP="005E2C0A">
      <w:pPr>
        <w:pStyle w:val="Paragraphedeliste"/>
        <w:spacing w:after="160" w:line="259" w:lineRule="auto"/>
        <w:ind w:left="360"/>
        <w:rPr>
          <w:rFonts w:cs="Arial"/>
        </w:rPr>
      </w:pPr>
      <w:r w:rsidRPr="000C6D1E">
        <w:rPr>
          <w:rFonts w:cs="Arial"/>
        </w:rPr>
        <w:t>3 Un parent exerçant seul l’autorité parentale qui souhaite modifier le lieu de résidence de l’enfant doit informer en temps utile l’autre parent.</w:t>
      </w:r>
    </w:p>
    <w:p w14:paraId="511CDCF4" w14:textId="77777777" w:rsidR="000C6D1E" w:rsidRPr="000C6D1E" w:rsidRDefault="000C6D1E" w:rsidP="005E2C0A">
      <w:pPr>
        <w:pStyle w:val="Paragraphedeliste"/>
        <w:spacing w:after="160" w:line="259" w:lineRule="auto"/>
        <w:ind w:left="360"/>
        <w:rPr>
          <w:rFonts w:cs="Arial"/>
        </w:rPr>
      </w:pPr>
      <w:r w:rsidRPr="000C6D1E">
        <w:rPr>
          <w:rFonts w:cs="Arial"/>
        </w:rPr>
        <w:lastRenderedPageBreak/>
        <w:t>4 Un parent qui souhaite modifier son propre lieu de résidence a le même devoir d’information.</w:t>
      </w:r>
    </w:p>
    <w:p w14:paraId="5B555009" w14:textId="77777777" w:rsidR="000C6D1E" w:rsidRPr="000C6D1E" w:rsidRDefault="000C6D1E" w:rsidP="005E2C0A">
      <w:pPr>
        <w:pStyle w:val="Paragraphedeliste"/>
        <w:spacing w:after="160" w:line="259" w:lineRule="auto"/>
        <w:ind w:left="360"/>
        <w:rPr>
          <w:rFonts w:cs="Arial"/>
        </w:rPr>
      </w:pPr>
      <w:r w:rsidRPr="000C6D1E">
        <w:rPr>
          <w:rFonts w:cs="Arial"/>
        </w:rPr>
        <w:t>5 Si besoin est, les parents s’entendent, dans le respect du bien de l’enfant, pour adapter le régime de l’autorité parentale, la garde, les relations personnelles et la contribution d’entretien. S’ils ne peuvent pas s’entendre, la décision appartient au juge ou à l’autorité de protection de l’enfant.</w:t>
      </w:r>
    </w:p>
    <w:p w14:paraId="471EABF9" w14:textId="77777777" w:rsidR="009F05D0" w:rsidRDefault="009F05D0">
      <w:pPr>
        <w:rPr>
          <w:lang w:eastAsia="fr-CH"/>
        </w:rPr>
      </w:pPr>
      <w:r>
        <w:rPr>
          <w:lang w:eastAsia="fr-CH"/>
        </w:rPr>
        <w:br w:type="page"/>
      </w:r>
    </w:p>
    <w:p w14:paraId="6A9FC14F" w14:textId="4EC86850" w:rsidR="005E2C0A" w:rsidRDefault="009F05D0" w:rsidP="00EF5289">
      <w:pPr>
        <w:pStyle w:val="Titre2"/>
        <w:numPr>
          <w:ilvl w:val="1"/>
          <w:numId w:val="153"/>
        </w:numPr>
      </w:pPr>
      <w:bookmarkStart w:id="2332" w:name="_Toc225347164"/>
      <w:r>
        <w:lastRenderedPageBreak/>
        <w:t xml:space="preserve">Annexe </w:t>
      </w:r>
      <w:r w:rsidR="00A11185">
        <w:t>20</w:t>
      </w:r>
      <w:r>
        <w:t> : Annonce d’une colocation – sous-location – prise de domicile en commune</w:t>
      </w:r>
      <w:bookmarkEnd w:id="2332"/>
    </w:p>
    <w:p w14:paraId="7FF875F0" w14:textId="77777777" w:rsidR="005E2C0A" w:rsidRPr="001A27BF" w:rsidRDefault="005E2C0A" w:rsidP="005E2C0A">
      <w:pPr>
        <w:spacing w:after="160" w:line="259" w:lineRule="auto"/>
        <w:rPr>
          <w:rFonts w:cs="Arial"/>
          <w:b/>
          <w:bCs/>
          <w:sz w:val="28"/>
          <w:szCs w:val="28"/>
          <w:u w:val="single"/>
        </w:rPr>
      </w:pPr>
      <w:r w:rsidRPr="001A27BF">
        <w:rPr>
          <w:rFonts w:cs="Arial"/>
          <w:b/>
          <w:bCs/>
          <w:sz w:val="28"/>
          <w:szCs w:val="28"/>
          <w:u w:val="single"/>
        </w:rPr>
        <w:t>Attestation du logeur</w:t>
      </w:r>
    </w:p>
    <w:p w14:paraId="79D18101" w14:textId="77777777" w:rsidR="005E2C0A" w:rsidRPr="001A27BF" w:rsidRDefault="005E2C0A" w:rsidP="005E2C0A">
      <w:pPr>
        <w:spacing w:after="160" w:line="259" w:lineRule="auto"/>
        <w:rPr>
          <w:rFonts w:cs="Arial"/>
          <w:sz w:val="16"/>
          <w:szCs w:val="16"/>
        </w:rPr>
      </w:pPr>
      <w:r w:rsidRPr="001A27BF">
        <w:rPr>
          <w:rFonts w:cs="Arial"/>
          <w:sz w:val="16"/>
          <w:szCs w:val="16"/>
        </w:rPr>
        <w:t>Vu l’art.8 du Code civil suisse – vu les art.7 let. 1et 13 al. 1 let.de la loi sur le contrôle des habitants</w:t>
      </w:r>
    </w:p>
    <w:p w14:paraId="754EF746" w14:textId="77777777" w:rsidR="005E2C0A" w:rsidRPr="00663C30" w:rsidRDefault="005E2C0A" w:rsidP="005E2C0A">
      <w:pPr>
        <w:spacing w:after="160" w:line="259" w:lineRule="auto"/>
        <w:rPr>
          <w:rFonts w:cs="Arial"/>
          <w:sz w:val="20"/>
          <w:szCs w:val="20"/>
        </w:rPr>
      </w:pPr>
      <w:r w:rsidRPr="00663C30">
        <w:rPr>
          <w:rFonts w:cs="Arial"/>
          <w:b/>
          <w:bCs/>
          <w:sz w:val="20"/>
          <w:szCs w:val="20"/>
        </w:rPr>
        <w:t>Je soussigné</w:t>
      </w:r>
      <w:r w:rsidRPr="00663C30">
        <w:rPr>
          <w:rFonts w:cs="Arial"/>
          <w:sz w:val="20"/>
          <w:szCs w:val="20"/>
        </w:rPr>
        <w:t xml:space="preserve"> (locataire principale – titulaire du contrat de bail – propriétaire du logement</w:t>
      </w:r>
      <w:r w:rsidRPr="00663C30">
        <w:rPr>
          <w:rFonts w:cs="Arial"/>
          <w:sz w:val="20"/>
          <w:szCs w:val="20"/>
        </w:rPr>
        <w:sym w:font="Wingdings" w:char="F0E0"/>
      </w:r>
      <w:r w:rsidRPr="00663C30">
        <w:rPr>
          <w:rFonts w:cs="Arial"/>
          <w:sz w:val="20"/>
          <w:szCs w:val="20"/>
        </w:rPr>
        <w:t xml:space="preserve"> Logeur)</w:t>
      </w:r>
    </w:p>
    <w:p w14:paraId="717138A1" w14:textId="77777777" w:rsidR="005E2C0A" w:rsidRPr="00663C30" w:rsidRDefault="005E2C0A" w:rsidP="005E2C0A">
      <w:pPr>
        <w:spacing w:after="160" w:line="259" w:lineRule="auto"/>
        <w:rPr>
          <w:rFonts w:cs="Arial"/>
          <w:sz w:val="20"/>
          <w:szCs w:val="20"/>
        </w:rPr>
      </w:pPr>
      <w:r w:rsidRPr="00663C30">
        <w:rPr>
          <w:rFonts w:cs="Arial"/>
          <w:sz w:val="20"/>
          <w:szCs w:val="20"/>
        </w:rPr>
        <w:t>Nom :</w:t>
      </w:r>
      <w:r w:rsidRPr="00663C30">
        <w:rPr>
          <w:rFonts w:cs="Arial"/>
          <w:sz w:val="20"/>
          <w:szCs w:val="20"/>
        </w:rPr>
        <w:tab/>
      </w:r>
      <w:r w:rsidRPr="00663C30">
        <w:rPr>
          <w:rFonts w:cs="Arial"/>
          <w:sz w:val="20"/>
          <w:szCs w:val="20"/>
        </w:rPr>
        <w:tab/>
      </w:r>
      <w:r w:rsidRPr="00663C30">
        <w:rPr>
          <w:rFonts w:cs="Arial"/>
          <w:sz w:val="20"/>
          <w:szCs w:val="20"/>
        </w:rPr>
        <w:tab/>
      </w:r>
      <w:r w:rsidRPr="00663C30">
        <w:rPr>
          <w:rFonts w:cs="Arial"/>
          <w:sz w:val="20"/>
          <w:szCs w:val="20"/>
        </w:rPr>
        <w:tab/>
        <w:t>__________________________________________________</w:t>
      </w:r>
    </w:p>
    <w:p w14:paraId="1F96709A" w14:textId="77777777" w:rsidR="005E2C0A" w:rsidRPr="00663C30" w:rsidRDefault="005E2C0A" w:rsidP="005E2C0A">
      <w:pPr>
        <w:spacing w:after="160" w:line="259" w:lineRule="auto"/>
        <w:rPr>
          <w:rFonts w:cs="Arial"/>
          <w:sz w:val="20"/>
          <w:szCs w:val="20"/>
        </w:rPr>
      </w:pPr>
      <w:r w:rsidRPr="00663C30">
        <w:rPr>
          <w:rFonts w:cs="Arial"/>
          <w:sz w:val="20"/>
          <w:szCs w:val="20"/>
        </w:rPr>
        <w:t>Prénom :</w:t>
      </w:r>
      <w:r w:rsidRPr="00663C30">
        <w:rPr>
          <w:rFonts w:cs="Arial"/>
          <w:sz w:val="20"/>
          <w:szCs w:val="20"/>
        </w:rPr>
        <w:tab/>
      </w:r>
      <w:r w:rsidRPr="00663C30">
        <w:rPr>
          <w:rFonts w:cs="Arial"/>
          <w:sz w:val="20"/>
          <w:szCs w:val="20"/>
        </w:rPr>
        <w:tab/>
      </w:r>
      <w:r w:rsidRPr="00663C30">
        <w:rPr>
          <w:rFonts w:cs="Arial"/>
          <w:sz w:val="20"/>
          <w:szCs w:val="20"/>
        </w:rPr>
        <w:tab/>
        <w:t>__________________________________________________</w:t>
      </w:r>
    </w:p>
    <w:p w14:paraId="696A7E03" w14:textId="77777777" w:rsidR="005E2C0A" w:rsidRPr="00663C30" w:rsidRDefault="005E2C0A" w:rsidP="005E2C0A">
      <w:pPr>
        <w:spacing w:after="160" w:line="259" w:lineRule="auto"/>
        <w:rPr>
          <w:rFonts w:cs="Arial"/>
          <w:sz w:val="20"/>
          <w:szCs w:val="20"/>
        </w:rPr>
      </w:pPr>
      <w:r w:rsidRPr="00663C30">
        <w:rPr>
          <w:rFonts w:cs="Arial"/>
          <w:sz w:val="20"/>
          <w:szCs w:val="20"/>
        </w:rPr>
        <w:t>Date de naissance :</w:t>
      </w:r>
      <w:r w:rsidRPr="00663C30">
        <w:rPr>
          <w:rFonts w:cs="Arial"/>
          <w:sz w:val="20"/>
          <w:szCs w:val="20"/>
        </w:rPr>
        <w:tab/>
      </w:r>
      <w:r w:rsidRPr="00663C30">
        <w:rPr>
          <w:rFonts w:cs="Arial"/>
          <w:sz w:val="20"/>
          <w:szCs w:val="20"/>
        </w:rPr>
        <w:tab/>
        <w:t>__________________________________________________</w:t>
      </w:r>
    </w:p>
    <w:p w14:paraId="35713087" w14:textId="77777777" w:rsidR="005E2C0A" w:rsidRPr="00663C30" w:rsidRDefault="005E2C0A" w:rsidP="005E2C0A">
      <w:pPr>
        <w:spacing w:after="160" w:line="259" w:lineRule="auto"/>
        <w:rPr>
          <w:rFonts w:cs="Arial"/>
          <w:sz w:val="20"/>
          <w:szCs w:val="20"/>
        </w:rPr>
      </w:pPr>
      <w:r w:rsidRPr="00663C30">
        <w:rPr>
          <w:rFonts w:cs="Arial"/>
          <w:sz w:val="20"/>
          <w:szCs w:val="20"/>
        </w:rPr>
        <w:t>Adresse complète :</w:t>
      </w:r>
      <w:r w:rsidRPr="00663C30">
        <w:rPr>
          <w:rFonts w:cs="Arial"/>
          <w:sz w:val="20"/>
          <w:szCs w:val="20"/>
        </w:rPr>
        <w:tab/>
      </w:r>
      <w:r w:rsidRPr="00663C30">
        <w:rPr>
          <w:rFonts w:cs="Arial"/>
          <w:sz w:val="20"/>
          <w:szCs w:val="20"/>
        </w:rPr>
        <w:tab/>
        <w:t>__________________________________________________</w:t>
      </w:r>
    </w:p>
    <w:p w14:paraId="525F730C" w14:textId="77777777" w:rsidR="005E2C0A" w:rsidRPr="00663C30" w:rsidRDefault="005E2C0A" w:rsidP="005E2C0A">
      <w:pPr>
        <w:spacing w:after="160" w:line="259" w:lineRule="auto"/>
        <w:rPr>
          <w:rFonts w:cs="Arial"/>
          <w:sz w:val="20"/>
          <w:szCs w:val="20"/>
        </w:rPr>
      </w:pPr>
      <w:r w:rsidRPr="00663C30">
        <w:rPr>
          <w:rFonts w:cs="Arial"/>
          <w:sz w:val="20"/>
          <w:szCs w:val="20"/>
        </w:rPr>
        <w:t>N° de téléphone :</w:t>
      </w:r>
      <w:r w:rsidRPr="00663C30">
        <w:rPr>
          <w:rFonts w:cs="Arial"/>
          <w:sz w:val="20"/>
          <w:szCs w:val="20"/>
        </w:rPr>
        <w:tab/>
      </w:r>
      <w:r w:rsidRPr="00663C30">
        <w:rPr>
          <w:rFonts w:cs="Arial"/>
          <w:sz w:val="20"/>
          <w:szCs w:val="20"/>
        </w:rPr>
        <w:tab/>
        <w:t>__________________________________________________</w:t>
      </w:r>
    </w:p>
    <w:p w14:paraId="32CD828E" w14:textId="77777777" w:rsidR="005E2C0A" w:rsidRPr="00663C30" w:rsidRDefault="005E2C0A" w:rsidP="005E2C0A">
      <w:pPr>
        <w:spacing w:after="160" w:line="259" w:lineRule="auto"/>
        <w:rPr>
          <w:rFonts w:cs="Arial"/>
          <w:b/>
          <w:bCs/>
          <w:sz w:val="20"/>
          <w:szCs w:val="20"/>
        </w:rPr>
      </w:pPr>
      <w:r w:rsidRPr="00663C30">
        <w:rPr>
          <w:rFonts w:cs="Arial"/>
          <w:b/>
          <w:bCs/>
          <w:sz w:val="20"/>
          <w:szCs w:val="20"/>
        </w:rPr>
        <w:t>confirme que</w:t>
      </w:r>
    </w:p>
    <w:p w14:paraId="11164A58" w14:textId="77777777" w:rsidR="005E2C0A" w:rsidRPr="00663C30" w:rsidRDefault="005E2C0A" w:rsidP="005E2C0A">
      <w:pPr>
        <w:spacing w:after="160" w:line="259" w:lineRule="auto"/>
        <w:rPr>
          <w:rFonts w:cs="Arial"/>
          <w:sz w:val="20"/>
          <w:szCs w:val="20"/>
        </w:rPr>
      </w:pPr>
      <w:r w:rsidRPr="00663C30">
        <w:rPr>
          <w:rFonts w:cs="Arial"/>
          <w:sz w:val="20"/>
          <w:szCs w:val="20"/>
        </w:rPr>
        <w:t>Nom :</w:t>
      </w:r>
      <w:r w:rsidRPr="00663C30">
        <w:rPr>
          <w:rFonts w:cs="Arial"/>
          <w:sz w:val="20"/>
          <w:szCs w:val="20"/>
        </w:rPr>
        <w:tab/>
      </w:r>
      <w:r w:rsidRPr="00663C30">
        <w:rPr>
          <w:rFonts w:cs="Arial"/>
          <w:sz w:val="20"/>
          <w:szCs w:val="20"/>
        </w:rPr>
        <w:tab/>
      </w:r>
      <w:r w:rsidRPr="00663C30">
        <w:rPr>
          <w:rFonts w:cs="Arial"/>
          <w:sz w:val="20"/>
          <w:szCs w:val="20"/>
        </w:rPr>
        <w:tab/>
      </w:r>
      <w:r w:rsidRPr="00663C30">
        <w:rPr>
          <w:rFonts w:cs="Arial"/>
          <w:sz w:val="20"/>
          <w:szCs w:val="20"/>
        </w:rPr>
        <w:tab/>
        <w:t>__________________________________________________</w:t>
      </w:r>
    </w:p>
    <w:p w14:paraId="1F2ED3C2" w14:textId="77777777" w:rsidR="005E2C0A" w:rsidRPr="00663C30" w:rsidRDefault="005E2C0A" w:rsidP="005E2C0A">
      <w:pPr>
        <w:spacing w:after="160" w:line="259" w:lineRule="auto"/>
        <w:rPr>
          <w:rFonts w:cs="Arial"/>
          <w:sz w:val="20"/>
          <w:szCs w:val="20"/>
        </w:rPr>
      </w:pPr>
      <w:r w:rsidRPr="00663C30">
        <w:rPr>
          <w:rFonts w:cs="Arial"/>
          <w:sz w:val="20"/>
          <w:szCs w:val="20"/>
        </w:rPr>
        <w:t>Prénom :</w:t>
      </w:r>
      <w:r w:rsidRPr="00663C30">
        <w:rPr>
          <w:rFonts w:cs="Arial"/>
          <w:sz w:val="20"/>
          <w:szCs w:val="20"/>
        </w:rPr>
        <w:tab/>
      </w:r>
      <w:r w:rsidRPr="00663C30">
        <w:rPr>
          <w:rFonts w:cs="Arial"/>
          <w:sz w:val="20"/>
          <w:szCs w:val="20"/>
        </w:rPr>
        <w:tab/>
      </w:r>
      <w:r w:rsidRPr="00663C30">
        <w:rPr>
          <w:rFonts w:cs="Arial"/>
          <w:sz w:val="20"/>
          <w:szCs w:val="20"/>
        </w:rPr>
        <w:tab/>
        <w:t>__________________________________________________</w:t>
      </w:r>
    </w:p>
    <w:p w14:paraId="627E7F62" w14:textId="77777777" w:rsidR="005E2C0A" w:rsidRPr="00663C30" w:rsidRDefault="005E2C0A" w:rsidP="005E2C0A">
      <w:pPr>
        <w:spacing w:after="160" w:line="259" w:lineRule="auto"/>
        <w:rPr>
          <w:rFonts w:cs="Arial"/>
          <w:sz w:val="20"/>
          <w:szCs w:val="20"/>
        </w:rPr>
      </w:pPr>
      <w:r w:rsidRPr="00663C30">
        <w:rPr>
          <w:rFonts w:cs="Arial"/>
          <w:sz w:val="20"/>
          <w:szCs w:val="20"/>
        </w:rPr>
        <w:t>Date de naissance :</w:t>
      </w:r>
      <w:r w:rsidRPr="00663C30">
        <w:rPr>
          <w:rFonts w:cs="Arial"/>
          <w:sz w:val="20"/>
          <w:szCs w:val="20"/>
        </w:rPr>
        <w:tab/>
      </w:r>
      <w:r w:rsidRPr="00663C30">
        <w:rPr>
          <w:rFonts w:cs="Arial"/>
          <w:sz w:val="20"/>
          <w:szCs w:val="20"/>
        </w:rPr>
        <w:tab/>
        <w:t>__________________________________________________</w:t>
      </w:r>
    </w:p>
    <w:p w14:paraId="29E9BE80" w14:textId="77777777" w:rsidR="005E2C0A" w:rsidRPr="00663C30" w:rsidRDefault="005E2C0A" w:rsidP="005E2C0A">
      <w:pPr>
        <w:spacing w:after="160" w:line="259" w:lineRule="auto"/>
        <w:rPr>
          <w:rFonts w:cs="Arial"/>
          <w:sz w:val="20"/>
          <w:szCs w:val="20"/>
        </w:rPr>
      </w:pPr>
      <w:r w:rsidRPr="00663C30">
        <w:rPr>
          <w:rFonts w:cs="Arial"/>
          <w:sz w:val="20"/>
          <w:szCs w:val="20"/>
        </w:rPr>
        <w:t>Adresse complète :</w:t>
      </w:r>
      <w:r w:rsidRPr="00663C30">
        <w:rPr>
          <w:rFonts w:cs="Arial"/>
          <w:sz w:val="20"/>
          <w:szCs w:val="20"/>
        </w:rPr>
        <w:tab/>
      </w:r>
      <w:r w:rsidRPr="00663C30">
        <w:rPr>
          <w:rFonts w:cs="Arial"/>
          <w:sz w:val="20"/>
          <w:szCs w:val="20"/>
        </w:rPr>
        <w:tab/>
        <w:t>__________________________________________________</w:t>
      </w:r>
    </w:p>
    <w:p w14:paraId="073DFD8F" w14:textId="77777777" w:rsidR="005E2C0A" w:rsidRPr="00663C30" w:rsidRDefault="005E2C0A" w:rsidP="005E2C0A">
      <w:pPr>
        <w:spacing w:after="160" w:line="259" w:lineRule="auto"/>
        <w:rPr>
          <w:rFonts w:cs="Arial"/>
          <w:sz w:val="20"/>
          <w:szCs w:val="20"/>
        </w:rPr>
      </w:pPr>
      <w:r w:rsidRPr="00663C30">
        <w:rPr>
          <w:rFonts w:cs="Arial"/>
          <w:sz w:val="20"/>
          <w:szCs w:val="20"/>
        </w:rPr>
        <w:t>N° de téléphone :</w:t>
      </w:r>
      <w:r w:rsidRPr="00663C30">
        <w:rPr>
          <w:rFonts w:cs="Arial"/>
          <w:sz w:val="20"/>
          <w:szCs w:val="20"/>
        </w:rPr>
        <w:tab/>
      </w:r>
      <w:r w:rsidRPr="00663C30">
        <w:rPr>
          <w:rFonts w:cs="Arial"/>
          <w:sz w:val="20"/>
          <w:szCs w:val="20"/>
        </w:rPr>
        <w:tab/>
        <w:t>__________________________________________________</w:t>
      </w:r>
    </w:p>
    <w:p w14:paraId="70350E3E" w14:textId="77777777" w:rsidR="005E2C0A" w:rsidRPr="00663C30" w:rsidRDefault="005E2C0A" w:rsidP="005E2C0A">
      <w:pPr>
        <w:spacing w:after="160" w:line="259" w:lineRule="auto"/>
        <w:rPr>
          <w:rFonts w:cs="Arial"/>
          <w:sz w:val="20"/>
          <w:szCs w:val="20"/>
        </w:rPr>
      </w:pPr>
      <w:r w:rsidRPr="00663C30">
        <w:rPr>
          <w:rFonts w:cs="Arial"/>
          <w:sz w:val="20"/>
          <w:szCs w:val="20"/>
        </w:rPr>
        <w:t xml:space="preserve">Loge à l’adresse depuis le : </w:t>
      </w:r>
      <w:r w:rsidRPr="00663C30">
        <w:rPr>
          <w:rFonts w:cs="Arial"/>
          <w:sz w:val="20"/>
          <w:szCs w:val="20"/>
        </w:rPr>
        <w:tab/>
        <w:t>__________________________________________________</w:t>
      </w:r>
    </w:p>
    <w:p w14:paraId="3E7062AD" w14:textId="77777777" w:rsidR="005E2C0A" w:rsidRPr="00663C30" w:rsidRDefault="005E2C0A" w:rsidP="005E2C0A">
      <w:pPr>
        <w:spacing w:after="160" w:line="259" w:lineRule="auto"/>
        <w:rPr>
          <w:rFonts w:cs="Arial"/>
          <w:sz w:val="20"/>
          <w:szCs w:val="20"/>
        </w:rPr>
      </w:pPr>
      <w:r w:rsidRPr="00663C30">
        <w:rPr>
          <w:rFonts w:cs="Arial"/>
          <w:sz w:val="20"/>
          <w:szCs w:val="20"/>
        </w:rPr>
        <w:t xml:space="preserve">pour une durée : </w:t>
      </w:r>
      <w:r w:rsidRPr="00663C30">
        <w:rPr>
          <w:rFonts w:cs="Arial"/>
          <w:sz w:val="20"/>
          <w:szCs w:val="20"/>
        </w:rPr>
        <w:sym w:font="Wingdings 2" w:char="F0A3"/>
      </w:r>
      <w:r w:rsidRPr="00663C30">
        <w:rPr>
          <w:rFonts w:cs="Arial"/>
          <w:sz w:val="20"/>
          <w:szCs w:val="20"/>
        </w:rPr>
        <w:t xml:space="preserve"> indéterminée / </w:t>
      </w:r>
      <w:r w:rsidRPr="00663C30">
        <w:rPr>
          <w:rFonts w:cs="Arial"/>
          <w:sz w:val="20"/>
          <w:szCs w:val="20"/>
        </w:rPr>
        <w:sym w:font="Wingdings 2" w:char="F0A3"/>
      </w:r>
      <w:r w:rsidRPr="00663C30">
        <w:rPr>
          <w:rFonts w:cs="Arial"/>
          <w:sz w:val="20"/>
          <w:szCs w:val="20"/>
        </w:rPr>
        <w:t xml:space="preserve"> jusqu’au : ___________________________________</w:t>
      </w:r>
    </w:p>
    <w:p w14:paraId="78864DF4" w14:textId="77777777" w:rsidR="005E2C0A" w:rsidRPr="00663C30" w:rsidRDefault="005E2C0A" w:rsidP="005E2C0A">
      <w:pPr>
        <w:spacing w:after="160" w:line="259" w:lineRule="auto"/>
        <w:ind w:left="2835" w:hanging="2835"/>
        <w:rPr>
          <w:rFonts w:cs="Arial"/>
          <w:color w:val="FF0000"/>
          <w:sz w:val="20"/>
          <w:szCs w:val="20"/>
        </w:rPr>
      </w:pPr>
      <w:r w:rsidRPr="00663C30">
        <w:rPr>
          <w:rFonts w:cs="Arial"/>
          <w:color w:val="FF0000"/>
          <w:sz w:val="20"/>
          <w:szCs w:val="20"/>
        </w:rPr>
        <w:t xml:space="preserve">IMPORTANT </w:t>
      </w:r>
      <w:r w:rsidRPr="00663C30">
        <w:rPr>
          <w:rFonts w:cs="Arial"/>
          <w:color w:val="FF0000"/>
          <w:sz w:val="20"/>
          <w:szCs w:val="20"/>
        </w:rPr>
        <w:tab/>
        <w:t>Ce document doit refléter le domicile physique (réel) da la personne logée à l’adresse susmentionnée. Cette attestation ne peut en aucun cas être utilisée pour créer un domicile fictif – une adresse postale.</w:t>
      </w:r>
    </w:p>
    <w:p w14:paraId="536971F1" w14:textId="77777777" w:rsidR="005E2C0A" w:rsidRPr="00663C30" w:rsidRDefault="005E2C0A" w:rsidP="005E2C0A">
      <w:pPr>
        <w:spacing w:after="160" w:line="259" w:lineRule="auto"/>
        <w:rPr>
          <w:rFonts w:cs="Arial"/>
          <w:sz w:val="20"/>
          <w:szCs w:val="20"/>
        </w:rPr>
      </w:pPr>
      <w:r w:rsidRPr="00663C30">
        <w:rPr>
          <w:rFonts w:cs="Arial"/>
          <w:b/>
          <w:bCs/>
          <w:sz w:val="20"/>
          <w:szCs w:val="20"/>
        </w:rPr>
        <w:t>Joindre le contrat de bail à la présente</w:t>
      </w:r>
      <w:r w:rsidRPr="00663C30">
        <w:rPr>
          <w:rFonts w:cs="Arial"/>
          <w:sz w:val="20"/>
          <w:szCs w:val="20"/>
        </w:rPr>
        <w:t xml:space="preserve"> (si existant).</w:t>
      </w:r>
    </w:p>
    <w:p w14:paraId="0F44FE66" w14:textId="77777777" w:rsidR="005E2C0A" w:rsidRPr="00663C30" w:rsidRDefault="005E2C0A" w:rsidP="005E2C0A">
      <w:pPr>
        <w:spacing w:after="160" w:line="259" w:lineRule="auto"/>
        <w:rPr>
          <w:rFonts w:cs="Arial"/>
          <w:sz w:val="20"/>
          <w:szCs w:val="20"/>
        </w:rPr>
      </w:pPr>
      <w:r w:rsidRPr="00663C30">
        <w:rPr>
          <w:rFonts w:cs="Arial"/>
          <w:sz w:val="20"/>
          <w:szCs w:val="20"/>
        </w:rPr>
        <w:t>Nous confirmons que le courrier envoyé à cette adresse ne sera pas retourné aux expéditeurs (avertir la poste et apposer le nom de la personne logée sur la boîte aux lettres.) Nous nous engageons à annoncer au contrôle des habitants de toute modification d’adresse dans les plus brefs délais.</w:t>
      </w:r>
    </w:p>
    <w:p w14:paraId="64E04C58" w14:textId="77777777" w:rsidR="005E2C0A" w:rsidRPr="00663C30" w:rsidRDefault="005E2C0A" w:rsidP="005E2C0A">
      <w:pPr>
        <w:spacing w:after="160" w:line="259" w:lineRule="auto"/>
        <w:rPr>
          <w:rFonts w:cs="Arial"/>
          <w:b/>
          <w:bCs/>
          <w:sz w:val="20"/>
          <w:szCs w:val="20"/>
        </w:rPr>
      </w:pPr>
      <w:r w:rsidRPr="00663C30">
        <w:rPr>
          <w:rFonts w:cs="Arial"/>
          <w:sz w:val="20"/>
          <w:szCs w:val="20"/>
        </w:rPr>
        <w:t>Par la présente nous sommes informés</w:t>
      </w:r>
      <w:r w:rsidRPr="00663C30">
        <w:rPr>
          <w:rFonts w:cs="Arial"/>
          <w:b/>
          <w:bCs/>
          <w:sz w:val="20"/>
          <w:szCs w:val="20"/>
        </w:rPr>
        <w:t xml:space="preserve"> :</w:t>
      </w:r>
    </w:p>
    <w:p w14:paraId="0BDDBC24" w14:textId="77777777" w:rsidR="005E2C0A" w:rsidRPr="00663C30" w:rsidRDefault="005E2C0A" w:rsidP="005E2C0A">
      <w:pPr>
        <w:spacing w:after="160" w:line="259" w:lineRule="auto"/>
        <w:rPr>
          <w:rFonts w:cs="Arial"/>
          <w:sz w:val="20"/>
          <w:szCs w:val="20"/>
        </w:rPr>
      </w:pPr>
      <w:r w:rsidRPr="00663C30">
        <w:rPr>
          <w:rFonts w:cs="Arial"/>
          <w:sz w:val="20"/>
          <w:szCs w:val="20"/>
        </w:rPr>
        <w:t>-qu’en cas d’aide sociale ou prestation complémentaires cette prise de domicile doit être annoncée immédiatement au concerné (Service social ou Caisse de compensation) car cela influence le calcul des prestations.</w:t>
      </w:r>
    </w:p>
    <w:p w14:paraId="54876155" w14:textId="77777777" w:rsidR="005E2C0A" w:rsidRPr="00663C30" w:rsidRDefault="005E2C0A" w:rsidP="005E2C0A">
      <w:pPr>
        <w:spacing w:after="160" w:line="259" w:lineRule="auto"/>
        <w:rPr>
          <w:rFonts w:cs="Arial"/>
          <w:sz w:val="20"/>
          <w:szCs w:val="20"/>
        </w:rPr>
      </w:pPr>
      <w:r w:rsidRPr="00663C30">
        <w:rPr>
          <w:rFonts w:cs="Arial"/>
          <w:sz w:val="20"/>
          <w:szCs w:val="20"/>
        </w:rPr>
        <w:t>-que la prise de domicile doit être annoncée au bailleur (propriétaire ou régie), conformément à l’art. 262 du Code des obligations.</w:t>
      </w:r>
    </w:p>
    <w:p w14:paraId="68ADD2D1" w14:textId="77777777" w:rsidR="005E2C0A" w:rsidRPr="00663C30" w:rsidRDefault="005E2C0A" w:rsidP="005E2C0A">
      <w:pPr>
        <w:spacing w:after="160" w:line="259" w:lineRule="auto"/>
        <w:rPr>
          <w:rFonts w:cs="Arial"/>
          <w:sz w:val="20"/>
          <w:szCs w:val="20"/>
        </w:rPr>
      </w:pPr>
      <w:r w:rsidRPr="00663C30">
        <w:rPr>
          <w:rFonts w:cs="Arial"/>
          <w:sz w:val="20"/>
          <w:szCs w:val="20"/>
        </w:rPr>
        <w:t>Logeur</w:t>
      </w:r>
      <w:r w:rsidRPr="00663C30">
        <w:rPr>
          <w:rFonts w:cs="Arial"/>
          <w:sz w:val="20"/>
          <w:szCs w:val="20"/>
        </w:rPr>
        <w:tab/>
      </w:r>
      <w:r w:rsidRPr="00663C30">
        <w:rPr>
          <w:rFonts w:cs="Arial"/>
          <w:sz w:val="20"/>
          <w:szCs w:val="20"/>
        </w:rPr>
        <w:tab/>
      </w:r>
      <w:r w:rsidRPr="00663C30">
        <w:rPr>
          <w:rFonts w:cs="Arial"/>
          <w:sz w:val="20"/>
          <w:szCs w:val="20"/>
        </w:rPr>
        <w:tab/>
        <w:t>Lieu et date :</w:t>
      </w:r>
      <w:r w:rsidRPr="00663C30">
        <w:rPr>
          <w:rFonts w:cs="Arial"/>
          <w:sz w:val="20"/>
          <w:szCs w:val="20"/>
        </w:rPr>
        <w:tab/>
      </w:r>
      <w:r w:rsidRPr="00663C30">
        <w:rPr>
          <w:rFonts w:cs="Arial"/>
          <w:sz w:val="20"/>
          <w:szCs w:val="20"/>
        </w:rPr>
        <w:tab/>
      </w:r>
      <w:r w:rsidRPr="00663C30">
        <w:rPr>
          <w:rFonts w:cs="Arial"/>
          <w:sz w:val="20"/>
          <w:szCs w:val="20"/>
        </w:rPr>
        <w:tab/>
      </w:r>
      <w:r w:rsidRPr="00663C30">
        <w:rPr>
          <w:rFonts w:cs="Arial"/>
          <w:sz w:val="20"/>
          <w:szCs w:val="20"/>
        </w:rPr>
        <w:tab/>
        <w:t>Signature</w:t>
      </w:r>
    </w:p>
    <w:p w14:paraId="6F7D8D11" w14:textId="77777777" w:rsidR="005E2C0A" w:rsidRPr="00663C30" w:rsidRDefault="005E2C0A" w:rsidP="005E2C0A">
      <w:pPr>
        <w:spacing w:after="160" w:line="259" w:lineRule="auto"/>
        <w:rPr>
          <w:rFonts w:cs="Arial"/>
          <w:sz w:val="20"/>
          <w:szCs w:val="20"/>
        </w:rPr>
      </w:pPr>
      <w:r w:rsidRPr="00663C30">
        <w:rPr>
          <w:rFonts w:cs="Arial"/>
          <w:sz w:val="20"/>
          <w:szCs w:val="20"/>
        </w:rPr>
        <w:t>Personne logée :</w:t>
      </w:r>
      <w:r w:rsidRPr="00663C30">
        <w:rPr>
          <w:rFonts w:cs="Arial"/>
          <w:sz w:val="20"/>
          <w:szCs w:val="20"/>
        </w:rPr>
        <w:tab/>
        <w:t>Lieu et date :</w:t>
      </w:r>
      <w:r w:rsidRPr="00663C30">
        <w:rPr>
          <w:rFonts w:cs="Arial"/>
          <w:sz w:val="20"/>
          <w:szCs w:val="20"/>
        </w:rPr>
        <w:tab/>
      </w:r>
      <w:r w:rsidRPr="00663C30">
        <w:rPr>
          <w:rFonts w:cs="Arial"/>
          <w:sz w:val="20"/>
          <w:szCs w:val="20"/>
        </w:rPr>
        <w:tab/>
      </w:r>
      <w:r w:rsidRPr="00663C30">
        <w:rPr>
          <w:rFonts w:cs="Arial"/>
          <w:sz w:val="20"/>
          <w:szCs w:val="20"/>
        </w:rPr>
        <w:tab/>
      </w:r>
      <w:r w:rsidRPr="00663C30">
        <w:rPr>
          <w:rFonts w:cs="Arial"/>
          <w:sz w:val="20"/>
          <w:szCs w:val="20"/>
        </w:rPr>
        <w:tab/>
        <w:t>Signature</w:t>
      </w:r>
    </w:p>
    <w:p w14:paraId="3E99A9A8" w14:textId="77777777" w:rsidR="005E2C0A" w:rsidRPr="00663C30" w:rsidRDefault="005E2C0A" w:rsidP="005E2C0A">
      <w:pPr>
        <w:spacing w:after="160" w:line="259" w:lineRule="auto"/>
        <w:rPr>
          <w:rFonts w:cs="Arial"/>
          <w:sz w:val="16"/>
          <w:szCs w:val="16"/>
        </w:rPr>
      </w:pPr>
      <w:r w:rsidRPr="00663C30">
        <w:rPr>
          <w:rFonts w:cs="Arial"/>
          <w:sz w:val="16"/>
          <w:szCs w:val="16"/>
        </w:rPr>
        <w:t>Document interne au contrôle des habitants permettant d’obtenir l’accord d’un logeur annoncé lorsque la personne logée ne figure pas sur le contrat de bail ou en l’absence de celui-ci.</w:t>
      </w:r>
    </w:p>
    <w:p w14:paraId="6AB8CD47" w14:textId="77777777" w:rsidR="005E2C0A" w:rsidRPr="005E2C0A" w:rsidRDefault="005E2C0A" w:rsidP="005E2C0A">
      <w:pPr>
        <w:rPr>
          <w:lang w:eastAsia="fr-CH"/>
        </w:rPr>
      </w:pPr>
    </w:p>
    <w:p w14:paraId="37CCF5FF" w14:textId="1F7BC776" w:rsidR="004B5031" w:rsidRPr="005E2C0A" w:rsidRDefault="004B5031" w:rsidP="005E2C0A">
      <w:pPr>
        <w:pStyle w:val="Titre2"/>
        <w:numPr>
          <w:ilvl w:val="0"/>
          <w:numId w:val="0"/>
        </w:numPr>
        <w:ind w:left="1494"/>
      </w:pPr>
      <w:r w:rsidRPr="005E2C0A">
        <w:rPr>
          <w:i/>
          <w:sz w:val="16"/>
        </w:rPr>
        <w:br w:type="page"/>
      </w:r>
    </w:p>
    <w:p w14:paraId="4D0610BA" w14:textId="2ABD92C3" w:rsidR="00D476F1" w:rsidRDefault="004B5031" w:rsidP="00EF5289">
      <w:pPr>
        <w:pStyle w:val="Titre2"/>
        <w:numPr>
          <w:ilvl w:val="1"/>
          <w:numId w:val="153"/>
        </w:numPr>
      </w:pPr>
      <w:bookmarkStart w:id="2333" w:name="_Toc225347165"/>
      <w:r>
        <w:lastRenderedPageBreak/>
        <w:t xml:space="preserve">Annexe </w:t>
      </w:r>
      <w:r w:rsidR="00A11185">
        <w:t>21</w:t>
      </w:r>
      <w:r>
        <w:t> : Recommandation sur la procédure et le traitement de l’adoption dans le registre des habitants</w:t>
      </w:r>
      <w:bookmarkEnd w:id="2333"/>
    </w:p>
    <w:p w14:paraId="7CBC8848" w14:textId="77777777" w:rsidR="004B5031" w:rsidRDefault="004B5031" w:rsidP="004B5031">
      <w:pPr>
        <w:rPr>
          <w:lang w:val="fr-CH" w:eastAsia="fr-CH"/>
        </w:rPr>
      </w:pPr>
      <w:r>
        <w:rPr>
          <w:noProof/>
          <w:lang w:val="fr-CH" w:eastAsia="fr-CH"/>
        </w:rPr>
        <w:drawing>
          <wp:inline distT="0" distB="0" distL="0" distR="0" wp14:anchorId="5F24AD18" wp14:editId="1D11591F">
            <wp:extent cx="5181600" cy="6172200"/>
            <wp:effectExtent l="0" t="0" r="0" b="0"/>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5181600" cy="6172200"/>
                    </a:xfrm>
                    <a:prstGeom prst="rect">
                      <a:avLst/>
                    </a:prstGeom>
                  </pic:spPr>
                </pic:pic>
              </a:graphicData>
            </a:graphic>
          </wp:inline>
        </w:drawing>
      </w:r>
    </w:p>
    <w:p w14:paraId="67C534C1" w14:textId="3365C769" w:rsidR="00814BE0" w:rsidRDefault="004B5031" w:rsidP="004B5031">
      <w:pPr>
        <w:rPr>
          <w:lang w:val="fr-CH" w:eastAsia="fr-CH"/>
        </w:rPr>
      </w:pPr>
      <w:r>
        <w:rPr>
          <w:noProof/>
          <w:lang w:val="fr-CH" w:eastAsia="fr-CH"/>
        </w:rPr>
        <w:lastRenderedPageBreak/>
        <w:drawing>
          <wp:inline distT="0" distB="0" distL="0" distR="0" wp14:anchorId="3A5D2218" wp14:editId="629FE268">
            <wp:extent cx="4848225" cy="7077075"/>
            <wp:effectExtent l="0" t="0" r="9525" b="9525"/>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4848225" cy="7077075"/>
                    </a:xfrm>
                    <a:prstGeom prst="rect">
                      <a:avLst/>
                    </a:prstGeom>
                  </pic:spPr>
                </pic:pic>
              </a:graphicData>
            </a:graphic>
          </wp:inline>
        </w:drawing>
      </w:r>
      <w:r>
        <w:rPr>
          <w:noProof/>
          <w:lang w:val="fr-CH" w:eastAsia="fr-CH"/>
        </w:rPr>
        <w:lastRenderedPageBreak/>
        <w:drawing>
          <wp:inline distT="0" distB="0" distL="0" distR="0" wp14:anchorId="5341C438" wp14:editId="4A7CDE37">
            <wp:extent cx="4714875" cy="6981825"/>
            <wp:effectExtent l="0" t="0" r="9525" b="9525"/>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4714875" cy="6981825"/>
                    </a:xfrm>
                    <a:prstGeom prst="rect">
                      <a:avLst/>
                    </a:prstGeom>
                  </pic:spPr>
                </pic:pic>
              </a:graphicData>
            </a:graphic>
          </wp:inline>
        </w:drawing>
      </w:r>
      <w:r>
        <w:rPr>
          <w:noProof/>
          <w:lang w:val="fr-CH" w:eastAsia="fr-CH"/>
        </w:rPr>
        <w:lastRenderedPageBreak/>
        <w:drawing>
          <wp:inline distT="0" distB="0" distL="0" distR="0" wp14:anchorId="12F32A73" wp14:editId="286E07D4">
            <wp:extent cx="4895850" cy="7610475"/>
            <wp:effectExtent l="0" t="0" r="0" b="9525"/>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4895850" cy="7610475"/>
                    </a:xfrm>
                    <a:prstGeom prst="rect">
                      <a:avLst/>
                    </a:prstGeom>
                  </pic:spPr>
                </pic:pic>
              </a:graphicData>
            </a:graphic>
          </wp:inline>
        </w:drawing>
      </w:r>
      <w:r>
        <w:rPr>
          <w:noProof/>
          <w:lang w:val="fr-CH" w:eastAsia="fr-CH"/>
        </w:rPr>
        <w:lastRenderedPageBreak/>
        <w:drawing>
          <wp:inline distT="0" distB="0" distL="0" distR="0" wp14:anchorId="5543AB17" wp14:editId="42D6C366">
            <wp:extent cx="4800600" cy="7153275"/>
            <wp:effectExtent l="0" t="0" r="0" b="9525"/>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4800600" cy="7153275"/>
                    </a:xfrm>
                    <a:prstGeom prst="rect">
                      <a:avLst/>
                    </a:prstGeom>
                  </pic:spPr>
                </pic:pic>
              </a:graphicData>
            </a:graphic>
          </wp:inline>
        </w:drawing>
      </w:r>
      <w:r>
        <w:rPr>
          <w:noProof/>
          <w:lang w:val="fr-CH" w:eastAsia="fr-CH"/>
        </w:rPr>
        <w:lastRenderedPageBreak/>
        <w:drawing>
          <wp:inline distT="0" distB="0" distL="0" distR="0" wp14:anchorId="2AED0E8C" wp14:editId="586A7931">
            <wp:extent cx="4838700" cy="7496175"/>
            <wp:effectExtent l="0" t="0" r="0" b="9525"/>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4838700" cy="7496175"/>
                    </a:xfrm>
                    <a:prstGeom prst="rect">
                      <a:avLst/>
                    </a:prstGeom>
                  </pic:spPr>
                </pic:pic>
              </a:graphicData>
            </a:graphic>
          </wp:inline>
        </w:drawing>
      </w:r>
      <w:r>
        <w:rPr>
          <w:noProof/>
          <w:lang w:val="fr-CH" w:eastAsia="fr-CH"/>
        </w:rPr>
        <w:lastRenderedPageBreak/>
        <w:drawing>
          <wp:inline distT="0" distB="0" distL="0" distR="0" wp14:anchorId="5EC53D47" wp14:editId="4DA5ED79">
            <wp:extent cx="5105400" cy="7629525"/>
            <wp:effectExtent l="0" t="0" r="0" b="9525"/>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5105400" cy="7629525"/>
                    </a:xfrm>
                    <a:prstGeom prst="rect">
                      <a:avLst/>
                    </a:prstGeom>
                  </pic:spPr>
                </pic:pic>
              </a:graphicData>
            </a:graphic>
          </wp:inline>
        </w:drawing>
      </w:r>
      <w:r>
        <w:rPr>
          <w:noProof/>
          <w:lang w:val="fr-CH" w:eastAsia="fr-CH"/>
        </w:rPr>
        <w:lastRenderedPageBreak/>
        <w:drawing>
          <wp:inline distT="0" distB="0" distL="0" distR="0" wp14:anchorId="6AAF66EC" wp14:editId="47F0EFA9">
            <wp:extent cx="5114925" cy="7753350"/>
            <wp:effectExtent l="0" t="0" r="9525" b="0"/>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5114925" cy="7753350"/>
                    </a:xfrm>
                    <a:prstGeom prst="rect">
                      <a:avLst/>
                    </a:prstGeom>
                  </pic:spPr>
                </pic:pic>
              </a:graphicData>
            </a:graphic>
          </wp:inline>
        </w:drawing>
      </w:r>
    </w:p>
    <w:p w14:paraId="1385C109" w14:textId="77777777" w:rsidR="00814BE0" w:rsidRDefault="00814BE0">
      <w:pPr>
        <w:rPr>
          <w:lang w:val="fr-CH" w:eastAsia="fr-CH"/>
        </w:rPr>
      </w:pPr>
      <w:r>
        <w:rPr>
          <w:lang w:val="fr-CH" w:eastAsia="fr-CH"/>
        </w:rPr>
        <w:br w:type="page"/>
      </w:r>
    </w:p>
    <w:p w14:paraId="0D4B1F7C" w14:textId="5B2D5584" w:rsidR="004B5031" w:rsidRDefault="00814BE0" w:rsidP="00EF5289">
      <w:pPr>
        <w:pStyle w:val="Titre2"/>
        <w:numPr>
          <w:ilvl w:val="1"/>
          <w:numId w:val="153"/>
        </w:numPr>
      </w:pPr>
      <w:bookmarkStart w:id="2334" w:name="_Toc225347166"/>
      <w:r>
        <w:lastRenderedPageBreak/>
        <w:t>Annexe 2</w:t>
      </w:r>
      <w:r w:rsidR="00A11185">
        <w:t>2</w:t>
      </w:r>
      <w:r>
        <w:t xml:space="preserve"> Demande de blocage de ses données </w:t>
      </w:r>
      <w:r w:rsidR="00CB5BCA">
        <w:t>personnelles</w:t>
      </w:r>
      <w:bookmarkEnd w:id="2334"/>
    </w:p>
    <w:p w14:paraId="160387C7" w14:textId="77777777" w:rsidR="00415441" w:rsidRDefault="00415441" w:rsidP="00814BE0">
      <w:pPr>
        <w:spacing w:after="160"/>
        <w:jc w:val="center"/>
        <w:rPr>
          <w:rFonts w:cs="Arial"/>
          <w:b/>
          <w:u w:val="single"/>
        </w:rPr>
      </w:pPr>
    </w:p>
    <w:p w14:paraId="207CABD2" w14:textId="77777777" w:rsidR="00814BE0" w:rsidRDefault="00814BE0" w:rsidP="005E2C0A">
      <w:pPr>
        <w:spacing w:after="160"/>
        <w:rPr>
          <w:rFonts w:cs="Arial"/>
          <w:b/>
          <w:u w:val="single"/>
        </w:rPr>
      </w:pPr>
      <w:r w:rsidRPr="00415441">
        <w:rPr>
          <w:rFonts w:cs="Arial"/>
          <w:b/>
          <w:u w:val="single"/>
        </w:rPr>
        <w:t>Demande de blocage de ses données</w:t>
      </w:r>
      <w:r w:rsidR="00CB5BCA">
        <w:rPr>
          <w:rFonts w:cs="Arial"/>
          <w:b/>
          <w:u w:val="single"/>
        </w:rPr>
        <w:t xml:space="preserve"> personnelles</w:t>
      </w:r>
      <w:r w:rsidRPr="00415441">
        <w:rPr>
          <w:rFonts w:cs="Arial"/>
          <w:b/>
          <w:u w:val="single"/>
        </w:rPr>
        <w:t xml:space="preserve"> à des personnes privées</w:t>
      </w:r>
      <w:r w:rsidR="00CB5BCA">
        <w:rPr>
          <w:rFonts w:cs="Arial"/>
          <w:b/>
          <w:u w:val="single"/>
        </w:rPr>
        <w:t xml:space="preserve"> et physique</w:t>
      </w:r>
    </w:p>
    <w:p w14:paraId="69D8588D" w14:textId="77777777" w:rsidR="00415441" w:rsidRDefault="00415441" w:rsidP="005E2C0A">
      <w:pPr>
        <w:spacing w:after="160"/>
        <w:rPr>
          <w:rFonts w:cs="Arial"/>
          <w:b/>
          <w:u w:val="single"/>
        </w:rPr>
      </w:pPr>
    </w:p>
    <w:p w14:paraId="2BC9FB15" w14:textId="77777777" w:rsidR="00415441" w:rsidRPr="00415441" w:rsidRDefault="00415441" w:rsidP="005E2C0A">
      <w:pPr>
        <w:spacing w:after="160"/>
        <w:rPr>
          <w:rFonts w:cs="Arial"/>
          <w:b/>
          <w:u w:val="single"/>
        </w:rPr>
      </w:pPr>
    </w:p>
    <w:p w14:paraId="7EB210A5" w14:textId="77777777" w:rsidR="00814BE0" w:rsidRPr="00415441" w:rsidRDefault="00814BE0" w:rsidP="005E2C0A">
      <w:pPr>
        <w:tabs>
          <w:tab w:val="right" w:leader="dot" w:pos="9781"/>
        </w:tabs>
        <w:spacing w:after="160"/>
        <w:rPr>
          <w:rFonts w:cs="Arial"/>
        </w:rPr>
      </w:pPr>
      <w:r w:rsidRPr="00415441">
        <w:rPr>
          <w:rFonts w:cs="Arial"/>
        </w:rPr>
        <w:t>Blocage des données selon l’art. 18 LCH.</w:t>
      </w:r>
    </w:p>
    <w:p w14:paraId="103576BE" w14:textId="77777777" w:rsidR="00415441" w:rsidRDefault="00415441" w:rsidP="005E2C0A">
      <w:pPr>
        <w:tabs>
          <w:tab w:val="right" w:leader="dot" w:pos="9781"/>
        </w:tabs>
        <w:spacing w:after="160"/>
        <w:rPr>
          <w:rFonts w:cs="Arial"/>
        </w:rPr>
      </w:pPr>
    </w:p>
    <w:p w14:paraId="6E19009B" w14:textId="77777777" w:rsidR="00814BE0" w:rsidRDefault="00814BE0" w:rsidP="005E2C0A">
      <w:pPr>
        <w:tabs>
          <w:tab w:val="right" w:leader="dot" w:pos="9781"/>
        </w:tabs>
        <w:spacing w:after="160"/>
        <w:rPr>
          <w:rFonts w:cs="Arial"/>
        </w:rPr>
      </w:pPr>
      <w:r w:rsidRPr="005B0758">
        <w:rPr>
          <w:rFonts w:cs="Arial"/>
        </w:rPr>
        <w:t>No d’habitant :</w:t>
      </w:r>
    </w:p>
    <w:p w14:paraId="5039333E" w14:textId="77777777" w:rsidR="00415441" w:rsidRPr="005B0758" w:rsidRDefault="00415441" w:rsidP="005E2C0A">
      <w:pPr>
        <w:tabs>
          <w:tab w:val="right" w:leader="dot" w:pos="9781"/>
        </w:tabs>
        <w:spacing w:after="160"/>
        <w:rPr>
          <w:rFonts w:cs="Arial"/>
        </w:rPr>
      </w:pPr>
    </w:p>
    <w:p w14:paraId="3D6FB1F5" w14:textId="77777777" w:rsidR="005B0758" w:rsidRDefault="005B0758" w:rsidP="005E2C0A">
      <w:pPr>
        <w:tabs>
          <w:tab w:val="right" w:leader="dot" w:pos="9781"/>
        </w:tabs>
        <w:spacing w:after="160"/>
        <w:rPr>
          <w:rFonts w:cs="Arial"/>
        </w:rPr>
      </w:pPr>
      <w:r w:rsidRPr="00FC109F">
        <w:rPr>
          <w:rFonts w:cs="Arial"/>
        </w:rPr>
        <w:t>Nom :</w:t>
      </w:r>
      <w:r w:rsidRPr="00FC109F">
        <w:rPr>
          <w:rFonts w:cs="Arial"/>
        </w:rPr>
        <w:tab/>
      </w:r>
    </w:p>
    <w:p w14:paraId="010AD515" w14:textId="77777777" w:rsidR="00415441" w:rsidRPr="00FC109F" w:rsidRDefault="00415441" w:rsidP="005E2C0A">
      <w:pPr>
        <w:tabs>
          <w:tab w:val="right" w:leader="dot" w:pos="9781"/>
        </w:tabs>
        <w:spacing w:after="160"/>
        <w:rPr>
          <w:rFonts w:cs="Arial"/>
        </w:rPr>
      </w:pPr>
    </w:p>
    <w:p w14:paraId="179D2846" w14:textId="77777777" w:rsidR="005B0758" w:rsidRPr="00FC109F" w:rsidRDefault="00814BE0" w:rsidP="005E2C0A">
      <w:pPr>
        <w:tabs>
          <w:tab w:val="right" w:leader="dot" w:pos="9781"/>
        </w:tabs>
        <w:spacing w:after="160"/>
        <w:rPr>
          <w:rFonts w:cs="Arial"/>
        </w:rPr>
      </w:pPr>
      <w:r w:rsidRPr="005B0758">
        <w:rPr>
          <w:rFonts w:cs="Arial"/>
        </w:rPr>
        <w:t>Prénom :</w:t>
      </w:r>
      <w:r w:rsidR="005B0758" w:rsidRPr="005B0758">
        <w:rPr>
          <w:rFonts w:cs="Arial"/>
        </w:rPr>
        <w:t xml:space="preserve"> </w:t>
      </w:r>
      <w:r w:rsidR="005B0758" w:rsidRPr="00FC109F">
        <w:rPr>
          <w:rFonts w:cs="Arial"/>
        </w:rPr>
        <w:tab/>
      </w:r>
    </w:p>
    <w:p w14:paraId="031ECE44" w14:textId="77777777" w:rsidR="00814BE0" w:rsidRPr="005B0758" w:rsidRDefault="00814BE0" w:rsidP="005E2C0A">
      <w:pPr>
        <w:tabs>
          <w:tab w:val="right" w:leader="dot" w:pos="9781"/>
        </w:tabs>
        <w:spacing w:after="160"/>
        <w:rPr>
          <w:rFonts w:cs="Arial"/>
        </w:rPr>
      </w:pPr>
    </w:p>
    <w:p w14:paraId="4FDBB499" w14:textId="77777777" w:rsidR="005B0758" w:rsidRPr="00FC109F" w:rsidRDefault="00814BE0" w:rsidP="005E2C0A">
      <w:pPr>
        <w:tabs>
          <w:tab w:val="right" w:leader="dot" w:pos="9781"/>
        </w:tabs>
        <w:spacing w:after="160"/>
        <w:rPr>
          <w:rFonts w:cs="Arial"/>
        </w:rPr>
      </w:pPr>
      <w:r w:rsidRPr="005B0758">
        <w:rPr>
          <w:rFonts w:cs="Arial"/>
        </w:rPr>
        <w:t>Adresse :</w:t>
      </w:r>
      <w:r w:rsidR="005B0758" w:rsidRPr="005B0758">
        <w:rPr>
          <w:rFonts w:cs="Arial"/>
        </w:rPr>
        <w:t xml:space="preserve"> </w:t>
      </w:r>
      <w:r w:rsidR="005B0758" w:rsidRPr="00FC109F">
        <w:rPr>
          <w:rFonts w:cs="Arial"/>
        </w:rPr>
        <w:tab/>
      </w:r>
    </w:p>
    <w:p w14:paraId="3AAC2205" w14:textId="77777777" w:rsidR="005B0758" w:rsidRPr="00FC109F" w:rsidRDefault="005B0758" w:rsidP="005E2C0A">
      <w:pPr>
        <w:tabs>
          <w:tab w:val="right" w:leader="dot" w:pos="9781"/>
        </w:tabs>
        <w:spacing w:after="160"/>
        <w:rPr>
          <w:rFonts w:cs="Arial"/>
        </w:rPr>
      </w:pPr>
      <w:r w:rsidRPr="00FC109F">
        <w:rPr>
          <w:rFonts w:cs="Arial"/>
        </w:rPr>
        <w:tab/>
      </w:r>
    </w:p>
    <w:p w14:paraId="78A1F719" w14:textId="77777777" w:rsidR="00814BE0" w:rsidRPr="005B0758" w:rsidRDefault="00814BE0" w:rsidP="005E2C0A">
      <w:pPr>
        <w:tabs>
          <w:tab w:val="right" w:leader="dot" w:pos="9781"/>
        </w:tabs>
        <w:spacing w:after="160"/>
        <w:rPr>
          <w:rFonts w:cs="Arial"/>
        </w:rPr>
      </w:pPr>
    </w:p>
    <w:p w14:paraId="78917FC0" w14:textId="77777777" w:rsidR="005B0758" w:rsidRPr="00FC109F" w:rsidRDefault="00814BE0" w:rsidP="005E2C0A">
      <w:pPr>
        <w:tabs>
          <w:tab w:val="right" w:leader="dot" w:pos="9781"/>
        </w:tabs>
        <w:rPr>
          <w:rFonts w:cs="Arial"/>
        </w:rPr>
      </w:pPr>
      <w:r w:rsidRPr="005B0758">
        <w:rPr>
          <w:rFonts w:cs="Arial"/>
        </w:rPr>
        <w:t>Adresse de destination :</w:t>
      </w:r>
      <w:r w:rsidR="005B0758" w:rsidRPr="005B0758">
        <w:rPr>
          <w:rFonts w:cs="Arial"/>
        </w:rPr>
        <w:t xml:space="preserve"> </w:t>
      </w:r>
      <w:r w:rsidR="005B0758" w:rsidRPr="00FC109F">
        <w:rPr>
          <w:rFonts w:cs="Arial"/>
        </w:rPr>
        <w:tab/>
      </w:r>
    </w:p>
    <w:p w14:paraId="00DEEAC1" w14:textId="77777777" w:rsidR="005B0758" w:rsidRDefault="00814BE0" w:rsidP="005E2C0A">
      <w:pPr>
        <w:spacing w:after="160"/>
        <w:rPr>
          <w:sz w:val="16"/>
          <w:szCs w:val="28"/>
        </w:rPr>
      </w:pPr>
      <w:r w:rsidRPr="005B0758">
        <w:rPr>
          <w:sz w:val="16"/>
          <w:szCs w:val="28"/>
        </w:rPr>
        <w:t>(cas échéant)</w:t>
      </w:r>
    </w:p>
    <w:p w14:paraId="02E0A74A" w14:textId="77777777" w:rsidR="005B0758" w:rsidRPr="005B0758" w:rsidRDefault="005B0758" w:rsidP="005E2C0A">
      <w:pPr>
        <w:tabs>
          <w:tab w:val="right" w:leader="dot" w:pos="9781"/>
        </w:tabs>
        <w:spacing w:after="160"/>
        <w:rPr>
          <w:szCs w:val="28"/>
        </w:rPr>
      </w:pPr>
    </w:p>
    <w:p w14:paraId="7F7E65B2" w14:textId="77777777" w:rsidR="00814BE0" w:rsidRDefault="00814BE0" w:rsidP="005E2C0A">
      <w:pPr>
        <w:tabs>
          <w:tab w:val="right" w:leader="dot" w:pos="9781"/>
        </w:tabs>
        <w:spacing w:after="160"/>
        <w:rPr>
          <w:rFonts w:cs="Arial"/>
        </w:rPr>
      </w:pPr>
      <w:r w:rsidRPr="005B0758">
        <w:rPr>
          <w:rFonts w:cs="Arial"/>
        </w:rPr>
        <w:t>Remarque :</w:t>
      </w:r>
      <w:r w:rsidR="005B0758" w:rsidRPr="005B0758">
        <w:rPr>
          <w:rFonts w:cs="Arial"/>
        </w:rPr>
        <w:t xml:space="preserve"> </w:t>
      </w:r>
      <w:r w:rsidR="005B0758" w:rsidRPr="00FC109F">
        <w:rPr>
          <w:rFonts w:cs="Arial"/>
        </w:rPr>
        <w:tab/>
      </w:r>
    </w:p>
    <w:p w14:paraId="2F1062A0" w14:textId="77777777" w:rsidR="005B0758" w:rsidRDefault="005B0758" w:rsidP="005E2C0A">
      <w:pPr>
        <w:tabs>
          <w:tab w:val="right" w:leader="dot" w:pos="9781"/>
        </w:tabs>
        <w:spacing w:after="160"/>
        <w:rPr>
          <w:rFonts w:cs="Arial"/>
        </w:rPr>
      </w:pPr>
      <w:r w:rsidRPr="00FC109F">
        <w:rPr>
          <w:rFonts w:cs="Arial"/>
        </w:rPr>
        <w:tab/>
      </w:r>
    </w:p>
    <w:p w14:paraId="22A45025" w14:textId="77777777" w:rsidR="005B0758" w:rsidRPr="005B0758" w:rsidRDefault="005B0758" w:rsidP="005E2C0A">
      <w:pPr>
        <w:tabs>
          <w:tab w:val="right" w:leader="dot" w:pos="9781"/>
        </w:tabs>
        <w:spacing w:after="160"/>
        <w:rPr>
          <w:rFonts w:cs="Arial"/>
        </w:rPr>
      </w:pPr>
      <w:r w:rsidRPr="00FC109F">
        <w:rPr>
          <w:rFonts w:cs="Arial"/>
        </w:rPr>
        <w:tab/>
      </w:r>
    </w:p>
    <w:p w14:paraId="14A361E1" w14:textId="77777777" w:rsidR="005B0758" w:rsidRDefault="005B0758" w:rsidP="005E2C0A">
      <w:pPr>
        <w:tabs>
          <w:tab w:val="right" w:leader="dot" w:pos="9781"/>
        </w:tabs>
        <w:spacing w:after="160"/>
        <w:rPr>
          <w:rFonts w:cs="Arial"/>
        </w:rPr>
      </w:pPr>
    </w:p>
    <w:p w14:paraId="5AEE9E52" w14:textId="77777777" w:rsidR="005B0758" w:rsidRDefault="005B0758" w:rsidP="005E2C0A">
      <w:pPr>
        <w:tabs>
          <w:tab w:val="right" w:leader="dot" w:pos="9781"/>
        </w:tabs>
        <w:spacing w:after="160"/>
        <w:rPr>
          <w:rFonts w:cs="Arial"/>
        </w:rPr>
      </w:pPr>
    </w:p>
    <w:p w14:paraId="0F3CA8BA" w14:textId="77777777" w:rsidR="005B0758" w:rsidRDefault="005B0758" w:rsidP="005E2C0A">
      <w:pPr>
        <w:tabs>
          <w:tab w:val="right" w:leader="dot" w:pos="9781"/>
        </w:tabs>
        <w:spacing w:after="160"/>
        <w:rPr>
          <w:rFonts w:cs="Arial"/>
        </w:rPr>
      </w:pPr>
    </w:p>
    <w:p w14:paraId="2521A17E" w14:textId="77777777" w:rsidR="005B0758" w:rsidRDefault="005B0758" w:rsidP="005E2C0A">
      <w:pPr>
        <w:tabs>
          <w:tab w:val="right" w:leader="dot" w:pos="9781"/>
        </w:tabs>
        <w:spacing w:after="160"/>
        <w:rPr>
          <w:rFonts w:cs="Arial"/>
        </w:rPr>
      </w:pPr>
    </w:p>
    <w:p w14:paraId="163D21E9" w14:textId="77777777" w:rsidR="005B0758" w:rsidRDefault="005B0758" w:rsidP="005E2C0A">
      <w:pPr>
        <w:tabs>
          <w:tab w:val="right" w:leader="dot" w:pos="9781"/>
        </w:tabs>
        <w:spacing w:after="160"/>
        <w:rPr>
          <w:rFonts w:cs="Arial"/>
        </w:rPr>
      </w:pPr>
    </w:p>
    <w:p w14:paraId="424AB7E5" w14:textId="77777777" w:rsidR="00814BE0" w:rsidRDefault="005B0758" w:rsidP="005E2C0A">
      <w:pPr>
        <w:tabs>
          <w:tab w:val="right" w:leader="dot" w:pos="5670"/>
          <w:tab w:val="left" w:leader="dot" w:pos="9781"/>
        </w:tabs>
        <w:spacing w:after="160"/>
        <w:rPr>
          <w:rFonts w:cs="Arial"/>
        </w:rPr>
      </w:pPr>
      <w:r w:rsidRPr="00B20D80">
        <w:rPr>
          <w:rFonts w:cs="Arial"/>
        </w:rPr>
        <w:t>Lieu, date</w:t>
      </w:r>
      <w:r>
        <w:rPr>
          <w:rFonts w:cs="Arial"/>
        </w:rPr>
        <w:t xml:space="preserve"> : </w:t>
      </w:r>
      <w:r w:rsidRPr="00FC109F">
        <w:rPr>
          <w:rFonts w:cs="Arial"/>
        </w:rPr>
        <w:tab/>
      </w:r>
      <w:r w:rsidRPr="00B20D80">
        <w:rPr>
          <w:rFonts w:cs="Arial"/>
        </w:rPr>
        <w:t xml:space="preserve"> signature</w:t>
      </w:r>
      <w:r>
        <w:rPr>
          <w:rFonts w:cs="Arial"/>
        </w:rPr>
        <w:t> :</w:t>
      </w:r>
      <w:r w:rsidRPr="00B20D80">
        <w:rPr>
          <w:rFonts w:cs="Arial"/>
        </w:rPr>
        <w:t> </w:t>
      </w:r>
      <w:r>
        <w:rPr>
          <w:rFonts w:cs="Arial"/>
        </w:rPr>
        <w:tab/>
      </w:r>
    </w:p>
    <w:p w14:paraId="477D9446" w14:textId="77777777" w:rsidR="00415441" w:rsidRDefault="00415441">
      <w:pPr>
        <w:rPr>
          <w:rFonts w:cs="Arial"/>
        </w:rPr>
      </w:pPr>
      <w:r>
        <w:rPr>
          <w:rFonts w:cs="Arial"/>
        </w:rPr>
        <w:br w:type="page"/>
      </w:r>
    </w:p>
    <w:p w14:paraId="37AE113B" w14:textId="6A97C354" w:rsidR="00415441" w:rsidRDefault="00A8576E" w:rsidP="00EF5289">
      <w:pPr>
        <w:pStyle w:val="Titre2"/>
        <w:numPr>
          <w:ilvl w:val="1"/>
          <w:numId w:val="153"/>
        </w:numPr>
      </w:pPr>
      <w:bookmarkStart w:id="2335" w:name="_Toc225347167"/>
      <w:r>
        <w:lastRenderedPageBreak/>
        <w:t>Annexe 2</w:t>
      </w:r>
      <w:r w:rsidR="00A11185">
        <w:t>3</w:t>
      </w:r>
      <w:r w:rsidR="00CB5BCA">
        <w:t> :</w:t>
      </w:r>
      <w:r>
        <w:t xml:space="preserve"> Lettre de confirmation du blocage des données </w:t>
      </w:r>
      <w:r w:rsidR="00CB5BCA">
        <w:t xml:space="preserve">personnelles </w:t>
      </w:r>
      <w:r>
        <w:t>par la commune</w:t>
      </w:r>
      <w:bookmarkEnd w:id="2335"/>
    </w:p>
    <w:p w14:paraId="2BD7C912" w14:textId="77777777" w:rsidR="00A8576E" w:rsidRDefault="00A8576E" w:rsidP="00A8576E">
      <w:pPr>
        <w:tabs>
          <w:tab w:val="left" w:pos="5103"/>
        </w:tabs>
        <w:rPr>
          <w:lang w:val="fr-CH"/>
        </w:rPr>
      </w:pPr>
      <w:r>
        <w:rPr>
          <w:lang w:val="fr-CH"/>
        </w:rPr>
        <w:tab/>
      </w:r>
    </w:p>
    <w:p w14:paraId="104979B4" w14:textId="77777777" w:rsidR="00A8576E" w:rsidRPr="006C5BEA" w:rsidRDefault="00A8576E" w:rsidP="00A8576E">
      <w:pPr>
        <w:tabs>
          <w:tab w:val="left" w:pos="355"/>
          <w:tab w:val="left" w:pos="5954"/>
        </w:tabs>
        <w:ind w:left="5103"/>
      </w:pPr>
      <w:r>
        <w:fldChar w:fldCharType="begin"/>
      </w:r>
      <w:r w:rsidRPr="006C5BEA">
        <w:instrText xml:space="preserve"> MERGEFIELD Titre </w:instrText>
      </w:r>
      <w:r>
        <w:fldChar w:fldCharType="separate"/>
      </w:r>
      <w:r>
        <w:rPr>
          <w:noProof/>
        </w:rPr>
        <w:t>«Titre»</w:t>
      </w:r>
      <w:r>
        <w:fldChar w:fldCharType="end"/>
      </w:r>
      <w:r w:rsidRPr="006C5BEA">
        <w:t xml:space="preserve"> </w:t>
      </w:r>
    </w:p>
    <w:p w14:paraId="6DCEB0C6" w14:textId="77777777" w:rsidR="00A8576E" w:rsidRPr="006C5BEA" w:rsidRDefault="00A8576E" w:rsidP="00A8576E">
      <w:pPr>
        <w:tabs>
          <w:tab w:val="left" w:pos="355"/>
          <w:tab w:val="left" w:pos="5954"/>
        </w:tabs>
        <w:ind w:left="5103"/>
      </w:pPr>
      <w:r>
        <w:fldChar w:fldCharType="begin"/>
      </w:r>
      <w:r w:rsidRPr="006C5BEA">
        <w:instrText xml:space="preserve"> MERGEFIELD Nom </w:instrText>
      </w:r>
      <w:r>
        <w:fldChar w:fldCharType="separate"/>
      </w:r>
      <w:r>
        <w:rPr>
          <w:noProof/>
        </w:rPr>
        <w:t>«Nom»</w:t>
      </w:r>
      <w:r>
        <w:fldChar w:fldCharType="end"/>
      </w:r>
      <w:r w:rsidRPr="006C5BEA">
        <w:t xml:space="preserve"> </w:t>
      </w:r>
      <w:r>
        <w:fldChar w:fldCharType="begin"/>
      </w:r>
      <w:r w:rsidRPr="006C5BEA">
        <w:instrText xml:space="preserve"> MERGEFIELD Prénom </w:instrText>
      </w:r>
      <w:r>
        <w:fldChar w:fldCharType="separate"/>
      </w:r>
      <w:r>
        <w:rPr>
          <w:noProof/>
        </w:rPr>
        <w:t>«Prénom»</w:t>
      </w:r>
      <w:r>
        <w:fldChar w:fldCharType="end"/>
      </w:r>
    </w:p>
    <w:p w14:paraId="2D609996" w14:textId="77777777" w:rsidR="00A8576E" w:rsidRPr="006C5BEA" w:rsidRDefault="00A8576E" w:rsidP="00A8576E">
      <w:pPr>
        <w:tabs>
          <w:tab w:val="left" w:pos="355"/>
          <w:tab w:val="left" w:pos="5954"/>
        </w:tabs>
        <w:ind w:left="5103"/>
      </w:pPr>
      <w:r>
        <w:fldChar w:fldCharType="begin"/>
      </w:r>
      <w:r w:rsidRPr="006C5BEA">
        <w:instrText xml:space="preserve"> MERGEFIELD Adresse </w:instrText>
      </w:r>
      <w:r>
        <w:fldChar w:fldCharType="separate"/>
      </w:r>
      <w:r>
        <w:rPr>
          <w:noProof/>
        </w:rPr>
        <w:t>«Adresse»</w:t>
      </w:r>
      <w:r>
        <w:fldChar w:fldCharType="end"/>
      </w:r>
    </w:p>
    <w:p w14:paraId="6DF0DA7E" w14:textId="77777777" w:rsidR="00A8576E" w:rsidRPr="006C5BEA" w:rsidRDefault="00A8576E" w:rsidP="00A8576E">
      <w:pPr>
        <w:tabs>
          <w:tab w:val="left" w:pos="355"/>
          <w:tab w:val="left" w:pos="5954"/>
        </w:tabs>
        <w:ind w:left="5103"/>
      </w:pPr>
      <w:r>
        <w:fldChar w:fldCharType="begin"/>
      </w:r>
      <w:r w:rsidRPr="006C5BEA">
        <w:instrText xml:space="preserve"> MERGEFIELD ComplAdresse </w:instrText>
      </w:r>
      <w:r>
        <w:fldChar w:fldCharType="separate"/>
      </w:r>
      <w:r>
        <w:rPr>
          <w:noProof/>
        </w:rPr>
        <w:t>«ComplAdresse»</w:t>
      </w:r>
      <w:r>
        <w:fldChar w:fldCharType="end"/>
      </w:r>
    </w:p>
    <w:p w14:paraId="4BFB0D28" w14:textId="77777777" w:rsidR="00A8576E" w:rsidRPr="00E67A81" w:rsidRDefault="00A8576E" w:rsidP="00A8576E">
      <w:pPr>
        <w:tabs>
          <w:tab w:val="left" w:pos="5103"/>
        </w:tabs>
        <w:ind w:left="5103"/>
        <w:rPr>
          <w:lang w:val="fr-CH"/>
        </w:rPr>
      </w:pPr>
      <w:r>
        <w:t xml:space="preserve"> </w:t>
      </w:r>
      <w:r>
        <w:fldChar w:fldCharType="begin"/>
      </w:r>
      <w:r>
        <w:instrText xml:space="preserve"> MERGEFIELD NP_ </w:instrText>
      </w:r>
      <w:r>
        <w:fldChar w:fldCharType="separate"/>
      </w:r>
      <w:r>
        <w:rPr>
          <w:noProof/>
        </w:rPr>
        <w:t>«NP_»</w:t>
      </w:r>
      <w:r>
        <w:fldChar w:fldCharType="end"/>
      </w:r>
      <w:r>
        <w:t xml:space="preserve"> </w:t>
      </w:r>
      <w:r>
        <w:fldChar w:fldCharType="begin"/>
      </w:r>
      <w:r>
        <w:instrText xml:space="preserve"> MERGEFIELD Lieu </w:instrText>
      </w:r>
      <w:r>
        <w:fldChar w:fldCharType="separate"/>
      </w:r>
      <w:r>
        <w:rPr>
          <w:noProof/>
        </w:rPr>
        <w:t>«Lieu»</w:t>
      </w:r>
      <w:r>
        <w:fldChar w:fldCharType="end"/>
      </w:r>
    </w:p>
    <w:p w14:paraId="79349B42" w14:textId="77777777" w:rsidR="00A8576E" w:rsidRPr="006C1B1E" w:rsidRDefault="00A8576E" w:rsidP="00A8576E">
      <w:pPr>
        <w:tabs>
          <w:tab w:val="left" w:pos="5104"/>
        </w:tabs>
        <w:jc w:val="both"/>
        <w:rPr>
          <w:b/>
        </w:rPr>
      </w:pPr>
    </w:p>
    <w:p w14:paraId="72352A1C" w14:textId="77777777" w:rsidR="00A8576E" w:rsidRDefault="00A8576E" w:rsidP="00A8576E">
      <w:pPr>
        <w:tabs>
          <w:tab w:val="left" w:pos="5104"/>
        </w:tabs>
        <w:jc w:val="both"/>
        <w:rPr>
          <w:b/>
          <w:sz w:val="24"/>
        </w:rPr>
      </w:pPr>
    </w:p>
    <w:p w14:paraId="7C9D6D2D" w14:textId="77777777" w:rsidR="00A8576E" w:rsidRDefault="00A8576E" w:rsidP="00A8576E">
      <w:pPr>
        <w:tabs>
          <w:tab w:val="left" w:pos="5104"/>
        </w:tabs>
        <w:jc w:val="both"/>
        <w:rPr>
          <w:b/>
          <w:sz w:val="24"/>
        </w:rPr>
      </w:pPr>
    </w:p>
    <w:p w14:paraId="3E72650A" w14:textId="77777777" w:rsidR="00A8576E" w:rsidRDefault="00A8576E" w:rsidP="00A8576E">
      <w:pPr>
        <w:tabs>
          <w:tab w:val="left" w:pos="5104"/>
        </w:tabs>
        <w:jc w:val="both"/>
        <w:rPr>
          <w:b/>
          <w:sz w:val="24"/>
        </w:rPr>
      </w:pPr>
    </w:p>
    <w:p w14:paraId="459AF6B1" w14:textId="77777777" w:rsidR="00A8576E" w:rsidRDefault="00A8576E" w:rsidP="00A8576E">
      <w:pPr>
        <w:tabs>
          <w:tab w:val="left" w:pos="5104"/>
        </w:tabs>
        <w:jc w:val="both"/>
        <w:rPr>
          <w:b/>
          <w:sz w:val="24"/>
        </w:rPr>
      </w:pPr>
    </w:p>
    <w:p w14:paraId="64F6B7C5" w14:textId="77777777" w:rsidR="00A8576E" w:rsidRPr="00656CFE" w:rsidRDefault="00A8576E" w:rsidP="00A8576E">
      <w:pPr>
        <w:tabs>
          <w:tab w:val="left" w:pos="5104"/>
        </w:tabs>
        <w:jc w:val="both"/>
      </w:pPr>
      <w:r w:rsidRPr="00572282">
        <w:rPr>
          <w:b/>
          <w:lang w:val="it-IT"/>
        </w:rPr>
        <w:tab/>
      </w:r>
      <w:r>
        <w:t>Commune, le</w:t>
      </w:r>
    </w:p>
    <w:p w14:paraId="67F4E7BE" w14:textId="77777777" w:rsidR="00A8576E" w:rsidRPr="00656CFE" w:rsidRDefault="00A8576E" w:rsidP="00A8576E">
      <w:pPr>
        <w:tabs>
          <w:tab w:val="left" w:pos="5104"/>
        </w:tabs>
        <w:jc w:val="both"/>
        <w:rPr>
          <w:b/>
          <w:sz w:val="24"/>
        </w:rPr>
      </w:pPr>
    </w:p>
    <w:p w14:paraId="396B426F" w14:textId="77777777" w:rsidR="00A8576E" w:rsidRPr="00656CFE" w:rsidRDefault="00A8576E" w:rsidP="00A8576E">
      <w:pPr>
        <w:tabs>
          <w:tab w:val="left" w:pos="5104"/>
        </w:tabs>
        <w:jc w:val="both"/>
        <w:rPr>
          <w:b/>
          <w:sz w:val="24"/>
        </w:rPr>
      </w:pPr>
    </w:p>
    <w:p w14:paraId="62E07111" w14:textId="77777777" w:rsidR="00A8576E" w:rsidRPr="00656CFE" w:rsidRDefault="00A8576E" w:rsidP="00A8576E">
      <w:pPr>
        <w:tabs>
          <w:tab w:val="left" w:pos="5104"/>
        </w:tabs>
        <w:jc w:val="both"/>
        <w:rPr>
          <w:b/>
          <w:sz w:val="24"/>
        </w:rPr>
      </w:pPr>
    </w:p>
    <w:p w14:paraId="575E83B9" w14:textId="77777777" w:rsidR="00A8576E" w:rsidRPr="00C0293A" w:rsidRDefault="00A8576E" w:rsidP="00A8576E">
      <w:pPr>
        <w:tabs>
          <w:tab w:val="left" w:pos="5104"/>
        </w:tabs>
        <w:jc w:val="both"/>
        <w:rPr>
          <w:b/>
          <w:sz w:val="24"/>
        </w:rPr>
      </w:pPr>
    </w:p>
    <w:p w14:paraId="5FF03549" w14:textId="77777777" w:rsidR="00A8576E" w:rsidRDefault="00A8576E" w:rsidP="005E2C0A">
      <w:pPr>
        <w:tabs>
          <w:tab w:val="left" w:pos="5104"/>
        </w:tabs>
        <w:rPr>
          <w:b/>
          <w:sz w:val="24"/>
        </w:rPr>
      </w:pPr>
      <w:r>
        <w:rPr>
          <w:b/>
          <w:sz w:val="24"/>
        </w:rPr>
        <w:t xml:space="preserve">BLOCAGE DES DONNEES - ART. 18 LCh – </w:t>
      </w:r>
    </w:p>
    <w:p w14:paraId="1D390CA3" w14:textId="77777777" w:rsidR="00A8576E" w:rsidRDefault="00A8576E" w:rsidP="005E2C0A">
      <w:pPr>
        <w:tabs>
          <w:tab w:val="left" w:pos="5104"/>
        </w:tabs>
        <w:rPr>
          <w:b/>
        </w:rPr>
      </w:pPr>
    </w:p>
    <w:p w14:paraId="30A677E5" w14:textId="77777777" w:rsidR="00A8576E" w:rsidRDefault="00A8576E" w:rsidP="005E2C0A">
      <w:pPr>
        <w:tabs>
          <w:tab w:val="left" w:pos="5104"/>
        </w:tabs>
      </w:pPr>
      <w:r>
        <w:t>Madame, Monsieur,</w:t>
      </w:r>
    </w:p>
    <w:p w14:paraId="7D526C3F" w14:textId="77777777" w:rsidR="00A8576E" w:rsidRDefault="00A8576E" w:rsidP="005E2C0A">
      <w:pPr>
        <w:tabs>
          <w:tab w:val="left" w:pos="5104"/>
        </w:tabs>
      </w:pPr>
    </w:p>
    <w:p w14:paraId="5E0FA7D8" w14:textId="77777777" w:rsidR="00A8576E" w:rsidRDefault="00A8576E" w:rsidP="005E2C0A">
      <w:pPr>
        <w:tabs>
          <w:tab w:val="left" w:pos="5104"/>
          <w:tab w:val="center" w:pos="6804"/>
        </w:tabs>
      </w:pPr>
      <w:r>
        <w:t xml:space="preserve">Nous accusons réception de votre requête </w:t>
      </w:r>
      <w:r w:rsidRPr="003B60CA">
        <w:t>du</w:t>
      </w:r>
      <w:r w:rsidRPr="003B60CA">
        <w:rPr>
          <w:b/>
        </w:rPr>
        <w:t xml:space="preserve"> </w:t>
      </w:r>
      <w:r>
        <w:rPr>
          <w:b/>
        </w:rPr>
        <w:t>jj/mmmm/aaaa</w:t>
      </w:r>
      <w:r w:rsidRPr="003B60CA">
        <w:rPr>
          <w:b/>
        </w:rPr>
        <w:t xml:space="preserve"> </w:t>
      </w:r>
      <w:r>
        <w:t>par laquelle vous nous demandez de faire bloquer la communication de vos données à des personnes privées, ce conformément aux dispositions de l'article 18 de la loi du 23 mai 1986 sur le contrôle des habitants modifié par les dispositions de l'article 35 de la loi du 25 novembre 1994 sur la protection des données.</w:t>
      </w:r>
    </w:p>
    <w:p w14:paraId="19A6E628" w14:textId="77777777" w:rsidR="00A8576E" w:rsidRDefault="00A8576E" w:rsidP="005E2C0A">
      <w:pPr>
        <w:tabs>
          <w:tab w:val="left" w:pos="5104"/>
        </w:tabs>
      </w:pPr>
    </w:p>
    <w:p w14:paraId="32D85A75" w14:textId="77777777" w:rsidR="00A8576E" w:rsidRDefault="00A8576E" w:rsidP="005E2C0A">
      <w:pPr>
        <w:tabs>
          <w:tab w:val="left" w:pos="5104"/>
        </w:tabs>
      </w:pPr>
      <w:r>
        <w:t>Après examen de votre demande, nous avons l'avantage de vous informer que le blocage a été ordonné dans la mesure où il est possible de le faire. Nous attirons toutefois votre attention sur le fait que la communication des données peut néanmoins être effectuée :</w:t>
      </w:r>
    </w:p>
    <w:p w14:paraId="311310BF" w14:textId="77777777" w:rsidR="00A8576E" w:rsidRDefault="00A8576E" w:rsidP="005E2C0A">
      <w:pPr>
        <w:tabs>
          <w:tab w:val="left" w:pos="5104"/>
        </w:tabs>
      </w:pPr>
    </w:p>
    <w:p w14:paraId="43764BD9" w14:textId="77777777" w:rsidR="00A8576E" w:rsidRDefault="00A8576E" w:rsidP="005E2C0A">
      <w:pPr>
        <w:tabs>
          <w:tab w:val="left" w:pos="5104"/>
        </w:tabs>
      </w:pPr>
    </w:p>
    <w:p w14:paraId="2C48A338" w14:textId="77777777" w:rsidR="00A8576E" w:rsidRDefault="00A8576E" w:rsidP="00EF5289">
      <w:pPr>
        <w:numPr>
          <w:ilvl w:val="0"/>
          <w:numId w:val="142"/>
        </w:numPr>
        <w:tabs>
          <w:tab w:val="left" w:pos="5104"/>
        </w:tabs>
        <w:overflowPunct w:val="0"/>
        <w:autoSpaceDE w:val="0"/>
        <w:autoSpaceDN w:val="0"/>
        <w:adjustRightInd w:val="0"/>
        <w:textAlignment w:val="baseline"/>
        <w:rPr>
          <w:b/>
          <w:bCs/>
          <w:i/>
        </w:rPr>
      </w:pPr>
      <w:r>
        <w:rPr>
          <w:b/>
          <w:bCs/>
          <w:i/>
        </w:rPr>
        <w:t>lorsqu'elle est prévue par une disposition légale;</w:t>
      </w:r>
    </w:p>
    <w:p w14:paraId="79AA5795" w14:textId="77777777" w:rsidR="00A8576E" w:rsidRDefault="00A8576E" w:rsidP="005E2C0A">
      <w:pPr>
        <w:tabs>
          <w:tab w:val="left" w:pos="5104"/>
        </w:tabs>
        <w:rPr>
          <w:b/>
          <w:bCs/>
          <w:i/>
        </w:rPr>
      </w:pPr>
    </w:p>
    <w:p w14:paraId="16EEF0D5" w14:textId="77777777" w:rsidR="00A8576E" w:rsidRDefault="00A8576E" w:rsidP="00EF5289">
      <w:pPr>
        <w:numPr>
          <w:ilvl w:val="0"/>
          <w:numId w:val="142"/>
        </w:numPr>
        <w:tabs>
          <w:tab w:val="left" w:pos="5104"/>
        </w:tabs>
        <w:overflowPunct w:val="0"/>
        <w:autoSpaceDE w:val="0"/>
        <w:autoSpaceDN w:val="0"/>
        <w:adjustRightInd w:val="0"/>
        <w:textAlignment w:val="baseline"/>
        <w:rPr>
          <w:b/>
          <w:bCs/>
          <w:i/>
        </w:rPr>
      </w:pPr>
      <w:r>
        <w:rPr>
          <w:b/>
          <w:bCs/>
          <w:i/>
        </w:rPr>
        <w:t>lorsque le blocage aurait pour effet d'empêcher le requérant de se prévaloir de prétentions juridiques ou de faire valoir d'autres intérêts légitimes; dans la mesure du possible, la personne concernée sera préalablement entendue;</w:t>
      </w:r>
    </w:p>
    <w:p w14:paraId="6799DF09" w14:textId="77777777" w:rsidR="00A8576E" w:rsidRDefault="00A8576E" w:rsidP="005E2C0A">
      <w:pPr>
        <w:tabs>
          <w:tab w:val="left" w:pos="5104"/>
        </w:tabs>
        <w:rPr>
          <w:b/>
          <w:bCs/>
          <w:i/>
        </w:rPr>
      </w:pPr>
    </w:p>
    <w:p w14:paraId="150E5D4D" w14:textId="77777777" w:rsidR="00A8576E" w:rsidRDefault="00A8576E" w:rsidP="00EF5289">
      <w:pPr>
        <w:numPr>
          <w:ilvl w:val="0"/>
          <w:numId w:val="142"/>
        </w:numPr>
        <w:tabs>
          <w:tab w:val="left" w:pos="5104"/>
        </w:tabs>
        <w:overflowPunct w:val="0"/>
        <w:autoSpaceDE w:val="0"/>
        <w:autoSpaceDN w:val="0"/>
        <w:adjustRightInd w:val="0"/>
        <w:textAlignment w:val="baseline"/>
        <w:rPr>
          <w:b/>
          <w:bCs/>
          <w:i/>
        </w:rPr>
      </w:pPr>
      <w:r>
        <w:rPr>
          <w:b/>
          <w:bCs/>
          <w:i/>
        </w:rPr>
        <w:t>pour le reste, la protection des données personnelles est régie par la loi y relative;</w:t>
      </w:r>
    </w:p>
    <w:p w14:paraId="631DFE34" w14:textId="77777777" w:rsidR="00A8576E" w:rsidRDefault="00A8576E" w:rsidP="005E2C0A">
      <w:pPr>
        <w:tabs>
          <w:tab w:val="left" w:pos="5104"/>
        </w:tabs>
        <w:rPr>
          <w:b/>
          <w:bCs/>
          <w:i/>
        </w:rPr>
      </w:pPr>
    </w:p>
    <w:p w14:paraId="10AE09AE" w14:textId="77777777" w:rsidR="00A8576E" w:rsidRDefault="00A8576E" w:rsidP="005E2C0A">
      <w:pPr>
        <w:tabs>
          <w:tab w:val="left" w:pos="3015"/>
        </w:tabs>
      </w:pPr>
    </w:p>
    <w:p w14:paraId="7FB60431" w14:textId="77777777" w:rsidR="00A8576E" w:rsidRDefault="00A8576E" w:rsidP="005E2C0A">
      <w:pPr>
        <w:tabs>
          <w:tab w:val="left" w:pos="5104"/>
        </w:tabs>
      </w:pPr>
      <w:r>
        <w:t>Nous vous prions de croire, Madame, Monsieur, à l'assurance de notre considération distinguée.</w:t>
      </w:r>
    </w:p>
    <w:p w14:paraId="04CBBD8C" w14:textId="77777777" w:rsidR="00A8576E" w:rsidRDefault="00A8576E" w:rsidP="005E2C0A">
      <w:pPr>
        <w:tabs>
          <w:tab w:val="left" w:pos="5104"/>
        </w:tabs>
      </w:pPr>
    </w:p>
    <w:p w14:paraId="17334D26" w14:textId="77777777" w:rsidR="00A8576E" w:rsidRDefault="00A8576E" w:rsidP="005E2C0A">
      <w:pPr>
        <w:tabs>
          <w:tab w:val="left" w:pos="5104"/>
        </w:tabs>
        <w:rPr>
          <w:sz w:val="24"/>
        </w:rPr>
      </w:pPr>
    </w:p>
    <w:p w14:paraId="26236181" w14:textId="77777777" w:rsidR="00A8576E" w:rsidRDefault="00A8576E" w:rsidP="005E2C0A">
      <w:pPr>
        <w:tabs>
          <w:tab w:val="center" w:pos="2268"/>
          <w:tab w:val="left" w:pos="5104"/>
        </w:tabs>
      </w:pPr>
      <w:r>
        <w:rPr>
          <w:b/>
        </w:rPr>
        <w:tab/>
      </w:r>
      <w:r>
        <w:rPr>
          <w:b/>
        </w:rPr>
        <w:tab/>
      </w:r>
      <w:r>
        <w:t>Le/La Préposé(e) au Contrôle des habitants:</w:t>
      </w:r>
    </w:p>
    <w:p w14:paraId="36605C45" w14:textId="77777777" w:rsidR="00A8576E" w:rsidRDefault="00A8576E" w:rsidP="005E2C0A">
      <w:pPr>
        <w:tabs>
          <w:tab w:val="left" w:pos="3270"/>
        </w:tabs>
      </w:pPr>
      <w:r>
        <w:tab/>
      </w:r>
    </w:p>
    <w:p w14:paraId="6E7DAEDD" w14:textId="66AA3E9B" w:rsidR="005E2C0A" w:rsidRDefault="005E2C0A" w:rsidP="005E2C0A">
      <w:pPr>
        <w:rPr>
          <w:rFonts w:cs="Arial"/>
        </w:rPr>
      </w:pPr>
    </w:p>
    <w:p w14:paraId="2C30B6EC" w14:textId="77777777" w:rsidR="005E2C0A" w:rsidRDefault="005E2C0A" w:rsidP="005E2C0A">
      <w:pPr>
        <w:rPr>
          <w:rFonts w:cs="Arial"/>
        </w:rPr>
      </w:pPr>
      <w:r>
        <w:rPr>
          <w:rFonts w:cs="Arial"/>
        </w:rPr>
        <w:br w:type="page"/>
      </w:r>
    </w:p>
    <w:p w14:paraId="3C73349C" w14:textId="05DD01F0" w:rsidR="005E2C0A" w:rsidRDefault="005E2C0A" w:rsidP="00EF5289">
      <w:pPr>
        <w:pStyle w:val="Titre2"/>
        <w:numPr>
          <w:ilvl w:val="1"/>
          <w:numId w:val="153"/>
        </w:numPr>
      </w:pPr>
      <w:bookmarkStart w:id="2336" w:name="_Toc225347168"/>
      <w:r>
        <w:lastRenderedPageBreak/>
        <w:t>Annexe 24 </w:t>
      </w:r>
      <w:r w:rsidRPr="00A511B9">
        <w:t>: Catégorie d’étrangers avec Permis L =&gt;4 mois</w:t>
      </w:r>
      <w:r w:rsidR="00EF5289">
        <w:t xml:space="preserve"> </w:t>
      </w:r>
      <w:r w:rsidR="00EF5289" w:rsidRPr="00EF5289">
        <w:rPr>
          <w:b w:val="0"/>
          <w:bCs/>
          <w:color w:val="4BACC6" w:themeColor="accent5"/>
          <w:sz w:val="40"/>
          <w:szCs w:val="40"/>
        </w:rPr>
        <w:sym w:font="Webdings" w:char="F04E"/>
      </w:r>
      <w:bookmarkEnd w:id="2336"/>
    </w:p>
    <w:p w14:paraId="2AB611A0" w14:textId="77777777" w:rsidR="005E2C0A" w:rsidRDefault="005E2C0A" w:rsidP="005E2C0A">
      <w:pPr>
        <w:rPr>
          <w:lang w:val="fr-CH" w:eastAsia="fr-CH"/>
        </w:rPr>
      </w:pPr>
    </w:p>
    <w:p w14:paraId="25CEEF82" w14:textId="77777777" w:rsidR="005E2C0A" w:rsidRDefault="005E2C0A" w:rsidP="005E2C0A">
      <w:pPr>
        <w:rPr>
          <w:lang w:val="fr-CH" w:eastAsia="fr-CH"/>
        </w:rPr>
      </w:pPr>
    </w:p>
    <w:p w14:paraId="0EC7138A" w14:textId="77777777" w:rsidR="005E2C0A" w:rsidRDefault="005E2C0A" w:rsidP="005E2C0A">
      <w:pPr>
        <w:rPr>
          <w:lang w:val="fr-CH" w:eastAsia="fr-CH"/>
        </w:rPr>
      </w:pPr>
    </w:p>
    <w:p w14:paraId="06454949" w14:textId="77777777" w:rsidR="005E2C0A" w:rsidRDefault="005E2C0A" w:rsidP="005E2C0A">
      <w:pPr>
        <w:jc w:val="both"/>
        <w:rPr>
          <w:b/>
          <w:bCs/>
          <w:color w:val="FF0000"/>
          <w:sz w:val="32"/>
          <w:szCs w:val="32"/>
        </w:rPr>
      </w:pPr>
      <w:r w:rsidRPr="008C2135">
        <w:rPr>
          <w:b/>
          <w:bCs/>
          <w:color w:val="FF0000"/>
          <w:sz w:val="32"/>
          <w:szCs w:val="32"/>
        </w:rPr>
        <w:t>Liste rouge</w:t>
      </w:r>
    </w:p>
    <w:p w14:paraId="2B19392E" w14:textId="77777777" w:rsidR="005E2C0A" w:rsidRDefault="005E2C0A" w:rsidP="005E2C0A">
      <w:pPr>
        <w:jc w:val="both"/>
        <w:rPr>
          <w:b/>
          <w:bCs/>
          <w:color w:val="FF0000"/>
          <w:sz w:val="32"/>
          <w:szCs w:val="32"/>
        </w:rPr>
      </w:pPr>
    </w:p>
    <w:p w14:paraId="3EB76C95" w14:textId="77777777" w:rsidR="005E2C0A" w:rsidRDefault="005E2C0A" w:rsidP="005E2C0A">
      <w:pPr>
        <w:jc w:val="both"/>
        <w:rPr>
          <w:sz w:val="32"/>
          <w:szCs w:val="32"/>
        </w:rPr>
      </w:pPr>
      <w:r w:rsidRPr="00623911">
        <w:rPr>
          <w:b/>
          <w:bCs/>
          <w:sz w:val="32"/>
          <w:szCs w:val="32"/>
        </w:rPr>
        <w:t xml:space="preserve">Arrivée </w:t>
      </w:r>
      <w:r w:rsidRPr="00623911">
        <w:rPr>
          <w:sz w:val="32"/>
          <w:szCs w:val="32"/>
        </w:rPr>
        <w:t xml:space="preserve">(catégorie d’étrangers) </w:t>
      </w:r>
    </w:p>
    <w:p w14:paraId="01B37461" w14:textId="4A29BFFF" w:rsidR="005E2C0A" w:rsidRDefault="005E2C0A" w:rsidP="005E2C0A">
      <w:pPr>
        <w:jc w:val="both"/>
        <w:rPr>
          <w:b/>
          <w:bCs/>
          <w:color w:val="FF0000"/>
          <w:sz w:val="32"/>
          <w:szCs w:val="32"/>
        </w:rPr>
      </w:pPr>
      <w:r w:rsidRPr="000502F7">
        <w:rPr>
          <w:b/>
          <w:bCs/>
          <w:color w:val="FF0000"/>
          <w:sz w:val="32"/>
          <w:szCs w:val="32"/>
        </w:rPr>
        <w:t>Pe</w:t>
      </w:r>
      <w:r w:rsidRPr="00623911">
        <w:rPr>
          <w:b/>
          <w:bCs/>
          <w:color w:val="FF0000"/>
          <w:sz w:val="32"/>
          <w:szCs w:val="32"/>
        </w:rPr>
        <w:t>rmis L =&gt;4 mois</w:t>
      </w:r>
    </w:p>
    <w:p w14:paraId="5C845878" w14:textId="77777777" w:rsidR="005E2C0A" w:rsidRPr="00623911" w:rsidRDefault="005E2C0A" w:rsidP="005E2C0A">
      <w:pPr>
        <w:jc w:val="both"/>
        <w:rPr>
          <w:b/>
          <w:bCs/>
          <w:color w:val="FF0000"/>
          <w:sz w:val="32"/>
          <w:szCs w:val="32"/>
        </w:rPr>
      </w:pPr>
    </w:p>
    <w:p w14:paraId="5C42EC61" w14:textId="77777777" w:rsidR="005E2C0A" w:rsidRPr="005E2C0A" w:rsidRDefault="005E2C0A" w:rsidP="005E2C0A">
      <w:pPr>
        <w:jc w:val="both"/>
        <w:rPr>
          <w:sz w:val="24"/>
        </w:rPr>
      </w:pPr>
      <w:r w:rsidRPr="00212539">
        <w:rPr>
          <w:b/>
          <w:bCs/>
          <w:color w:val="FF0000"/>
          <w:sz w:val="32"/>
          <w:szCs w:val="32"/>
        </w:rPr>
        <w:sym w:font="Wingdings 2" w:char="F058"/>
      </w:r>
      <w:r>
        <w:rPr>
          <w:b/>
          <w:bCs/>
          <w:color w:val="FF0000"/>
          <w:sz w:val="32"/>
          <w:szCs w:val="32"/>
        </w:rPr>
        <w:t xml:space="preserve">  </w:t>
      </w:r>
      <w:r>
        <w:rPr>
          <w:b/>
          <w:bCs/>
          <w:color w:val="FF0000"/>
          <w:sz w:val="32"/>
          <w:szCs w:val="32"/>
        </w:rPr>
        <w:tab/>
      </w:r>
      <w:r w:rsidRPr="005E2C0A">
        <w:rPr>
          <w:color w:val="FF0000"/>
          <w:sz w:val="24"/>
        </w:rPr>
        <w:t xml:space="preserve">ne pas enregistrer dans le RdH </w:t>
      </w:r>
    </w:p>
    <w:p w14:paraId="0E732E97" w14:textId="77777777" w:rsidR="005E2C0A" w:rsidRPr="005E2C0A" w:rsidRDefault="005E2C0A" w:rsidP="005E2C0A">
      <w:pPr>
        <w:ind w:firstLine="708"/>
        <w:jc w:val="both"/>
      </w:pPr>
      <w:r w:rsidRPr="005E2C0A">
        <w:rPr>
          <w:sz w:val="24"/>
        </w:rPr>
        <w:t xml:space="preserve">une personne avec </w:t>
      </w:r>
      <w:r w:rsidRPr="005E2C0A">
        <w:rPr>
          <w:color w:val="FF0000"/>
          <w:sz w:val="24"/>
        </w:rPr>
        <w:t xml:space="preserve">ses codes d’amissions </w:t>
      </w:r>
      <w:r w:rsidRPr="005E2C0A">
        <w:rPr>
          <w:sz w:val="24"/>
        </w:rPr>
        <w:t>=&gt;4 mois</w:t>
      </w:r>
      <w:r w:rsidRPr="005E2C0A">
        <w:t xml:space="preserve">  </w:t>
      </w:r>
    </w:p>
    <w:p w14:paraId="73CF192A" w14:textId="77777777" w:rsidR="005E2C0A" w:rsidRPr="00623911" w:rsidRDefault="005E2C0A" w:rsidP="005E2C0A">
      <w:pPr>
        <w:ind w:firstLine="708"/>
        <w:jc w:val="both"/>
        <w:rPr>
          <w:b/>
          <w:bCs/>
          <w:color w:val="FF0000"/>
          <w:sz w:val="32"/>
          <w:szCs w:val="32"/>
        </w:rPr>
      </w:pPr>
    </w:p>
    <w:p w14:paraId="6B0556F1" w14:textId="520B8DBF" w:rsidR="005E2C0A" w:rsidRDefault="005E2C0A" w:rsidP="005E2C0A">
      <w:pPr>
        <w:ind w:firstLine="708"/>
        <w:jc w:val="both"/>
        <w:rPr>
          <w:sz w:val="24"/>
        </w:rPr>
      </w:pPr>
      <w:r>
        <w:rPr>
          <w:sz w:val="24"/>
        </w:rPr>
        <w:t>Contenue que vous recevez par</w:t>
      </w:r>
      <w:r w:rsidRPr="006D0121">
        <w:rPr>
          <w:sz w:val="24"/>
        </w:rPr>
        <w:t xml:space="preserve"> </w:t>
      </w:r>
      <w:r>
        <w:rPr>
          <w:sz w:val="24"/>
        </w:rPr>
        <w:t>messages-</w:t>
      </w:r>
      <w:r w:rsidRPr="006D0121">
        <w:rPr>
          <w:sz w:val="24"/>
        </w:rPr>
        <w:t xml:space="preserve">Sedex </w:t>
      </w:r>
      <w:r>
        <w:rPr>
          <w:sz w:val="24"/>
        </w:rPr>
        <w:t>(</w:t>
      </w:r>
      <w:r w:rsidRPr="006D0121">
        <w:rPr>
          <w:sz w:val="24"/>
        </w:rPr>
        <w:t>SYMIC – RdH</w:t>
      </w:r>
      <w:r>
        <w:rPr>
          <w:sz w:val="24"/>
        </w:rPr>
        <w:t>)</w:t>
      </w:r>
    </w:p>
    <w:p w14:paraId="46E550F7" w14:textId="77777777" w:rsidR="005E2C0A" w:rsidRDefault="005E2C0A" w:rsidP="005E2C0A">
      <w:pPr>
        <w:ind w:firstLine="708"/>
        <w:jc w:val="both"/>
        <w:rPr>
          <w:sz w:val="24"/>
        </w:rPr>
      </w:pPr>
    </w:p>
    <w:p w14:paraId="665FDF7B" w14:textId="77777777" w:rsidR="005E2C0A" w:rsidRPr="008A77FC" w:rsidRDefault="005E2C0A" w:rsidP="005E2C0A">
      <w:pPr>
        <w:jc w:val="both"/>
        <w:rPr>
          <w:sz w:val="24"/>
        </w:rPr>
      </w:pPr>
    </w:p>
    <w:tbl>
      <w:tblPr>
        <w:tblStyle w:val="Grilledutableau"/>
        <w:tblW w:w="5844" w:type="dxa"/>
        <w:tblLook w:val="04A0" w:firstRow="1" w:lastRow="0" w:firstColumn="1" w:lastColumn="0" w:noHBand="0" w:noVBand="1"/>
      </w:tblPr>
      <w:tblGrid>
        <w:gridCol w:w="2922"/>
        <w:gridCol w:w="2922"/>
      </w:tblGrid>
      <w:tr w:rsidR="005E2C0A" w:rsidRPr="00A06533" w14:paraId="76C4FAC2" w14:textId="77777777" w:rsidTr="005E2C0A">
        <w:trPr>
          <w:trHeight w:val="975"/>
        </w:trPr>
        <w:tc>
          <w:tcPr>
            <w:tcW w:w="2922" w:type="dxa"/>
          </w:tcPr>
          <w:p w14:paraId="070D6407" w14:textId="77777777" w:rsidR="005E2C0A" w:rsidRPr="005E2C0A" w:rsidRDefault="005E2C0A" w:rsidP="00556008">
            <w:pPr>
              <w:rPr>
                <w:b/>
                <w:bCs/>
                <w:sz w:val="28"/>
                <w:szCs w:val="28"/>
              </w:rPr>
            </w:pPr>
            <w:r w:rsidRPr="005E2C0A">
              <w:rPr>
                <w:b/>
                <w:bCs/>
                <w:color w:val="FF0000"/>
                <w:sz w:val="24"/>
              </w:rPr>
              <w:t>Code d’admission</w:t>
            </w:r>
            <w:r w:rsidRPr="005E2C0A">
              <w:rPr>
                <w:b/>
                <w:bCs/>
                <w:color w:val="FF0000"/>
                <w:sz w:val="32"/>
                <w:szCs w:val="32"/>
              </w:rPr>
              <w:t xml:space="preserve"> </w:t>
            </w:r>
            <w:r w:rsidRPr="005E2C0A">
              <w:rPr>
                <w:b/>
                <w:bCs/>
                <w:sz w:val="28"/>
                <w:szCs w:val="28"/>
              </w:rPr>
              <w:t>UE/AELE</w:t>
            </w:r>
          </w:p>
          <w:p w14:paraId="27C31B10" w14:textId="3A2611DE" w:rsidR="005E2C0A" w:rsidRPr="00A06533" w:rsidRDefault="005E2C0A" w:rsidP="00556008">
            <w:pPr>
              <w:rPr>
                <w:b/>
                <w:bCs/>
                <w:color w:val="4F81BD" w:themeColor="accent1"/>
                <w:sz w:val="32"/>
                <w:szCs w:val="32"/>
              </w:rPr>
            </w:pPr>
            <w:r w:rsidRPr="005E2C0A">
              <w:rPr>
                <w:b/>
                <w:bCs/>
                <w:sz w:val="28"/>
                <w:szCs w:val="28"/>
              </w:rPr>
              <w:t xml:space="preserve">Permis L </w:t>
            </w:r>
            <w:r w:rsidRPr="005E2C0A">
              <w:rPr>
                <w:b/>
                <w:bCs/>
                <w:color w:val="FF0000"/>
                <w:sz w:val="28"/>
                <w:szCs w:val="28"/>
              </w:rPr>
              <w:sym w:font="Wingdings 2" w:char="F058"/>
            </w:r>
          </w:p>
        </w:tc>
        <w:tc>
          <w:tcPr>
            <w:tcW w:w="2922" w:type="dxa"/>
          </w:tcPr>
          <w:p w14:paraId="02F20956" w14:textId="77777777" w:rsidR="005E2C0A" w:rsidRPr="005E2C0A" w:rsidRDefault="005E2C0A" w:rsidP="00556008">
            <w:pPr>
              <w:rPr>
                <w:b/>
                <w:bCs/>
                <w:sz w:val="28"/>
                <w:szCs w:val="28"/>
              </w:rPr>
            </w:pPr>
            <w:r w:rsidRPr="005E2C0A">
              <w:rPr>
                <w:b/>
                <w:bCs/>
                <w:color w:val="FF0000"/>
                <w:sz w:val="24"/>
              </w:rPr>
              <w:t>Code d’admission</w:t>
            </w:r>
            <w:r w:rsidRPr="005E2C0A">
              <w:rPr>
                <w:b/>
                <w:bCs/>
                <w:color w:val="FF0000"/>
                <w:sz w:val="32"/>
                <w:szCs w:val="32"/>
              </w:rPr>
              <w:t xml:space="preserve"> </w:t>
            </w:r>
            <w:r w:rsidRPr="005E2C0A">
              <w:rPr>
                <w:b/>
                <w:bCs/>
                <w:sz w:val="28"/>
                <w:szCs w:val="28"/>
              </w:rPr>
              <w:t>OASA</w:t>
            </w:r>
          </w:p>
          <w:p w14:paraId="1A5CD786" w14:textId="3D4F0B6F" w:rsidR="005E2C0A" w:rsidRPr="00A06533" w:rsidRDefault="005E2C0A" w:rsidP="00556008">
            <w:pPr>
              <w:rPr>
                <w:sz w:val="32"/>
                <w:szCs w:val="32"/>
              </w:rPr>
            </w:pPr>
            <w:r w:rsidRPr="005E2C0A">
              <w:rPr>
                <w:b/>
                <w:bCs/>
                <w:sz w:val="28"/>
                <w:szCs w:val="28"/>
              </w:rPr>
              <w:t xml:space="preserve">Permis L </w:t>
            </w:r>
            <w:r w:rsidRPr="005E2C0A">
              <w:rPr>
                <w:b/>
                <w:bCs/>
                <w:color w:val="FF0000"/>
                <w:sz w:val="28"/>
                <w:szCs w:val="28"/>
              </w:rPr>
              <w:sym w:font="Wingdings 2" w:char="F058"/>
            </w:r>
          </w:p>
        </w:tc>
      </w:tr>
      <w:tr w:rsidR="005E2C0A" w:rsidRPr="00A06533" w14:paraId="60CC97C2" w14:textId="77777777" w:rsidTr="005E2C0A">
        <w:trPr>
          <w:trHeight w:val="358"/>
        </w:trPr>
        <w:tc>
          <w:tcPr>
            <w:tcW w:w="2922" w:type="dxa"/>
          </w:tcPr>
          <w:p w14:paraId="7DD4D577" w14:textId="77777777" w:rsidR="005E2C0A" w:rsidRPr="005E2C0A" w:rsidRDefault="005E2C0A" w:rsidP="00556008">
            <w:pPr>
              <w:jc w:val="center"/>
              <w:rPr>
                <w:sz w:val="32"/>
                <w:szCs w:val="32"/>
              </w:rPr>
            </w:pPr>
            <w:r w:rsidRPr="005E2C0A">
              <w:rPr>
                <w:sz w:val="32"/>
                <w:szCs w:val="32"/>
              </w:rPr>
              <w:t>1312</w:t>
            </w:r>
          </w:p>
        </w:tc>
        <w:tc>
          <w:tcPr>
            <w:tcW w:w="2922" w:type="dxa"/>
          </w:tcPr>
          <w:p w14:paraId="690E3322" w14:textId="77777777" w:rsidR="005E2C0A" w:rsidRPr="005E2C0A" w:rsidRDefault="005E2C0A" w:rsidP="00556008">
            <w:pPr>
              <w:jc w:val="center"/>
              <w:rPr>
                <w:sz w:val="32"/>
                <w:szCs w:val="32"/>
              </w:rPr>
            </w:pPr>
            <w:r w:rsidRPr="005E2C0A">
              <w:rPr>
                <w:sz w:val="32"/>
                <w:szCs w:val="32"/>
              </w:rPr>
              <w:t>1312</w:t>
            </w:r>
          </w:p>
        </w:tc>
      </w:tr>
      <w:tr w:rsidR="005E2C0A" w:rsidRPr="00A06533" w14:paraId="69DCB449" w14:textId="77777777" w:rsidTr="005E2C0A">
        <w:trPr>
          <w:trHeight w:val="345"/>
        </w:trPr>
        <w:tc>
          <w:tcPr>
            <w:tcW w:w="2922" w:type="dxa"/>
          </w:tcPr>
          <w:p w14:paraId="23E6E9B6" w14:textId="77777777" w:rsidR="005E2C0A" w:rsidRPr="005E2C0A" w:rsidRDefault="005E2C0A" w:rsidP="00556008">
            <w:pPr>
              <w:jc w:val="center"/>
              <w:rPr>
                <w:sz w:val="32"/>
                <w:szCs w:val="32"/>
              </w:rPr>
            </w:pPr>
            <w:r w:rsidRPr="005E2C0A">
              <w:rPr>
                <w:sz w:val="32"/>
                <w:szCs w:val="32"/>
              </w:rPr>
              <w:t>1313</w:t>
            </w:r>
          </w:p>
        </w:tc>
        <w:tc>
          <w:tcPr>
            <w:tcW w:w="2922" w:type="dxa"/>
          </w:tcPr>
          <w:p w14:paraId="6CA0A4BC" w14:textId="77777777" w:rsidR="005E2C0A" w:rsidRPr="005E2C0A" w:rsidRDefault="005E2C0A" w:rsidP="00556008">
            <w:pPr>
              <w:jc w:val="center"/>
              <w:rPr>
                <w:sz w:val="32"/>
                <w:szCs w:val="32"/>
              </w:rPr>
            </w:pPr>
            <w:r w:rsidRPr="005E2C0A">
              <w:rPr>
                <w:sz w:val="32"/>
                <w:szCs w:val="32"/>
              </w:rPr>
              <w:t>1313</w:t>
            </w:r>
          </w:p>
        </w:tc>
      </w:tr>
      <w:tr w:rsidR="005E2C0A" w:rsidRPr="00A06533" w14:paraId="6DC9ED0C" w14:textId="77777777" w:rsidTr="005E2C0A">
        <w:trPr>
          <w:trHeight w:val="358"/>
        </w:trPr>
        <w:tc>
          <w:tcPr>
            <w:tcW w:w="2922" w:type="dxa"/>
          </w:tcPr>
          <w:p w14:paraId="52FD3540" w14:textId="77777777" w:rsidR="005E2C0A" w:rsidRPr="005E2C0A" w:rsidRDefault="005E2C0A" w:rsidP="00556008">
            <w:pPr>
              <w:jc w:val="center"/>
              <w:rPr>
                <w:sz w:val="32"/>
                <w:szCs w:val="32"/>
              </w:rPr>
            </w:pPr>
            <w:r w:rsidRPr="005E2C0A">
              <w:rPr>
                <w:sz w:val="32"/>
                <w:szCs w:val="32"/>
              </w:rPr>
              <w:t>1318</w:t>
            </w:r>
          </w:p>
        </w:tc>
        <w:tc>
          <w:tcPr>
            <w:tcW w:w="2922" w:type="dxa"/>
          </w:tcPr>
          <w:p w14:paraId="56F0C532" w14:textId="77777777" w:rsidR="005E2C0A" w:rsidRPr="005E2C0A" w:rsidRDefault="005E2C0A" w:rsidP="00556008">
            <w:pPr>
              <w:jc w:val="center"/>
              <w:rPr>
                <w:sz w:val="32"/>
                <w:szCs w:val="32"/>
              </w:rPr>
            </w:pPr>
            <w:r w:rsidRPr="005E2C0A">
              <w:rPr>
                <w:sz w:val="32"/>
                <w:szCs w:val="32"/>
              </w:rPr>
              <w:t>1318</w:t>
            </w:r>
          </w:p>
        </w:tc>
      </w:tr>
      <w:tr w:rsidR="005E2C0A" w:rsidRPr="00A06533" w14:paraId="03137BA6" w14:textId="77777777" w:rsidTr="005E2C0A">
        <w:trPr>
          <w:trHeight w:val="345"/>
        </w:trPr>
        <w:tc>
          <w:tcPr>
            <w:tcW w:w="2922" w:type="dxa"/>
          </w:tcPr>
          <w:p w14:paraId="7697D60C" w14:textId="77777777" w:rsidR="005E2C0A" w:rsidRPr="005E2C0A" w:rsidRDefault="005E2C0A" w:rsidP="00556008">
            <w:pPr>
              <w:jc w:val="center"/>
              <w:rPr>
                <w:sz w:val="32"/>
                <w:szCs w:val="32"/>
              </w:rPr>
            </w:pPr>
            <w:r w:rsidRPr="005E2C0A">
              <w:rPr>
                <w:sz w:val="32"/>
                <w:szCs w:val="32"/>
              </w:rPr>
              <w:t>1326</w:t>
            </w:r>
          </w:p>
        </w:tc>
        <w:tc>
          <w:tcPr>
            <w:tcW w:w="2922" w:type="dxa"/>
          </w:tcPr>
          <w:p w14:paraId="39FB91C1" w14:textId="77777777" w:rsidR="005E2C0A" w:rsidRPr="005E2C0A" w:rsidRDefault="005E2C0A" w:rsidP="00556008">
            <w:pPr>
              <w:jc w:val="center"/>
              <w:rPr>
                <w:sz w:val="32"/>
                <w:szCs w:val="32"/>
              </w:rPr>
            </w:pPr>
            <w:r w:rsidRPr="005E2C0A">
              <w:rPr>
                <w:sz w:val="32"/>
                <w:szCs w:val="32"/>
              </w:rPr>
              <w:t>1326</w:t>
            </w:r>
          </w:p>
        </w:tc>
      </w:tr>
      <w:tr w:rsidR="005E2C0A" w:rsidRPr="00A06533" w14:paraId="450D88E4" w14:textId="77777777" w:rsidTr="005E2C0A">
        <w:trPr>
          <w:trHeight w:val="358"/>
        </w:trPr>
        <w:tc>
          <w:tcPr>
            <w:tcW w:w="2922" w:type="dxa"/>
          </w:tcPr>
          <w:p w14:paraId="1D7B3D50" w14:textId="77777777" w:rsidR="005E2C0A" w:rsidRPr="005E2C0A" w:rsidRDefault="005E2C0A" w:rsidP="00556008">
            <w:pPr>
              <w:jc w:val="center"/>
              <w:rPr>
                <w:sz w:val="32"/>
                <w:szCs w:val="32"/>
              </w:rPr>
            </w:pPr>
            <w:r w:rsidRPr="005E2C0A">
              <w:rPr>
                <w:sz w:val="32"/>
                <w:szCs w:val="32"/>
              </w:rPr>
              <w:t>1385</w:t>
            </w:r>
          </w:p>
        </w:tc>
        <w:tc>
          <w:tcPr>
            <w:tcW w:w="2922" w:type="dxa"/>
          </w:tcPr>
          <w:p w14:paraId="1BEBEDC6" w14:textId="77777777" w:rsidR="005E2C0A" w:rsidRPr="005E2C0A" w:rsidRDefault="005E2C0A" w:rsidP="00556008">
            <w:pPr>
              <w:jc w:val="center"/>
              <w:rPr>
                <w:sz w:val="32"/>
                <w:szCs w:val="32"/>
              </w:rPr>
            </w:pPr>
            <w:r w:rsidRPr="005E2C0A">
              <w:rPr>
                <w:sz w:val="32"/>
                <w:szCs w:val="32"/>
              </w:rPr>
              <w:t>1385</w:t>
            </w:r>
          </w:p>
        </w:tc>
      </w:tr>
      <w:tr w:rsidR="005E2C0A" w:rsidRPr="00A06533" w14:paraId="28CEC23E" w14:textId="77777777" w:rsidTr="005E2C0A">
        <w:trPr>
          <w:trHeight w:val="345"/>
        </w:trPr>
        <w:tc>
          <w:tcPr>
            <w:tcW w:w="2922" w:type="dxa"/>
          </w:tcPr>
          <w:p w14:paraId="33496301" w14:textId="77777777" w:rsidR="005E2C0A" w:rsidRPr="005E2C0A" w:rsidRDefault="005E2C0A" w:rsidP="00556008">
            <w:pPr>
              <w:jc w:val="center"/>
              <w:rPr>
                <w:sz w:val="32"/>
                <w:szCs w:val="32"/>
              </w:rPr>
            </w:pPr>
            <w:r w:rsidRPr="005E2C0A">
              <w:rPr>
                <w:sz w:val="32"/>
                <w:szCs w:val="32"/>
              </w:rPr>
              <w:t>1386</w:t>
            </w:r>
          </w:p>
        </w:tc>
        <w:tc>
          <w:tcPr>
            <w:tcW w:w="2922" w:type="dxa"/>
          </w:tcPr>
          <w:p w14:paraId="2167DE7A" w14:textId="77777777" w:rsidR="005E2C0A" w:rsidRPr="005E2C0A" w:rsidRDefault="005E2C0A" w:rsidP="00556008">
            <w:pPr>
              <w:jc w:val="center"/>
              <w:rPr>
                <w:sz w:val="32"/>
                <w:szCs w:val="32"/>
              </w:rPr>
            </w:pPr>
            <w:r w:rsidRPr="005E2C0A">
              <w:rPr>
                <w:sz w:val="32"/>
                <w:szCs w:val="32"/>
              </w:rPr>
              <w:t>1386</w:t>
            </w:r>
          </w:p>
        </w:tc>
      </w:tr>
      <w:tr w:rsidR="005E2C0A" w:rsidRPr="00A06533" w14:paraId="0FD56C63" w14:textId="77777777" w:rsidTr="005E2C0A">
        <w:trPr>
          <w:trHeight w:val="358"/>
        </w:trPr>
        <w:tc>
          <w:tcPr>
            <w:tcW w:w="2922" w:type="dxa"/>
          </w:tcPr>
          <w:p w14:paraId="1EFE88C9" w14:textId="77777777" w:rsidR="005E2C0A" w:rsidRPr="005E2C0A" w:rsidRDefault="005E2C0A" w:rsidP="00556008">
            <w:pPr>
              <w:jc w:val="center"/>
              <w:rPr>
                <w:sz w:val="32"/>
                <w:szCs w:val="32"/>
              </w:rPr>
            </w:pPr>
            <w:r w:rsidRPr="005E2C0A">
              <w:rPr>
                <w:sz w:val="32"/>
                <w:szCs w:val="32"/>
              </w:rPr>
              <w:t>1398</w:t>
            </w:r>
          </w:p>
        </w:tc>
        <w:tc>
          <w:tcPr>
            <w:tcW w:w="2922" w:type="dxa"/>
          </w:tcPr>
          <w:p w14:paraId="25D24CB4" w14:textId="77777777" w:rsidR="005E2C0A" w:rsidRPr="005E2C0A" w:rsidRDefault="005E2C0A" w:rsidP="00556008">
            <w:pPr>
              <w:jc w:val="center"/>
              <w:rPr>
                <w:sz w:val="32"/>
                <w:szCs w:val="32"/>
              </w:rPr>
            </w:pPr>
            <w:r w:rsidRPr="005E2C0A">
              <w:rPr>
                <w:sz w:val="32"/>
                <w:szCs w:val="32"/>
              </w:rPr>
              <w:t>1398</w:t>
            </w:r>
          </w:p>
        </w:tc>
      </w:tr>
      <w:tr w:rsidR="005E2C0A" w:rsidRPr="00A06533" w14:paraId="588B980C" w14:textId="77777777" w:rsidTr="005E2C0A">
        <w:trPr>
          <w:trHeight w:val="178"/>
        </w:trPr>
        <w:tc>
          <w:tcPr>
            <w:tcW w:w="2922" w:type="dxa"/>
          </w:tcPr>
          <w:p w14:paraId="09ABC106" w14:textId="77777777" w:rsidR="005E2C0A" w:rsidRPr="005E2C0A" w:rsidRDefault="005E2C0A" w:rsidP="005E2C0A">
            <w:pPr>
              <w:jc w:val="center"/>
              <w:rPr>
                <w:sz w:val="32"/>
                <w:szCs w:val="32"/>
              </w:rPr>
            </w:pPr>
            <w:r w:rsidRPr="005E2C0A">
              <w:rPr>
                <w:sz w:val="32"/>
                <w:szCs w:val="32"/>
              </w:rPr>
              <w:t>2012</w:t>
            </w:r>
          </w:p>
        </w:tc>
        <w:tc>
          <w:tcPr>
            <w:tcW w:w="2922" w:type="dxa"/>
          </w:tcPr>
          <w:p w14:paraId="1D18B95B" w14:textId="77777777" w:rsidR="005E2C0A" w:rsidRPr="005E2C0A" w:rsidRDefault="005E2C0A" w:rsidP="005E2C0A">
            <w:pPr>
              <w:jc w:val="center"/>
              <w:rPr>
                <w:sz w:val="32"/>
                <w:szCs w:val="32"/>
              </w:rPr>
            </w:pPr>
            <w:r w:rsidRPr="005E2C0A">
              <w:rPr>
                <w:sz w:val="32"/>
                <w:szCs w:val="32"/>
              </w:rPr>
              <w:t>1670</w:t>
            </w:r>
          </w:p>
        </w:tc>
      </w:tr>
      <w:tr w:rsidR="005E2C0A" w:rsidRPr="00A06533" w14:paraId="2A9D4F24" w14:textId="77777777" w:rsidTr="005E2C0A">
        <w:trPr>
          <w:trHeight w:val="345"/>
        </w:trPr>
        <w:tc>
          <w:tcPr>
            <w:tcW w:w="2922" w:type="dxa"/>
          </w:tcPr>
          <w:p w14:paraId="7E54E2D7" w14:textId="77777777" w:rsidR="005E2C0A" w:rsidRPr="005E2C0A" w:rsidRDefault="005E2C0A" w:rsidP="005E2C0A">
            <w:pPr>
              <w:jc w:val="center"/>
              <w:rPr>
                <w:sz w:val="32"/>
                <w:szCs w:val="32"/>
              </w:rPr>
            </w:pPr>
            <w:r w:rsidRPr="005E2C0A">
              <w:rPr>
                <w:sz w:val="32"/>
                <w:szCs w:val="32"/>
              </w:rPr>
              <w:t>2013</w:t>
            </w:r>
          </w:p>
        </w:tc>
        <w:tc>
          <w:tcPr>
            <w:tcW w:w="2922" w:type="dxa"/>
          </w:tcPr>
          <w:p w14:paraId="198F542F" w14:textId="77777777" w:rsidR="005E2C0A" w:rsidRPr="005E2C0A" w:rsidRDefault="005E2C0A" w:rsidP="005E2C0A">
            <w:pPr>
              <w:jc w:val="center"/>
              <w:rPr>
                <w:sz w:val="32"/>
                <w:szCs w:val="32"/>
              </w:rPr>
            </w:pPr>
            <w:r w:rsidRPr="005E2C0A">
              <w:rPr>
                <w:sz w:val="32"/>
                <w:szCs w:val="32"/>
              </w:rPr>
              <w:t>1671</w:t>
            </w:r>
          </w:p>
        </w:tc>
      </w:tr>
      <w:tr w:rsidR="005E2C0A" w:rsidRPr="00A06533" w14:paraId="2789527F" w14:textId="77777777" w:rsidTr="005E2C0A">
        <w:trPr>
          <w:trHeight w:val="358"/>
        </w:trPr>
        <w:tc>
          <w:tcPr>
            <w:tcW w:w="2922" w:type="dxa"/>
          </w:tcPr>
          <w:p w14:paraId="6FF1D72A" w14:textId="77777777" w:rsidR="005E2C0A" w:rsidRPr="005E2C0A" w:rsidRDefault="005E2C0A" w:rsidP="005E2C0A">
            <w:pPr>
              <w:jc w:val="center"/>
              <w:rPr>
                <w:sz w:val="32"/>
                <w:szCs w:val="32"/>
              </w:rPr>
            </w:pPr>
            <w:r w:rsidRPr="005E2C0A">
              <w:rPr>
                <w:sz w:val="32"/>
                <w:szCs w:val="32"/>
              </w:rPr>
              <w:t>2025</w:t>
            </w:r>
          </w:p>
        </w:tc>
        <w:tc>
          <w:tcPr>
            <w:tcW w:w="2922" w:type="dxa"/>
          </w:tcPr>
          <w:p w14:paraId="2BD86437" w14:textId="77777777" w:rsidR="005E2C0A" w:rsidRPr="005E2C0A" w:rsidRDefault="005E2C0A" w:rsidP="005E2C0A">
            <w:pPr>
              <w:jc w:val="center"/>
              <w:rPr>
                <w:sz w:val="32"/>
                <w:szCs w:val="32"/>
              </w:rPr>
            </w:pPr>
            <w:r w:rsidRPr="005E2C0A">
              <w:rPr>
                <w:sz w:val="32"/>
                <w:szCs w:val="32"/>
              </w:rPr>
              <w:t>2025</w:t>
            </w:r>
          </w:p>
        </w:tc>
      </w:tr>
      <w:tr w:rsidR="005E2C0A" w:rsidRPr="00A06533" w14:paraId="536C822A" w14:textId="77777777" w:rsidTr="005E2C0A">
        <w:trPr>
          <w:trHeight w:val="345"/>
        </w:trPr>
        <w:tc>
          <w:tcPr>
            <w:tcW w:w="2922" w:type="dxa"/>
          </w:tcPr>
          <w:p w14:paraId="5A2E94AC" w14:textId="77777777" w:rsidR="005E2C0A" w:rsidRPr="005E2C0A" w:rsidRDefault="005E2C0A" w:rsidP="005E2C0A">
            <w:pPr>
              <w:jc w:val="center"/>
              <w:rPr>
                <w:sz w:val="32"/>
                <w:szCs w:val="32"/>
              </w:rPr>
            </w:pPr>
            <w:r w:rsidRPr="005E2C0A">
              <w:rPr>
                <w:sz w:val="32"/>
                <w:szCs w:val="32"/>
              </w:rPr>
              <w:t>2071</w:t>
            </w:r>
          </w:p>
        </w:tc>
        <w:tc>
          <w:tcPr>
            <w:tcW w:w="2922" w:type="dxa"/>
          </w:tcPr>
          <w:p w14:paraId="480A6FB6" w14:textId="77777777" w:rsidR="005E2C0A" w:rsidRPr="005E2C0A" w:rsidRDefault="005E2C0A" w:rsidP="005E2C0A">
            <w:pPr>
              <w:jc w:val="center"/>
              <w:rPr>
                <w:sz w:val="32"/>
                <w:szCs w:val="32"/>
              </w:rPr>
            </w:pPr>
          </w:p>
        </w:tc>
      </w:tr>
      <w:tr w:rsidR="005E2C0A" w:rsidRPr="00A06533" w14:paraId="0A8D7B8D" w14:textId="77777777" w:rsidTr="005E2C0A">
        <w:trPr>
          <w:trHeight w:val="358"/>
        </w:trPr>
        <w:tc>
          <w:tcPr>
            <w:tcW w:w="2922" w:type="dxa"/>
            <w:shd w:val="clear" w:color="auto" w:fill="F2F2F2" w:themeFill="background1" w:themeFillShade="F2"/>
          </w:tcPr>
          <w:p w14:paraId="04CA786D" w14:textId="77777777" w:rsidR="005E2C0A" w:rsidRPr="00A06533" w:rsidRDefault="005E2C0A" w:rsidP="00556008">
            <w:pPr>
              <w:rPr>
                <w:sz w:val="32"/>
                <w:szCs w:val="32"/>
              </w:rPr>
            </w:pPr>
          </w:p>
        </w:tc>
        <w:tc>
          <w:tcPr>
            <w:tcW w:w="2922" w:type="dxa"/>
            <w:shd w:val="clear" w:color="auto" w:fill="F2F2F2" w:themeFill="background1" w:themeFillShade="F2"/>
          </w:tcPr>
          <w:p w14:paraId="667AA80A" w14:textId="77777777" w:rsidR="005E2C0A" w:rsidRPr="00A06533" w:rsidRDefault="005E2C0A" w:rsidP="00556008">
            <w:pPr>
              <w:rPr>
                <w:sz w:val="32"/>
                <w:szCs w:val="32"/>
              </w:rPr>
            </w:pPr>
          </w:p>
        </w:tc>
      </w:tr>
    </w:tbl>
    <w:p w14:paraId="70C9839F" w14:textId="77777777" w:rsidR="005E2C0A" w:rsidRPr="00A06533" w:rsidRDefault="005E2C0A" w:rsidP="005E2C0A">
      <w:pPr>
        <w:rPr>
          <w:sz w:val="32"/>
          <w:szCs w:val="32"/>
        </w:rPr>
      </w:pPr>
    </w:p>
    <w:p w14:paraId="0AE56AB1" w14:textId="7A8C88B4" w:rsidR="005E2C0A" w:rsidRPr="005E2C0A" w:rsidRDefault="005E2C0A" w:rsidP="005E2C0A">
      <w:pPr>
        <w:pStyle w:val="Paragraphedeliste"/>
        <w:ind w:left="1494"/>
        <w:rPr>
          <w:lang w:val="fr-CH" w:eastAsia="fr-CH"/>
        </w:rPr>
      </w:pPr>
    </w:p>
    <w:sectPr w:rsidR="005E2C0A" w:rsidRPr="005E2C0A" w:rsidSect="00AB04BA">
      <w:pgSz w:w="11906" w:h="16838"/>
      <w:pgMar w:top="1418" w:right="566"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6B6F4" w14:textId="77777777" w:rsidR="00AC1D5D" w:rsidRDefault="00AC1D5D">
      <w:r>
        <w:separator/>
      </w:r>
    </w:p>
  </w:endnote>
  <w:endnote w:type="continuationSeparator" w:id="0">
    <w:p w14:paraId="6DF24BFE" w14:textId="77777777" w:rsidR="00AC1D5D" w:rsidRDefault="00AC1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Sorts">
    <w:altName w:val="Segoe UI Symbol"/>
    <w:charset w:val="02"/>
    <w:family w:val="auto"/>
    <w:pitch w:val="variable"/>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Syntax LT Std">
    <w:altName w:val="Syntax LT Std"/>
    <w:panose1 w:val="00000000000000000000"/>
    <w:charset w:val="00"/>
    <w:family w:val="roman"/>
    <w:notTrueType/>
    <w:pitch w:val="default"/>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2241B" w14:textId="190DEAAC" w:rsidR="00AC1D5D" w:rsidRPr="002B3D0B" w:rsidRDefault="00AC1D5D" w:rsidP="00FF0634">
    <w:pPr>
      <w:pStyle w:val="Pieddepage"/>
      <w:tabs>
        <w:tab w:val="clear" w:pos="9072"/>
      </w:tabs>
      <w:jc w:val="right"/>
      <w:rPr>
        <w:rFonts w:ascii="Arial" w:hAnsi="Arial" w:cs="Arial"/>
        <w:sz w:val="18"/>
        <w:szCs w:val="18"/>
      </w:rPr>
    </w:pPr>
    <w:r w:rsidRPr="0000289A">
      <w:rPr>
        <w:rFonts w:ascii="Arial" w:hAnsi="Arial" w:cs="Arial"/>
        <w:sz w:val="18"/>
        <w:szCs w:val="18"/>
      </w:rPr>
      <w:t>V</w:t>
    </w:r>
    <w:r>
      <w:rPr>
        <w:rFonts w:ascii="Arial" w:hAnsi="Arial" w:cs="Arial"/>
        <w:sz w:val="18"/>
        <w:szCs w:val="18"/>
      </w:rPr>
      <w:t>ersion 202</w:t>
    </w:r>
    <w:r w:rsidR="005E2C0A">
      <w:rPr>
        <w:rFonts w:ascii="Arial" w:hAnsi="Arial" w:cs="Arial"/>
        <w:sz w:val="18"/>
        <w:szCs w:val="18"/>
      </w:rPr>
      <w:t>6</w:t>
    </w:r>
    <w:r w:rsidRPr="002B3D0B">
      <w:rPr>
        <w:rFonts w:ascii="Arial" w:hAnsi="Arial" w:cs="Arial"/>
        <w:sz w:val="18"/>
        <w:szCs w:val="18"/>
      </w:rPr>
      <w:tab/>
      <w:t xml:space="preserve"> </w:t>
    </w:r>
    <w:r w:rsidRPr="002B3D0B">
      <w:rPr>
        <w:rFonts w:ascii="Arial" w:hAnsi="Arial" w:cs="Arial"/>
        <w:sz w:val="18"/>
        <w:szCs w:val="18"/>
      </w:rPr>
      <w:fldChar w:fldCharType="begin"/>
    </w:r>
    <w:r w:rsidRPr="002B3D0B">
      <w:rPr>
        <w:rFonts w:ascii="Arial" w:hAnsi="Arial" w:cs="Arial"/>
        <w:sz w:val="18"/>
        <w:szCs w:val="18"/>
      </w:rPr>
      <w:instrText xml:space="preserve"> PAGE   \* MERGEFORMAT </w:instrText>
    </w:r>
    <w:r w:rsidRPr="002B3D0B">
      <w:rPr>
        <w:rFonts w:ascii="Arial" w:hAnsi="Arial" w:cs="Arial"/>
        <w:sz w:val="18"/>
        <w:szCs w:val="18"/>
      </w:rPr>
      <w:fldChar w:fldCharType="separate"/>
    </w:r>
    <w:r w:rsidR="00F777ED">
      <w:rPr>
        <w:rFonts w:ascii="Arial" w:hAnsi="Arial" w:cs="Arial"/>
        <w:noProof/>
        <w:sz w:val="18"/>
        <w:szCs w:val="18"/>
      </w:rPr>
      <w:t>96</w:t>
    </w:r>
    <w:r w:rsidRPr="002B3D0B">
      <w:rPr>
        <w:rFonts w:ascii="Arial" w:hAnsi="Arial" w:cs="Arial"/>
        <w:sz w:val="18"/>
        <w:szCs w:val="18"/>
      </w:rPr>
      <w:fldChar w:fldCharType="end"/>
    </w:r>
  </w:p>
  <w:p w14:paraId="3F8FF9DF" w14:textId="77777777" w:rsidR="00AC1D5D" w:rsidRPr="002B3D0B" w:rsidRDefault="00AC1D5D" w:rsidP="00094E87">
    <w:pPr>
      <w:pStyle w:val="Pieddepage"/>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063E8" w14:textId="77777777" w:rsidR="00AC1D5D" w:rsidRDefault="00AC1D5D">
      <w:r>
        <w:separator/>
      </w:r>
    </w:p>
  </w:footnote>
  <w:footnote w:type="continuationSeparator" w:id="0">
    <w:p w14:paraId="63CCF97C" w14:textId="77777777" w:rsidR="00AC1D5D" w:rsidRDefault="00AC1D5D">
      <w:r>
        <w:continuationSeparator/>
      </w:r>
    </w:p>
  </w:footnote>
  <w:footnote w:id="1">
    <w:p w14:paraId="24BDBC74" w14:textId="77777777" w:rsidR="00AC1D5D" w:rsidRDefault="00AC1D5D" w:rsidP="00052720">
      <w:pPr>
        <w:pStyle w:val="Notedebasdepage"/>
      </w:pPr>
      <w:r>
        <w:rPr>
          <w:rStyle w:val="Appelnotedebasdep"/>
        </w:rPr>
        <w:footnoteRef/>
      </w:r>
      <w:r>
        <w:t xml:space="preserve"> Selon les directives actuellement en vigueur, les personnes concernées peuvent, si elles le veulent expressément et si elles ont la capacité d’agir, s’inscrire comme établies dans la commune qui abrite l’établissement. Cette possibilité repose sur le droit constitutionnel qu’est la liberté d’établissement</w:t>
      </w:r>
    </w:p>
  </w:footnote>
  <w:footnote w:id="2">
    <w:p w14:paraId="1DF36F55" w14:textId="77777777" w:rsidR="00AC1D5D" w:rsidRDefault="00AC1D5D" w:rsidP="00052720">
      <w:pPr>
        <w:pStyle w:val="Notedebasdepage"/>
      </w:pPr>
      <w:r>
        <w:rPr>
          <w:rStyle w:val="Appelnotedebasdep"/>
        </w:rPr>
        <w:footnoteRef/>
      </w:r>
      <w:r>
        <w:t xml:space="preserve"> Selon les directives actuellement en vigueur, les personnes concernées peuvent, si elles le veulent expressément et si elles ont la capacité d’agir, s’inscrire comme établies dans la commune qui abrite l’établissement. Cette possibilité repose sur le droit constitutionnel qu’est la liberté d’établissement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C2F60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BB44BE8E"/>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8D0EFC22"/>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6CC65A1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D900594E"/>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DA4B7E"/>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0C3B86"/>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62C73A"/>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DE9874"/>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A0E4F066"/>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862E026"/>
    <w:lvl w:ilvl="0">
      <w:numFmt w:val="decimal"/>
      <w:lvlText w:val="*"/>
      <w:lvlJc w:val="left"/>
    </w:lvl>
  </w:abstractNum>
  <w:abstractNum w:abstractNumId="11" w15:restartNumberingAfterBreak="0">
    <w:nsid w:val="00C77FD3"/>
    <w:multiLevelType w:val="hybridMultilevel"/>
    <w:tmpl w:val="CA2CB474"/>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012B0038"/>
    <w:multiLevelType w:val="hybridMultilevel"/>
    <w:tmpl w:val="C2E669B6"/>
    <w:lvl w:ilvl="0" w:tplc="808025BA">
      <w:start w:val="1"/>
      <w:numFmt w:val="bullet"/>
      <w:lvlText w:val=""/>
      <w:lvlJc w:val="left"/>
      <w:pPr>
        <w:ind w:left="1068" w:hanging="360"/>
      </w:pPr>
      <w:rPr>
        <w:rFonts w:ascii="Wingdings" w:eastAsia="Calibri" w:hAnsi="Wingdings"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1E568B8"/>
    <w:multiLevelType w:val="hybridMultilevel"/>
    <w:tmpl w:val="1110DB02"/>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02657C4B"/>
    <w:multiLevelType w:val="hybridMultilevel"/>
    <w:tmpl w:val="1110DB02"/>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03CA1828"/>
    <w:multiLevelType w:val="hybridMultilevel"/>
    <w:tmpl w:val="ECA41922"/>
    <w:lvl w:ilvl="0" w:tplc="100C0001">
      <w:start w:val="1"/>
      <w:numFmt w:val="bullet"/>
      <w:lvlText w:val=""/>
      <w:lvlJc w:val="left"/>
      <w:pPr>
        <w:ind w:left="786" w:hanging="360"/>
      </w:pPr>
      <w:rPr>
        <w:rFonts w:ascii="Symbol" w:hAnsi="Symbol"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045C5FC8"/>
    <w:multiLevelType w:val="hybridMultilevel"/>
    <w:tmpl w:val="753CF11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065D4FDB"/>
    <w:multiLevelType w:val="hybridMultilevel"/>
    <w:tmpl w:val="262CBD88"/>
    <w:lvl w:ilvl="0" w:tplc="9C12DCE8">
      <w:start w:val="1"/>
      <w:numFmt w:val="upperLetter"/>
      <w:lvlText w:val="%1."/>
      <w:lvlJc w:val="left"/>
      <w:pPr>
        <w:ind w:left="786" w:hanging="360"/>
      </w:pPr>
      <w:rPr>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15:restartNumberingAfterBreak="0">
    <w:nsid w:val="097338FD"/>
    <w:multiLevelType w:val="hybridMultilevel"/>
    <w:tmpl w:val="EB90AB24"/>
    <w:lvl w:ilvl="0" w:tplc="100C0001">
      <w:start w:val="1"/>
      <w:numFmt w:val="bullet"/>
      <w:lvlText w:val=""/>
      <w:lvlJc w:val="left"/>
      <w:pPr>
        <w:ind w:left="1494" w:hanging="360"/>
      </w:pPr>
      <w:rPr>
        <w:rFonts w:ascii="Symbol" w:hAnsi="Symbol" w:hint="default"/>
      </w:rPr>
    </w:lvl>
    <w:lvl w:ilvl="1" w:tplc="100C0003" w:tentative="1">
      <w:start w:val="1"/>
      <w:numFmt w:val="bullet"/>
      <w:lvlText w:val="o"/>
      <w:lvlJc w:val="left"/>
      <w:pPr>
        <w:ind w:left="2214" w:hanging="360"/>
      </w:pPr>
      <w:rPr>
        <w:rFonts w:ascii="Courier New" w:hAnsi="Courier New" w:cs="Courier New" w:hint="default"/>
      </w:rPr>
    </w:lvl>
    <w:lvl w:ilvl="2" w:tplc="100C0005" w:tentative="1">
      <w:start w:val="1"/>
      <w:numFmt w:val="bullet"/>
      <w:lvlText w:val=""/>
      <w:lvlJc w:val="left"/>
      <w:pPr>
        <w:ind w:left="2934" w:hanging="360"/>
      </w:pPr>
      <w:rPr>
        <w:rFonts w:ascii="Wingdings" w:hAnsi="Wingdings" w:hint="default"/>
      </w:rPr>
    </w:lvl>
    <w:lvl w:ilvl="3" w:tplc="100C0001" w:tentative="1">
      <w:start w:val="1"/>
      <w:numFmt w:val="bullet"/>
      <w:lvlText w:val=""/>
      <w:lvlJc w:val="left"/>
      <w:pPr>
        <w:ind w:left="3654" w:hanging="360"/>
      </w:pPr>
      <w:rPr>
        <w:rFonts w:ascii="Symbol" w:hAnsi="Symbol" w:hint="default"/>
      </w:rPr>
    </w:lvl>
    <w:lvl w:ilvl="4" w:tplc="100C0003" w:tentative="1">
      <w:start w:val="1"/>
      <w:numFmt w:val="bullet"/>
      <w:lvlText w:val="o"/>
      <w:lvlJc w:val="left"/>
      <w:pPr>
        <w:ind w:left="4374" w:hanging="360"/>
      </w:pPr>
      <w:rPr>
        <w:rFonts w:ascii="Courier New" w:hAnsi="Courier New" w:cs="Courier New" w:hint="default"/>
      </w:rPr>
    </w:lvl>
    <w:lvl w:ilvl="5" w:tplc="100C0005" w:tentative="1">
      <w:start w:val="1"/>
      <w:numFmt w:val="bullet"/>
      <w:lvlText w:val=""/>
      <w:lvlJc w:val="left"/>
      <w:pPr>
        <w:ind w:left="5094" w:hanging="360"/>
      </w:pPr>
      <w:rPr>
        <w:rFonts w:ascii="Wingdings" w:hAnsi="Wingdings" w:hint="default"/>
      </w:rPr>
    </w:lvl>
    <w:lvl w:ilvl="6" w:tplc="100C0001" w:tentative="1">
      <w:start w:val="1"/>
      <w:numFmt w:val="bullet"/>
      <w:lvlText w:val=""/>
      <w:lvlJc w:val="left"/>
      <w:pPr>
        <w:ind w:left="5814" w:hanging="360"/>
      </w:pPr>
      <w:rPr>
        <w:rFonts w:ascii="Symbol" w:hAnsi="Symbol" w:hint="default"/>
      </w:rPr>
    </w:lvl>
    <w:lvl w:ilvl="7" w:tplc="100C0003" w:tentative="1">
      <w:start w:val="1"/>
      <w:numFmt w:val="bullet"/>
      <w:lvlText w:val="o"/>
      <w:lvlJc w:val="left"/>
      <w:pPr>
        <w:ind w:left="6534" w:hanging="360"/>
      </w:pPr>
      <w:rPr>
        <w:rFonts w:ascii="Courier New" w:hAnsi="Courier New" w:cs="Courier New" w:hint="default"/>
      </w:rPr>
    </w:lvl>
    <w:lvl w:ilvl="8" w:tplc="100C0005" w:tentative="1">
      <w:start w:val="1"/>
      <w:numFmt w:val="bullet"/>
      <w:lvlText w:val=""/>
      <w:lvlJc w:val="left"/>
      <w:pPr>
        <w:ind w:left="7254" w:hanging="360"/>
      </w:pPr>
      <w:rPr>
        <w:rFonts w:ascii="Wingdings" w:hAnsi="Wingdings" w:hint="default"/>
      </w:rPr>
    </w:lvl>
  </w:abstractNum>
  <w:abstractNum w:abstractNumId="19" w15:restartNumberingAfterBreak="0">
    <w:nsid w:val="0A0A6226"/>
    <w:multiLevelType w:val="hybridMultilevel"/>
    <w:tmpl w:val="A0708DEC"/>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0A7A2B15"/>
    <w:multiLevelType w:val="hybridMultilevel"/>
    <w:tmpl w:val="ECF0327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0B434D37"/>
    <w:multiLevelType w:val="hybridMultilevel"/>
    <w:tmpl w:val="D8EC95A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0B961CC9"/>
    <w:multiLevelType w:val="hybridMultilevel"/>
    <w:tmpl w:val="EFC2842A"/>
    <w:lvl w:ilvl="0" w:tplc="100C0001">
      <w:start w:val="1"/>
      <w:numFmt w:val="bullet"/>
      <w:lvlText w:val=""/>
      <w:lvlJc w:val="left"/>
      <w:pPr>
        <w:ind w:left="720" w:hanging="360"/>
      </w:pPr>
      <w:rPr>
        <w:rFonts w:ascii="Symbol" w:hAnsi="Symbol" w:hint="default"/>
      </w:rPr>
    </w:lvl>
    <w:lvl w:ilvl="1" w:tplc="100C0003">
      <w:start w:val="1"/>
      <w:numFmt w:val="decimal"/>
      <w:lvlText w:val="%2."/>
      <w:lvlJc w:val="left"/>
      <w:pPr>
        <w:tabs>
          <w:tab w:val="num" w:pos="1440"/>
        </w:tabs>
        <w:ind w:left="1440" w:hanging="360"/>
      </w:pPr>
    </w:lvl>
    <w:lvl w:ilvl="2" w:tplc="100C0005">
      <w:start w:val="1"/>
      <w:numFmt w:val="decimal"/>
      <w:lvlText w:val="%3."/>
      <w:lvlJc w:val="left"/>
      <w:pPr>
        <w:tabs>
          <w:tab w:val="num" w:pos="2160"/>
        </w:tabs>
        <w:ind w:left="2160" w:hanging="360"/>
      </w:pPr>
    </w:lvl>
    <w:lvl w:ilvl="3" w:tplc="100C0001">
      <w:start w:val="1"/>
      <w:numFmt w:val="decimal"/>
      <w:lvlText w:val="%4."/>
      <w:lvlJc w:val="left"/>
      <w:pPr>
        <w:tabs>
          <w:tab w:val="num" w:pos="2880"/>
        </w:tabs>
        <w:ind w:left="2880" w:hanging="360"/>
      </w:pPr>
    </w:lvl>
    <w:lvl w:ilvl="4" w:tplc="100C0003">
      <w:start w:val="1"/>
      <w:numFmt w:val="decimal"/>
      <w:lvlText w:val="%5."/>
      <w:lvlJc w:val="left"/>
      <w:pPr>
        <w:tabs>
          <w:tab w:val="num" w:pos="3600"/>
        </w:tabs>
        <w:ind w:left="3600" w:hanging="360"/>
      </w:pPr>
    </w:lvl>
    <w:lvl w:ilvl="5" w:tplc="100C0005">
      <w:start w:val="1"/>
      <w:numFmt w:val="decimal"/>
      <w:lvlText w:val="%6."/>
      <w:lvlJc w:val="left"/>
      <w:pPr>
        <w:tabs>
          <w:tab w:val="num" w:pos="4320"/>
        </w:tabs>
        <w:ind w:left="4320" w:hanging="360"/>
      </w:pPr>
    </w:lvl>
    <w:lvl w:ilvl="6" w:tplc="100C0001">
      <w:start w:val="1"/>
      <w:numFmt w:val="decimal"/>
      <w:lvlText w:val="%7."/>
      <w:lvlJc w:val="left"/>
      <w:pPr>
        <w:tabs>
          <w:tab w:val="num" w:pos="5040"/>
        </w:tabs>
        <w:ind w:left="5040" w:hanging="360"/>
      </w:pPr>
    </w:lvl>
    <w:lvl w:ilvl="7" w:tplc="100C0003">
      <w:start w:val="1"/>
      <w:numFmt w:val="decimal"/>
      <w:lvlText w:val="%8."/>
      <w:lvlJc w:val="left"/>
      <w:pPr>
        <w:tabs>
          <w:tab w:val="num" w:pos="5760"/>
        </w:tabs>
        <w:ind w:left="5760" w:hanging="360"/>
      </w:pPr>
    </w:lvl>
    <w:lvl w:ilvl="8" w:tplc="100C0005">
      <w:start w:val="1"/>
      <w:numFmt w:val="decimal"/>
      <w:lvlText w:val="%9."/>
      <w:lvlJc w:val="left"/>
      <w:pPr>
        <w:tabs>
          <w:tab w:val="num" w:pos="6480"/>
        </w:tabs>
        <w:ind w:left="6480" w:hanging="360"/>
      </w:pPr>
    </w:lvl>
  </w:abstractNum>
  <w:abstractNum w:abstractNumId="23" w15:restartNumberingAfterBreak="0">
    <w:nsid w:val="0E3C453B"/>
    <w:multiLevelType w:val="hybridMultilevel"/>
    <w:tmpl w:val="D5AA658A"/>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0F34641D"/>
    <w:multiLevelType w:val="hybridMultilevel"/>
    <w:tmpl w:val="D8E2D79C"/>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5" w15:restartNumberingAfterBreak="0">
    <w:nsid w:val="11C140B9"/>
    <w:multiLevelType w:val="hybridMultilevel"/>
    <w:tmpl w:val="2BF8526A"/>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6" w15:restartNumberingAfterBreak="0">
    <w:nsid w:val="12D952BF"/>
    <w:multiLevelType w:val="hybridMultilevel"/>
    <w:tmpl w:val="8C9CC8E8"/>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132A7911"/>
    <w:multiLevelType w:val="hybridMultilevel"/>
    <w:tmpl w:val="FF06135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8" w15:restartNumberingAfterBreak="0">
    <w:nsid w:val="136D7059"/>
    <w:multiLevelType w:val="multilevel"/>
    <w:tmpl w:val="8624B2F2"/>
    <w:lvl w:ilvl="0">
      <w:start w:val="15"/>
      <w:numFmt w:val="decimal"/>
      <w:lvlText w:val="%1"/>
      <w:lvlJc w:val="left"/>
      <w:pPr>
        <w:ind w:left="465" w:hanging="465"/>
      </w:pPr>
      <w:rPr>
        <w:rFonts w:hint="default"/>
      </w:rPr>
    </w:lvl>
    <w:lvl w:ilvl="1">
      <w:start w:val="1"/>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9" w15:restartNumberingAfterBreak="0">
    <w:nsid w:val="13863177"/>
    <w:multiLevelType w:val="hybridMultilevel"/>
    <w:tmpl w:val="99C48648"/>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151C0171"/>
    <w:multiLevelType w:val="multilevel"/>
    <w:tmpl w:val="2924C7D4"/>
    <w:styleLink w:val="Listeactuelle2"/>
    <w:lvl w:ilvl="0">
      <w:start w:val="7"/>
      <w:numFmt w:val="decimal"/>
      <w:lvlText w:val="%1."/>
      <w:lvlJc w:val="left"/>
      <w:pPr>
        <w:ind w:left="408" w:hanging="408"/>
      </w:pPr>
      <w:rPr>
        <w:rFonts w:hint="default"/>
      </w:rPr>
    </w:lvl>
    <w:lvl w:ilvl="1">
      <w:start w:val="1"/>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b/>
        <w:bCs/>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31" w15:restartNumberingAfterBreak="0">
    <w:nsid w:val="155D3520"/>
    <w:multiLevelType w:val="hybridMultilevel"/>
    <w:tmpl w:val="446EAF20"/>
    <w:lvl w:ilvl="0" w:tplc="5010E1F0">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2" w15:restartNumberingAfterBreak="0">
    <w:nsid w:val="1749743B"/>
    <w:multiLevelType w:val="hybridMultilevel"/>
    <w:tmpl w:val="BB86849A"/>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174E5300"/>
    <w:multiLevelType w:val="hybridMultilevel"/>
    <w:tmpl w:val="F62CAED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4" w15:restartNumberingAfterBreak="0">
    <w:nsid w:val="175F5C91"/>
    <w:multiLevelType w:val="hybridMultilevel"/>
    <w:tmpl w:val="67827C06"/>
    <w:lvl w:ilvl="0" w:tplc="100C0015">
      <w:start w:val="1"/>
      <w:numFmt w:val="upp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5" w15:restartNumberingAfterBreak="0">
    <w:nsid w:val="18220FE3"/>
    <w:multiLevelType w:val="hybridMultilevel"/>
    <w:tmpl w:val="4502E0C4"/>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6" w15:restartNumberingAfterBreak="0">
    <w:nsid w:val="18A22F67"/>
    <w:multiLevelType w:val="hybridMultilevel"/>
    <w:tmpl w:val="8B26ADD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7" w15:restartNumberingAfterBreak="0">
    <w:nsid w:val="19BF7C26"/>
    <w:multiLevelType w:val="hybridMultilevel"/>
    <w:tmpl w:val="F03A786A"/>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8" w15:restartNumberingAfterBreak="0">
    <w:nsid w:val="1A59764F"/>
    <w:multiLevelType w:val="hybridMultilevel"/>
    <w:tmpl w:val="F612CE86"/>
    <w:lvl w:ilvl="0" w:tplc="895AC65E">
      <w:start w:val="1"/>
      <w:numFmt w:val="upperLetter"/>
      <w:pStyle w:val="Style1"/>
      <w:lvlText w:val="%1."/>
      <w:lvlJc w:val="left"/>
      <w:pPr>
        <w:ind w:left="928" w:hanging="360"/>
      </w:pPr>
      <w:rPr>
        <w:rFonts w:ascii="Arial" w:hAnsi="Arial" w:cs="Arial" w:hint="default"/>
        <w:color w:val="0000FF"/>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9" w15:restartNumberingAfterBreak="0">
    <w:nsid w:val="1C97729E"/>
    <w:multiLevelType w:val="hybridMultilevel"/>
    <w:tmpl w:val="C74EA234"/>
    <w:lvl w:ilvl="0" w:tplc="19729590">
      <w:start w:val="1"/>
      <w:numFmt w:val="decimal"/>
      <w:lvlText w:val="%1."/>
      <w:lvlJc w:val="left"/>
      <w:pPr>
        <w:tabs>
          <w:tab w:val="num" w:pos="720"/>
        </w:tabs>
        <w:ind w:left="720" w:hanging="360"/>
      </w:pPr>
    </w:lvl>
    <w:lvl w:ilvl="1" w:tplc="335E0BB6">
      <w:start w:val="1"/>
      <w:numFmt w:val="decimal"/>
      <w:lvlText w:val="%2."/>
      <w:lvlJc w:val="left"/>
      <w:pPr>
        <w:tabs>
          <w:tab w:val="num" w:pos="1440"/>
        </w:tabs>
        <w:ind w:left="1440" w:hanging="360"/>
      </w:pPr>
    </w:lvl>
    <w:lvl w:ilvl="2" w:tplc="B8A65E9E">
      <w:start w:val="1"/>
      <w:numFmt w:val="decimal"/>
      <w:lvlText w:val="%3."/>
      <w:lvlJc w:val="left"/>
      <w:pPr>
        <w:tabs>
          <w:tab w:val="num" w:pos="2160"/>
        </w:tabs>
        <w:ind w:left="2160" w:hanging="360"/>
      </w:pPr>
    </w:lvl>
    <w:lvl w:ilvl="3" w:tplc="6682FCAE">
      <w:start w:val="1"/>
      <w:numFmt w:val="decimal"/>
      <w:lvlText w:val="%4."/>
      <w:lvlJc w:val="left"/>
      <w:pPr>
        <w:tabs>
          <w:tab w:val="num" w:pos="2880"/>
        </w:tabs>
        <w:ind w:left="2880" w:hanging="360"/>
      </w:pPr>
    </w:lvl>
    <w:lvl w:ilvl="4" w:tplc="529EFE42">
      <w:start w:val="1"/>
      <w:numFmt w:val="decimal"/>
      <w:lvlText w:val="%5."/>
      <w:lvlJc w:val="left"/>
      <w:pPr>
        <w:tabs>
          <w:tab w:val="num" w:pos="3600"/>
        </w:tabs>
        <w:ind w:left="3600" w:hanging="360"/>
      </w:pPr>
    </w:lvl>
    <w:lvl w:ilvl="5" w:tplc="E12CDF1A">
      <w:start w:val="1"/>
      <w:numFmt w:val="decimal"/>
      <w:lvlText w:val="%6."/>
      <w:lvlJc w:val="left"/>
      <w:pPr>
        <w:tabs>
          <w:tab w:val="num" w:pos="4320"/>
        </w:tabs>
        <w:ind w:left="4320" w:hanging="360"/>
      </w:pPr>
    </w:lvl>
    <w:lvl w:ilvl="6" w:tplc="6B66AD38">
      <w:start w:val="1"/>
      <w:numFmt w:val="decimal"/>
      <w:lvlText w:val="%7."/>
      <w:lvlJc w:val="left"/>
      <w:pPr>
        <w:tabs>
          <w:tab w:val="num" w:pos="5040"/>
        </w:tabs>
        <w:ind w:left="5040" w:hanging="360"/>
      </w:pPr>
    </w:lvl>
    <w:lvl w:ilvl="7" w:tplc="D0EEB876">
      <w:start w:val="1"/>
      <w:numFmt w:val="decimal"/>
      <w:lvlText w:val="%8."/>
      <w:lvlJc w:val="left"/>
      <w:pPr>
        <w:tabs>
          <w:tab w:val="num" w:pos="5760"/>
        </w:tabs>
        <w:ind w:left="5760" w:hanging="360"/>
      </w:pPr>
    </w:lvl>
    <w:lvl w:ilvl="8" w:tplc="FEFA42F0">
      <w:start w:val="1"/>
      <w:numFmt w:val="decimal"/>
      <w:lvlText w:val="%9."/>
      <w:lvlJc w:val="left"/>
      <w:pPr>
        <w:tabs>
          <w:tab w:val="num" w:pos="6480"/>
        </w:tabs>
        <w:ind w:left="6480" w:hanging="360"/>
      </w:pPr>
    </w:lvl>
  </w:abstractNum>
  <w:abstractNum w:abstractNumId="40" w15:restartNumberingAfterBreak="0">
    <w:nsid w:val="1DBF5156"/>
    <w:multiLevelType w:val="hybridMultilevel"/>
    <w:tmpl w:val="E5825CC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1" w15:restartNumberingAfterBreak="0">
    <w:nsid w:val="1E1C4382"/>
    <w:multiLevelType w:val="hybridMultilevel"/>
    <w:tmpl w:val="CA2CB474"/>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2" w15:restartNumberingAfterBreak="0">
    <w:nsid w:val="208965BC"/>
    <w:multiLevelType w:val="hybridMultilevel"/>
    <w:tmpl w:val="93F48D3E"/>
    <w:lvl w:ilvl="0" w:tplc="100C0003">
      <w:start w:val="1"/>
      <w:numFmt w:val="bullet"/>
      <w:lvlText w:val="o"/>
      <w:lvlJc w:val="left"/>
      <w:pPr>
        <w:ind w:left="1440" w:hanging="360"/>
      </w:pPr>
      <w:rPr>
        <w:rFonts w:ascii="Courier New" w:hAnsi="Courier New" w:cs="Courier New"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43" w15:restartNumberingAfterBreak="0">
    <w:nsid w:val="208E221B"/>
    <w:multiLevelType w:val="hybridMultilevel"/>
    <w:tmpl w:val="C70EFB1C"/>
    <w:lvl w:ilvl="0" w:tplc="5010E1F0">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4" w15:restartNumberingAfterBreak="0">
    <w:nsid w:val="216B3564"/>
    <w:multiLevelType w:val="hybridMultilevel"/>
    <w:tmpl w:val="7D6E4FDC"/>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5" w15:restartNumberingAfterBreak="0">
    <w:nsid w:val="218771B2"/>
    <w:multiLevelType w:val="multilevel"/>
    <w:tmpl w:val="115C6A04"/>
    <w:lvl w:ilvl="0">
      <w:start w:val="25"/>
      <w:numFmt w:val="decimal"/>
      <w:lvlText w:val="%1."/>
      <w:lvlJc w:val="left"/>
      <w:pPr>
        <w:ind w:left="360" w:hanging="360"/>
      </w:pPr>
    </w:lvl>
    <w:lvl w:ilvl="1">
      <w:start w:val="1"/>
      <w:numFmt w:val="decimal"/>
      <w:isLgl/>
      <w:lvlText w:val="%1.%2."/>
      <w:lvlJc w:val="left"/>
      <w:pPr>
        <w:ind w:left="1494" w:hanging="720"/>
      </w:pPr>
    </w:lvl>
    <w:lvl w:ilvl="2">
      <w:start w:val="1"/>
      <w:numFmt w:val="decimal"/>
      <w:isLgl/>
      <w:lvlText w:val="%1.%2.%3."/>
      <w:lvlJc w:val="left"/>
      <w:pPr>
        <w:ind w:left="2268" w:hanging="720"/>
      </w:pPr>
      <w:rPr>
        <w:rFonts w:hint="default"/>
      </w:rPr>
    </w:lvl>
    <w:lvl w:ilvl="3">
      <w:start w:val="1"/>
      <w:numFmt w:val="decimal"/>
      <w:isLgl/>
      <w:lvlText w:val="%1.%2.%3.%4."/>
      <w:lvlJc w:val="left"/>
      <w:pPr>
        <w:ind w:left="3402" w:hanging="1080"/>
      </w:pPr>
      <w:rPr>
        <w:rFonts w:hint="default"/>
      </w:rPr>
    </w:lvl>
    <w:lvl w:ilvl="4">
      <w:start w:val="1"/>
      <w:numFmt w:val="decimal"/>
      <w:isLgl/>
      <w:lvlText w:val="%1.%2.%3.%4.%5."/>
      <w:lvlJc w:val="left"/>
      <w:pPr>
        <w:ind w:left="4176" w:hanging="1080"/>
      </w:pPr>
      <w:rPr>
        <w:rFonts w:hint="default"/>
      </w:rPr>
    </w:lvl>
    <w:lvl w:ilvl="5">
      <w:start w:val="1"/>
      <w:numFmt w:val="decimal"/>
      <w:isLgl/>
      <w:lvlText w:val="%1.%2.%3.%4.%5.%6."/>
      <w:lvlJc w:val="left"/>
      <w:pPr>
        <w:ind w:left="5310" w:hanging="1440"/>
      </w:pPr>
      <w:rPr>
        <w:rFonts w:hint="default"/>
      </w:rPr>
    </w:lvl>
    <w:lvl w:ilvl="6">
      <w:start w:val="1"/>
      <w:numFmt w:val="decimal"/>
      <w:isLgl/>
      <w:lvlText w:val="%1.%2.%3.%4.%5.%6.%7."/>
      <w:lvlJc w:val="left"/>
      <w:pPr>
        <w:ind w:left="6084" w:hanging="1440"/>
      </w:pPr>
      <w:rPr>
        <w:rFonts w:hint="default"/>
      </w:rPr>
    </w:lvl>
    <w:lvl w:ilvl="7">
      <w:start w:val="1"/>
      <w:numFmt w:val="decimal"/>
      <w:isLgl/>
      <w:lvlText w:val="%1.%2.%3.%4.%5.%6.%7.%8."/>
      <w:lvlJc w:val="left"/>
      <w:pPr>
        <w:ind w:left="7218" w:hanging="1800"/>
      </w:pPr>
      <w:rPr>
        <w:rFonts w:hint="default"/>
      </w:rPr>
    </w:lvl>
    <w:lvl w:ilvl="8">
      <w:start w:val="1"/>
      <w:numFmt w:val="decimal"/>
      <w:isLgl/>
      <w:lvlText w:val="%1.%2.%3.%4.%5.%6.%7.%8.%9."/>
      <w:lvlJc w:val="left"/>
      <w:pPr>
        <w:ind w:left="8352" w:hanging="2160"/>
      </w:pPr>
      <w:rPr>
        <w:rFonts w:hint="default"/>
      </w:rPr>
    </w:lvl>
  </w:abstractNum>
  <w:abstractNum w:abstractNumId="46" w15:restartNumberingAfterBreak="0">
    <w:nsid w:val="22A546DA"/>
    <w:multiLevelType w:val="hybridMultilevel"/>
    <w:tmpl w:val="E1144FA6"/>
    <w:lvl w:ilvl="0" w:tplc="10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40338ED"/>
    <w:multiLevelType w:val="hybridMultilevel"/>
    <w:tmpl w:val="311ECF0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8" w15:restartNumberingAfterBreak="0">
    <w:nsid w:val="25306E36"/>
    <w:multiLevelType w:val="hybridMultilevel"/>
    <w:tmpl w:val="C70EFB1C"/>
    <w:lvl w:ilvl="0" w:tplc="5010E1F0">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9" w15:restartNumberingAfterBreak="0">
    <w:nsid w:val="258940EA"/>
    <w:multiLevelType w:val="hybridMultilevel"/>
    <w:tmpl w:val="A0708DEC"/>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0" w15:restartNumberingAfterBreak="0">
    <w:nsid w:val="26CF0620"/>
    <w:multiLevelType w:val="hybridMultilevel"/>
    <w:tmpl w:val="DAF814D2"/>
    <w:lvl w:ilvl="0" w:tplc="100C0001">
      <w:start w:val="1"/>
      <w:numFmt w:val="bullet"/>
      <w:lvlText w:val=""/>
      <w:lvlJc w:val="left"/>
      <w:pPr>
        <w:ind w:left="720" w:hanging="360"/>
      </w:pPr>
      <w:rPr>
        <w:rFonts w:ascii="Symbol" w:hAnsi="Symbol" w:hint="default"/>
      </w:rPr>
    </w:lvl>
    <w:lvl w:ilvl="1" w:tplc="BB30D76A">
      <w:start w:val="1"/>
      <w:numFmt w:val="bullet"/>
      <w:lvlText w:val="-"/>
      <w:lvlJc w:val="left"/>
      <w:pPr>
        <w:tabs>
          <w:tab w:val="num" w:pos="1440"/>
        </w:tabs>
        <w:ind w:left="1440" w:hanging="360"/>
      </w:pPr>
      <w:rPr>
        <w:rFonts w:ascii="Arial" w:hAnsi="Arial"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1" w15:restartNumberingAfterBreak="0">
    <w:nsid w:val="27686BDE"/>
    <w:multiLevelType w:val="hybridMultilevel"/>
    <w:tmpl w:val="EE105E10"/>
    <w:lvl w:ilvl="0" w:tplc="BB30D76A">
      <w:start w:val="1"/>
      <w:numFmt w:val="bullet"/>
      <w:lvlText w:val="-"/>
      <w:lvlJc w:val="left"/>
      <w:pPr>
        <w:tabs>
          <w:tab w:val="num" w:pos="720"/>
        </w:tabs>
        <w:ind w:left="720" w:hanging="360"/>
      </w:pPr>
      <w:rPr>
        <w:rFonts w:ascii="Arial" w:hAnsi="Arial" w:hint="default"/>
      </w:rPr>
    </w:lvl>
    <w:lvl w:ilvl="1" w:tplc="16B0BE5E">
      <w:start w:val="1700"/>
      <w:numFmt w:val="bullet"/>
      <w:lvlText w:val="-"/>
      <w:lvlJc w:val="left"/>
      <w:pPr>
        <w:tabs>
          <w:tab w:val="num" w:pos="1440"/>
        </w:tabs>
        <w:ind w:left="1440" w:hanging="360"/>
      </w:pPr>
      <w:rPr>
        <w:rFonts w:ascii="Arial" w:eastAsia="Times New Roman" w:hAnsi="Arial"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79A78D8"/>
    <w:multiLevelType w:val="multilevel"/>
    <w:tmpl w:val="5F0A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AA81BDF"/>
    <w:multiLevelType w:val="hybridMultilevel"/>
    <w:tmpl w:val="0526C946"/>
    <w:lvl w:ilvl="0" w:tplc="2CBEC140">
      <w:start w:val="1"/>
      <w:numFmt w:val="bullet"/>
      <w:lvlText w:val=""/>
      <w:lvlJc w:val="left"/>
      <w:pPr>
        <w:ind w:left="720" w:hanging="360"/>
      </w:pPr>
      <w:rPr>
        <w:rFonts w:ascii="Symbol" w:hAnsi="Symbol" w:hint="default"/>
        <w:color w:val="auto"/>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4" w15:restartNumberingAfterBreak="0">
    <w:nsid w:val="2AC75225"/>
    <w:multiLevelType w:val="hybridMultilevel"/>
    <w:tmpl w:val="1110DB02"/>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5" w15:restartNumberingAfterBreak="0">
    <w:nsid w:val="2AE71B45"/>
    <w:multiLevelType w:val="hybridMultilevel"/>
    <w:tmpl w:val="AB1CBC0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6" w15:restartNumberingAfterBreak="0">
    <w:nsid w:val="2B4235A7"/>
    <w:multiLevelType w:val="hybridMultilevel"/>
    <w:tmpl w:val="27847C6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B5351D3"/>
    <w:multiLevelType w:val="hybridMultilevel"/>
    <w:tmpl w:val="CA2CB474"/>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8" w15:restartNumberingAfterBreak="0">
    <w:nsid w:val="2C056ED4"/>
    <w:multiLevelType w:val="hybridMultilevel"/>
    <w:tmpl w:val="ACC46EEE"/>
    <w:lvl w:ilvl="0" w:tplc="B98243EC">
      <w:start w:val="2074"/>
      <w:numFmt w:val="bullet"/>
      <w:lvlText w:val="-"/>
      <w:lvlJc w:val="left"/>
      <w:pPr>
        <w:ind w:left="720" w:hanging="360"/>
      </w:pPr>
      <w:rPr>
        <w:rFonts w:ascii="Calibri" w:eastAsia="Calibri" w:hAnsi="Calibri" w:cs="Times New Roman" w:hint="default"/>
      </w:rPr>
    </w:lvl>
    <w:lvl w:ilvl="1" w:tplc="100C0001">
      <w:start w:val="1"/>
      <w:numFmt w:val="bullet"/>
      <w:lvlText w:val=""/>
      <w:lvlJc w:val="left"/>
      <w:pPr>
        <w:ind w:left="1440" w:hanging="360"/>
      </w:pPr>
      <w:rPr>
        <w:rFonts w:ascii="Symbol" w:hAnsi="Symbol" w:hint="default"/>
      </w:rPr>
    </w:lvl>
    <w:lvl w:ilvl="2" w:tplc="100C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E5777EC"/>
    <w:multiLevelType w:val="hybridMultilevel"/>
    <w:tmpl w:val="C8588CB0"/>
    <w:lvl w:ilvl="0" w:tplc="10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F033C75"/>
    <w:multiLevelType w:val="hybridMultilevel"/>
    <w:tmpl w:val="CA2CB474"/>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1" w15:restartNumberingAfterBreak="0">
    <w:nsid w:val="2F0E71AA"/>
    <w:multiLevelType w:val="hybridMultilevel"/>
    <w:tmpl w:val="8C8A2E6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2" w15:restartNumberingAfterBreak="0">
    <w:nsid w:val="2FD94799"/>
    <w:multiLevelType w:val="hybridMultilevel"/>
    <w:tmpl w:val="175ECE9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3" w15:restartNumberingAfterBreak="0">
    <w:nsid w:val="303A69D9"/>
    <w:multiLevelType w:val="hybridMultilevel"/>
    <w:tmpl w:val="F822BD0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4" w15:restartNumberingAfterBreak="0">
    <w:nsid w:val="31971A18"/>
    <w:multiLevelType w:val="hybridMultilevel"/>
    <w:tmpl w:val="3BB4DF16"/>
    <w:lvl w:ilvl="0" w:tplc="10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28A0B06"/>
    <w:multiLevelType w:val="hybridMultilevel"/>
    <w:tmpl w:val="F1608EB8"/>
    <w:lvl w:ilvl="0" w:tplc="100C000F">
      <w:start w:val="1"/>
      <w:numFmt w:val="decimal"/>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6" w15:restartNumberingAfterBreak="0">
    <w:nsid w:val="33AE5365"/>
    <w:multiLevelType w:val="hybridMultilevel"/>
    <w:tmpl w:val="89E6A15A"/>
    <w:lvl w:ilvl="0" w:tplc="405C886E">
      <w:start w:val="4"/>
      <w:numFmt w:val="decimal"/>
      <w:lvlText w:val="%1."/>
      <w:lvlJc w:val="left"/>
      <w:pPr>
        <w:tabs>
          <w:tab w:val="num" w:pos="720"/>
        </w:tabs>
        <w:ind w:left="720" w:hanging="36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7" w15:restartNumberingAfterBreak="0">
    <w:nsid w:val="34141EDC"/>
    <w:multiLevelType w:val="hybridMultilevel"/>
    <w:tmpl w:val="D294024C"/>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348C265A"/>
    <w:multiLevelType w:val="hybridMultilevel"/>
    <w:tmpl w:val="CA2CB474"/>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9" w15:restartNumberingAfterBreak="0">
    <w:nsid w:val="34A86020"/>
    <w:multiLevelType w:val="hybridMultilevel"/>
    <w:tmpl w:val="1110DB02"/>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0" w15:restartNumberingAfterBreak="0">
    <w:nsid w:val="354726D0"/>
    <w:multiLevelType w:val="hybridMultilevel"/>
    <w:tmpl w:val="6514454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1" w15:restartNumberingAfterBreak="0">
    <w:nsid w:val="35663CAC"/>
    <w:multiLevelType w:val="hybridMultilevel"/>
    <w:tmpl w:val="94F4C4B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2" w15:restartNumberingAfterBreak="0">
    <w:nsid w:val="3659398C"/>
    <w:multiLevelType w:val="hybridMultilevel"/>
    <w:tmpl w:val="FE6C3A8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3" w15:restartNumberingAfterBreak="0">
    <w:nsid w:val="36A10BB6"/>
    <w:multiLevelType w:val="hybridMultilevel"/>
    <w:tmpl w:val="E5B61D7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4" w15:restartNumberingAfterBreak="0">
    <w:nsid w:val="36BB6E6D"/>
    <w:multiLevelType w:val="hybridMultilevel"/>
    <w:tmpl w:val="A0708DEC"/>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5" w15:restartNumberingAfterBreak="0">
    <w:nsid w:val="388F09A8"/>
    <w:multiLevelType w:val="hybridMultilevel"/>
    <w:tmpl w:val="6B029A22"/>
    <w:lvl w:ilvl="0" w:tplc="10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94F3AA3"/>
    <w:multiLevelType w:val="hybridMultilevel"/>
    <w:tmpl w:val="1110DB02"/>
    <w:lvl w:ilvl="0" w:tplc="100C0015">
      <w:start w:val="1"/>
      <w:numFmt w:val="upp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7" w15:restartNumberingAfterBreak="0">
    <w:nsid w:val="3C6661B0"/>
    <w:multiLevelType w:val="hybridMultilevel"/>
    <w:tmpl w:val="9912BDBA"/>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78" w15:restartNumberingAfterBreak="0">
    <w:nsid w:val="3D540036"/>
    <w:multiLevelType w:val="hybridMultilevel"/>
    <w:tmpl w:val="6EE008C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9" w15:restartNumberingAfterBreak="0">
    <w:nsid w:val="3DD9792B"/>
    <w:multiLevelType w:val="multilevel"/>
    <w:tmpl w:val="B1B884A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F3F1C5D"/>
    <w:multiLevelType w:val="hybridMultilevel"/>
    <w:tmpl w:val="A7504EA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1" w15:restartNumberingAfterBreak="0">
    <w:nsid w:val="4285260D"/>
    <w:multiLevelType w:val="hybridMultilevel"/>
    <w:tmpl w:val="A0708DEC"/>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2" w15:restartNumberingAfterBreak="0">
    <w:nsid w:val="42952347"/>
    <w:multiLevelType w:val="hybridMultilevel"/>
    <w:tmpl w:val="05D65F8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3" w15:restartNumberingAfterBreak="0">
    <w:nsid w:val="42F45515"/>
    <w:multiLevelType w:val="hybridMultilevel"/>
    <w:tmpl w:val="AFF2609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4" w15:restartNumberingAfterBreak="0">
    <w:nsid w:val="4439038A"/>
    <w:multiLevelType w:val="hybridMultilevel"/>
    <w:tmpl w:val="EB7C788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5" w15:restartNumberingAfterBreak="0">
    <w:nsid w:val="44B648BC"/>
    <w:multiLevelType w:val="hybridMultilevel"/>
    <w:tmpl w:val="31A4C242"/>
    <w:lvl w:ilvl="0" w:tplc="100C0015">
      <w:start w:val="1"/>
      <w:numFmt w:val="upperLetter"/>
      <w:lvlText w:val="%1."/>
      <w:lvlJc w:val="left"/>
      <w:pPr>
        <w:ind w:left="786" w:hanging="360"/>
      </w:p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6" w15:restartNumberingAfterBreak="0">
    <w:nsid w:val="464B6F45"/>
    <w:multiLevelType w:val="hybridMultilevel"/>
    <w:tmpl w:val="0B146DDE"/>
    <w:lvl w:ilvl="0" w:tplc="100C0019">
      <w:start w:val="1"/>
      <w:numFmt w:val="lowerLetter"/>
      <w:lvlText w:val="%1."/>
      <w:lvlJc w:val="left"/>
      <w:pPr>
        <w:ind w:left="720" w:hanging="360"/>
      </w:p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7" w15:restartNumberingAfterBreak="0">
    <w:nsid w:val="48203986"/>
    <w:multiLevelType w:val="hybridMultilevel"/>
    <w:tmpl w:val="05947AA4"/>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88" w15:restartNumberingAfterBreak="0">
    <w:nsid w:val="49AC1011"/>
    <w:multiLevelType w:val="hybridMultilevel"/>
    <w:tmpl w:val="3870937E"/>
    <w:lvl w:ilvl="0" w:tplc="1862E026">
      <w:start w:val="1"/>
      <w:numFmt w:val="bullet"/>
      <w:lvlText w:val=""/>
      <w:legacy w:legacy="1" w:legacySpace="0" w:legacyIndent="283"/>
      <w:lvlJc w:val="left"/>
      <w:pPr>
        <w:ind w:left="3688" w:hanging="283"/>
      </w:pPr>
      <w:rPr>
        <w:rFonts w:ascii="Monotype Sorts" w:hAnsi="Monotype Sorts" w:hint="default"/>
        <w:b w:val="0"/>
        <w:i w:val="0"/>
        <w:sz w:val="36"/>
        <w:u w:val="no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ACE00A1"/>
    <w:multiLevelType w:val="multilevel"/>
    <w:tmpl w:val="7EBEE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B1930F8"/>
    <w:multiLevelType w:val="hybridMultilevel"/>
    <w:tmpl w:val="2BF8526A"/>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1" w15:restartNumberingAfterBreak="0">
    <w:nsid w:val="4DE228D2"/>
    <w:multiLevelType w:val="hybridMultilevel"/>
    <w:tmpl w:val="1110DB02"/>
    <w:lvl w:ilvl="0" w:tplc="100C0015">
      <w:start w:val="1"/>
      <w:numFmt w:val="upperLetter"/>
      <w:lvlText w:val="%1."/>
      <w:lvlJc w:val="left"/>
      <w:pPr>
        <w:ind w:left="786" w:hanging="360"/>
      </w:p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2" w15:restartNumberingAfterBreak="0">
    <w:nsid w:val="4F2F0083"/>
    <w:multiLevelType w:val="hybridMultilevel"/>
    <w:tmpl w:val="9DDCA716"/>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3" w15:restartNumberingAfterBreak="0">
    <w:nsid w:val="4F9A0D07"/>
    <w:multiLevelType w:val="hybridMultilevel"/>
    <w:tmpl w:val="F7368BC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4" w15:restartNumberingAfterBreak="0">
    <w:nsid w:val="4FEE13F7"/>
    <w:multiLevelType w:val="multilevel"/>
    <w:tmpl w:val="5E7E829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start w:val="1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04828A9"/>
    <w:multiLevelType w:val="hybridMultilevel"/>
    <w:tmpl w:val="4DFC3ED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6" w15:restartNumberingAfterBreak="0">
    <w:nsid w:val="50884868"/>
    <w:multiLevelType w:val="hybridMultilevel"/>
    <w:tmpl w:val="7B76CF80"/>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7" w15:restartNumberingAfterBreak="0">
    <w:nsid w:val="510A29AC"/>
    <w:multiLevelType w:val="hybridMultilevel"/>
    <w:tmpl w:val="E54C16E2"/>
    <w:lvl w:ilvl="0" w:tplc="100C0001">
      <w:start w:val="1"/>
      <w:numFmt w:val="bullet"/>
      <w:lvlText w:val=""/>
      <w:lvlJc w:val="left"/>
      <w:pPr>
        <w:ind w:left="1070" w:hanging="360"/>
      </w:pPr>
      <w:rPr>
        <w:rFonts w:ascii="Symbol" w:hAnsi="Symbol" w:hint="default"/>
      </w:rPr>
    </w:lvl>
    <w:lvl w:ilvl="1" w:tplc="100C0003" w:tentative="1">
      <w:start w:val="1"/>
      <w:numFmt w:val="bullet"/>
      <w:lvlText w:val="o"/>
      <w:lvlJc w:val="left"/>
      <w:pPr>
        <w:ind w:left="1790" w:hanging="360"/>
      </w:pPr>
      <w:rPr>
        <w:rFonts w:ascii="Courier New" w:hAnsi="Courier New" w:cs="Courier New" w:hint="default"/>
      </w:rPr>
    </w:lvl>
    <w:lvl w:ilvl="2" w:tplc="100C0005" w:tentative="1">
      <w:start w:val="1"/>
      <w:numFmt w:val="bullet"/>
      <w:lvlText w:val=""/>
      <w:lvlJc w:val="left"/>
      <w:pPr>
        <w:ind w:left="2510" w:hanging="360"/>
      </w:pPr>
      <w:rPr>
        <w:rFonts w:ascii="Wingdings" w:hAnsi="Wingdings" w:hint="default"/>
      </w:rPr>
    </w:lvl>
    <w:lvl w:ilvl="3" w:tplc="100C0001" w:tentative="1">
      <w:start w:val="1"/>
      <w:numFmt w:val="bullet"/>
      <w:lvlText w:val=""/>
      <w:lvlJc w:val="left"/>
      <w:pPr>
        <w:ind w:left="3230" w:hanging="360"/>
      </w:pPr>
      <w:rPr>
        <w:rFonts w:ascii="Symbol" w:hAnsi="Symbol" w:hint="default"/>
      </w:rPr>
    </w:lvl>
    <w:lvl w:ilvl="4" w:tplc="100C0003" w:tentative="1">
      <w:start w:val="1"/>
      <w:numFmt w:val="bullet"/>
      <w:lvlText w:val="o"/>
      <w:lvlJc w:val="left"/>
      <w:pPr>
        <w:ind w:left="3950" w:hanging="360"/>
      </w:pPr>
      <w:rPr>
        <w:rFonts w:ascii="Courier New" w:hAnsi="Courier New" w:cs="Courier New" w:hint="default"/>
      </w:rPr>
    </w:lvl>
    <w:lvl w:ilvl="5" w:tplc="100C0005" w:tentative="1">
      <w:start w:val="1"/>
      <w:numFmt w:val="bullet"/>
      <w:lvlText w:val=""/>
      <w:lvlJc w:val="left"/>
      <w:pPr>
        <w:ind w:left="4670" w:hanging="360"/>
      </w:pPr>
      <w:rPr>
        <w:rFonts w:ascii="Wingdings" w:hAnsi="Wingdings" w:hint="default"/>
      </w:rPr>
    </w:lvl>
    <w:lvl w:ilvl="6" w:tplc="100C0001" w:tentative="1">
      <w:start w:val="1"/>
      <w:numFmt w:val="bullet"/>
      <w:lvlText w:val=""/>
      <w:lvlJc w:val="left"/>
      <w:pPr>
        <w:ind w:left="5390" w:hanging="360"/>
      </w:pPr>
      <w:rPr>
        <w:rFonts w:ascii="Symbol" w:hAnsi="Symbol" w:hint="default"/>
      </w:rPr>
    </w:lvl>
    <w:lvl w:ilvl="7" w:tplc="100C0003" w:tentative="1">
      <w:start w:val="1"/>
      <w:numFmt w:val="bullet"/>
      <w:lvlText w:val="o"/>
      <w:lvlJc w:val="left"/>
      <w:pPr>
        <w:ind w:left="6110" w:hanging="360"/>
      </w:pPr>
      <w:rPr>
        <w:rFonts w:ascii="Courier New" w:hAnsi="Courier New" w:cs="Courier New" w:hint="default"/>
      </w:rPr>
    </w:lvl>
    <w:lvl w:ilvl="8" w:tplc="100C0005" w:tentative="1">
      <w:start w:val="1"/>
      <w:numFmt w:val="bullet"/>
      <w:lvlText w:val=""/>
      <w:lvlJc w:val="left"/>
      <w:pPr>
        <w:ind w:left="6830" w:hanging="360"/>
      </w:pPr>
      <w:rPr>
        <w:rFonts w:ascii="Wingdings" w:hAnsi="Wingdings" w:hint="default"/>
      </w:rPr>
    </w:lvl>
  </w:abstractNum>
  <w:abstractNum w:abstractNumId="98" w15:restartNumberingAfterBreak="0">
    <w:nsid w:val="51D81EF3"/>
    <w:multiLevelType w:val="hybridMultilevel"/>
    <w:tmpl w:val="C6F8934E"/>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9" w15:restartNumberingAfterBreak="0">
    <w:nsid w:val="536B0766"/>
    <w:multiLevelType w:val="hybridMultilevel"/>
    <w:tmpl w:val="F1608EB8"/>
    <w:lvl w:ilvl="0" w:tplc="100C000F">
      <w:start w:val="1"/>
      <w:numFmt w:val="decimal"/>
      <w:lvlText w:val="%1."/>
      <w:lvlJc w:val="left"/>
      <w:pPr>
        <w:ind w:left="643" w:hanging="360"/>
      </w:pPr>
    </w:lvl>
    <w:lvl w:ilvl="1" w:tplc="100C0019">
      <w:start w:val="1"/>
      <w:numFmt w:val="lowerLetter"/>
      <w:lvlText w:val="%2."/>
      <w:lvlJc w:val="left"/>
      <w:pPr>
        <w:ind w:left="1297" w:hanging="360"/>
      </w:pPr>
    </w:lvl>
    <w:lvl w:ilvl="2" w:tplc="100C001B" w:tentative="1">
      <w:start w:val="1"/>
      <w:numFmt w:val="lowerRoman"/>
      <w:lvlText w:val="%3."/>
      <w:lvlJc w:val="right"/>
      <w:pPr>
        <w:ind w:left="2017" w:hanging="180"/>
      </w:pPr>
    </w:lvl>
    <w:lvl w:ilvl="3" w:tplc="100C000F" w:tentative="1">
      <w:start w:val="1"/>
      <w:numFmt w:val="decimal"/>
      <w:lvlText w:val="%4."/>
      <w:lvlJc w:val="left"/>
      <w:pPr>
        <w:ind w:left="2737" w:hanging="360"/>
      </w:pPr>
    </w:lvl>
    <w:lvl w:ilvl="4" w:tplc="100C0019" w:tentative="1">
      <w:start w:val="1"/>
      <w:numFmt w:val="lowerLetter"/>
      <w:lvlText w:val="%5."/>
      <w:lvlJc w:val="left"/>
      <w:pPr>
        <w:ind w:left="3457" w:hanging="360"/>
      </w:pPr>
    </w:lvl>
    <w:lvl w:ilvl="5" w:tplc="100C001B" w:tentative="1">
      <w:start w:val="1"/>
      <w:numFmt w:val="lowerRoman"/>
      <w:lvlText w:val="%6."/>
      <w:lvlJc w:val="right"/>
      <w:pPr>
        <w:ind w:left="4177" w:hanging="180"/>
      </w:pPr>
    </w:lvl>
    <w:lvl w:ilvl="6" w:tplc="100C000F" w:tentative="1">
      <w:start w:val="1"/>
      <w:numFmt w:val="decimal"/>
      <w:lvlText w:val="%7."/>
      <w:lvlJc w:val="left"/>
      <w:pPr>
        <w:ind w:left="4897" w:hanging="360"/>
      </w:pPr>
    </w:lvl>
    <w:lvl w:ilvl="7" w:tplc="100C0019" w:tentative="1">
      <w:start w:val="1"/>
      <w:numFmt w:val="lowerLetter"/>
      <w:lvlText w:val="%8."/>
      <w:lvlJc w:val="left"/>
      <w:pPr>
        <w:ind w:left="5617" w:hanging="360"/>
      </w:pPr>
    </w:lvl>
    <w:lvl w:ilvl="8" w:tplc="100C001B" w:tentative="1">
      <w:start w:val="1"/>
      <w:numFmt w:val="lowerRoman"/>
      <w:lvlText w:val="%9."/>
      <w:lvlJc w:val="right"/>
      <w:pPr>
        <w:ind w:left="6337" w:hanging="180"/>
      </w:pPr>
    </w:lvl>
  </w:abstractNum>
  <w:abstractNum w:abstractNumId="100" w15:restartNumberingAfterBreak="0">
    <w:nsid w:val="54CC5078"/>
    <w:multiLevelType w:val="hybridMultilevel"/>
    <w:tmpl w:val="57829E20"/>
    <w:lvl w:ilvl="0" w:tplc="6BBEE302">
      <w:start w:val="4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1" w15:restartNumberingAfterBreak="0">
    <w:nsid w:val="554F0F5C"/>
    <w:multiLevelType w:val="multilevel"/>
    <w:tmpl w:val="FF3C37D0"/>
    <w:lvl w:ilvl="0">
      <w:start w:val="2"/>
      <w:numFmt w:val="decimal"/>
      <w:lvlText w:val="%1."/>
      <w:lvlJc w:val="left"/>
      <w:pPr>
        <w:ind w:left="408" w:hanging="408"/>
      </w:pPr>
      <w:rPr>
        <w:rFonts w:hint="default"/>
      </w:rPr>
    </w:lvl>
    <w:lvl w:ilvl="1">
      <w:start w:val="7"/>
      <w:numFmt w:val="decimal"/>
      <w:lvlText w:val="%1.%2."/>
      <w:lvlJc w:val="left"/>
      <w:pPr>
        <w:ind w:left="2421" w:hanging="7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102" w15:restartNumberingAfterBreak="0">
    <w:nsid w:val="564566BD"/>
    <w:multiLevelType w:val="hybridMultilevel"/>
    <w:tmpl w:val="8688B0CC"/>
    <w:lvl w:ilvl="0" w:tplc="2558152C">
      <w:start w:val="1"/>
      <w:numFmt w:val="upperLetter"/>
      <w:lvlText w:val="%1."/>
      <w:lvlJc w:val="left"/>
      <w:pPr>
        <w:ind w:left="964" w:hanging="538"/>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3" w15:restartNumberingAfterBreak="0">
    <w:nsid w:val="57BB79F4"/>
    <w:multiLevelType w:val="hybridMultilevel"/>
    <w:tmpl w:val="A804536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4" w15:restartNumberingAfterBreak="0">
    <w:nsid w:val="581D2995"/>
    <w:multiLevelType w:val="hybridMultilevel"/>
    <w:tmpl w:val="DE18E29C"/>
    <w:lvl w:ilvl="0" w:tplc="4372D12A">
      <w:start w:val="10"/>
      <w:numFmt w:val="bullet"/>
      <w:lvlText w:val=""/>
      <w:lvlJc w:val="left"/>
      <w:pPr>
        <w:ind w:left="720" w:hanging="360"/>
      </w:pPr>
      <w:rPr>
        <w:rFonts w:ascii="Wingdings 3" w:eastAsia="Times New Roman" w:hAnsi="Wingdings 3"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5" w15:restartNumberingAfterBreak="0">
    <w:nsid w:val="590D1D24"/>
    <w:multiLevelType w:val="hybridMultilevel"/>
    <w:tmpl w:val="2E72172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6" w15:restartNumberingAfterBreak="0">
    <w:nsid w:val="5B53481B"/>
    <w:multiLevelType w:val="hybridMultilevel"/>
    <w:tmpl w:val="CE261C1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7" w15:restartNumberingAfterBreak="0">
    <w:nsid w:val="5B71529B"/>
    <w:multiLevelType w:val="hybridMultilevel"/>
    <w:tmpl w:val="607625F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8" w15:restartNumberingAfterBreak="0">
    <w:nsid w:val="5BC56276"/>
    <w:multiLevelType w:val="hybridMultilevel"/>
    <w:tmpl w:val="0D1AFADE"/>
    <w:lvl w:ilvl="0" w:tplc="100C000F">
      <w:start w:val="1"/>
      <w:numFmt w:val="decimal"/>
      <w:lvlText w:val="%1."/>
      <w:lvlJc w:val="left"/>
      <w:pPr>
        <w:ind w:left="570" w:hanging="360"/>
      </w:pPr>
    </w:lvl>
    <w:lvl w:ilvl="1" w:tplc="100C0019">
      <w:start w:val="1"/>
      <w:numFmt w:val="lowerLetter"/>
      <w:lvlText w:val="%2."/>
      <w:lvlJc w:val="left"/>
      <w:pPr>
        <w:ind w:left="1290" w:hanging="360"/>
      </w:pPr>
    </w:lvl>
    <w:lvl w:ilvl="2" w:tplc="100C001B">
      <w:start w:val="1"/>
      <w:numFmt w:val="lowerRoman"/>
      <w:lvlText w:val="%3."/>
      <w:lvlJc w:val="right"/>
      <w:pPr>
        <w:ind w:left="2010" w:hanging="180"/>
      </w:pPr>
    </w:lvl>
    <w:lvl w:ilvl="3" w:tplc="100C000F" w:tentative="1">
      <w:start w:val="1"/>
      <w:numFmt w:val="decimal"/>
      <w:lvlText w:val="%4."/>
      <w:lvlJc w:val="left"/>
      <w:pPr>
        <w:ind w:left="2730" w:hanging="360"/>
      </w:pPr>
    </w:lvl>
    <w:lvl w:ilvl="4" w:tplc="100C0019" w:tentative="1">
      <w:start w:val="1"/>
      <w:numFmt w:val="lowerLetter"/>
      <w:lvlText w:val="%5."/>
      <w:lvlJc w:val="left"/>
      <w:pPr>
        <w:ind w:left="3450" w:hanging="360"/>
      </w:pPr>
    </w:lvl>
    <w:lvl w:ilvl="5" w:tplc="100C001B" w:tentative="1">
      <w:start w:val="1"/>
      <w:numFmt w:val="lowerRoman"/>
      <w:lvlText w:val="%6."/>
      <w:lvlJc w:val="right"/>
      <w:pPr>
        <w:ind w:left="4170" w:hanging="180"/>
      </w:pPr>
    </w:lvl>
    <w:lvl w:ilvl="6" w:tplc="100C000F" w:tentative="1">
      <w:start w:val="1"/>
      <w:numFmt w:val="decimal"/>
      <w:lvlText w:val="%7."/>
      <w:lvlJc w:val="left"/>
      <w:pPr>
        <w:ind w:left="4890" w:hanging="360"/>
      </w:pPr>
    </w:lvl>
    <w:lvl w:ilvl="7" w:tplc="100C0019" w:tentative="1">
      <w:start w:val="1"/>
      <w:numFmt w:val="lowerLetter"/>
      <w:lvlText w:val="%8."/>
      <w:lvlJc w:val="left"/>
      <w:pPr>
        <w:ind w:left="5610" w:hanging="360"/>
      </w:pPr>
    </w:lvl>
    <w:lvl w:ilvl="8" w:tplc="100C001B" w:tentative="1">
      <w:start w:val="1"/>
      <w:numFmt w:val="lowerRoman"/>
      <w:lvlText w:val="%9."/>
      <w:lvlJc w:val="right"/>
      <w:pPr>
        <w:ind w:left="6330" w:hanging="180"/>
      </w:pPr>
    </w:lvl>
  </w:abstractNum>
  <w:abstractNum w:abstractNumId="109" w15:restartNumberingAfterBreak="0">
    <w:nsid w:val="5C8645FC"/>
    <w:multiLevelType w:val="hybridMultilevel"/>
    <w:tmpl w:val="51A6A5A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10" w15:restartNumberingAfterBreak="0">
    <w:nsid w:val="5CF4426B"/>
    <w:multiLevelType w:val="hybridMultilevel"/>
    <w:tmpl w:val="756A038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1" w15:restartNumberingAfterBreak="0">
    <w:nsid w:val="5CF749F6"/>
    <w:multiLevelType w:val="hybridMultilevel"/>
    <w:tmpl w:val="4FC0D088"/>
    <w:lvl w:ilvl="0" w:tplc="150E2986">
      <w:start w:val="5"/>
      <w:numFmt w:val="decimal"/>
      <w:lvlText w:val="%1."/>
      <w:lvlJc w:val="left"/>
      <w:pPr>
        <w:tabs>
          <w:tab w:val="num" w:pos="870"/>
        </w:tabs>
        <w:ind w:left="870" w:hanging="51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2" w15:restartNumberingAfterBreak="0">
    <w:nsid w:val="5DA26925"/>
    <w:multiLevelType w:val="hybridMultilevel"/>
    <w:tmpl w:val="DF204FF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3" w15:restartNumberingAfterBreak="0">
    <w:nsid w:val="5DFD0850"/>
    <w:multiLevelType w:val="hybridMultilevel"/>
    <w:tmpl w:val="068C92F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4" w15:restartNumberingAfterBreak="0">
    <w:nsid w:val="5E070FCC"/>
    <w:multiLevelType w:val="hybridMultilevel"/>
    <w:tmpl w:val="596CEAA0"/>
    <w:lvl w:ilvl="0" w:tplc="100C0017">
      <w:start w:val="1"/>
      <w:numFmt w:val="lowerLetter"/>
      <w:lvlText w:val="%1)"/>
      <w:lvlJc w:val="left"/>
      <w:pPr>
        <w:ind w:left="1491" w:hanging="360"/>
      </w:pPr>
    </w:lvl>
    <w:lvl w:ilvl="1" w:tplc="100C0019" w:tentative="1">
      <w:start w:val="1"/>
      <w:numFmt w:val="lowerLetter"/>
      <w:lvlText w:val="%2."/>
      <w:lvlJc w:val="left"/>
      <w:pPr>
        <w:ind w:left="2211" w:hanging="360"/>
      </w:pPr>
    </w:lvl>
    <w:lvl w:ilvl="2" w:tplc="100C001B" w:tentative="1">
      <w:start w:val="1"/>
      <w:numFmt w:val="lowerRoman"/>
      <w:lvlText w:val="%3."/>
      <w:lvlJc w:val="right"/>
      <w:pPr>
        <w:ind w:left="2931" w:hanging="180"/>
      </w:pPr>
    </w:lvl>
    <w:lvl w:ilvl="3" w:tplc="100C000F" w:tentative="1">
      <w:start w:val="1"/>
      <w:numFmt w:val="decimal"/>
      <w:lvlText w:val="%4."/>
      <w:lvlJc w:val="left"/>
      <w:pPr>
        <w:ind w:left="3651" w:hanging="360"/>
      </w:pPr>
    </w:lvl>
    <w:lvl w:ilvl="4" w:tplc="100C0019" w:tentative="1">
      <w:start w:val="1"/>
      <w:numFmt w:val="lowerLetter"/>
      <w:lvlText w:val="%5."/>
      <w:lvlJc w:val="left"/>
      <w:pPr>
        <w:ind w:left="4371" w:hanging="360"/>
      </w:pPr>
    </w:lvl>
    <w:lvl w:ilvl="5" w:tplc="100C001B" w:tentative="1">
      <w:start w:val="1"/>
      <w:numFmt w:val="lowerRoman"/>
      <w:lvlText w:val="%6."/>
      <w:lvlJc w:val="right"/>
      <w:pPr>
        <w:ind w:left="5091" w:hanging="180"/>
      </w:pPr>
    </w:lvl>
    <w:lvl w:ilvl="6" w:tplc="100C000F" w:tentative="1">
      <w:start w:val="1"/>
      <w:numFmt w:val="decimal"/>
      <w:lvlText w:val="%7."/>
      <w:lvlJc w:val="left"/>
      <w:pPr>
        <w:ind w:left="5811" w:hanging="360"/>
      </w:pPr>
    </w:lvl>
    <w:lvl w:ilvl="7" w:tplc="100C0019" w:tentative="1">
      <w:start w:val="1"/>
      <w:numFmt w:val="lowerLetter"/>
      <w:lvlText w:val="%8."/>
      <w:lvlJc w:val="left"/>
      <w:pPr>
        <w:ind w:left="6531" w:hanging="360"/>
      </w:pPr>
    </w:lvl>
    <w:lvl w:ilvl="8" w:tplc="100C001B" w:tentative="1">
      <w:start w:val="1"/>
      <w:numFmt w:val="lowerRoman"/>
      <w:lvlText w:val="%9."/>
      <w:lvlJc w:val="right"/>
      <w:pPr>
        <w:ind w:left="7251" w:hanging="180"/>
      </w:pPr>
    </w:lvl>
  </w:abstractNum>
  <w:abstractNum w:abstractNumId="115" w15:restartNumberingAfterBreak="0">
    <w:nsid w:val="5FDF2AE0"/>
    <w:multiLevelType w:val="hybridMultilevel"/>
    <w:tmpl w:val="2F821D8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6" w15:restartNumberingAfterBreak="0">
    <w:nsid w:val="5FE34DC6"/>
    <w:multiLevelType w:val="multilevel"/>
    <w:tmpl w:val="2D183A54"/>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pStyle w:val="Titre2"/>
      <w:lvlText w:val="%1.%2."/>
      <w:lvlJc w:val="left"/>
      <w:pPr>
        <w:tabs>
          <w:tab w:val="num" w:pos="2269"/>
        </w:tabs>
        <w:ind w:left="2269" w:hanging="851"/>
      </w:pPr>
      <w:rPr>
        <w:rFonts w:ascii="Arial" w:hAnsi="Arial" w:cs="Arial" w:hint="default"/>
      </w:rPr>
    </w:lvl>
    <w:lvl w:ilvl="2">
      <w:start w:val="1"/>
      <w:numFmt w:val="decimal"/>
      <w:pStyle w:val="Titre3"/>
      <w:lvlText w:val="%1.%2.%3."/>
      <w:lvlJc w:val="left"/>
      <w:pPr>
        <w:tabs>
          <w:tab w:val="num" w:pos="1986"/>
        </w:tabs>
        <w:ind w:left="1986" w:hanging="851"/>
      </w:pPr>
      <w:rPr>
        <w:rFonts w:ascii="Arial" w:hAnsi="Arial" w:hint="default"/>
        <w:b/>
        <w:i w:val="0"/>
        <w:caps w:val="0"/>
        <w:strike w:val="0"/>
        <w:dstrike w:val="0"/>
        <w:vanish w:val="0"/>
        <w:color w:val="auto"/>
        <w:sz w:val="22"/>
        <w:u w:val="none"/>
        <w:vertAlign w:val="baseline"/>
      </w:rPr>
    </w:lvl>
    <w:lvl w:ilvl="3">
      <w:start w:val="1"/>
      <w:numFmt w:val="decimal"/>
      <w:pStyle w:val="Titre4"/>
      <w:lvlText w:val="%1.%2.%3.%4."/>
      <w:lvlJc w:val="left"/>
      <w:pPr>
        <w:tabs>
          <w:tab w:val="num" w:pos="1134"/>
        </w:tabs>
        <w:ind w:left="1134" w:hanging="851"/>
      </w:pPr>
      <w:rPr>
        <w:rFonts w:ascii="Arial" w:hAnsi="Arial" w:hint="default"/>
        <w:b/>
        <w:bCs w:val="0"/>
        <w:i w:val="0"/>
        <w:iCs/>
        <w:caps w:val="0"/>
        <w:strike w:val="0"/>
        <w:dstrike w:val="0"/>
        <w:vanish w:val="0"/>
        <w:color w:val="auto"/>
        <w:sz w:val="24"/>
        <w:u w:val="none"/>
        <w:vertAlign w:val="baseline"/>
      </w:rPr>
    </w:lvl>
    <w:lvl w:ilvl="4">
      <w:start w:val="1"/>
      <w:numFmt w:val="decimal"/>
      <w:pStyle w:val="Titre5"/>
      <w:lvlText w:val="%1.%2.%3.%4.%5."/>
      <w:lvlJc w:val="left"/>
      <w:pPr>
        <w:tabs>
          <w:tab w:val="num" w:pos="992"/>
        </w:tabs>
        <w:ind w:left="992" w:hanging="992"/>
      </w:pPr>
      <w:rPr>
        <w:rFonts w:ascii="Arial" w:hAnsi="Arial" w:hint="default"/>
        <w:b/>
        <w:bCs w:val="0"/>
        <w:i/>
        <w:caps w:val="0"/>
        <w:strike w:val="0"/>
        <w:dstrike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17" w15:restartNumberingAfterBreak="0">
    <w:nsid w:val="5FFB6583"/>
    <w:multiLevelType w:val="hybridMultilevel"/>
    <w:tmpl w:val="59F6CDE2"/>
    <w:lvl w:ilvl="0" w:tplc="0807000F">
      <w:start w:val="1"/>
      <w:numFmt w:val="upperRoman"/>
      <w:pStyle w:val="11Chapitre"/>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8" w15:restartNumberingAfterBreak="0">
    <w:nsid w:val="61C5094A"/>
    <w:multiLevelType w:val="hybridMultilevel"/>
    <w:tmpl w:val="3BF0E76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9" w15:restartNumberingAfterBreak="0">
    <w:nsid w:val="61CE737D"/>
    <w:multiLevelType w:val="hybridMultilevel"/>
    <w:tmpl w:val="87E4B77A"/>
    <w:lvl w:ilvl="0" w:tplc="100C0015">
      <w:start w:val="1"/>
      <w:numFmt w:val="upperLetter"/>
      <w:lvlText w:val="%1."/>
      <w:lvlJc w:val="left"/>
      <w:pPr>
        <w:ind w:left="720" w:hanging="360"/>
      </w:pPr>
    </w:lvl>
    <w:lvl w:ilvl="1" w:tplc="3FF04BE2">
      <w:start w:val="1"/>
      <w:numFmt w:val="lowerLetter"/>
      <w:lvlText w:val="%2."/>
      <w:lvlJc w:val="left"/>
      <w:pPr>
        <w:ind w:left="1440" w:hanging="360"/>
      </w:pPr>
      <w:rPr>
        <w:rFonts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0" w15:restartNumberingAfterBreak="0">
    <w:nsid w:val="63E22C36"/>
    <w:multiLevelType w:val="hybridMultilevel"/>
    <w:tmpl w:val="A01A7986"/>
    <w:lvl w:ilvl="0" w:tplc="5010E1F0">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1" w15:restartNumberingAfterBreak="0">
    <w:nsid w:val="64BE1635"/>
    <w:multiLevelType w:val="multilevel"/>
    <w:tmpl w:val="FAD2031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5856F10"/>
    <w:multiLevelType w:val="hybridMultilevel"/>
    <w:tmpl w:val="3E0263DE"/>
    <w:lvl w:ilvl="0" w:tplc="B316E892">
      <w:start w:val="1"/>
      <w:numFmt w:val="upperLetter"/>
      <w:lvlText w:val="%1."/>
      <w:lvlJc w:val="left"/>
      <w:pPr>
        <w:ind w:left="786" w:hanging="360"/>
      </w:pPr>
      <w:rPr>
        <w:b/>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3" w15:restartNumberingAfterBreak="0">
    <w:nsid w:val="68BB2BD2"/>
    <w:multiLevelType w:val="multilevel"/>
    <w:tmpl w:val="0BD2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9D55309"/>
    <w:multiLevelType w:val="hybridMultilevel"/>
    <w:tmpl w:val="CA2CB474"/>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5" w15:restartNumberingAfterBreak="0">
    <w:nsid w:val="6A0F168A"/>
    <w:multiLevelType w:val="hybridMultilevel"/>
    <w:tmpl w:val="F40CF232"/>
    <w:lvl w:ilvl="0" w:tplc="10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6AB74703"/>
    <w:multiLevelType w:val="hybridMultilevel"/>
    <w:tmpl w:val="A9DE51A4"/>
    <w:lvl w:ilvl="0" w:tplc="100C0015">
      <w:start w:val="1"/>
      <w:numFmt w:val="upp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7" w15:restartNumberingAfterBreak="0">
    <w:nsid w:val="6B6C6B44"/>
    <w:multiLevelType w:val="hybridMultilevel"/>
    <w:tmpl w:val="E10C40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8" w15:restartNumberingAfterBreak="0">
    <w:nsid w:val="6BE17031"/>
    <w:multiLevelType w:val="hybridMultilevel"/>
    <w:tmpl w:val="9F9EE50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9" w15:restartNumberingAfterBreak="0">
    <w:nsid w:val="6EE75E26"/>
    <w:multiLevelType w:val="hybridMultilevel"/>
    <w:tmpl w:val="729437E6"/>
    <w:lvl w:ilvl="0" w:tplc="100C0001">
      <w:start w:val="1"/>
      <w:numFmt w:val="bullet"/>
      <w:lvlText w:val=""/>
      <w:lvlJc w:val="left"/>
      <w:pPr>
        <w:ind w:left="786" w:hanging="360"/>
      </w:pPr>
      <w:rPr>
        <w:rFonts w:ascii="Symbol" w:hAnsi="Symbol" w:hint="default"/>
      </w:rPr>
    </w:lvl>
    <w:lvl w:ilvl="1" w:tplc="100C0001">
      <w:start w:val="1"/>
      <w:numFmt w:val="bullet"/>
      <w:lvlText w:val=""/>
      <w:lvlJc w:val="left"/>
      <w:pPr>
        <w:ind w:left="1440" w:hanging="360"/>
      </w:pPr>
      <w:rPr>
        <w:rFonts w:ascii="Symbol" w:hAnsi="Symbol"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0" w15:restartNumberingAfterBreak="0">
    <w:nsid w:val="6EFB7266"/>
    <w:multiLevelType w:val="hybridMultilevel"/>
    <w:tmpl w:val="77567BB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1" w15:restartNumberingAfterBreak="0">
    <w:nsid w:val="7005374D"/>
    <w:multiLevelType w:val="hybridMultilevel"/>
    <w:tmpl w:val="83B8A48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2" w15:restartNumberingAfterBreak="0">
    <w:nsid w:val="70941E67"/>
    <w:multiLevelType w:val="hybridMultilevel"/>
    <w:tmpl w:val="9DDCA716"/>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3" w15:restartNumberingAfterBreak="0">
    <w:nsid w:val="71022359"/>
    <w:multiLevelType w:val="hybridMultilevel"/>
    <w:tmpl w:val="6E8C4D72"/>
    <w:lvl w:ilvl="0" w:tplc="100C0001">
      <w:start w:val="1"/>
      <w:numFmt w:val="bullet"/>
      <w:lvlText w:val=""/>
      <w:lvlJc w:val="left"/>
      <w:pPr>
        <w:ind w:left="1146" w:hanging="360"/>
      </w:pPr>
      <w:rPr>
        <w:rFonts w:ascii="Symbol" w:hAnsi="Symbol" w:hint="default"/>
      </w:rPr>
    </w:lvl>
    <w:lvl w:ilvl="1" w:tplc="100C0003" w:tentative="1">
      <w:start w:val="1"/>
      <w:numFmt w:val="bullet"/>
      <w:lvlText w:val="o"/>
      <w:lvlJc w:val="left"/>
      <w:pPr>
        <w:ind w:left="1866" w:hanging="360"/>
      </w:pPr>
      <w:rPr>
        <w:rFonts w:ascii="Courier New" w:hAnsi="Courier New" w:cs="Courier New" w:hint="default"/>
      </w:rPr>
    </w:lvl>
    <w:lvl w:ilvl="2" w:tplc="100C0005" w:tentative="1">
      <w:start w:val="1"/>
      <w:numFmt w:val="bullet"/>
      <w:lvlText w:val=""/>
      <w:lvlJc w:val="left"/>
      <w:pPr>
        <w:ind w:left="2586" w:hanging="360"/>
      </w:pPr>
      <w:rPr>
        <w:rFonts w:ascii="Wingdings" w:hAnsi="Wingdings" w:hint="default"/>
      </w:rPr>
    </w:lvl>
    <w:lvl w:ilvl="3" w:tplc="100C0001" w:tentative="1">
      <w:start w:val="1"/>
      <w:numFmt w:val="bullet"/>
      <w:lvlText w:val=""/>
      <w:lvlJc w:val="left"/>
      <w:pPr>
        <w:ind w:left="3306" w:hanging="360"/>
      </w:pPr>
      <w:rPr>
        <w:rFonts w:ascii="Symbol" w:hAnsi="Symbol" w:hint="default"/>
      </w:rPr>
    </w:lvl>
    <w:lvl w:ilvl="4" w:tplc="100C0003" w:tentative="1">
      <w:start w:val="1"/>
      <w:numFmt w:val="bullet"/>
      <w:lvlText w:val="o"/>
      <w:lvlJc w:val="left"/>
      <w:pPr>
        <w:ind w:left="4026" w:hanging="360"/>
      </w:pPr>
      <w:rPr>
        <w:rFonts w:ascii="Courier New" w:hAnsi="Courier New" w:cs="Courier New" w:hint="default"/>
      </w:rPr>
    </w:lvl>
    <w:lvl w:ilvl="5" w:tplc="100C0005" w:tentative="1">
      <w:start w:val="1"/>
      <w:numFmt w:val="bullet"/>
      <w:lvlText w:val=""/>
      <w:lvlJc w:val="left"/>
      <w:pPr>
        <w:ind w:left="4746" w:hanging="360"/>
      </w:pPr>
      <w:rPr>
        <w:rFonts w:ascii="Wingdings" w:hAnsi="Wingdings" w:hint="default"/>
      </w:rPr>
    </w:lvl>
    <w:lvl w:ilvl="6" w:tplc="100C0001" w:tentative="1">
      <w:start w:val="1"/>
      <w:numFmt w:val="bullet"/>
      <w:lvlText w:val=""/>
      <w:lvlJc w:val="left"/>
      <w:pPr>
        <w:ind w:left="5466" w:hanging="360"/>
      </w:pPr>
      <w:rPr>
        <w:rFonts w:ascii="Symbol" w:hAnsi="Symbol" w:hint="default"/>
      </w:rPr>
    </w:lvl>
    <w:lvl w:ilvl="7" w:tplc="100C0003" w:tentative="1">
      <w:start w:val="1"/>
      <w:numFmt w:val="bullet"/>
      <w:lvlText w:val="o"/>
      <w:lvlJc w:val="left"/>
      <w:pPr>
        <w:ind w:left="6186" w:hanging="360"/>
      </w:pPr>
      <w:rPr>
        <w:rFonts w:ascii="Courier New" w:hAnsi="Courier New" w:cs="Courier New" w:hint="default"/>
      </w:rPr>
    </w:lvl>
    <w:lvl w:ilvl="8" w:tplc="100C0005" w:tentative="1">
      <w:start w:val="1"/>
      <w:numFmt w:val="bullet"/>
      <w:lvlText w:val=""/>
      <w:lvlJc w:val="left"/>
      <w:pPr>
        <w:ind w:left="6906" w:hanging="360"/>
      </w:pPr>
      <w:rPr>
        <w:rFonts w:ascii="Wingdings" w:hAnsi="Wingdings" w:hint="default"/>
      </w:rPr>
    </w:lvl>
  </w:abstractNum>
  <w:abstractNum w:abstractNumId="134" w15:restartNumberingAfterBreak="0">
    <w:nsid w:val="712731CA"/>
    <w:multiLevelType w:val="hybridMultilevel"/>
    <w:tmpl w:val="8644872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5" w15:restartNumberingAfterBreak="0">
    <w:nsid w:val="73403EA5"/>
    <w:multiLevelType w:val="hybridMultilevel"/>
    <w:tmpl w:val="77A8DECC"/>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6" w15:restartNumberingAfterBreak="0">
    <w:nsid w:val="75452106"/>
    <w:multiLevelType w:val="hybridMultilevel"/>
    <w:tmpl w:val="A0708DEC"/>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7" w15:restartNumberingAfterBreak="0">
    <w:nsid w:val="75CA1635"/>
    <w:multiLevelType w:val="hybridMultilevel"/>
    <w:tmpl w:val="66647FD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8" w15:restartNumberingAfterBreak="0">
    <w:nsid w:val="75DA05A5"/>
    <w:multiLevelType w:val="hybridMultilevel"/>
    <w:tmpl w:val="2D546074"/>
    <w:lvl w:ilvl="0" w:tplc="100C0001">
      <w:start w:val="1"/>
      <w:numFmt w:val="bullet"/>
      <w:lvlText w:val=""/>
      <w:lvlJc w:val="left"/>
      <w:pPr>
        <w:ind w:left="570" w:hanging="360"/>
      </w:pPr>
      <w:rPr>
        <w:rFonts w:ascii="Symbol" w:hAnsi="Symbol" w:hint="default"/>
      </w:rPr>
    </w:lvl>
    <w:lvl w:ilvl="1" w:tplc="100C0003" w:tentative="1">
      <w:start w:val="1"/>
      <w:numFmt w:val="bullet"/>
      <w:lvlText w:val="o"/>
      <w:lvlJc w:val="left"/>
      <w:pPr>
        <w:ind w:left="1290" w:hanging="360"/>
      </w:pPr>
      <w:rPr>
        <w:rFonts w:ascii="Courier New" w:hAnsi="Courier New" w:cs="Courier New" w:hint="default"/>
      </w:rPr>
    </w:lvl>
    <w:lvl w:ilvl="2" w:tplc="100C0005" w:tentative="1">
      <w:start w:val="1"/>
      <w:numFmt w:val="bullet"/>
      <w:lvlText w:val=""/>
      <w:lvlJc w:val="left"/>
      <w:pPr>
        <w:ind w:left="2010" w:hanging="360"/>
      </w:pPr>
      <w:rPr>
        <w:rFonts w:ascii="Wingdings" w:hAnsi="Wingdings" w:hint="default"/>
      </w:rPr>
    </w:lvl>
    <w:lvl w:ilvl="3" w:tplc="100C0001" w:tentative="1">
      <w:start w:val="1"/>
      <w:numFmt w:val="bullet"/>
      <w:lvlText w:val=""/>
      <w:lvlJc w:val="left"/>
      <w:pPr>
        <w:ind w:left="2730" w:hanging="360"/>
      </w:pPr>
      <w:rPr>
        <w:rFonts w:ascii="Symbol" w:hAnsi="Symbol" w:hint="default"/>
      </w:rPr>
    </w:lvl>
    <w:lvl w:ilvl="4" w:tplc="100C0003" w:tentative="1">
      <w:start w:val="1"/>
      <w:numFmt w:val="bullet"/>
      <w:lvlText w:val="o"/>
      <w:lvlJc w:val="left"/>
      <w:pPr>
        <w:ind w:left="3450" w:hanging="360"/>
      </w:pPr>
      <w:rPr>
        <w:rFonts w:ascii="Courier New" w:hAnsi="Courier New" w:cs="Courier New" w:hint="default"/>
      </w:rPr>
    </w:lvl>
    <w:lvl w:ilvl="5" w:tplc="100C0005" w:tentative="1">
      <w:start w:val="1"/>
      <w:numFmt w:val="bullet"/>
      <w:lvlText w:val=""/>
      <w:lvlJc w:val="left"/>
      <w:pPr>
        <w:ind w:left="4170" w:hanging="360"/>
      </w:pPr>
      <w:rPr>
        <w:rFonts w:ascii="Wingdings" w:hAnsi="Wingdings" w:hint="default"/>
      </w:rPr>
    </w:lvl>
    <w:lvl w:ilvl="6" w:tplc="100C0001" w:tentative="1">
      <w:start w:val="1"/>
      <w:numFmt w:val="bullet"/>
      <w:lvlText w:val=""/>
      <w:lvlJc w:val="left"/>
      <w:pPr>
        <w:ind w:left="4890" w:hanging="360"/>
      </w:pPr>
      <w:rPr>
        <w:rFonts w:ascii="Symbol" w:hAnsi="Symbol" w:hint="default"/>
      </w:rPr>
    </w:lvl>
    <w:lvl w:ilvl="7" w:tplc="100C0003" w:tentative="1">
      <w:start w:val="1"/>
      <w:numFmt w:val="bullet"/>
      <w:lvlText w:val="o"/>
      <w:lvlJc w:val="left"/>
      <w:pPr>
        <w:ind w:left="5610" w:hanging="360"/>
      </w:pPr>
      <w:rPr>
        <w:rFonts w:ascii="Courier New" w:hAnsi="Courier New" w:cs="Courier New" w:hint="default"/>
      </w:rPr>
    </w:lvl>
    <w:lvl w:ilvl="8" w:tplc="100C0005" w:tentative="1">
      <w:start w:val="1"/>
      <w:numFmt w:val="bullet"/>
      <w:lvlText w:val=""/>
      <w:lvlJc w:val="left"/>
      <w:pPr>
        <w:ind w:left="6330" w:hanging="360"/>
      </w:pPr>
      <w:rPr>
        <w:rFonts w:ascii="Wingdings" w:hAnsi="Wingdings" w:hint="default"/>
      </w:rPr>
    </w:lvl>
  </w:abstractNum>
  <w:abstractNum w:abstractNumId="139" w15:restartNumberingAfterBreak="0">
    <w:nsid w:val="76B72148"/>
    <w:multiLevelType w:val="hybridMultilevel"/>
    <w:tmpl w:val="E28E1CD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0" w15:restartNumberingAfterBreak="0">
    <w:nsid w:val="77856DF1"/>
    <w:multiLevelType w:val="hybridMultilevel"/>
    <w:tmpl w:val="D3563D80"/>
    <w:lvl w:ilvl="0" w:tplc="5F5EECB2">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77960BB3"/>
    <w:multiLevelType w:val="hybridMultilevel"/>
    <w:tmpl w:val="FA147E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2" w15:restartNumberingAfterBreak="0">
    <w:nsid w:val="78E538E5"/>
    <w:multiLevelType w:val="hybridMultilevel"/>
    <w:tmpl w:val="BAB4117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3" w15:restartNumberingAfterBreak="0">
    <w:nsid w:val="795D4880"/>
    <w:multiLevelType w:val="hybridMultilevel"/>
    <w:tmpl w:val="3618C580"/>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4" w15:restartNumberingAfterBreak="0">
    <w:nsid w:val="7A084AD8"/>
    <w:multiLevelType w:val="hybridMultilevel"/>
    <w:tmpl w:val="2A3A54D8"/>
    <w:lvl w:ilvl="0" w:tplc="BB30D76A">
      <w:start w:val="1"/>
      <w:numFmt w:val="bullet"/>
      <w:lvlText w:val="-"/>
      <w:lvlJc w:val="left"/>
      <w:pPr>
        <w:ind w:left="720" w:hanging="360"/>
      </w:pPr>
      <w:rPr>
        <w:rFonts w:ascii="Arial" w:hAnsi="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5" w15:restartNumberingAfterBreak="0">
    <w:nsid w:val="7A457B78"/>
    <w:multiLevelType w:val="hybridMultilevel"/>
    <w:tmpl w:val="0D663E7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6" w15:restartNumberingAfterBreak="0">
    <w:nsid w:val="7A7A7C89"/>
    <w:multiLevelType w:val="hybridMultilevel"/>
    <w:tmpl w:val="E782098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7" w15:restartNumberingAfterBreak="0">
    <w:nsid w:val="7CA631CB"/>
    <w:multiLevelType w:val="multilevel"/>
    <w:tmpl w:val="0E9029F0"/>
    <w:lvl w:ilvl="0">
      <w:start w:val="14"/>
      <w:numFmt w:val="decimal"/>
      <w:lvlText w:val="%1"/>
      <w:lvlJc w:val="left"/>
      <w:pPr>
        <w:ind w:left="465" w:hanging="465"/>
      </w:pPr>
      <w:rPr>
        <w:rFonts w:hint="default"/>
      </w:rPr>
    </w:lvl>
    <w:lvl w:ilvl="1">
      <w:start w:val="2"/>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48" w15:restartNumberingAfterBreak="0">
    <w:nsid w:val="7E486C09"/>
    <w:multiLevelType w:val="hybridMultilevel"/>
    <w:tmpl w:val="CA2CB474"/>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9" w15:restartNumberingAfterBreak="0">
    <w:nsid w:val="7E75357B"/>
    <w:multiLevelType w:val="hybridMultilevel"/>
    <w:tmpl w:val="D4FC54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0" w15:restartNumberingAfterBreak="0">
    <w:nsid w:val="7E9A23E9"/>
    <w:multiLevelType w:val="hybridMultilevel"/>
    <w:tmpl w:val="98520676"/>
    <w:lvl w:ilvl="0" w:tplc="100C0005">
      <w:start w:val="1"/>
      <w:numFmt w:val="bullet"/>
      <w:lvlText w:val=""/>
      <w:lvlJc w:val="left"/>
      <w:pPr>
        <w:ind w:left="786" w:hanging="360"/>
      </w:pPr>
      <w:rPr>
        <w:rFonts w:ascii="Wingdings" w:hAnsi="Wingding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1" w15:restartNumberingAfterBreak="0">
    <w:nsid w:val="7F2D2691"/>
    <w:multiLevelType w:val="hybridMultilevel"/>
    <w:tmpl w:val="617EADB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2" w15:restartNumberingAfterBreak="0">
    <w:nsid w:val="7FFC2B4F"/>
    <w:multiLevelType w:val="hybridMultilevel"/>
    <w:tmpl w:val="4B0A54A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020930814">
    <w:abstractNumId w:val="116"/>
  </w:num>
  <w:num w:numId="2" w16cid:durableId="1355108195">
    <w:abstractNumId w:val="117"/>
  </w:num>
  <w:num w:numId="3" w16cid:durableId="1763381113">
    <w:abstractNumId w:val="115"/>
  </w:num>
  <w:num w:numId="4" w16cid:durableId="1454668060">
    <w:abstractNumId w:val="38"/>
  </w:num>
  <w:num w:numId="5" w16cid:durableId="1405640357">
    <w:abstractNumId w:val="64"/>
  </w:num>
  <w:num w:numId="6" w16cid:durableId="538976131">
    <w:abstractNumId w:val="126"/>
  </w:num>
  <w:num w:numId="7" w16cid:durableId="11175275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3291867">
    <w:abstractNumId w:val="76"/>
  </w:num>
  <w:num w:numId="9" w16cid:durableId="542137011">
    <w:abstractNumId w:val="119"/>
  </w:num>
  <w:num w:numId="10" w16cid:durableId="712726650">
    <w:abstractNumId w:val="79"/>
  </w:num>
  <w:num w:numId="11" w16cid:durableId="2106993112">
    <w:abstractNumId w:val="100"/>
  </w:num>
  <w:num w:numId="12" w16cid:durableId="196084767">
    <w:abstractNumId w:val="12"/>
  </w:num>
  <w:num w:numId="13" w16cid:durableId="676811269">
    <w:abstractNumId w:val="58"/>
  </w:num>
  <w:num w:numId="14" w16cid:durableId="239413149">
    <w:abstractNumId w:val="141"/>
  </w:num>
  <w:num w:numId="15" w16cid:durableId="505899193">
    <w:abstractNumId w:val="51"/>
  </w:num>
  <w:num w:numId="16" w16cid:durableId="1608385215">
    <w:abstractNumId w:val="127"/>
  </w:num>
  <w:num w:numId="17" w16cid:durableId="1845510463">
    <w:abstractNumId w:val="149"/>
  </w:num>
  <w:num w:numId="18" w16cid:durableId="1437602408">
    <w:abstractNumId w:val="32"/>
  </w:num>
  <w:num w:numId="19" w16cid:durableId="274753132">
    <w:abstractNumId w:val="21"/>
  </w:num>
  <w:num w:numId="20" w16cid:durableId="994145166">
    <w:abstractNumId w:val="134"/>
  </w:num>
  <w:num w:numId="21" w16cid:durableId="2091854264">
    <w:abstractNumId w:val="34"/>
  </w:num>
  <w:num w:numId="22" w16cid:durableId="123013868">
    <w:abstractNumId w:val="91"/>
  </w:num>
  <w:num w:numId="23" w16cid:durableId="278688614">
    <w:abstractNumId w:val="81"/>
  </w:num>
  <w:num w:numId="24" w16cid:durableId="816729731">
    <w:abstractNumId w:val="13"/>
  </w:num>
  <w:num w:numId="25" w16cid:durableId="2089034080">
    <w:abstractNumId w:val="23"/>
  </w:num>
  <w:num w:numId="26" w16cid:durableId="289213127">
    <w:abstractNumId w:val="29"/>
  </w:num>
  <w:num w:numId="27" w16cid:durableId="1977879500">
    <w:abstractNumId w:val="33"/>
  </w:num>
  <w:num w:numId="28" w16cid:durableId="390006173">
    <w:abstractNumId w:val="19"/>
  </w:num>
  <w:num w:numId="29" w16cid:durableId="1129974104">
    <w:abstractNumId w:val="80"/>
  </w:num>
  <w:num w:numId="30" w16cid:durableId="187767325">
    <w:abstractNumId w:val="63"/>
  </w:num>
  <w:num w:numId="31" w16cid:durableId="1300457366">
    <w:abstractNumId w:val="73"/>
  </w:num>
  <w:num w:numId="32" w16cid:durableId="113061720">
    <w:abstractNumId w:val="47"/>
  </w:num>
  <w:num w:numId="33" w16cid:durableId="859204829">
    <w:abstractNumId w:val="70"/>
  </w:num>
  <w:num w:numId="34" w16cid:durableId="819808453">
    <w:abstractNumId w:val="113"/>
  </w:num>
  <w:num w:numId="35" w16cid:durableId="362363628">
    <w:abstractNumId w:val="36"/>
  </w:num>
  <w:num w:numId="36" w16cid:durableId="2021001339">
    <w:abstractNumId w:val="151"/>
  </w:num>
  <w:num w:numId="37" w16cid:durableId="1812284179">
    <w:abstractNumId w:val="53"/>
  </w:num>
  <w:num w:numId="38" w16cid:durableId="727461504">
    <w:abstractNumId w:val="24"/>
  </w:num>
  <w:num w:numId="39" w16cid:durableId="992639229">
    <w:abstractNumId w:val="112"/>
  </w:num>
  <w:num w:numId="40" w16cid:durableId="990449560">
    <w:abstractNumId w:val="25"/>
  </w:num>
  <w:num w:numId="41" w16cid:durableId="674459911">
    <w:abstractNumId w:val="74"/>
  </w:num>
  <w:num w:numId="42" w16cid:durableId="515114655">
    <w:abstractNumId w:val="49"/>
  </w:num>
  <w:num w:numId="43" w16cid:durableId="1506701466">
    <w:abstractNumId w:val="40"/>
  </w:num>
  <w:num w:numId="44" w16cid:durableId="1680934530">
    <w:abstractNumId w:val="96"/>
  </w:num>
  <w:num w:numId="45" w16cid:durableId="249658904">
    <w:abstractNumId w:val="31"/>
  </w:num>
  <w:num w:numId="46" w16cid:durableId="741558519">
    <w:abstractNumId w:val="84"/>
  </w:num>
  <w:num w:numId="47" w16cid:durableId="518009609">
    <w:abstractNumId w:val="16"/>
  </w:num>
  <w:num w:numId="48" w16cid:durableId="338311506">
    <w:abstractNumId w:val="62"/>
  </w:num>
  <w:num w:numId="49" w16cid:durableId="2069113793">
    <w:abstractNumId w:val="142"/>
  </w:num>
  <w:num w:numId="50" w16cid:durableId="1633169913">
    <w:abstractNumId w:val="50"/>
  </w:num>
  <w:num w:numId="51" w16cid:durableId="1872958437">
    <w:abstractNumId w:val="71"/>
  </w:num>
  <w:num w:numId="52" w16cid:durableId="125437532">
    <w:abstractNumId w:val="82"/>
  </w:num>
  <w:num w:numId="53" w16cid:durableId="1298533432">
    <w:abstractNumId w:val="118"/>
  </w:num>
  <w:num w:numId="54" w16cid:durableId="594898970">
    <w:abstractNumId w:val="152"/>
  </w:num>
  <w:num w:numId="55" w16cid:durableId="1789617350">
    <w:abstractNumId w:val="106"/>
  </w:num>
  <w:num w:numId="56" w16cid:durableId="189537890">
    <w:abstractNumId w:val="145"/>
  </w:num>
  <w:num w:numId="57" w16cid:durableId="1159810012">
    <w:abstractNumId w:val="48"/>
  </w:num>
  <w:num w:numId="58" w16cid:durableId="635377228">
    <w:abstractNumId w:val="105"/>
  </w:num>
  <w:num w:numId="59" w16cid:durableId="338239865">
    <w:abstractNumId w:val="120"/>
  </w:num>
  <w:num w:numId="60" w16cid:durableId="598684717">
    <w:abstractNumId w:val="143"/>
  </w:num>
  <w:num w:numId="61" w16cid:durableId="1650162838">
    <w:abstractNumId w:val="135"/>
  </w:num>
  <w:num w:numId="62" w16cid:durableId="1752702660">
    <w:abstractNumId w:val="44"/>
  </w:num>
  <w:num w:numId="63" w16cid:durableId="11272966">
    <w:abstractNumId w:val="136"/>
  </w:num>
  <w:num w:numId="64" w16cid:durableId="1955358239">
    <w:abstractNumId w:val="37"/>
  </w:num>
  <w:num w:numId="65" w16cid:durableId="862519735">
    <w:abstractNumId w:val="35"/>
  </w:num>
  <w:num w:numId="66" w16cid:durableId="578638323">
    <w:abstractNumId w:val="65"/>
  </w:num>
  <w:num w:numId="67" w16cid:durableId="1431731975">
    <w:abstractNumId w:val="99"/>
  </w:num>
  <w:num w:numId="68" w16cid:durableId="2129471487">
    <w:abstractNumId w:val="87"/>
  </w:num>
  <w:num w:numId="69" w16cid:durableId="623194316">
    <w:abstractNumId w:val="69"/>
  </w:num>
  <w:num w:numId="70" w16cid:durableId="1847592581">
    <w:abstractNumId w:val="57"/>
  </w:num>
  <w:num w:numId="71" w16cid:durableId="869492906">
    <w:abstractNumId w:val="122"/>
  </w:num>
  <w:num w:numId="72" w16cid:durableId="696271158">
    <w:abstractNumId w:val="139"/>
  </w:num>
  <w:num w:numId="73" w16cid:durableId="1361397199">
    <w:abstractNumId w:val="110"/>
  </w:num>
  <w:num w:numId="74" w16cid:durableId="806894095">
    <w:abstractNumId w:val="102"/>
  </w:num>
  <w:num w:numId="75" w16cid:durableId="339044139">
    <w:abstractNumId w:val="60"/>
  </w:num>
  <w:num w:numId="76" w16cid:durableId="1106390940">
    <w:abstractNumId w:val="41"/>
  </w:num>
  <w:num w:numId="77" w16cid:durableId="1759134404">
    <w:abstractNumId w:val="68"/>
  </w:num>
  <w:num w:numId="78" w16cid:durableId="348989892">
    <w:abstractNumId w:val="95"/>
  </w:num>
  <w:num w:numId="79" w16cid:durableId="2092893026">
    <w:abstractNumId w:val="93"/>
  </w:num>
  <w:num w:numId="80" w16cid:durableId="77409931">
    <w:abstractNumId w:val="11"/>
  </w:num>
  <w:num w:numId="81" w16cid:durableId="1856772925">
    <w:abstractNumId w:val="59"/>
  </w:num>
  <w:num w:numId="82" w16cid:durableId="1240405951">
    <w:abstractNumId w:val="75"/>
  </w:num>
  <w:num w:numId="83" w16cid:durableId="1668247611">
    <w:abstractNumId w:val="46"/>
  </w:num>
  <w:num w:numId="84" w16cid:durableId="977220819">
    <w:abstractNumId w:val="125"/>
  </w:num>
  <w:num w:numId="85" w16cid:durableId="1645307062">
    <w:abstractNumId w:val="52"/>
  </w:num>
  <w:num w:numId="86" w16cid:durableId="345521684">
    <w:abstractNumId w:val="123"/>
  </w:num>
  <w:num w:numId="87" w16cid:durableId="1777678573">
    <w:abstractNumId w:val="121"/>
  </w:num>
  <w:num w:numId="88" w16cid:durableId="284386677">
    <w:abstractNumId w:val="137"/>
  </w:num>
  <w:num w:numId="89" w16cid:durableId="436485988">
    <w:abstractNumId w:val="20"/>
  </w:num>
  <w:num w:numId="90" w16cid:durableId="859393119">
    <w:abstractNumId w:val="128"/>
  </w:num>
  <w:num w:numId="91" w16cid:durableId="736630717">
    <w:abstractNumId w:val="43"/>
  </w:num>
  <w:num w:numId="92" w16cid:durableId="973294033">
    <w:abstractNumId w:val="148"/>
  </w:num>
  <w:num w:numId="93" w16cid:durableId="1312176449">
    <w:abstractNumId w:val="124"/>
  </w:num>
  <w:num w:numId="94" w16cid:durableId="1593732956">
    <w:abstractNumId w:val="14"/>
  </w:num>
  <w:num w:numId="95" w16cid:durableId="404497292">
    <w:abstractNumId w:val="54"/>
  </w:num>
  <w:num w:numId="96" w16cid:durableId="859011391">
    <w:abstractNumId w:val="85"/>
  </w:num>
  <w:num w:numId="97" w16cid:durableId="1483811514">
    <w:abstractNumId w:val="61"/>
  </w:num>
  <w:num w:numId="98" w16cid:durableId="887911341">
    <w:abstractNumId w:val="56"/>
  </w:num>
  <w:num w:numId="99" w16cid:durableId="273294757">
    <w:abstractNumId w:val="10"/>
    <w:lvlOverride w:ilvl="0">
      <w:lvl w:ilvl="0">
        <w:start w:val="1"/>
        <w:numFmt w:val="bullet"/>
        <w:lvlText w:val=""/>
        <w:legacy w:legacy="1" w:legacySpace="0" w:legacyIndent="283"/>
        <w:lvlJc w:val="left"/>
        <w:pPr>
          <w:ind w:left="3688" w:hanging="283"/>
        </w:pPr>
        <w:rPr>
          <w:rFonts w:ascii="Monotype Sorts" w:hAnsi="Monotype Sorts" w:hint="default"/>
          <w:b w:val="0"/>
          <w:i w:val="0"/>
          <w:sz w:val="36"/>
          <w:u w:val="none"/>
        </w:rPr>
      </w:lvl>
    </w:lvlOverride>
  </w:num>
  <w:num w:numId="100" w16cid:durableId="1180848627">
    <w:abstractNumId w:val="88"/>
  </w:num>
  <w:num w:numId="101" w16cid:durableId="564529035">
    <w:abstractNumId w:val="111"/>
  </w:num>
  <w:num w:numId="102" w16cid:durableId="870998641">
    <w:abstractNumId w:val="103"/>
  </w:num>
  <w:num w:numId="103" w16cid:durableId="741489799">
    <w:abstractNumId w:val="66"/>
  </w:num>
  <w:num w:numId="104" w16cid:durableId="1887984720">
    <w:abstractNumId w:val="114"/>
  </w:num>
  <w:num w:numId="105" w16cid:durableId="121708434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706639262">
    <w:abstractNumId w:val="90"/>
  </w:num>
  <w:num w:numId="107" w16cid:durableId="662978095">
    <w:abstractNumId w:val="150"/>
  </w:num>
  <w:num w:numId="108" w16cid:durableId="1940749095">
    <w:abstractNumId w:val="129"/>
  </w:num>
  <w:num w:numId="109" w16cid:durableId="77213426">
    <w:abstractNumId w:val="92"/>
  </w:num>
  <w:num w:numId="110" w16cid:durableId="246161000">
    <w:abstractNumId w:val="132"/>
  </w:num>
  <w:num w:numId="111" w16cid:durableId="1849515689">
    <w:abstractNumId w:val="98"/>
  </w:num>
  <w:num w:numId="112" w16cid:durableId="662322756">
    <w:abstractNumId w:val="133"/>
  </w:num>
  <w:num w:numId="113" w16cid:durableId="1816950012">
    <w:abstractNumId w:val="15"/>
  </w:num>
  <w:num w:numId="114" w16cid:durableId="263612497">
    <w:abstractNumId w:val="17"/>
  </w:num>
  <w:num w:numId="115" w16cid:durableId="1892770881">
    <w:abstractNumId w:val="72"/>
  </w:num>
  <w:num w:numId="116" w16cid:durableId="2060007765">
    <w:abstractNumId w:val="140"/>
  </w:num>
  <w:num w:numId="117" w16cid:durableId="776827227">
    <w:abstractNumId w:val="26"/>
  </w:num>
  <w:num w:numId="118" w16cid:durableId="755519679">
    <w:abstractNumId w:val="42"/>
  </w:num>
  <w:num w:numId="119" w16cid:durableId="1841970383">
    <w:abstractNumId w:val="130"/>
  </w:num>
  <w:num w:numId="120" w16cid:durableId="1497258197">
    <w:abstractNumId w:val="138"/>
  </w:num>
  <w:num w:numId="121" w16cid:durableId="1974095819">
    <w:abstractNumId w:val="83"/>
  </w:num>
  <w:num w:numId="122" w16cid:durableId="792334697">
    <w:abstractNumId w:val="108"/>
  </w:num>
  <w:num w:numId="123" w16cid:durableId="1435856347">
    <w:abstractNumId w:val="86"/>
  </w:num>
  <w:num w:numId="124" w16cid:durableId="817460800">
    <w:abstractNumId w:val="8"/>
  </w:num>
  <w:num w:numId="125" w16cid:durableId="1643803241">
    <w:abstractNumId w:val="3"/>
  </w:num>
  <w:num w:numId="126" w16cid:durableId="531962861">
    <w:abstractNumId w:val="2"/>
  </w:num>
  <w:num w:numId="127" w16cid:durableId="1255430468">
    <w:abstractNumId w:val="1"/>
  </w:num>
  <w:num w:numId="128" w16cid:durableId="1571384557">
    <w:abstractNumId w:val="0"/>
  </w:num>
  <w:num w:numId="129" w16cid:durableId="463737947">
    <w:abstractNumId w:val="9"/>
  </w:num>
  <w:num w:numId="130" w16cid:durableId="154150857">
    <w:abstractNumId w:val="7"/>
  </w:num>
  <w:num w:numId="131" w16cid:durableId="772867424">
    <w:abstractNumId w:val="6"/>
  </w:num>
  <w:num w:numId="132" w16cid:durableId="301274212">
    <w:abstractNumId w:val="5"/>
  </w:num>
  <w:num w:numId="133" w16cid:durableId="1729064828">
    <w:abstractNumId w:val="4"/>
  </w:num>
  <w:num w:numId="134" w16cid:durableId="557210465">
    <w:abstractNumId w:val="109"/>
  </w:num>
  <w:num w:numId="135" w16cid:durableId="352876822">
    <w:abstractNumId w:val="89"/>
  </w:num>
  <w:num w:numId="136" w16cid:durableId="822545576">
    <w:abstractNumId w:val="78"/>
  </w:num>
  <w:num w:numId="137" w16cid:durableId="1491364111">
    <w:abstractNumId w:val="131"/>
  </w:num>
  <w:num w:numId="138" w16cid:durableId="1945067763">
    <w:abstractNumId w:val="27"/>
  </w:num>
  <w:num w:numId="139" w16cid:durableId="1323851538">
    <w:abstractNumId w:val="147"/>
  </w:num>
  <w:num w:numId="140" w16cid:durableId="710112427">
    <w:abstractNumId w:val="144"/>
  </w:num>
  <w:num w:numId="141" w16cid:durableId="1441486380">
    <w:abstractNumId w:val="146"/>
  </w:num>
  <w:num w:numId="142" w16cid:durableId="390885479">
    <w:abstractNumId w:val="67"/>
  </w:num>
  <w:num w:numId="143" w16cid:durableId="1248808620">
    <w:abstractNumId w:val="11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689257784">
    <w:abstractNumId w:val="28"/>
  </w:num>
  <w:num w:numId="145" w16cid:durableId="1423264273">
    <w:abstractNumId w:val="101"/>
  </w:num>
  <w:num w:numId="146" w16cid:durableId="1726030051">
    <w:abstractNumId w:val="107"/>
  </w:num>
  <w:num w:numId="147" w16cid:durableId="503129795">
    <w:abstractNumId w:val="94"/>
  </w:num>
  <w:num w:numId="148" w16cid:durableId="893078894">
    <w:abstractNumId w:val="55"/>
  </w:num>
  <w:num w:numId="149" w16cid:durableId="740833790">
    <w:abstractNumId w:val="18"/>
  </w:num>
  <w:num w:numId="150" w16cid:durableId="1199780255">
    <w:abstractNumId w:val="97"/>
  </w:num>
  <w:num w:numId="151" w16cid:durableId="299193793">
    <w:abstractNumId w:val="30"/>
  </w:num>
  <w:num w:numId="152" w16cid:durableId="1943994780">
    <w:abstractNumId w:val="77"/>
  </w:num>
  <w:num w:numId="153" w16cid:durableId="1868524093">
    <w:abstractNumId w:val="45"/>
    <w:lvlOverride w:ilvl="0">
      <w:startOverride w:val="25"/>
    </w:lvlOverride>
  </w:num>
  <w:num w:numId="154" w16cid:durableId="652292269">
    <w:abstractNumId w:val="10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dizfFszppWlBRXptnq0esEsBHk+2MIAE7ytk+J/EcLPI83Aic1QQ3EROi+SQMbH7cbrqp5iVAOj3jtX1Q55bA==" w:salt="0jTRd314aDcD6VhNY926Ug=="/>
  <w:defaultTabStop w:val="709"/>
  <w:hyphenationZone w:val="425"/>
  <w:drawingGridHorizontalSpacing w:val="110"/>
  <w:displayHorizontalDrawingGridEvery w:val="2"/>
  <w:noPunctuationKerning/>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c529c529-c788-4547-989f-a13d424b8269"/>
  </w:docVars>
  <w:rsids>
    <w:rsidRoot w:val="003066F5"/>
    <w:rsid w:val="00000023"/>
    <w:rsid w:val="0000074C"/>
    <w:rsid w:val="00000A17"/>
    <w:rsid w:val="00000F04"/>
    <w:rsid w:val="0000106E"/>
    <w:rsid w:val="0000200E"/>
    <w:rsid w:val="00002411"/>
    <w:rsid w:val="0000289A"/>
    <w:rsid w:val="00002DC3"/>
    <w:rsid w:val="000033E9"/>
    <w:rsid w:val="00003756"/>
    <w:rsid w:val="000049E3"/>
    <w:rsid w:val="00005918"/>
    <w:rsid w:val="00005CD3"/>
    <w:rsid w:val="00006531"/>
    <w:rsid w:val="000065EA"/>
    <w:rsid w:val="0000669B"/>
    <w:rsid w:val="00007228"/>
    <w:rsid w:val="00007B0E"/>
    <w:rsid w:val="000101DB"/>
    <w:rsid w:val="00010240"/>
    <w:rsid w:val="00010683"/>
    <w:rsid w:val="00010C5F"/>
    <w:rsid w:val="00011336"/>
    <w:rsid w:val="000117A5"/>
    <w:rsid w:val="00011C63"/>
    <w:rsid w:val="00012551"/>
    <w:rsid w:val="000125D0"/>
    <w:rsid w:val="00012BD1"/>
    <w:rsid w:val="00012D63"/>
    <w:rsid w:val="00012E75"/>
    <w:rsid w:val="00013028"/>
    <w:rsid w:val="00014A88"/>
    <w:rsid w:val="00014AB6"/>
    <w:rsid w:val="00015819"/>
    <w:rsid w:val="000159E0"/>
    <w:rsid w:val="00015AA9"/>
    <w:rsid w:val="00016243"/>
    <w:rsid w:val="00016253"/>
    <w:rsid w:val="00016323"/>
    <w:rsid w:val="00016488"/>
    <w:rsid w:val="00016553"/>
    <w:rsid w:val="000167D1"/>
    <w:rsid w:val="000168EE"/>
    <w:rsid w:val="00016D8D"/>
    <w:rsid w:val="00016F82"/>
    <w:rsid w:val="000179E2"/>
    <w:rsid w:val="00017D62"/>
    <w:rsid w:val="00017E49"/>
    <w:rsid w:val="0002010E"/>
    <w:rsid w:val="000201D2"/>
    <w:rsid w:val="00020879"/>
    <w:rsid w:val="00021DF7"/>
    <w:rsid w:val="0002219D"/>
    <w:rsid w:val="000221C2"/>
    <w:rsid w:val="00022B9C"/>
    <w:rsid w:val="000238F3"/>
    <w:rsid w:val="00023A06"/>
    <w:rsid w:val="00023A72"/>
    <w:rsid w:val="00024052"/>
    <w:rsid w:val="00024614"/>
    <w:rsid w:val="000247F8"/>
    <w:rsid w:val="000251AD"/>
    <w:rsid w:val="00025866"/>
    <w:rsid w:val="00025FF1"/>
    <w:rsid w:val="00026877"/>
    <w:rsid w:val="000268F1"/>
    <w:rsid w:val="00026BBC"/>
    <w:rsid w:val="0002765A"/>
    <w:rsid w:val="000276BF"/>
    <w:rsid w:val="0002796F"/>
    <w:rsid w:val="00027CEA"/>
    <w:rsid w:val="00030598"/>
    <w:rsid w:val="00030C06"/>
    <w:rsid w:val="00030E73"/>
    <w:rsid w:val="00030F33"/>
    <w:rsid w:val="00031027"/>
    <w:rsid w:val="000326FA"/>
    <w:rsid w:val="0003271F"/>
    <w:rsid w:val="000331C7"/>
    <w:rsid w:val="0003365C"/>
    <w:rsid w:val="000336BC"/>
    <w:rsid w:val="00033F19"/>
    <w:rsid w:val="00034110"/>
    <w:rsid w:val="000341F2"/>
    <w:rsid w:val="0003457F"/>
    <w:rsid w:val="000347C1"/>
    <w:rsid w:val="00034EC0"/>
    <w:rsid w:val="0003566D"/>
    <w:rsid w:val="000356DD"/>
    <w:rsid w:val="00035DA0"/>
    <w:rsid w:val="00036004"/>
    <w:rsid w:val="000366FF"/>
    <w:rsid w:val="00036A21"/>
    <w:rsid w:val="00036A7B"/>
    <w:rsid w:val="00036A94"/>
    <w:rsid w:val="00036ACA"/>
    <w:rsid w:val="00036C5F"/>
    <w:rsid w:val="00036EAD"/>
    <w:rsid w:val="00036F0D"/>
    <w:rsid w:val="000376F5"/>
    <w:rsid w:val="00037CBB"/>
    <w:rsid w:val="00037E54"/>
    <w:rsid w:val="00037F56"/>
    <w:rsid w:val="00037FB7"/>
    <w:rsid w:val="00040141"/>
    <w:rsid w:val="00040377"/>
    <w:rsid w:val="0004055D"/>
    <w:rsid w:val="00040B70"/>
    <w:rsid w:val="00040CEE"/>
    <w:rsid w:val="0004159F"/>
    <w:rsid w:val="000429F0"/>
    <w:rsid w:val="00042BD5"/>
    <w:rsid w:val="000431DD"/>
    <w:rsid w:val="0004367C"/>
    <w:rsid w:val="00043A41"/>
    <w:rsid w:val="00043AD0"/>
    <w:rsid w:val="0004407E"/>
    <w:rsid w:val="000444B7"/>
    <w:rsid w:val="000448B3"/>
    <w:rsid w:val="00044C99"/>
    <w:rsid w:val="00044D6A"/>
    <w:rsid w:val="000452EE"/>
    <w:rsid w:val="000453B3"/>
    <w:rsid w:val="00045524"/>
    <w:rsid w:val="00045BA1"/>
    <w:rsid w:val="00046242"/>
    <w:rsid w:val="000463E2"/>
    <w:rsid w:val="00046DAF"/>
    <w:rsid w:val="00046EED"/>
    <w:rsid w:val="000474A0"/>
    <w:rsid w:val="00050040"/>
    <w:rsid w:val="00050A6D"/>
    <w:rsid w:val="00050EF2"/>
    <w:rsid w:val="000512AA"/>
    <w:rsid w:val="000514E2"/>
    <w:rsid w:val="00051868"/>
    <w:rsid w:val="000520E1"/>
    <w:rsid w:val="00052720"/>
    <w:rsid w:val="00052D64"/>
    <w:rsid w:val="00052F91"/>
    <w:rsid w:val="00053379"/>
    <w:rsid w:val="000533C3"/>
    <w:rsid w:val="00053416"/>
    <w:rsid w:val="00053558"/>
    <w:rsid w:val="00053754"/>
    <w:rsid w:val="000538AC"/>
    <w:rsid w:val="0005394C"/>
    <w:rsid w:val="00055382"/>
    <w:rsid w:val="0005569F"/>
    <w:rsid w:val="0005641E"/>
    <w:rsid w:val="00056782"/>
    <w:rsid w:val="00056CE0"/>
    <w:rsid w:val="00060196"/>
    <w:rsid w:val="0006025C"/>
    <w:rsid w:val="0006058D"/>
    <w:rsid w:val="00060661"/>
    <w:rsid w:val="00061541"/>
    <w:rsid w:val="00061555"/>
    <w:rsid w:val="000619C8"/>
    <w:rsid w:val="00061B12"/>
    <w:rsid w:val="00061DD6"/>
    <w:rsid w:val="00062024"/>
    <w:rsid w:val="000620FB"/>
    <w:rsid w:val="00062113"/>
    <w:rsid w:val="00062134"/>
    <w:rsid w:val="00062507"/>
    <w:rsid w:val="000626B9"/>
    <w:rsid w:val="00062D10"/>
    <w:rsid w:val="0006384F"/>
    <w:rsid w:val="00063AA2"/>
    <w:rsid w:val="00063EBD"/>
    <w:rsid w:val="0006405C"/>
    <w:rsid w:val="000640EF"/>
    <w:rsid w:val="00064133"/>
    <w:rsid w:val="00064259"/>
    <w:rsid w:val="00064639"/>
    <w:rsid w:val="00064876"/>
    <w:rsid w:val="00064EC2"/>
    <w:rsid w:val="00065276"/>
    <w:rsid w:val="00065727"/>
    <w:rsid w:val="00066298"/>
    <w:rsid w:val="0006639D"/>
    <w:rsid w:val="00066623"/>
    <w:rsid w:val="00067001"/>
    <w:rsid w:val="0006749F"/>
    <w:rsid w:val="0006779B"/>
    <w:rsid w:val="00067E05"/>
    <w:rsid w:val="00070140"/>
    <w:rsid w:val="00070820"/>
    <w:rsid w:val="000710A4"/>
    <w:rsid w:val="00071E90"/>
    <w:rsid w:val="00072C88"/>
    <w:rsid w:val="00072EBB"/>
    <w:rsid w:val="00074331"/>
    <w:rsid w:val="00074621"/>
    <w:rsid w:val="000746BC"/>
    <w:rsid w:val="00074BE3"/>
    <w:rsid w:val="00075152"/>
    <w:rsid w:val="0007619C"/>
    <w:rsid w:val="000766A6"/>
    <w:rsid w:val="00076790"/>
    <w:rsid w:val="00076E55"/>
    <w:rsid w:val="0007719C"/>
    <w:rsid w:val="00077429"/>
    <w:rsid w:val="0008002E"/>
    <w:rsid w:val="00080214"/>
    <w:rsid w:val="0008091C"/>
    <w:rsid w:val="00081316"/>
    <w:rsid w:val="0008160B"/>
    <w:rsid w:val="000818BC"/>
    <w:rsid w:val="00081E32"/>
    <w:rsid w:val="00082A9F"/>
    <w:rsid w:val="00083A1C"/>
    <w:rsid w:val="00083A1E"/>
    <w:rsid w:val="00083A27"/>
    <w:rsid w:val="00084461"/>
    <w:rsid w:val="0008460A"/>
    <w:rsid w:val="000846A6"/>
    <w:rsid w:val="0008533E"/>
    <w:rsid w:val="00085C1B"/>
    <w:rsid w:val="00085F5C"/>
    <w:rsid w:val="00086632"/>
    <w:rsid w:val="000868CD"/>
    <w:rsid w:val="00087066"/>
    <w:rsid w:val="0008734C"/>
    <w:rsid w:val="00087A34"/>
    <w:rsid w:val="000903C1"/>
    <w:rsid w:val="000904B5"/>
    <w:rsid w:val="00090BFC"/>
    <w:rsid w:val="000911F9"/>
    <w:rsid w:val="000917AA"/>
    <w:rsid w:val="00091A84"/>
    <w:rsid w:val="00092334"/>
    <w:rsid w:val="000923C9"/>
    <w:rsid w:val="000931DC"/>
    <w:rsid w:val="000934AF"/>
    <w:rsid w:val="0009367B"/>
    <w:rsid w:val="00093BFE"/>
    <w:rsid w:val="00094E87"/>
    <w:rsid w:val="000954E1"/>
    <w:rsid w:val="00095766"/>
    <w:rsid w:val="00095B5F"/>
    <w:rsid w:val="00095D0E"/>
    <w:rsid w:val="00095E4C"/>
    <w:rsid w:val="000960F8"/>
    <w:rsid w:val="00096137"/>
    <w:rsid w:val="00096B80"/>
    <w:rsid w:val="00096E71"/>
    <w:rsid w:val="000976B8"/>
    <w:rsid w:val="000978B9"/>
    <w:rsid w:val="00097B72"/>
    <w:rsid w:val="000A01A5"/>
    <w:rsid w:val="000A025E"/>
    <w:rsid w:val="000A0C5D"/>
    <w:rsid w:val="000A0D14"/>
    <w:rsid w:val="000A109F"/>
    <w:rsid w:val="000A1259"/>
    <w:rsid w:val="000A15B0"/>
    <w:rsid w:val="000A1A75"/>
    <w:rsid w:val="000A1DC8"/>
    <w:rsid w:val="000A26F6"/>
    <w:rsid w:val="000A3858"/>
    <w:rsid w:val="000A3C8E"/>
    <w:rsid w:val="000A3E67"/>
    <w:rsid w:val="000A3ED4"/>
    <w:rsid w:val="000A466D"/>
    <w:rsid w:val="000A4AC5"/>
    <w:rsid w:val="000A4B20"/>
    <w:rsid w:val="000A596A"/>
    <w:rsid w:val="000A5A5A"/>
    <w:rsid w:val="000A5A5E"/>
    <w:rsid w:val="000A6CCB"/>
    <w:rsid w:val="000A6D47"/>
    <w:rsid w:val="000A77F3"/>
    <w:rsid w:val="000A7C94"/>
    <w:rsid w:val="000A7E22"/>
    <w:rsid w:val="000B0519"/>
    <w:rsid w:val="000B0555"/>
    <w:rsid w:val="000B0D66"/>
    <w:rsid w:val="000B107D"/>
    <w:rsid w:val="000B18EF"/>
    <w:rsid w:val="000B1E22"/>
    <w:rsid w:val="000B1F91"/>
    <w:rsid w:val="000B2138"/>
    <w:rsid w:val="000B24D8"/>
    <w:rsid w:val="000B28C4"/>
    <w:rsid w:val="000B2B92"/>
    <w:rsid w:val="000B2C26"/>
    <w:rsid w:val="000B2DAE"/>
    <w:rsid w:val="000B2ED4"/>
    <w:rsid w:val="000B2FE3"/>
    <w:rsid w:val="000B36A1"/>
    <w:rsid w:val="000B36F5"/>
    <w:rsid w:val="000B36FB"/>
    <w:rsid w:val="000B3759"/>
    <w:rsid w:val="000B39EB"/>
    <w:rsid w:val="000B3FEF"/>
    <w:rsid w:val="000B4938"/>
    <w:rsid w:val="000B4970"/>
    <w:rsid w:val="000B4A4F"/>
    <w:rsid w:val="000B4E4C"/>
    <w:rsid w:val="000B4FB1"/>
    <w:rsid w:val="000B503C"/>
    <w:rsid w:val="000B546F"/>
    <w:rsid w:val="000B6116"/>
    <w:rsid w:val="000B6348"/>
    <w:rsid w:val="000B72C6"/>
    <w:rsid w:val="000B7E8A"/>
    <w:rsid w:val="000C0623"/>
    <w:rsid w:val="000C0968"/>
    <w:rsid w:val="000C0B26"/>
    <w:rsid w:val="000C0B95"/>
    <w:rsid w:val="000C0D2F"/>
    <w:rsid w:val="000C0D9F"/>
    <w:rsid w:val="000C12A2"/>
    <w:rsid w:val="000C1FF6"/>
    <w:rsid w:val="000C362E"/>
    <w:rsid w:val="000C51C3"/>
    <w:rsid w:val="000C558E"/>
    <w:rsid w:val="000C5813"/>
    <w:rsid w:val="000C5983"/>
    <w:rsid w:val="000C60F0"/>
    <w:rsid w:val="000C61BF"/>
    <w:rsid w:val="000C6D1E"/>
    <w:rsid w:val="000C73B6"/>
    <w:rsid w:val="000C7A85"/>
    <w:rsid w:val="000C7AA5"/>
    <w:rsid w:val="000C7D27"/>
    <w:rsid w:val="000D09D9"/>
    <w:rsid w:val="000D114E"/>
    <w:rsid w:val="000D1247"/>
    <w:rsid w:val="000D1256"/>
    <w:rsid w:val="000D1288"/>
    <w:rsid w:val="000D17F8"/>
    <w:rsid w:val="000D18C0"/>
    <w:rsid w:val="000D19FC"/>
    <w:rsid w:val="000D2016"/>
    <w:rsid w:val="000D2232"/>
    <w:rsid w:val="000D24AC"/>
    <w:rsid w:val="000D24EE"/>
    <w:rsid w:val="000D259D"/>
    <w:rsid w:val="000D26AD"/>
    <w:rsid w:val="000D287F"/>
    <w:rsid w:val="000D2D6C"/>
    <w:rsid w:val="000D2F99"/>
    <w:rsid w:val="000D3153"/>
    <w:rsid w:val="000D3189"/>
    <w:rsid w:val="000D332C"/>
    <w:rsid w:val="000D443E"/>
    <w:rsid w:val="000D4A95"/>
    <w:rsid w:val="000D4DD6"/>
    <w:rsid w:val="000D5107"/>
    <w:rsid w:val="000D5B93"/>
    <w:rsid w:val="000D612A"/>
    <w:rsid w:val="000D7BDA"/>
    <w:rsid w:val="000E033D"/>
    <w:rsid w:val="000E0D06"/>
    <w:rsid w:val="000E0F5B"/>
    <w:rsid w:val="000E15B3"/>
    <w:rsid w:val="000E16E1"/>
    <w:rsid w:val="000E17A9"/>
    <w:rsid w:val="000E20A6"/>
    <w:rsid w:val="000E274A"/>
    <w:rsid w:val="000E290F"/>
    <w:rsid w:val="000E33EA"/>
    <w:rsid w:val="000E35B9"/>
    <w:rsid w:val="000E3AAE"/>
    <w:rsid w:val="000E3AE0"/>
    <w:rsid w:val="000E46FC"/>
    <w:rsid w:val="000E4896"/>
    <w:rsid w:val="000E498B"/>
    <w:rsid w:val="000E4C29"/>
    <w:rsid w:val="000E5699"/>
    <w:rsid w:val="000E580A"/>
    <w:rsid w:val="000E5A51"/>
    <w:rsid w:val="000E5B12"/>
    <w:rsid w:val="000E5FBD"/>
    <w:rsid w:val="000E7100"/>
    <w:rsid w:val="000E76DA"/>
    <w:rsid w:val="000E7B37"/>
    <w:rsid w:val="000F00E3"/>
    <w:rsid w:val="000F027C"/>
    <w:rsid w:val="000F087D"/>
    <w:rsid w:val="000F1076"/>
    <w:rsid w:val="000F1787"/>
    <w:rsid w:val="000F1EA2"/>
    <w:rsid w:val="000F277C"/>
    <w:rsid w:val="000F291E"/>
    <w:rsid w:val="000F3BE7"/>
    <w:rsid w:val="000F417E"/>
    <w:rsid w:val="000F4E09"/>
    <w:rsid w:val="000F4F2B"/>
    <w:rsid w:val="000F52B2"/>
    <w:rsid w:val="000F57E6"/>
    <w:rsid w:val="000F655D"/>
    <w:rsid w:val="000F71D2"/>
    <w:rsid w:val="000F77AA"/>
    <w:rsid w:val="000F77C5"/>
    <w:rsid w:val="000F781F"/>
    <w:rsid w:val="000F7888"/>
    <w:rsid w:val="000F7DA6"/>
    <w:rsid w:val="000F7EAA"/>
    <w:rsid w:val="0010024D"/>
    <w:rsid w:val="001004B3"/>
    <w:rsid w:val="0010058E"/>
    <w:rsid w:val="001009D0"/>
    <w:rsid w:val="00100C17"/>
    <w:rsid w:val="00100DB9"/>
    <w:rsid w:val="001018D1"/>
    <w:rsid w:val="001023AD"/>
    <w:rsid w:val="001024D2"/>
    <w:rsid w:val="0010265F"/>
    <w:rsid w:val="00103016"/>
    <w:rsid w:val="0010388A"/>
    <w:rsid w:val="0010392B"/>
    <w:rsid w:val="00103C82"/>
    <w:rsid w:val="00105450"/>
    <w:rsid w:val="001057BC"/>
    <w:rsid w:val="00105AED"/>
    <w:rsid w:val="00105BAB"/>
    <w:rsid w:val="00105C68"/>
    <w:rsid w:val="00105E48"/>
    <w:rsid w:val="0010606A"/>
    <w:rsid w:val="001062BB"/>
    <w:rsid w:val="00106951"/>
    <w:rsid w:val="00106EC6"/>
    <w:rsid w:val="0010711D"/>
    <w:rsid w:val="001075FA"/>
    <w:rsid w:val="00107A19"/>
    <w:rsid w:val="001101AB"/>
    <w:rsid w:val="001104CA"/>
    <w:rsid w:val="001106EE"/>
    <w:rsid w:val="00110988"/>
    <w:rsid w:val="00110FEA"/>
    <w:rsid w:val="0011214A"/>
    <w:rsid w:val="00112B28"/>
    <w:rsid w:val="001133E7"/>
    <w:rsid w:val="001142AC"/>
    <w:rsid w:val="00114D8B"/>
    <w:rsid w:val="00115024"/>
    <w:rsid w:val="00115B52"/>
    <w:rsid w:val="00115B70"/>
    <w:rsid w:val="00115D70"/>
    <w:rsid w:val="00117133"/>
    <w:rsid w:val="001173C3"/>
    <w:rsid w:val="0011798F"/>
    <w:rsid w:val="0012005B"/>
    <w:rsid w:val="00120218"/>
    <w:rsid w:val="00121263"/>
    <w:rsid w:val="00121407"/>
    <w:rsid w:val="00121A37"/>
    <w:rsid w:val="00121CF2"/>
    <w:rsid w:val="0012227B"/>
    <w:rsid w:val="00122726"/>
    <w:rsid w:val="00122BBF"/>
    <w:rsid w:val="00122BF6"/>
    <w:rsid w:val="00123901"/>
    <w:rsid w:val="001240EA"/>
    <w:rsid w:val="00124D9E"/>
    <w:rsid w:val="00124FA6"/>
    <w:rsid w:val="001251EC"/>
    <w:rsid w:val="001258A9"/>
    <w:rsid w:val="00126101"/>
    <w:rsid w:val="00126289"/>
    <w:rsid w:val="00126A60"/>
    <w:rsid w:val="00126FE0"/>
    <w:rsid w:val="0012748B"/>
    <w:rsid w:val="001278C6"/>
    <w:rsid w:val="00127D2F"/>
    <w:rsid w:val="00130208"/>
    <w:rsid w:val="001302AA"/>
    <w:rsid w:val="00130452"/>
    <w:rsid w:val="001304AC"/>
    <w:rsid w:val="00130D24"/>
    <w:rsid w:val="00131107"/>
    <w:rsid w:val="00131E55"/>
    <w:rsid w:val="00132500"/>
    <w:rsid w:val="0013271E"/>
    <w:rsid w:val="00132A4C"/>
    <w:rsid w:val="00132DC0"/>
    <w:rsid w:val="001341D8"/>
    <w:rsid w:val="00134516"/>
    <w:rsid w:val="0013455B"/>
    <w:rsid w:val="001346CE"/>
    <w:rsid w:val="001349D7"/>
    <w:rsid w:val="00134CF5"/>
    <w:rsid w:val="001356CE"/>
    <w:rsid w:val="0013577E"/>
    <w:rsid w:val="00135DA1"/>
    <w:rsid w:val="0013610E"/>
    <w:rsid w:val="001361BA"/>
    <w:rsid w:val="001365BB"/>
    <w:rsid w:val="001367AD"/>
    <w:rsid w:val="00136BC1"/>
    <w:rsid w:val="00137688"/>
    <w:rsid w:val="001401C3"/>
    <w:rsid w:val="001404DC"/>
    <w:rsid w:val="00140609"/>
    <w:rsid w:val="00140B97"/>
    <w:rsid w:val="00140F63"/>
    <w:rsid w:val="00141EC4"/>
    <w:rsid w:val="00142385"/>
    <w:rsid w:val="001424BF"/>
    <w:rsid w:val="00142B55"/>
    <w:rsid w:val="00142EA4"/>
    <w:rsid w:val="001435A6"/>
    <w:rsid w:val="0014379B"/>
    <w:rsid w:val="00143BA2"/>
    <w:rsid w:val="00143D50"/>
    <w:rsid w:val="001440C6"/>
    <w:rsid w:val="001440D0"/>
    <w:rsid w:val="00144719"/>
    <w:rsid w:val="001448EB"/>
    <w:rsid w:val="00144CBF"/>
    <w:rsid w:val="00144DFE"/>
    <w:rsid w:val="001451F3"/>
    <w:rsid w:val="00145FFF"/>
    <w:rsid w:val="0014743C"/>
    <w:rsid w:val="001476C1"/>
    <w:rsid w:val="00147F58"/>
    <w:rsid w:val="00150716"/>
    <w:rsid w:val="00151311"/>
    <w:rsid w:val="00151A7C"/>
    <w:rsid w:val="00151F94"/>
    <w:rsid w:val="00152ADC"/>
    <w:rsid w:val="00152EAE"/>
    <w:rsid w:val="00153D96"/>
    <w:rsid w:val="00153FF9"/>
    <w:rsid w:val="0015428B"/>
    <w:rsid w:val="001545B9"/>
    <w:rsid w:val="001546E0"/>
    <w:rsid w:val="00154788"/>
    <w:rsid w:val="00155D3C"/>
    <w:rsid w:val="0015698E"/>
    <w:rsid w:val="00156C63"/>
    <w:rsid w:val="001575EF"/>
    <w:rsid w:val="001579F3"/>
    <w:rsid w:val="00157CD1"/>
    <w:rsid w:val="00160745"/>
    <w:rsid w:val="00160C9C"/>
    <w:rsid w:val="00161EA2"/>
    <w:rsid w:val="0016236B"/>
    <w:rsid w:val="001625CC"/>
    <w:rsid w:val="00162C7D"/>
    <w:rsid w:val="00162E44"/>
    <w:rsid w:val="001633B2"/>
    <w:rsid w:val="00163597"/>
    <w:rsid w:val="0016373C"/>
    <w:rsid w:val="0016376A"/>
    <w:rsid w:val="001638A4"/>
    <w:rsid w:val="00163F22"/>
    <w:rsid w:val="00164316"/>
    <w:rsid w:val="001646FC"/>
    <w:rsid w:val="00164F84"/>
    <w:rsid w:val="00165ADE"/>
    <w:rsid w:val="00165B55"/>
    <w:rsid w:val="00165F59"/>
    <w:rsid w:val="00166B23"/>
    <w:rsid w:val="00166E75"/>
    <w:rsid w:val="00167177"/>
    <w:rsid w:val="001704D1"/>
    <w:rsid w:val="00170E38"/>
    <w:rsid w:val="0017137D"/>
    <w:rsid w:val="001714E5"/>
    <w:rsid w:val="0017161F"/>
    <w:rsid w:val="001722AB"/>
    <w:rsid w:val="0017258A"/>
    <w:rsid w:val="001725D3"/>
    <w:rsid w:val="0017270D"/>
    <w:rsid w:val="0017383C"/>
    <w:rsid w:val="001738D3"/>
    <w:rsid w:val="00173D18"/>
    <w:rsid w:val="00173EB0"/>
    <w:rsid w:val="0017408B"/>
    <w:rsid w:val="0017435B"/>
    <w:rsid w:val="0017442B"/>
    <w:rsid w:val="00174640"/>
    <w:rsid w:val="001746C0"/>
    <w:rsid w:val="00174922"/>
    <w:rsid w:val="001759E2"/>
    <w:rsid w:val="00175DBF"/>
    <w:rsid w:val="001763C4"/>
    <w:rsid w:val="00176B23"/>
    <w:rsid w:val="00176BBB"/>
    <w:rsid w:val="00177098"/>
    <w:rsid w:val="0018033F"/>
    <w:rsid w:val="0018060E"/>
    <w:rsid w:val="00180CBA"/>
    <w:rsid w:val="00181769"/>
    <w:rsid w:val="00181828"/>
    <w:rsid w:val="00181A9A"/>
    <w:rsid w:val="00181C74"/>
    <w:rsid w:val="00181CCD"/>
    <w:rsid w:val="00182109"/>
    <w:rsid w:val="001822DF"/>
    <w:rsid w:val="00182470"/>
    <w:rsid w:val="0018255C"/>
    <w:rsid w:val="00182574"/>
    <w:rsid w:val="001827B2"/>
    <w:rsid w:val="00182AFE"/>
    <w:rsid w:val="00182CE7"/>
    <w:rsid w:val="00182DEE"/>
    <w:rsid w:val="00182E52"/>
    <w:rsid w:val="0018300E"/>
    <w:rsid w:val="00183041"/>
    <w:rsid w:val="001830F1"/>
    <w:rsid w:val="00183270"/>
    <w:rsid w:val="0018353B"/>
    <w:rsid w:val="001844D8"/>
    <w:rsid w:val="001847C0"/>
    <w:rsid w:val="001849BE"/>
    <w:rsid w:val="00184E5E"/>
    <w:rsid w:val="00185141"/>
    <w:rsid w:val="00185665"/>
    <w:rsid w:val="0018569A"/>
    <w:rsid w:val="00185B43"/>
    <w:rsid w:val="00185B7A"/>
    <w:rsid w:val="00185C7C"/>
    <w:rsid w:val="00185E7A"/>
    <w:rsid w:val="00187A9E"/>
    <w:rsid w:val="00187FE9"/>
    <w:rsid w:val="001921D0"/>
    <w:rsid w:val="00192677"/>
    <w:rsid w:val="00192B90"/>
    <w:rsid w:val="00192D62"/>
    <w:rsid w:val="0019302A"/>
    <w:rsid w:val="0019311B"/>
    <w:rsid w:val="0019339E"/>
    <w:rsid w:val="001937C3"/>
    <w:rsid w:val="00193958"/>
    <w:rsid w:val="00194202"/>
    <w:rsid w:val="001945EE"/>
    <w:rsid w:val="0019492D"/>
    <w:rsid w:val="00194D16"/>
    <w:rsid w:val="0019501E"/>
    <w:rsid w:val="001951BF"/>
    <w:rsid w:val="00195355"/>
    <w:rsid w:val="001958A6"/>
    <w:rsid w:val="00195A3A"/>
    <w:rsid w:val="00195A86"/>
    <w:rsid w:val="001966B7"/>
    <w:rsid w:val="00196C78"/>
    <w:rsid w:val="00197032"/>
    <w:rsid w:val="0019754D"/>
    <w:rsid w:val="00197767"/>
    <w:rsid w:val="00197A15"/>
    <w:rsid w:val="001A065B"/>
    <w:rsid w:val="001A07DB"/>
    <w:rsid w:val="001A0CD7"/>
    <w:rsid w:val="001A1263"/>
    <w:rsid w:val="001A1C03"/>
    <w:rsid w:val="001A1CA8"/>
    <w:rsid w:val="001A1DEE"/>
    <w:rsid w:val="001A23E1"/>
    <w:rsid w:val="001A250C"/>
    <w:rsid w:val="001A29AE"/>
    <w:rsid w:val="001A29CE"/>
    <w:rsid w:val="001A2B43"/>
    <w:rsid w:val="001A2C06"/>
    <w:rsid w:val="001A2FC7"/>
    <w:rsid w:val="001A37AE"/>
    <w:rsid w:val="001A49C1"/>
    <w:rsid w:val="001A4E9A"/>
    <w:rsid w:val="001A529D"/>
    <w:rsid w:val="001A5508"/>
    <w:rsid w:val="001A601F"/>
    <w:rsid w:val="001A61A8"/>
    <w:rsid w:val="001A6442"/>
    <w:rsid w:val="001A687B"/>
    <w:rsid w:val="001A6917"/>
    <w:rsid w:val="001A6943"/>
    <w:rsid w:val="001A6A9D"/>
    <w:rsid w:val="001A6CFF"/>
    <w:rsid w:val="001A6DAF"/>
    <w:rsid w:val="001A6F0F"/>
    <w:rsid w:val="001A7B08"/>
    <w:rsid w:val="001A7E5C"/>
    <w:rsid w:val="001A7F77"/>
    <w:rsid w:val="001B0092"/>
    <w:rsid w:val="001B04AB"/>
    <w:rsid w:val="001B0734"/>
    <w:rsid w:val="001B07F8"/>
    <w:rsid w:val="001B08ED"/>
    <w:rsid w:val="001B091B"/>
    <w:rsid w:val="001B0EB6"/>
    <w:rsid w:val="001B1779"/>
    <w:rsid w:val="001B1AC5"/>
    <w:rsid w:val="001B249A"/>
    <w:rsid w:val="001B2561"/>
    <w:rsid w:val="001B25E5"/>
    <w:rsid w:val="001B2D31"/>
    <w:rsid w:val="001B331F"/>
    <w:rsid w:val="001B36D1"/>
    <w:rsid w:val="001B3DA4"/>
    <w:rsid w:val="001B3F92"/>
    <w:rsid w:val="001B4088"/>
    <w:rsid w:val="001B48ED"/>
    <w:rsid w:val="001B4918"/>
    <w:rsid w:val="001B4C4B"/>
    <w:rsid w:val="001B4C5D"/>
    <w:rsid w:val="001B4E60"/>
    <w:rsid w:val="001B4F6F"/>
    <w:rsid w:val="001B5490"/>
    <w:rsid w:val="001B5862"/>
    <w:rsid w:val="001B60C9"/>
    <w:rsid w:val="001B63E3"/>
    <w:rsid w:val="001B6E94"/>
    <w:rsid w:val="001B746B"/>
    <w:rsid w:val="001B7E79"/>
    <w:rsid w:val="001B7FF7"/>
    <w:rsid w:val="001C009C"/>
    <w:rsid w:val="001C08FA"/>
    <w:rsid w:val="001C09C5"/>
    <w:rsid w:val="001C0B1F"/>
    <w:rsid w:val="001C0CBE"/>
    <w:rsid w:val="001C1A7F"/>
    <w:rsid w:val="001C20DE"/>
    <w:rsid w:val="001C26EA"/>
    <w:rsid w:val="001C27AD"/>
    <w:rsid w:val="001C281F"/>
    <w:rsid w:val="001C3114"/>
    <w:rsid w:val="001C32F8"/>
    <w:rsid w:val="001C391D"/>
    <w:rsid w:val="001C5D61"/>
    <w:rsid w:val="001C6196"/>
    <w:rsid w:val="001C6247"/>
    <w:rsid w:val="001C6908"/>
    <w:rsid w:val="001C6BF3"/>
    <w:rsid w:val="001C7008"/>
    <w:rsid w:val="001C73A4"/>
    <w:rsid w:val="001C777D"/>
    <w:rsid w:val="001D03A3"/>
    <w:rsid w:val="001D03A7"/>
    <w:rsid w:val="001D0587"/>
    <w:rsid w:val="001D10E2"/>
    <w:rsid w:val="001D1187"/>
    <w:rsid w:val="001D1882"/>
    <w:rsid w:val="001D193B"/>
    <w:rsid w:val="001D3A97"/>
    <w:rsid w:val="001D3C01"/>
    <w:rsid w:val="001D4287"/>
    <w:rsid w:val="001D452B"/>
    <w:rsid w:val="001D4C42"/>
    <w:rsid w:val="001D57CE"/>
    <w:rsid w:val="001D59A6"/>
    <w:rsid w:val="001D636B"/>
    <w:rsid w:val="001D6957"/>
    <w:rsid w:val="001D6A57"/>
    <w:rsid w:val="001D70CE"/>
    <w:rsid w:val="001D712D"/>
    <w:rsid w:val="001D780A"/>
    <w:rsid w:val="001D795E"/>
    <w:rsid w:val="001E0056"/>
    <w:rsid w:val="001E0632"/>
    <w:rsid w:val="001E06C5"/>
    <w:rsid w:val="001E0A85"/>
    <w:rsid w:val="001E0AAC"/>
    <w:rsid w:val="001E0DFD"/>
    <w:rsid w:val="001E12B8"/>
    <w:rsid w:val="001E1478"/>
    <w:rsid w:val="001E188A"/>
    <w:rsid w:val="001E1EBA"/>
    <w:rsid w:val="001E201E"/>
    <w:rsid w:val="001E21F5"/>
    <w:rsid w:val="001E2F77"/>
    <w:rsid w:val="001E3321"/>
    <w:rsid w:val="001E35FD"/>
    <w:rsid w:val="001E37FC"/>
    <w:rsid w:val="001E4A51"/>
    <w:rsid w:val="001E558A"/>
    <w:rsid w:val="001E5673"/>
    <w:rsid w:val="001E5B78"/>
    <w:rsid w:val="001E61C6"/>
    <w:rsid w:val="001E65AC"/>
    <w:rsid w:val="001E68FB"/>
    <w:rsid w:val="001E6C5F"/>
    <w:rsid w:val="001E6CC0"/>
    <w:rsid w:val="001E6FAD"/>
    <w:rsid w:val="001E70EC"/>
    <w:rsid w:val="001E71B3"/>
    <w:rsid w:val="001E72CD"/>
    <w:rsid w:val="001E76FC"/>
    <w:rsid w:val="001E77D3"/>
    <w:rsid w:val="001E7DFA"/>
    <w:rsid w:val="001F03BB"/>
    <w:rsid w:val="001F069E"/>
    <w:rsid w:val="001F0740"/>
    <w:rsid w:val="001F0D8C"/>
    <w:rsid w:val="001F1C21"/>
    <w:rsid w:val="001F2864"/>
    <w:rsid w:val="001F2EEB"/>
    <w:rsid w:val="001F3289"/>
    <w:rsid w:val="001F352D"/>
    <w:rsid w:val="001F3D4B"/>
    <w:rsid w:val="001F3DC2"/>
    <w:rsid w:val="001F4974"/>
    <w:rsid w:val="001F4C44"/>
    <w:rsid w:val="001F4CC1"/>
    <w:rsid w:val="001F4F9C"/>
    <w:rsid w:val="001F563C"/>
    <w:rsid w:val="001F5D39"/>
    <w:rsid w:val="001F6210"/>
    <w:rsid w:val="001F6305"/>
    <w:rsid w:val="001F63B8"/>
    <w:rsid w:val="001F63F7"/>
    <w:rsid w:val="001F6EB3"/>
    <w:rsid w:val="001F6F2E"/>
    <w:rsid w:val="001F7068"/>
    <w:rsid w:val="001F709D"/>
    <w:rsid w:val="001F7A1E"/>
    <w:rsid w:val="001F7B6A"/>
    <w:rsid w:val="001F7C13"/>
    <w:rsid w:val="001F7D55"/>
    <w:rsid w:val="00200388"/>
    <w:rsid w:val="002003F4"/>
    <w:rsid w:val="0020082B"/>
    <w:rsid w:val="00200D2F"/>
    <w:rsid w:val="00201FB1"/>
    <w:rsid w:val="002022FC"/>
    <w:rsid w:val="002023F1"/>
    <w:rsid w:val="0020247C"/>
    <w:rsid w:val="00202A4D"/>
    <w:rsid w:val="00202B17"/>
    <w:rsid w:val="00202B36"/>
    <w:rsid w:val="00202BA9"/>
    <w:rsid w:val="00203706"/>
    <w:rsid w:val="00203970"/>
    <w:rsid w:val="00204406"/>
    <w:rsid w:val="0020479E"/>
    <w:rsid w:val="00204C20"/>
    <w:rsid w:val="00204CB2"/>
    <w:rsid w:val="00204F95"/>
    <w:rsid w:val="00205641"/>
    <w:rsid w:val="00205D8E"/>
    <w:rsid w:val="002061A1"/>
    <w:rsid w:val="00206271"/>
    <w:rsid w:val="002066F3"/>
    <w:rsid w:val="00206701"/>
    <w:rsid w:val="00207170"/>
    <w:rsid w:val="0020748C"/>
    <w:rsid w:val="002074A5"/>
    <w:rsid w:val="0020797B"/>
    <w:rsid w:val="00211895"/>
    <w:rsid w:val="00211A8F"/>
    <w:rsid w:val="00211BE2"/>
    <w:rsid w:val="00212A83"/>
    <w:rsid w:val="00212F85"/>
    <w:rsid w:val="00212F90"/>
    <w:rsid w:val="00212FE7"/>
    <w:rsid w:val="002133A1"/>
    <w:rsid w:val="002134EA"/>
    <w:rsid w:val="002135CE"/>
    <w:rsid w:val="00213755"/>
    <w:rsid w:val="00213BAF"/>
    <w:rsid w:val="00213C77"/>
    <w:rsid w:val="0021475A"/>
    <w:rsid w:val="00214FED"/>
    <w:rsid w:val="00215036"/>
    <w:rsid w:val="00215A3C"/>
    <w:rsid w:val="00216B09"/>
    <w:rsid w:val="00216B0B"/>
    <w:rsid w:val="00216B45"/>
    <w:rsid w:val="00216C33"/>
    <w:rsid w:val="002178A5"/>
    <w:rsid w:val="00217E73"/>
    <w:rsid w:val="00220088"/>
    <w:rsid w:val="00220621"/>
    <w:rsid w:val="002207AE"/>
    <w:rsid w:val="00221505"/>
    <w:rsid w:val="00221575"/>
    <w:rsid w:val="002216BC"/>
    <w:rsid w:val="00221E36"/>
    <w:rsid w:val="0022221B"/>
    <w:rsid w:val="0022234C"/>
    <w:rsid w:val="00222468"/>
    <w:rsid w:val="00222B1A"/>
    <w:rsid w:val="00222BBF"/>
    <w:rsid w:val="00222EBC"/>
    <w:rsid w:val="0022483D"/>
    <w:rsid w:val="00224E55"/>
    <w:rsid w:val="0022519E"/>
    <w:rsid w:val="002254AF"/>
    <w:rsid w:val="00225671"/>
    <w:rsid w:val="002258E3"/>
    <w:rsid w:val="00225C5D"/>
    <w:rsid w:val="00225CDC"/>
    <w:rsid w:val="00225CF4"/>
    <w:rsid w:val="002260D2"/>
    <w:rsid w:val="0022623B"/>
    <w:rsid w:val="00226ADE"/>
    <w:rsid w:val="00226F9E"/>
    <w:rsid w:val="002271C6"/>
    <w:rsid w:val="002276FD"/>
    <w:rsid w:val="00227AEE"/>
    <w:rsid w:val="0023004B"/>
    <w:rsid w:val="00231212"/>
    <w:rsid w:val="00231304"/>
    <w:rsid w:val="002313D2"/>
    <w:rsid w:val="0023140D"/>
    <w:rsid w:val="00232E43"/>
    <w:rsid w:val="0023391F"/>
    <w:rsid w:val="00233ACA"/>
    <w:rsid w:val="002340A0"/>
    <w:rsid w:val="002340D9"/>
    <w:rsid w:val="002341E1"/>
    <w:rsid w:val="00234790"/>
    <w:rsid w:val="002348EF"/>
    <w:rsid w:val="002354A5"/>
    <w:rsid w:val="0023562F"/>
    <w:rsid w:val="002356BE"/>
    <w:rsid w:val="00235EFA"/>
    <w:rsid w:val="0023616B"/>
    <w:rsid w:val="0023642E"/>
    <w:rsid w:val="00236775"/>
    <w:rsid w:val="00236C1A"/>
    <w:rsid w:val="00236F99"/>
    <w:rsid w:val="0023736A"/>
    <w:rsid w:val="0023747C"/>
    <w:rsid w:val="0023758F"/>
    <w:rsid w:val="00237808"/>
    <w:rsid w:val="00237E69"/>
    <w:rsid w:val="0024061C"/>
    <w:rsid w:val="0024077F"/>
    <w:rsid w:val="00240CC3"/>
    <w:rsid w:val="00240D89"/>
    <w:rsid w:val="0024129C"/>
    <w:rsid w:val="00242099"/>
    <w:rsid w:val="002421F5"/>
    <w:rsid w:val="002427E0"/>
    <w:rsid w:val="00242980"/>
    <w:rsid w:val="00242A7A"/>
    <w:rsid w:val="00242BE3"/>
    <w:rsid w:val="00242EE4"/>
    <w:rsid w:val="002439A2"/>
    <w:rsid w:val="00243BB3"/>
    <w:rsid w:val="002443D3"/>
    <w:rsid w:val="00244490"/>
    <w:rsid w:val="002445D1"/>
    <w:rsid w:val="0024468F"/>
    <w:rsid w:val="00244C9B"/>
    <w:rsid w:val="0024510B"/>
    <w:rsid w:val="002456ED"/>
    <w:rsid w:val="002464DA"/>
    <w:rsid w:val="00246931"/>
    <w:rsid w:val="00247880"/>
    <w:rsid w:val="002479E0"/>
    <w:rsid w:val="00247C4E"/>
    <w:rsid w:val="00247CCC"/>
    <w:rsid w:val="00250F87"/>
    <w:rsid w:val="00251461"/>
    <w:rsid w:val="0025172E"/>
    <w:rsid w:val="00251DBF"/>
    <w:rsid w:val="00251FBB"/>
    <w:rsid w:val="0025224E"/>
    <w:rsid w:val="002525C7"/>
    <w:rsid w:val="00252E19"/>
    <w:rsid w:val="00252EC5"/>
    <w:rsid w:val="002530D1"/>
    <w:rsid w:val="002533F8"/>
    <w:rsid w:val="002534C2"/>
    <w:rsid w:val="00253862"/>
    <w:rsid w:val="00253BC6"/>
    <w:rsid w:val="0025418F"/>
    <w:rsid w:val="00254249"/>
    <w:rsid w:val="00254375"/>
    <w:rsid w:val="0025446A"/>
    <w:rsid w:val="0025452D"/>
    <w:rsid w:val="00254F7E"/>
    <w:rsid w:val="0025566F"/>
    <w:rsid w:val="002559CD"/>
    <w:rsid w:val="00255F20"/>
    <w:rsid w:val="002563A4"/>
    <w:rsid w:val="0025680F"/>
    <w:rsid w:val="00256962"/>
    <w:rsid w:val="0025702F"/>
    <w:rsid w:val="00257067"/>
    <w:rsid w:val="00257286"/>
    <w:rsid w:val="00257554"/>
    <w:rsid w:val="002575B8"/>
    <w:rsid w:val="00257B04"/>
    <w:rsid w:val="00260213"/>
    <w:rsid w:val="002604C1"/>
    <w:rsid w:val="00260A9B"/>
    <w:rsid w:val="00260C0F"/>
    <w:rsid w:val="0026200C"/>
    <w:rsid w:val="0026235A"/>
    <w:rsid w:val="0026249B"/>
    <w:rsid w:val="002628C8"/>
    <w:rsid w:val="00262AC3"/>
    <w:rsid w:val="00262C98"/>
    <w:rsid w:val="00262E17"/>
    <w:rsid w:val="00263694"/>
    <w:rsid w:val="00263B6C"/>
    <w:rsid w:val="00264537"/>
    <w:rsid w:val="002645D0"/>
    <w:rsid w:val="002645F0"/>
    <w:rsid w:val="002646AA"/>
    <w:rsid w:val="00264799"/>
    <w:rsid w:val="00264C9F"/>
    <w:rsid w:val="00264F10"/>
    <w:rsid w:val="00265B16"/>
    <w:rsid w:val="002671DD"/>
    <w:rsid w:val="00267A3B"/>
    <w:rsid w:val="00267FBE"/>
    <w:rsid w:val="00267FE0"/>
    <w:rsid w:val="002703C3"/>
    <w:rsid w:val="00270796"/>
    <w:rsid w:val="00270829"/>
    <w:rsid w:val="00270A21"/>
    <w:rsid w:val="0027147D"/>
    <w:rsid w:val="00271C13"/>
    <w:rsid w:val="00271E0F"/>
    <w:rsid w:val="00271FA6"/>
    <w:rsid w:val="0027217D"/>
    <w:rsid w:val="002726B7"/>
    <w:rsid w:val="0027278F"/>
    <w:rsid w:val="00272F8E"/>
    <w:rsid w:val="002730F8"/>
    <w:rsid w:val="00273522"/>
    <w:rsid w:val="00273537"/>
    <w:rsid w:val="00273B2E"/>
    <w:rsid w:val="00273F0F"/>
    <w:rsid w:val="002743C8"/>
    <w:rsid w:val="00274890"/>
    <w:rsid w:val="00274EA9"/>
    <w:rsid w:val="00275328"/>
    <w:rsid w:val="002753D2"/>
    <w:rsid w:val="002754D8"/>
    <w:rsid w:val="00275577"/>
    <w:rsid w:val="00275834"/>
    <w:rsid w:val="0027583D"/>
    <w:rsid w:val="00277305"/>
    <w:rsid w:val="002774C9"/>
    <w:rsid w:val="00277E55"/>
    <w:rsid w:val="002805DE"/>
    <w:rsid w:val="002814B0"/>
    <w:rsid w:val="00281521"/>
    <w:rsid w:val="00281AEB"/>
    <w:rsid w:val="00281C24"/>
    <w:rsid w:val="00281F72"/>
    <w:rsid w:val="002837D5"/>
    <w:rsid w:val="00283906"/>
    <w:rsid w:val="002839BE"/>
    <w:rsid w:val="00284036"/>
    <w:rsid w:val="002840A0"/>
    <w:rsid w:val="00284585"/>
    <w:rsid w:val="0028463B"/>
    <w:rsid w:val="00284D9C"/>
    <w:rsid w:val="00284DEC"/>
    <w:rsid w:val="002854AB"/>
    <w:rsid w:val="00285A30"/>
    <w:rsid w:val="00286B91"/>
    <w:rsid w:val="00286C31"/>
    <w:rsid w:val="00286D63"/>
    <w:rsid w:val="00286E50"/>
    <w:rsid w:val="00287199"/>
    <w:rsid w:val="0028771C"/>
    <w:rsid w:val="00287A47"/>
    <w:rsid w:val="00287A98"/>
    <w:rsid w:val="00290725"/>
    <w:rsid w:val="002907BF"/>
    <w:rsid w:val="002908DA"/>
    <w:rsid w:val="00290A39"/>
    <w:rsid w:val="00290D30"/>
    <w:rsid w:val="00290D7C"/>
    <w:rsid w:val="00291308"/>
    <w:rsid w:val="00291349"/>
    <w:rsid w:val="00292445"/>
    <w:rsid w:val="00292A6F"/>
    <w:rsid w:val="00292BDD"/>
    <w:rsid w:val="00292E2B"/>
    <w:rsid w:val="002934F4"/>
    <w:rsid w:val="0029375B"/>
    <w:rsid w:val="0029388A"/>
    <w:rsid w:val="00293C9B"/>
    <w:rsid w:val="002946F0"/>
    <w:rsid w:val="002947BB"/>
    <w:rsid w:val="00294DCD"/>
    <w:rsid w:val="00295305"/>
    <w:rsid w:val="00295656"/>
    <w:rsid w:val="0029568E"/>
    <w:rsid w:val="0029581B"/>
    <w:rsid w:val="00295DC0"/>
    <w:rsid w:val="00295EA1"/>
    <w:rsid w:val="002961BC"/>
    <w:rsid w:val="002961BE"/>
    <w:rsid w:val="002967A2"/>
    <w:rsid w:val="00296C86"/>
    <w:rsid w:val="00296F97"/>
    <w:rsid w:val="002975C9"/>
    <w:rsid w:val="0029762F"/>
    <w:rsid w:val="002977D1"/>
    <w:rsid w:val="00297956"/>
    <w:rsid w:val="00297C60"/>
    <w:rsid w:val="002A01A1"/>
    <w:rsid w:val="002A0F01"/>
    <w:rsid w:val="002A0FA2"/>
    <w:rsid w:val="002A1784"/>
    <w:rsid w:val="002A1FAB"/>
    <w:rsid w:val="002A2A47"/>
    <w:rsid w:val="002A2BE2"/>
    <w:rsid w:val="002A2ECD"/>
    <w:rsid w:val="002A30B9"/>
    <w:rsid w:val="002A3B27"/>
    <w:rsid w:val="002A3CD7"/>
    <w:rsid w:val="002A413E"/>
    <w:rsid w:val="002A4E93"/>
    <w:rsid w:val="002A50A8"/>
    <w:rsid w:val="002A556C"/>
    <w:rsid w:val="002A58EB"/>
    <w:rsid w:val="002A6128"/>
    <w:rsid w:val="002A69E4"/>
    <w:rsid w:val="002A6C94"/>
    <w:rsid w:val="002A7C7F"/>
    <w:rsid w:val="002A7E80"/>
    <w:rsid w:val="002B048E"/>
    <w:rsid w:val="002B0949"/>
    <w:rsid w:val="002B0E65"/>
    <w:rsid w:val="002B0F5E"/>
    <w:rsid w:val="002B18E2"/>
    <w:rsid w:val="002B196F"/>
    <w:rsid w:val="002B2301"/>
    <w:rsid w:val="002B2A20"/>
    <w:rsid w:val="002B3110"/>
    <w:rsid w:val="002B3610"/>
    <w:rsid w:val="002B3763"/>
    <w:rsid w:val="002B3D0B"/>
    <w:rsid w:val="002B3D80"/>
    <w:rsid w:val="002B43B0"/>
    <w:rsid w:val="002B4522"/>
    <w:rsid w:val="002B4804"/>
    <w:rsid w:val="002B4A04"/>
    <w:rsid w:val="002B4A16"/>
    <w:rsid w:val="002B4F3C"/>
    <w:rsid w:val="002B4FB5"/>
    <w:rsid w:val="002B5115"/>
    <w:rsid w:val="002B5ACC"/>
    <w:rsid w:val="002B5F18"/>
    <w:rsid w:val="002B6333"/>
    <w:rsid w:val="002B6396"/>
    <w:rsid w:val="002B69B8"/>
    <w:rsid w:val="002B6AB9"/>
    <w:rsid w:val="002B73CF"/>
    <w:rsid w:val="002B7847"/>
    <w:rsid w:val="002C02C9"/>
    <w:rsid w:val="002C05C1"/>
    <w:rsid w:val="002C068D"/>
    <w:rsid w:val="002C109F"/>
    <w:rsid w:val="002C1F26"/>
    <w:rsid w:val="002C20B0"/>
    <w:rsid w:val="002C2AD2"/>
    <w:rsid w:val="002C3D52"/>
    <w:rsid w:val="002C4F2B"/>
    <w:rsid w:val="002C5152"/>
    <w:rsid w:val="002C54C1"/>
    <w:rsid w:val="002C57F3"/>
    <w:rsid w:val="002C6077"/>
    <w:rsid w:val="002C6421"/>
    <w:rsid w:val="002C674F"/>
    <w:rsid w:val="002C6947"/>
    <w:rsid w:val="002C6F51"/>
    <w:rsid w:val="002C719C"/>
    <w:rsid w:val="002C71A5"/>
    <w:rsid w:val="002D07DE"/>
    <w:rsid w:val="002D21A0"/>
    <w:rsid w:val="002D3985"/>
    <w:rsid w:val="002D3AF2"/>
    <w:rsid w:val="002D4083"/>
    <w:rsid w:val="002D417F"/>
    <w:rsid w:val="002D427D"/>
    <w:rsid w:val="002D58A4"/>
    <w:rsid w:val="002D58D2"/>
    <w:rsid w:val="002D5C4A"/>
    <w:rsid w:val="002D60BC"/>
    <w:rsid w:val="002D6530"/>
    <w:rsid w:val="002D72CC"/>
    <w:rsid w:val="002D75B8"/>
    <w:rsid w:val="002D760E"/>
    <w:rsid w:val="002D7858"/>
    <w:rsid w:val="002D7DA7"/>
    <w:rsid w:val="002E0E5A"/>
    <w:rsid w:val="002E111E"/>
    <w:rsid w:val="002E120D"/>
    <w:rsid w:val="002E1509"/>
    <w:rsid w:val="002E174B"/>
    <w:rsid w:val="002E182F"/>
    <w:rsid w:val="002E1ABB"/>
    <w:rsid w:val="002E2079"/>
    <w:rsid w:val="002E2297"/>
    <w:rsid w:val="002E244A"/>
    <w:rsid w:val="002E2EEF"/>
    <w:rsid w:val="002E39E4"/>
    <w:rsid w:val="002E40CD"/>
    <w:rsid w:val="002E4A6E"/>
    <w:rsid w:val="002E5130"/>
    <w:rsid w:val="002E556B"/>
    <w:rsid w:val="002E5833"/>
    <w:rsid w:val="002E6317"/>
    <w:rsid w:val="002E6351"/>
    <w:rsid w:val="002E66B5"/>
    <w:rsid w:val="002E69A2"/>
    <w:rsid w:val="002E6E65"/>
    <w:rsid w:val="002E705C"/>
    <w:rsid w:val="002F014C"/>
    <w:rsid w:val="002F01EE"/>
    <w:rsid w:val="002F067A"/>
    <w:rsid w:val="002F0A92"/>
    <w:rsid w:val="002F108D"/>
    <w:rsid w:val="002F1E4B"/>
    <w:rsid w:val="002F237A"/>
    <w:rsid w:val="002F286D"/>
    <w:rsid w:val="002F2A25"/>
    <w:rsid w:val="002F2EA1"/>
    <w:rsid w:val="002F46F1"/>
    <w:rsid w:val="002F4AE5"/>
    <w:rsid w:val="002F4DFB"/>
    <w:rsid w:val="002F5790"/>
    <w:rsid w:val="002F5812"/>
    <w:rsid w:val="002F5D53"/>
    <w:rsid w:val="002F65F0"/>
    <w:rsid w:val="002F76E9"/>
    <w:rsid w:val="002F7C21"/>
    <w:rsid w:val="002F7D3E"/>
    <w:rsid w:val="00300326"/>
    <w:rsid w:val="00300925"/>
    <w:rsid w:val="0030133A"/>
    <w:rsid w:val="003015D5"/>
    <w:rsid w:val="0030177D"/>
    <w:rsid w:val="003018E4"/>
    <w:rsid w:val="003023BD"/>
    <w:rsid w:val="00302C46"/>
    <w:rsid w:val="00302C7E"/>
    <w:rsid w:val="00302F82"/>
    <w:rsid w:val="0030316D"/>
    <w:rsid w:val="0030388C"/>
    <w:rsid w:val="00303D2A"/>
    <w:rsid w:val="003047DE"/>
    <w:rsid w:val="00304933"/>
    <w:rsid w:val="00304B9C"/>
    <w:rsid w:val="00304C50"/>
    <w:rsid w:val="00304F3C"/>
    <w:rsid w:val="00305523"/>
    <w:rsid w:val="0030648B"/>
    <w:rsid w:val="003066F5"/>
    <w:rsid w:val="00306C18"/>
    <w:rsid w:val="00306F42"/>
    <w:rsid w:val="0030759D"/>
    <w:rsid w:val="00310076"/>
    <w:rsid w:val="00310242"/>
    <w:rsid w:val="0031029A"/>
    <w:rsid w:val="00310355"/>
    <w:rsid w:val="003107B9"/>
    <w:rsid w:val="00310A53"/>
    <w:rsid w:val="00310A82"/>
    <w:rsid w:val="00310B2B"/>
    <w:rsid w:val="00310EE1"/>
    <w:rsid w:val="003110D5"/>
    <w:rsid w:val="003113C4"/>
    <w:rsid w:val="003114F9"/>
    <w:rsid w:val="003118A7"/>
    <w:rsid w:val="003119FC"/>
    <w:rsid w:val="00311BBB"/>
    <w:rsid w:val="00311D22"/>
    <w:rsid w:val="003127BB"/>
    <w:rsid w:val="00312C7A"/>
    <w:rsid w:val="0031465A"/>
    <w:rsid w:val="00314661"/>
    <w:rsid w:val="0031494B"/>
    <w:rsid w:val="00314A87"/>
    <w:rsid w:val="00314D5A"/>
    <w:rsid w:val="0031560B"/>
    <w:rsid w:val="003158ED"/>
    <w:rsid w:val="00315982"/>
    <w:rsid w:val="00315B34"/>
    <w:rsid w:val="00315CC2"/>
    <w:rsid w:val="00315E22"/>
    <w:rsid w:val="0031670C"/>
    <w:rsid w:val="00317282"/>
    <w:rsid w:val="0031735F"/>
    <w:rsid w:val="003174E6"/>
    <w:rsid w:val="00317E35"/>
    <w:rsid w:val="00317FEC"/>
    <w:rsid w:val="00321113"/>
    <w:rsid w:val="00321D94"/>
    <w:rsid w:val="00321F65"/>
    <w:rsid w:val="003229E3"/>
    <w:rsid w:val="00322C2F"/>
    <w:rsid w:val="003230BD"/>
    <w:rsid w:val="00323407"/>
    <w:rsid w:val="00323989"/>
    <w:rsid w:val="00323BA1"/>
    <w:rsid w:val="00323F74"/>
    <w:rsid w:val="0032559B"/>
    <w:rsid w:val="00325F18"/>
    <w:rsid w:val="0032629B"/>
    <w:rsid w:val="00326DDD"/>
    <w:rsid w:val="00326E0C"/>
    <w:rsid w:val="003279EB"/>
    <w:rsid w:val="00330368"/>
    <w:rsid w:val="00330376"/>
    <w:rsid w:val="00330D5C"/>
    <w:rsid w:val="00330E0D"/>
    <w:rsid w:val="00331B09"/>
    <w:rsid w:val="00331E1B"/>
    <w:rsid w:val="003320B9"/>
    <w:rsid w:val="003325E2"/>
    <w:rsid w:val="00332B5C"/>
    <w:rsid w:val="003344A4"/>
    <w:rsid w:val="00334633"/>
    <w:rsid w:val="003347EF"/>
    <w:rsid w:val="00334E7D"/>
    <w:rsid w:val="00335E8A"/>
    <w:rsid w:val="003361BE"/>
    <w:rsid w:val="00336958"/>
    <w:rsid w:val="00336BF9"/>
    <w:rsid w:val="00336D99"/>
    <w:rsid w:val="00336DF6"/>
    <w:rsid w:val="00340FD6"/>
    <w:rsid w:val="00341837"/>
    <w:rsid w:val="003426F9"/>
    <w:rsid w:val="00342968"/>
    <w:rsid w:val="00342E2B"/>
    <w:rsid w:val="00343220"/>
    <w:rsid w:val="00343627"/>
    <w:rsid w:val="0034398B"/>
    <w:rsid w:val="00343F65"/>
    <w:rsid w:val="00344FBE"/>
    <w:rsid w:val="00345983"/>
    <w:rsid w:val="00346775"/>
    <w:rsid w:val="003467DD"/>
    <w:rsid w:val="00346B1A"/>
    <w:rsid w:val="00346C2D"/>
    <w:rsid w:val="00346FA4"/>
    <w:rsid w:val="003475B7"/>
    <w:rsid w:val="00347D0E"/>
    <w:rsid w:val="003502AE"/>
    <w:rsid w:val="003507AB"/>
    <w:rsid w:val="00350ED4"/>
    <w:rsid w:val="00351140"/>
    <w:rsid w:val="003515B2"/>
    <w:rsid w:val="003516A7"/>
    <w:rsid w:val="00352C39"/>
    <w:rsid w:val="00352DDB"/>
    <w:rsid w:val="00352DE7"/>
    <w:rsid w:val="0035300A"/>
    <w:rsid w:val="0035317A"/>
    <w:rsid w:val="003542D7"/>
    <w:rsid w:val="00354977"/>
    <w:rsid w:val="00354C21"/>
    <w:rsid w:val="0035511C"/>
    <w:rsid w:val="0035551D"/>
    <w:rsid w:val="003557C6"/>
    <w:rsid w:val="00355880"/>
    <w:rsid w:val="00355EF5"/>
    <w:rsid w:val="003568CB"/>
    <w:rsid w:val="00356ACF"/>
    <w:rsid w:val="00356D11"/>
    <w:rsid w:val="003578CE"/>
    <w:rsid w:val="00357AD1"/>
    <w:rsid w:val="00357B41"/>
    <w:rsid w:val="00360189"/>
    <w:rsid w:val="0036078C"/>
    <w:rsid w:val="00360828"/>
    <w:rsid w:val="00360976"/>
    <w:rsid w:val="00361209"/>
    <w:rsid w:val="003615C3"/>
    <w:rsid w:val="0036176E"/>
    <w:rsid w:val="00361BFD"/>
    <w:rsid w:val="00361CFD"/>
    <w:rsid w:val="003626B2"/>
    <w:rsid w:val="0036297A"/>
    <w:rsid w:val="00363358"/>
    <w:rsid w:val="003633A0"/>
    <w:rsid w:val="00363ACD"/>
    <w:rsid w:val="00364191"/>
    <w:rsid w:val="00364B29"/>
    <w:rsid w:val="00364C98"/>
    <w:rsid w:val="00364E72"/>
    <w:rsid w:val="0036533A"/>
    <w:rsid w:val="003654C4"/>
    <w:rsid w:val="003654CD"/>
    <w:rsid w:val="003658E7"/>
    <w:rsid w:val="00365E95"/>
    <w:rsid w:val="00365F72"/>
    <w:rsid w:val="0036661F"/>
    <w:rsid w:val="0036744F"/>
    <w:rsid w:val="003677E9"/>
    <w:rsid w:val="0036786D"/>
    <w:rsid w:val="0036798A"/>
    <w:rsid w:val="00367BD0"/>
    <w:rsid w:val="00367CA4"/>
    <w:rsid w:val="00367FBE"/>
    <w:rsid w:val="003706E3"/>
    <w:rsid w:val="00370BBC"/>
    <w:rsid w:val="00370BF6"/>
    <w:rsid w:val="00370D4D"/>
    <w:rsid w:val="00370E5C"/>
    <w:rsid w:val="003713D2"/>
    <w:rsid w:val="00371DEF"/>
    <w:rsid w:val="00371FB7"/>
    <w:rsid w:val="00371FF1"/>
    <w:rsid w:val="00372620"/>
    <w:rsid w:val="00372626"/>
    <w:rsid w:val="00372C8E"/>
    <w:rsid w:val="00373481"/>
    <w:rsid w:val="00374235"/>
    <w:rsid w:val="0037436D"/>
    <w:rsid w:val="003746D5"/>
    <w:rsid w:val="00374979"/>
    <w:rsid w:val="00374C28"/>
    <w:rsid w:val="00374FB1"/>
    <w:rsid w:val="00375580"/>
    <w:rsid w:val="00375652"/>
    <w:rsid w:val="00375E63"/>
    <w:rsid w:val="0037609E"/>
    <w:rsid w:val="003764D7"/>
    <w:rsid w:val="003773A1"/>
    <w:rsid w:val="0037747D"/>
    <w:rsid w:val="003775E2"/>
    <w:rsid w:val="00377F2E"/>
    <w:rsid w:val="003804F2"/>
    <w:rsid w:val="0038071B"/>
    <w:rsid w:val="00380D35"/>
    <w:rsid w:val="00381B43"/>
    <w:rsid w:val="00381C06"/>
    <w:rsid w:val="00381D6D"/>
    <w:rsid w:val="003828C0"/>
    <w:rsid w:val="00382972"/>
    <w:rsid w:val="00383399"/>
    <w:rsid w:val="003846F0"/>
    <w:rsid w:val="003861BA"/>
    <w:rsid w:val="00386425"/>
    <w:rsid w:val="0038664E"/>
    <w:rsid w:val="00386731"/>
    <w:rsid w:val="00386FD9"/>
    <w:rsid w:val="003878D8"/>
    <w:rsid w:val="00387AD2"/>
    <w:rsid w:val="00390880"/>
    <w:rsid w:val="00390AD6"/>
    <w:rsid w:val="0039100B"/>
    <w:rsid w:val="003916A7"/>
    <w:rsid w:val="0039194C"/>
    <w:rsid w:val="00391F99"/>
    <w:rsid w:val="003928F1"/>
    <w:rsid w:val="00392ECA"/>
    <w:rsid w:val="00393169"/>
    <w:rsid w:val="003936E0"/>
    <w:rsid w:val="00393DBB"/>
    <w:rsid w:val="0039503C"/>
    <w:rsid w:val="0039709D"/>
    <w:rsid w:val="00397855"/>
    <w:rsid w:val="00397A5B"/>
    <w:rsid w:val="00397C53"/>
    <w:rsid w:val="00397F1F"/>
    <w:rsid w:val="003A0428"/>
    <w:rsid w:val="003A04AB"/>
    <w:rsid w:val="003A053D"/>
    <w:rsid w:val="003A0A85"/>
    <w:rsid w:val="003A0EE8"/>
    <w:rsid w:val="003A170E"/>
    <w:rsid w:val="003A216A"/>
    <w:rsid w:val="003A21B3"/>
    <w:rsid w:val="003A2C11"/>
    <w:rsid w:val="003A44D1"/>
    <w:rsid w:val="003A4E18"/>
    <w:rsid w:val="003A4EF5"/>
    <w:rsid w:val="003A5136"/>
    <w:rsid w:val="003A5220"/>
    <w:rsid w:val="003A56B9"/>
    <w:rsid w:val="003A5DE5"/>
    <w:rsid w:val="003A62BA"/>
    <w:rsid w:val="003A6631"/>
    <w:rsid w:val="003A6AF0"/>
    <w:rsid w:val="003A7025"/>
    <w:rsid w:val="003A75E4"/>
    <w:rsid w:val="003A78AF"/>
    <w:rsid w:val="003A7D3E"/>
    <w:rsid w:val="003A7E41"/>
    <w:rsid w:val="003A7E70"/>
    <w:rsid w:val="003A7EBA"/>
    <w:rsid w:val="003A7F85"/>
    <w:rsid w:val="003B05F1"/>
    <w:rsid w:val="003B0B91"/>
    <w:rsid w:val="003B0ED1"/>
    <w:rsid w:val="003B0FB1"/>
    <w:rsid w:val="003B1244"/>
    <w:rsid w:val="003B1768"/>
    <w:rsid w:val="003B2278"/>
    <w:rsid w:val="003B23E8"/>
    <w:rsid w:val="003B25B6"/>
    <w:rsid w:val="003B3CF1"/>
    <w:rsid w:val="003B472F"/>
    <w:rsid w:val="003B4B1C"/>
    <w:rsid w:val="003B5121"/>
    <w:rsid w:val="003B52BE"/>
    <w:rsid w:val="003B5639"/>
    <w:rsid w:val="003B5A3D"/>
    <w:rsid w:val="003B5E5E"/>
    <w:rsid w:val="003B5E61"/>
    <w:rsid w:val="003B6055"/>
    <w:rsid w:val="003B62BC"/>
    <w:rsid w:val="003B652A"/>
    <w:rsid w:val="003B6E3F"/>
    <w:rsid w:val="003B73D4"/>
    <w:rsid w:val="003B74CC"/>
    <w:rsid w:val="003B7780"/>
    <w:rsid w:val="003C0661"/>
    <w:rsid w:val="003C0A51"/>
    <w:rsid w:val="003C0B2E"/>
    <w:rsid w:val="003C17C2"/>
    <w:rsid w:val="003C1963"/>
    <w:rsid w:val="003C220E"/>
    <w:rsid w:val="003C26BD"/>
    <w:rsid w:val="003C2722"/>
    <w:rsid w:val="003C297D"/>
    <w:rsid w:val="003C2F84"/>
    <w:rsid w:val="003C301A"/>
    <w:rsid w:val="003C32BB"/>
    <w:rsid w:val="003C33BD"/>
    <w:rsid w:val="003C366A"/>
    <w:rsid w:val="003C3B63"/>
    <w:rsid w:val="003C49D0"/>
    <w:rsid w:val="003C4AA7"/>
    <w:rsid w:val="003C4F02"/>
    <w:rsid w:val="003C508E"/>
    <w:rsid w:val="003C50BD"/>
    <w:rsid w:val="003C6027"/>
    <w:rsid w:val="003C61B0"/>
    <w:rsid w:val="003C63E5"/>
    <w:rsid w:val="003C6ABF"/>
    <w:rsid w:val="003C71D6"/>
    <w:rsid w:val="003C79C3"/>
    <w:rsid w:val="003D0745"/>
    <w:rsid w:val="003D135B"/>
    <w:rsid w:val="003D14A0"/>
    <w:rsid w:val="003D16A9"/>
    <w:rsid w:val="003D1E0C"/>
    <w:rsid w:val="003D23EF"/>
    <w:rsid w:val="003D3113"/>
    <w:rsid w:val="003D3FD8"/>
    <w:rsid w:val="003D4220"/>
    <w:rsid w:val="003D47F3"/>
    <w:rsid w:val="003D5003"/>
    <w:rsid w:val="003D5412"/>
    <w:rsid w:val="003D5537"/>
    <w:rsid w:val="003D5836"/>
    <w:rsid w:val="003D5C4B"/>
    <w:rsid w:val="003D6480"/>
    <w:rsid w:val="003D6544"/>
    <w:rsid w:val="003D6900"/>
    <w:rsid w:val="003D6DA5"/>
    <w:rsid w:val="003D6DAC"/>
    <w:rsid w:val="003D71DB"/>
    <w:rsid w:val="003D76D0"/>
    <w:rsid w:val="003D773E"/>
    <w:rsid w:val="003D7AC2"/>
    <w:rsid w:val="003E0153"/>
    <w:rsid w:val="003E0599"/>
    <w:rsid w:val="003E093E"/>
    <w:rsid w:val="003E12C7"/>
    <w:rsid w:val="003E1674"/>
    <w:rsid w:val="003E1DE0"/>
    <w:rsid w:val="003E1FB8"/>
    <w:rsid w:val="003E2884"/>
    <w:rsid w:val="003E29F8"/>
    <w:rsid w:val="003E2D69"/>
    <w:rsid w:val="003E3034"/>
    <w:rsid w:val="003E33B3"/>
    <w:rsid w:val="003E35E2"/>
    <w:rsid w:val="003E3684"/>
    <w:rsid w:val="003E3E54"/>
    <w:rsid w:val="003E3EB9"/>
    <w:rsid w:val="003E42DB"/>
    <w:rsid w:val="003E4492"/>
    <w:rsid w:val="003E4495"/>
    <w:rsid w:val="003E4654"/>
    <w:rsid w:val="003E4976"/>
    <w:rsid w:val="003E4C50"/>
    <w:rsid w:val="003E50FD"/>
    <w:rsid w:val="003E51A2"/>
    <w:rsid w:val="003E537D"/>
    <w:rsid w:val="003E5494"/>
    <w:rsid w:val="003E5ADF"/>
    <w:rsid w:val="003E5B0E"/>
    <w:rsid w:val="003E5B48"/>
    <w:rsid w:val="003E6890"/>
    <w:rsid w:val="003E68D4"/>
    <w:rsid w:val="003E6EF4"/>
    <w:rsid w:val="003E7011"/>
    <w:rsid w:val="003E792C"/>
    <w:rsid w:val="003E7A3A"/>
    <w:rsid w:val="003F0C08"/>
    <w:rsid w:val="003F1276"/>
    <w:rsid w:val="003F132E"/>
    <w:rsid w:val="003F1440"/>
    <w:rsid w:val="003F1645"/>
    <w:rsid w:val="003F1EE6"/>
    <w:rsid w:val="003F231D"/>
    <w:rsid w:val="003F2430"/>
    <w:rsid w:val="003F2580"/>
    <w:rsid w:val="003F26C0"/>
    <w:rsid w:val="003F2923"/>
    <w:rsid w:val="003F3389"/>
    <w:rsid w:val="003F3A5E"/>
    <w:rsid w:val="003F3D3D"/>
    <w:rsid w:val="003F3D72"/>
    <w:rsid w:val="003F3FA6"/>
    <w:rsid w:val="003F41A6"/>
    <w:rsid w:val="003F431D"/>
    <w:rsid w:val="003F4477"/>
    <w:rsid w:val="003F4A71"/>
    <w:rsid w:val="003F4E06"/>
    <w:rsid w:val="003F53D4"/>
    <w:rsid w:val="003F58A6"/>
    <w:rsid w:val="003F68C9"/>
    <w:rsid w:val="003F691C"/>
    <w:rsid w:val="003F744A"/>
    <w:rsid w:val="003F7C74"/>
    <w:rsid w:val="003F7D8C"/>
    <w:rsid w:val="004002E6"/>
    <w:rsid w:val="004007F0"/>
    <w:rsid w:val="00400FE1"/>
    <w:rsid w:val="00401689"/>
    <w:rsid w:val="00401774"/>
    <w:rsid w:val="00401A3C"/>
    <w:rsid w:val="00401A90"/>
    <w:rsid w:val="00401E60"/>
    <w:rsid w:val="00402106"/>
    <w:rsid w:val="0040233F"/>
    <w:rsid w:val="004025DE"/>
    <w:rsid w:val="00402936"/>
    <w:rsid w:val="004029E8"/>
    <w:rsid w:val="00403929"/>
    <w:rsid w:val="004042A6"/>
    <w:rsid w:val="00404352"/>
    <w:rsid w:val="00404527"/>
    <w:rsid w:val="00405262"/>
    <w:rsid w:val="00405B3A"/>
    <w:rsid w:val="0040630E"/>
    <w:rsid w:val="00406666"/>
    <w:rsid w:val="00406A06"/>
    <w:rsid w:val="00406DC5"/>
    <w:rsid w:val="0041021B"/>
    <w:rsid w:val="004103DF"/>
    <w:rsid w:val="004107BA"/>
    <w:rsid w:val="00410833"/>
    <w:rsid w:val="00410A49"/>
    <w:rsid w:val="00411309"/>
    <w:rsid w:val="0041170F"/>
    <w:rsid w:val="00411C33"/>
    <w:rsid w:val="00411E8E"/>
    <w:rsid w:val="004129E4"/>
    <w:rsid w:val="00412BDA"/>
    <w:rsid w:val="00413227"/>
    <w:rsid w:val="004132D2"/>
    <w:rsid w:val="00413896"/>
    <w:rsid w:val="00413B78"/>
    <w:rsid w:val="00414426"/>
    <w:rsid w:val="00414825"/>
    <w:rsid w:val="00414999"/>
    <w:rsid w:val="00414B1D"/>
    <w:rsid w:val="00414EE3"/>
    <w:rsid w:val="00415441"/>
    <w:rsid w:val="00415A28"/>
    <w:rsid w:val="00415A76"/>
    <w:rsid w:val="00415CD6"/>
    <w:rsid w:val="004177DD"/>
    <w:rsid w:val="00417BC1"/>
    <w:rsid w:val="00417E62"/>
    <w:rsid w:val="00420081"/>
    <w:rsid w:val="004216AD"/>
    <w:rsid w:val="00422216"/>
    <w:rsid w:val="004237E9"/>
    <w:rsid w:val="00423D37"/>
    <w:rsid w:val="0042421A"/>
    <w:rsid w:val="0042439E"/>
    <w:rsid w:val="004247DE"/>
    <w:rsid w:val="00424D76"/>
    <w:rsid w:val="00426203"/>
    <w:rsid w:val="004263EC"/>
    <w:rsid w:val="00426FBA"/>
    <w:rsid w:val="004276E4"/>
    <w:rsid w:val="00430133"/>
    <w:rsid w:val="00430B8C"/>
    <w:rsid w:val="00430F28"/>
    <w:rsid w:val="00431242"/>
    <w:rsid w:val="004317AA"/>
    <w:rsid w:val="004318CD"/>
    <w:rsid w:val="004319FC"/>
    <w:rsid w:val="00431A76"/>
    <w:rsid w:val="00431B40"/>
    <w:rsid w:val="00431CBE"/>
    <w:rsid w:val="00431DAE"/>
    <w:rsid w:val="00431E09"/>
    <w:rsid w:val="0043204D"/>
    <w:rsid w:val="004322C3"/>
    <w:rsid w:val="00432A8E"/>
    <w:rsid w:val="00432E75"/>
    <w:rsid w:val="00433B3B"/>
    <w:rsid w:val="00433F1F"/>
    <w:rsid w:val="004342DE"/>
    <w:rsid w:val="0043436C"/>
    <w:rsid w:val="00434F08"/>
    <w:rsid w:val="00434F91"/>
    <w:rsid w:val="004354A0"/>
    <w:rsid w:val="00435966"/>
    <w:rsid w:val="00435FC2"/>
    <w:rsid w:val="004362E8"/>
    <w:rsid w:val="00436405"/>
    <w:rsid w:val="0043681E"/>
    <w:rsid w:val="00436F76"/>
    <w:rsid w:val="00437026"/>
    <w:rsid w:val="00437449"/>
    <w:rsid w:val="00437575"/>
    <w:rsid w:val="004378F7"/>
    <w:rsid w:val="00437EAD"/>
    <w:rsid w:val="00437FCB"/>
    <w:rsid w:val="00440067"/>
    <w:rsid w:val="00440147"/>
    <w:rsid w:val="00440847"/>
    <w:rsid w:val="004409FE"/>
    <w:rsid w:val="00440AC1"/>
    <w:rsid w:val="00440B4F"/>
    <w:rsid w:val="00440E04"/>
    <w:rsid w:val="00440F5A"/>
    <w:rsid w:val="004410EF"/>
    <w:rsid w:val="0044191E"/>
    <w:rsid w:val="00441A76"/>
    <w:rsid w:val="00441D12"/>
    <w:rsid w:val="0044219C"/>
    <w:rsid w:val="00442280"/>
    <w:rsid w:val="00443235"/>
    <w:rsid w:val="00443360"/>
    <w:rsid w:val="0044348A"/>
    <w:rsid w:val="004458C8"/>
    <w:rsid w:val="004458EF"/>
    <w:rsid w:val="00445CE6"/>
    <w:rsid w:val="00445EFC"/>
    <w:rsid w:val="00446569"/>
    <w:rsid w:val="0044674C"/>
    <w:rsid w:val="004470CE"/>
    <w:rsid w:val="0045020E"/>
    <w:rsid w:val="0045037E"/>
    <w:rsid w:val="00450AA7"/>
    <w:rsid w:val="00450AC9"/>
    <w:rsid w:val="00450D5D"/>
    <w:rsid w:val="00451643"/>
    <w:rsid w:val="004516B9"/>
    <w:rsid w:val="00452CD2"/>
    <w:rsid w:val="00453209"/>
    <w:rsid w:val="00453433"/>
    <w:rsid w:val="00453A73"/>
    <w:rsid w:val="00454111"/>
    <w:rsid w:val="00454A9F"/>
    <w:rsid w:val="00455AAF"/>
    <w:rsid w:val="00456734"/>
    <w:rsid w:val="00456A65"/>
    <w:rsid w:val="004570FC"/>
    <w:rsid w:val="004571B7"/>
    <w:rsid w:val="00460371"/>
    <w:rsid w:val="004627A7"/>
    <w:rsid w:val="00462CE8"/>
    <w:rsid w:val="00462D1B"/>
    <w:rsid w:val="00462D1F"/>
    <w:rsid w:val="00463208"/>
    <w:rsid w:val="0046342C"/>
    <w:rsid w:val="0046381F"/>
    <w:rsid w:val="00463C67"/>
    <w:rsid w:val="0046441E"/>
    <w:rsid w:val="00466513"/>
    <w:rsid w:val="00466923"/>
    <w:rsid w:val="00466B8B"/>
    <w:rsid w:val="00466CB5"/>
    <w:rsid w:val="00466E18"/>
    <w:rsid w:val="00467201"/>
    <w:rsid w:val="00467268"/>
    <w:rsid w:val="004674C5"/>
    <w:rsid w:val="004675EC"/>
    <w:rsid w:val="00467867"/>
    <w:rsid w:val="0047065E"/>
    <w:rsid w:val="00470BBD"/>
    <w:rsid w:val="00470D94"/>
    <w:rsid w:val="00471229"/>
    <w:rsid w:val="004714AF"/>
    <w:rsid w:val="004716FB"/>
    <w:rsid w:val="00471B71"/>
    <w:rsid w:val="00472042"/>
    <w:rsid w:val="0047213B"/>
    <w:rsid w:val="00472B8C"/>
    <w:rsid w:val="00473056"/>
    <w:rsid w:val="004730E7"/>
    <w:rsid w:val="00473AA8"/>
    <w:rsid w:val="00473CD8"/>
    <w:rsid w:val="0047427E"/>
    <w:rsid w:val="00474503"/>
    <w:rsid w:val="00474865"/>
    <w:rsid w:val="00474E02"/>
    <w:rsid w:val="004764BD"/>
    <w:rsid w:val="004766F1"/>
    <w:rsid w:val="00476C2D"/>
    <w:rsid w:val="00476FD2"/>
    <w:rsid w:val="004771FC"/>
    <w:rsid w:val="004775C8"/>
    <w:rsid w:val="004778C1"/>
    <w:rsid w:val="004779F9"/>
    <w:rsid w:val="00477D48"/>
    <w:rsid w:val="00477D9C"/>
    <w:rsid w:val="00477DBD"/>
    <w:rsid w:val="00480702"/>
    <w:rsid w:val="00480AAD"/>
    <w:rsid w:val="00480B58"/>
    <w:rsid w:val="00481079"/>
    <w:rsid w:val="004830E5"/>
    <w:rsid w:val="004839EB"/>
    <w:rsid w:val="0048409D"/>
    <w:rsid w:val="00484171"/>
    <w:rsid w:val="004847E2"/>
    <w:rsid w:val="00484AFC"/>
    <w:rsid w:val="00485028"/>
    <w:rsid w:val="004850C7"/>
    <w:rsid w:val="00485245"/>
    <w:rsid w:val="004856B9"/>
    <w:rsid w:val="00485A60"/>
    <w:rsid w:val="00485EE0"/>
    <w:rsid w:val="0048636A"/>
    <w:rsid w:val="00486658"/>
    <w:rsid w:val="004867A1"/>
    <w:rsid w:val="00486866"/>
    <w:rsid w:val="00486CD0"/>
    <w:rsid w:val="00486D2A"/>
    <w:rsid w:val="0048787C"/>
    <w:rsid w:val="00487C36"/>
    <w:rsid w:val="00487C58"/>
    <w:rsid w:val="0049012E"/>
    <w:rsid w:val="004903A3"/>
    <w:rsid w:val="0049099D"/>
    <w:rsid w:val="004913EE"/>
    <w:rsid w:val="0049145E"/>
    <w:rsid w:val="004916D9"/>
    <w:rsid w:val="00491748"/>
    <w:rsid w:val="0049186A"/>
    <w:rsid w:val="00491870"/>
    <w:rsid w:val="00491C95"/>
    <w:rsid w:val="00491EA3"/>
    <w:rsid w:val="00491FCB"/>
    <w:rsid w:val="00492016"/>
    <w:rsid w:val="004923F6"/>
    <w:rsid w:val="0049262F"/>
    <w:rsid w:val="00492FBC"/>
    <w:rsid w:val="0049304C"/>
    <w:rsid w:val="00493C78"/>
    <w:rsid w:val="00493E41"/>
    <w:rsid w:val="00494250"/>
    <w:rsid w:val="00494AA1"/>
    <w:rsid w:val="00495249"/>
    <w:rsid w:val="00495354"/>
    <w:rsid w:val="0049544C"/>
    <w:rsid w:val="00495A4C"/>
    <w:rsid w:val="004967F1"/>
    <w:rsid w:val="00496AFD"/>
    <w:rsid w:val="00496CD2"/>
    <w:rsid w:val="004970CB"/>
    <w:rsid w:val="004975FE"/>
    <w:rsid w:val="00497C24"/>
    <w:rsid w:val="00497C61"/>
    <w:rsid w:val="00497CC6"/>
    <w:rsid w:val="004A15CA"/>
    <w:rsid w:val="004A168E"/>
    <w:rsid w:val="004A1E0D"/>
    <w:rsid w:val="004A290F"/>
    <w:rsid w:val="004A2B8E"/>
    <w:rsid w:val="004A2FFA"/>
    <w:rsid w:val="004A369B"/>
    <w:rsid w:val="004A3872"/>
    <w:rsid w:val="004A47F2"/>
    <w:rsid w:val="004A57BE"/>
    <w:rsid w:val="004A6CBE"/>
    <w:rsid w:val="004A78A3"/>
    <w:rsid w:val="004A7DB9"/>
    <w:rsid w:val="004A7EC7"/>
    <w:rsid w:val="004B0024"/>
    <w:rsid w:val="004B067E"/>
    <w:rsid w:val="004B0B78"/>
    <w:rsid w:val="004B1B1C"/>
    <w:rsid w:val="004B1C23"/>
    <w:rsid w:val="004B1E65"/>
    <w:rsid w:val="004B2135"/>
    <w:rsid w:val="004B2A28"/>
    <w:rsid w:val="004B2F99"/>
    <w:rsid w:val="004B4028"/>
    <w:rsid w:val="004B45A5"/>
    <w:rsid w:val="004B462A"/>
    <w:rsid w:val="004B4963"/>
    <w:rsid w:val="004B4D16"/>
    <w:rsid w:val="004B4D36"/>
    <w:rsid w:val="004B5031"/>
    <w:rsid w:val="004B5071"/>
    <w:rsid w:val="004B52B9"/>
    <w:rsid w:val="004B56CB"/>
    <w:rsid w:val="004B5C1E"/>
    <w:rsid w:val="004B5F9C"/>
    <w:rsid w:val="004B5FD4"/>
    <w:rsid w:val="004B61CA"/>
    <w:rsid w:val="004B7C3F"/>
    <w:rsid w:val="004C0594"/>
    <w:rsid w:val="004C09EE"/>
    <w:rsid w:val="004C12E6"/>
    <w:rsid w:val="004C14FE"/>
    <w:rsid w:val="004C17F5"/>
    <w:rsid w:val="004C1897"/>
    <w:rsid w:val="004C1E7F"/>
    <w:rsid w:val="004C2064"/>
    <w:rsid w:val="004C2E77"/>
    <w:rsid w:val="004C30A6"/>
    <w:rsid w:val="004C36A4"/>
    <w:rsid w:val="004C36C6"/>
    <w:rsid w:val="004C3A9B"/>
    <w:rsid w:val="004C4A06"/>
    <w:rsid w:val="004C4FD7"/>
    <w:rsid w:val="004C517E"/>
    <w:rsid w:val="004C5512"/>
    <w:rsid w:val="004C57F2"/>
    <w:rsid w:val="004C69F2"/>
    <w:rsid w:val="004C6AB5"/>
    <w:rsid w:val="004C7874"/>
    <w:rsid w:val="004D01D7"/>
    <w:rsid w:val="004D029A"/>
    <w:rsid w:val="004D08CC"/>
    <w:rsid w:val="004D10B3"/>
    <w:rsid w:val="004D130D"/>
    <w:rsid w:val="004D132A"/>
    <w:rsid w:val="004D1DDA"/>
    <w:rsid w:val="004D2464"/>
    <w:rsid w:val="004D2826"/>
    <w:rsid w:val="004D2A00"/>
    <w:rsid w:val="004D2DDB"/>
    <w:rsid w:val="004D2FE9"/>
    <w:rsid w:val="004D34FA"/>
    <w:rsid w:val="004D3A45"/>
    <w:rsid w:val="004D3BEA"/>
    <w:rsid w:val="004D3F02"/>
    <w:rsid w:val="004D4237"/>
    <w:rsid w:val="004D46AB"/>
    <w:rsid w:val="004D5D1E"/>
    <w:rsid w:val="004D5DBA"/>
    <w:rsid w:val="004D5FE2"/>
    <w:rsid w:val="004D71DB"/>
    <w:rsid w:val="004D71EF"/>
    <w:rsid w:val="004D728B"/>
    <w:rsid w:val="004D7FF3"/>
    <w:rsid w:val="004E03AC"/>
    <w:rsid w:val="004E04F5"/>
    <w:rsid w:val="004E09DE"/>
    <w:rsid w:val="004E0BCE"/>
    <w:rsid w:val="004E0FDD"/>
    <w:rsid w:val="004E119E"/>
    <w:rsid w:val="004E132F"/>
    <w:rsid w:val="004E1C68"/>
    <w:rsid w:val="004E1FDC"/>
    <w:rsid w:val="004E2845"/>
    <w:rsid w:val="004E2B6F"/>
    <w:rsid w:val="004E38B1"/>
    <w:rsid w:val="004E4326"/>
    <w:rsid w:val="004E46BA"/>
    <w:rsid w:val="004E475C"/>
    <w:rsid w:val="004E5145"/>
    <w:rsid w:val="004E5546"/>
    <w:rsid w:val="004E570F"/>
    <w:rsid w:val="004E57CA"/>
    <w:rsid w:val="004E5D58"/>
    <w:rsid w:val="004E5FC2"/>
    <w:rsid w:val="004E5FDB"/>
    <w:rsid w:val="004E6503"/>
    <w:rsid w:val="004E6733"/>
    <w:rsid w:val="004E6D6A"/>
    <w:rsid w:val="004E71B3"/>
    <w:rsid w:val="004E7E39"/>
    <w:rsid w:val="004F009C"/>
    <w:rsid w:val="004F08D0"/>
    <w:rsid w:val="004F0C9B"/>
    <w:rsid w:val="004F16E9"/>
    <w:rsid w:val="004F1742"/>
    <w:rsid w:val="004F1763"/>
    <w:rsid w:val="004F1F91"/>
    <w:rsid w:val="004F2009"/>
    <w:rsid w:val="004F2B22"/>
    <w:rsid w:val="004F2D70"/>
    <w:rsid w:val="004F390B"/>
    <w:rsid w:val="004F3D0D"/>
    <w:rsid w:val="004F3D22"/>
    <w:rsid w:val="004F3DFB"/>
    <w:rsid w:val="004F3DFE"/>
    <w:rsid w:val="004F43B3"/>
    <w:rsid w:val="004F462B"/>
    <w:rsid w:val="004F51E4"/>
    <w:rsid w:val="004F5418"/>
    <w:rsid w:val="004F54EC"/>
    <w:rsid w:val="004F581E"/>
    <w:rsid w:val="004F5AD5"/>
    <w:rsid w:val="004F6325"/>
    <w:rsid w:val="004F64CA"/>
    <w:rsid w:val="004F6A52"/>
    <w:rsid w:val="004F7343"/>
    <w:rsid w:val="004F7FE3"/>
    <w:rsid w:val="0050001B"/>
    <w:rsid w:val="00500578"/>
    <w:rsid w:val="005008C3"/>
    <w:rsid w:val="00500936"/>
    <w:rsid w:val="00501CF2"/>
    <w:rsid w:val="00501E7C"/>
    <w:rsid w:val="00501F6D"/>
    <w:rsid w:val="0050218C"/>
    <w:rsid w:val="00502602"/>
    <w:rsid w:val="0050265A"/>
    <w:rsid w:val="0050316E"/>
    <w:rsid w:val="00503653"/>
    <w:rsid w:val="00504444"/>
    <w:rsid w:val="005045B7"/>
    <w:rsid w:val="005046C0"/>
    <w:rsid w:val="00504799"/>
    <w:rsid w:val="00505251"/>
    <w:rsid w:val="005052B5"/>
    <w:rsid w:val="00505893"/>
    <w:rsid w:val="00505973"/>
    <w:rsid w:val="00505A0D"/>
    <w:rsid w:val="00505A18"/>
    <w:rsid w:val="0050610F"/>
    <w:rsid w:val="00506858"/>
    <w:rsid w:val="00506A15"/>
    <w:rsid w:val="00506D14"/>
    <w:rsid w:val="00506E9E"/>
    <w:rsid w:val="005107B4"/>
    <w:rsid w:val="00510AC2"/>
    <w:rsid w:val="00511109"/>
    <w:rsid w:val="00511198"/>
    <w:rsid w:val="005114EF"/>
    <w:rsid w:val="00511DE6"/>
    <w:rsid w:val="00512285"/>
    <w:rsid w:val="005125F0"/>
    <w:rsid w:val="00512604"/>
    <w:rsid w:val="005135F4"/>
    <w:rsid w:val="0051370D"/>
    <w:rsid w:val="00513810"/>
    <w:rsid w:val="00514128"/>
    <w:rsid w:val="00514EAE"/>
    <w:rsid w:val="00515077"/>
    <w:rsid w:val="0051558C"/>
    <w:rsid w:val="00515A1D"/>
    <w:rsid w:val="00515DDB"/>
    <w:rsid w:val="00515DF5"/>
    <w:rsid w:val="00516059"/>
    <w:rsid w:val="00516275"/>
    <w:rsid w:val="00517025"/>
    <w:rsid w:val="00517B2D"/>
    <w:rsid w:val="00517C0E"/>
    <w:rsid w:val="00517CA4"/>
    <w:rsid w:val="005200C4"/>
    <w:rsid w:val="00520991"/>
    <w:rsid w:val="005209FF"/>
    <w:rsid w:val="00520C9B"/>
    <w:rsid w:val="00520FCA"/>
    <w:rsid w:val="0052151D"/>
    <w:rsid w:val="005219CE"/>
    <w:rsid w:val="00521BAB"/>
    <w:rsid w:val="00522946"/>
    <w:rsid w:val="0052314E"/>
    <w:rsid w:val="005239DF"/>
    <w:rsid w:val="00523A7B"/>
    <w:rsid w:val="00524511"/>
    <w:rsid w:val="00524BEA"/>
    <w:rsid w:val="00525070"/>
    <w:rsid w:val="0052532F"/>
    <w:rsid w:val="00525A51"/>
    <w:rsid w:val="00525E1B"/>
    <w:rsid w:val="005266CA"/>
    <w:rsid w:val="0052677E"/>
    <w:rsid w:val="005276AF"/>
    <w:rsid w:val="00527AAE"/>
    <w:rsid w:val="00527AB8"/>
    <w:rsid w:val="00527B48"/>
    <w:rsid w:val="0053022F"/>
    <w:rsid w:val="00530233"/>
    <w:rsid w:val="0053089D"/>
    <w:rsid w:val="005308E9"/>
    <w:rsid w:val="00530A67"/>
    <w:rsid w:val="00530B78"/>
    <w:rsid w:val="00530E86"/>
    <w:rsid w:val="00530EA6"/>
    <w:rsid w:val="00531398"/>
    <w:rsid w:val="00531850"/>
    <w:rsid w:val="00532F70"/>
    <w:rsid w:val="0053300D"/>
    <w:rsid w:val="005332A2"/>
    <w:rsid w:val="00533620"/>
    <w:rsid w:val="00534041"/>
    <w:rsid w:val="005340E1"/>
    <w:rsid w:val="005342A1"/>
    <w:rsid w:val="00534302"/>
    <w:rsid w:val="005347EF"/>
    <w:rsid w:val="00535245"/>
    <w:rsid w:val="005358B6"/>
    <w:rsid w:val="00535A10"/>
    <w:rsid w:val="005363ED"/>
    <w:rsid w:val="00536C2B"/>
    <w:rsid w:val="00536CED"/>
    <w:rsid w:val="00536E35"/>
    <w:rsid w:val="00540201"/>
    <w:rsid w:val="00540ABD"/>
    <w:rsid w:val="00541455"/>
    <w:rsid w:val="00541D72"/>
    <w:rsid w:val="0054216D"/>
    <w:rsid w:val="00542521"/>
    <w:rsid w:val="0054263D"/>
    <w:rsid w:val="00542E8E"/>
    <w:rsid w:val="00543657"/>
    <w:rsid w:val="00544B6E"/>
    <w:rsid w:val="00545261"/>
    <w:rsid w:val="00545A58"/>
    <w:rsid w:val="005461C7"/>
    <w:rsid w:val="005463FA"/>
    <w:rsid w:val="00546DCB"/>
    <w:rsid w:val="00546E12"/>
    <w:rsid w:val="0054740E"/>
    <w:rsid w:val="005475B5"/>
    <w:rsid w:val="00550573"/>
    <w:rsid w:val="00551767"/>
    <w:rsid w:val="00551842"/>
    <w:rsid w:val="00551943"/>
    <w:rsid w:val="005521C7"/>
    <w:rsid w:val="00552267"/>
    <w:rsid w:val="0055443D"/>
    <w:rsid w:val="00554868"/>
    <w:rsid w:val="005549F2"/>
    <w:rsid w:val="00554F8B"/>
    <w:rsid w:val="00555113"/>
    <w:rsid w:val="00555D0C"/>
    <w:rsid w:val="005561FB"/>
    <w:rsid w:val="0055638E"/>
    <w:rsid w:val="00556F0E"/>
    <w:rsid w:val="00557350"/>
    <w:rsid w:val="00557762"/>
    <w:rsid w:val="005601F1"/>
    <w:rsid w:val="005605BC"/>
    <w:rsid w:val="005605D0"/>
    <w:rsid w:val="0056065F"/>
    <w:rsid w:val="00560EBA"/>
    <w:rsid w:val="005612D9"/>
    <w:rsid w:val="00561531"/>
    <w:rsid w:val="00561934"/>
    <w:rsid w:val="00561ABD"/>
    <w:rsid w:val="00561D8F"/>
    <w:rsid w:val="00561DA0"/>
    <w:rsid w:val="00562033"/>
    <w:rsid w:val="005620EC"/>
    <w:rsid w:val="005626DC"/>
    <w:rsid w:val="0056308A"/>
    <w:rsid w:val="00563B3E"/>
    <w:rsid w:val="00563EBB"/>
    <w:rsid w:val="005645BE"/>
    <w:rsid w:val="00564D29"/>
    <w:rsid w:val="005654BA"/>
    <w:rsid w:val="005656F3"/>
    <w:rsid w:val="005658B4"/>
    <w:rsid w:val="00566333"/>
    <w:rsid w:val="00566483"/>
    <w:rsid w:val="00566C8F"/>
    <w:rsid w:val="00567391"/>
    <w:rsid w:val="005677E7"/>
    <w:rsid w:val="00567DE2"/>
    <w:rsid w:val="00567E96"/>
    <w:rsid w:val="0057018D"/>
    <w:rsid w:val="00570D54"/>
    <w:rsid w:val="00571621"/>
    <w:rsid w:val="00571B2F"/>
    <w:rsid w:val="0057228C"/>
    <w:rsid w:val="00572FEA"/>
    <w:rsid w:val="0057336B"/>
    <w:rsid w:val="005734A2"/>
    <w:rsid w:val="00573AA0"/>
    <w:rsid w:val="00573DC0"/>
    <w:rsid w:val="0057428D"/>
    <w:rsid w:val="00574EDA"/>
    <w:rsid w:val="00575146"/>
    <w:rsid w:val="005754D7"/>
    <w:rsid w:val="00575787"/>
    <w:rsid w:val="00575A9C"/>
    <w:rsid w:val="00576AFF"/>
    <w:rsid w:val="00577556"/>
    <w:rsid w:val="00577929"/>
    <w:rsid w:val="00577D79"/>
    <w:rsid w:val="00580918"/>
    <w:rsid w:val="00580BD6"/>
    <w:rsid w:val="00580F66"/>
    <w:rsid w:val="005815C1"/>
    <w:rsid w:val="00581F6A"/>
    <w:rsid w:val="00582D2B"/>
    <w:rsid w:val="005830F4"/>
    <w:rsid w:val="005836A1"/>
    <w:rsid w:val="00583C0F"/>
    <w:rsid w:val="0058411B"/>
    <w:rsid w:val="00584C07"/>
    <w:rsid w:val="00584CD5"/>
    <w:rsid w:val="00585292"/>
    <w:rsid w:val="005856C5"/>
    <w:rsid w:val="0058570B"/>
    <w:rsid w:val="00585751"/>
    <w:rsid w:val="00585C5B"/>
    <w:rsid w:val="00585F61"/>
    <w:rsid w:val="00586489"/>
    <w:rsid w:val="005868B0"/>
    <w:rsid w:val="005869A8"/>
    <w:rsid w:val="0058708A"/>
    <w:rsid w:val="005875E8"/>
    <w:rsid w:val="00587D01"/>
    <w:rsid w:val="0059184E"/>
    <w:rsid w:val="00591C9B"/>
    <w:rsid w:val="00591FB2"/>
    <w:rsid w:val="00592022"/>
    <w:rsid w:val="00592576"/>
    <w:rsid w:val="00592C76"/>
    <w:rsid w:val="005931D4"/>
    <w:rsid w:val="005932D5"/>
    <w:rsid w:val="0059363C"/>
    <w:rsid w:val="00593A38"/>
    <w:rsid w:val="00593F72"/>
    <w:rsid w:val="0059413A"/>
    <w:rsid w:val="005941BA"/>
    <w:rsid w:val="005946B6"/>
    <w:rsid w:val="0059476B"/>
    <w:rsid w:val="00595244"/>
    <w:rsid w:val="00595ACE"/>
    <w:rsid w:val="00595F88"/>
    <w:rsid w:val="0059688E"/>
    <w:rsid w:val="00596E38"/>
    <w:rsid w:val="00597620"/>
    <w:rsid w:val="005977A0"/>
    <w:rsid w:val="00597DE3"/>
    <w:rsid w:val="005A0A87"/>
    <w:rsid w:val="005A1154"/>
    <w:rsid w:val="005A1245"/>
    <w:rsid w:val="005A174E"/>
    <w:rsid w:val="005A1BC7"/>
    <w:rsid w:val="005A1E9B"/>
    <w:rsid w:val="005A2874"/>
    <w:rsid w:val="005A308F"/>
    <w:rsid w:val="005A420C"/>
    <w:rsid w:val="005A45DB"/>
    <w:rsid w:val="005A4628"/>
    <w:rsid w:val="005A4A50"/>
    <w:rsid w:val="005A4AD3"/>
    <w:rsid w:val="005A4F67"/>
    <w:rsid w:val="005A519D"/>
    <w:rsid w:val="005A66F6"/>
    <w:rsid w:val="005A67A1"/>
    <w:rsid w:val="005A6D39"/>
    <w:rsid w:val="005A6DDE"/>
    <w:rsid w:val="005A7533"/>
    <w:rsid w:val="005A7829"/>
    <w:rsid w:val="005A7A53"/>
    <w:rsid w:val="005A7B64"/>
    <w:rsid w:val="005B0758"/>
    <w:rsid w:val="005B0BFF"/>
    <w:rsid w:val="005B2DFE"/>
    <w:rsid w:val="005B3AC8"/>
    <w:rsid w:val="005B456B"/>
    <w:rsid w:val="005B4833"/>
    <w:rsid w:val="005B5150"/>
    <w:rsid w:val="005B572F"/>
    <w:rsid w:val="005B5A7E"/>
    <w:rsid w:val="005B6143"/>
    <w:rsid w:val="005B619A"/>
    <w:rsid w:val="005B6287"/>
    <w:rsid w:val="005B67D9"/>
    <w:rsid w:val="005B724A"/>
    <w:rsid w:val="005B72E4"/>
    <w:rsid w:val="005B795B"/>
    <w:rsid w:val="005B79BB"/>
    <w:rsid w:val="005B79E4"/>
    <w:rsid w:val="005B7B73"/>
    <w:rsid w:val="005B7FD0"/>
    <w:rsid w:val="005C01CC"/>
    <w:rsid w:val="005C0CBC"/>
    <w:rsid w:val="005C0CE2"/>
    <w:rsid w:val="005C0D5D"/>
    <w:rsid w:val="005C1497"/>
    <w:rsid w:val="005C16F4"/>
    <w:rsid w:val="005C201A"/>
    <w:rsid w:val="005C2068"/>
    <w:rsid w:val="005C2BC5"/>
    <w:rsid w:val="005C32FE"/>
    <w:rsid w:val="005C34B9"/>
    <w:rsid w:val="005C35B9"/>
    <w:rsid w:val="005C371C"/>
    <w:rsid w:val="005C47DD"/>
    <w:rsid w:val="005C4A92"/>
    <w:rsid w:val="005C4B7A"/>
    <w:rsid w:val="005C54E8"/>
    <w:rsid w:val="005C5D11"/>
    <w:rsid w:val="005C5DDD"/>
    <w:rsid w:val="005C5E56"/>
    <w:rsid w:val="005C61DB"/>
    <w:rsid w:val="005C6314"/>
    <w:rsid w:val="005C678F"/>
    <w:rsid w:val="005C694D"/>
    <w:rsid w:val="005C72E1"/>
    <w:rsid w:val="005C75BB"/>
    <w:rsid w:val="005C7738"/>
    <w:rsid w:val="005C7814"/>
    <w:rsid w:val="005C7816"/>
    <w:rsid w:val="005C78E0"/>
    <w:rsid w:val="005C78E7"/>
    <w:rsid w:val="005C7DF1"/>
    <w:rsid w:val="005D050A"/>
    <w:rsid w:val="005D07DF"/>
    <w:rsid w:val="005D0809"/>
    <w:rsid w:val="005D1861"/>
    <w:rsid w:val="005D1956"/>
    <w:rsid w:val="005D1B19"/>
    <w:rsid w:val="005D1BB1"/>
    <w:rsid w:val="005D1BFA"/>
    <w:rsid w:val="005D1D4B"/>
    <w:rsid w:val="005D2171"/>
    <w:rsid w:val="005D21B7"/>
    <w:rsid w:val="005D22AB"/>
    <w:rsid w:val="005D25BB"/>
    <w:rsid w:val="005D2711"/>
    <w:rsid w:val="005D2715"/>
    <w:rsid w:val="005D274B"/>
    <w:rsid w:val="005D288B"/>
    <w:rsid w:val="005D2B52"/>
    <w:rsid w:val="005D2D6D"/>
    <w:rsid w:val="005D35D0"/>
    <w:rsid w:val="005D4187"/>
    <w:rsid w:val="005D49CD"/>
    <w:rsid w:val="005D5195"/>
    <w:rsid w:val="005D5472"/>
    <w:rsid w:val="005D575F"/>
    <w:rsid w:val="005D64AD"/>
    <w:rsid w:val="005D6960"/>
    <w:rsid w:val="005D6E19"/>
    <w:rsid w:val="005D7366"/>
    <w:rsid w:val="005D7BD7"/>
    <w:rsid w:val="005D7C5D"/>
    <w:rsid w:val="005D7CFF"/>
    <w:rsid w:val="005D7DAD"/>
    <w:rsid w:val="005E011F"/>
    <w:rsid w:val="005E0308"/>
    <w:rsid w:val="005E03CC"/>
    <w:rsid w:val="005E0FF0"/>
    <w:rsid w:val="005E2934"/>
    <w:rsid w:val="005E2AED"/>
    <w:rsid w:val="005E2BCA"/>
    <w:rsid w:val="005E2C0A"/>
    <w:rsid w:val="005E3077"/>
    <w:rsid w:val="005E384C"/>
    <w:rsid w:val="005E3A85"/>
    <w:rsid w:val="005E3E1A"/>
    <w:rsid w:val="005E4244"/>
    <w:rsid w:val="005E4BA6"/>
    <w:rsid w:val="005E4FA9"/>
    <w:rsid w:val="005E4FD4"/>
    <w:rsid w:val="005E563D"/>
    <w:rsid w:val="005E581B"/>
    <w:rsid w:val="005E6017"/>
    <w:rsid w:val="005E60E0"/>
    <w:rsid w:val="005E7007"/>
    <w:rsid w:val="005E7175"/>
    <w:rsid w:val="005E7231"/>
    <w:rsid w:val="005E7280"/>
    <w:rsid w:val="005E74C2"/>
    <w:rsid w:val="005E7629"/>
    <w:rsid w:val="005E76E0"/>
    <w:rsid w:val="005E7976"/>
    <w:rsid w:val="005E7C9C"/>
    <w:rsid w:val="005F06B0"/>
    <w:rsid w:val="005F07DD"/>
    <w:rsid w:val="005F0A69"/>
    <w:rsid w:val="005F15FD"/>
    <w:rsid w:val="005F1991"/>
    <w:rsid w:val="005F208F"/>
    <w:rsid w:val="005F2154"/>
    <w:rsid w:val="005F250C"/>
    <w:rsid w:val="005F2556"/>
    <w:rsid w:val="005F311F"/>
    <w:rsid w:val="005F321C"/>
    <w:rsid w:val="005F43F0"/>
    <w:rsid w:val="005F46F7"/>
    <w:rsid w:val="005F470C"/>
    <w:rsid w:val="005F4DE9"/>
    <w:rsid w:val="005F4EC2"/>
    <w:rsid w:val="005F500A"/>
    <w:rsid w:val="005F55DA"/>
    <w:rsid w:val="005F6546"/>
    <w:rsid w:val="005F65B5"/>
    <w:rsid w:val="005F6956"/>
    <w:rsid w:val="005F71AE"/>
    <w:rsid w:val="005F7732"/>
    <w:rsid w:val="00600476"/>
    <w:rsid w:val="006005EC"/>
    <w:rsid w:val="00600975"/>
    <w:rsid w:val="00602202"/>
    <w:rsid w:val="00602343"/>
    <w:rsid w:val="00602A2C"/>
    <w:rsid w:val="00602EC8"/>
    <w:rsid w:val="00602EE7"/>
    <w:rsid w:val="00603C6C"/>
    <w:rsid w:val="00603CEA"/>
    <w:rsid w:val="00603D33"/>
    <w:rsid w:val="0060437F"/>
    <w:rsid w:val="0060498C"/>
    <w:rsid w:val="00604AC9"/>
    <w:rsid w:val="00604FD6"/>
    <w:rsid w:val="00605134"/>
    <w:rsid w:val="006059D0"/>
    <w:rsid w:val="00605A5D"/>
    <w:rsid w:val="00605D4D"/>
    <w:rsid w:val="00605DCC"/>
    <w:rsid w:val="00606577"/>
    <w:rsid w:val="00606856"/>
    <w:rsid w:val="00606DCB"/>
    <w:rsid w:val="00607FEA"/>
    <w:rsid w:val="006104AD"/>
    <w:rsid w:val="00610DA8"/>
    <w:rsid w:val="00610DD9"/>
    <w:rsid w:val="00611235"/>
    <w:rsid w:val="00611C97"/>
    <w:rsid w:val="00611DC2"/>
    <w:rsid w:val="00611E91"/>
    <w:rsid w:val="00612125"/>
    <w:rsid w:val="0061234C"/>
    <w:rsid w:val="006129F7"/>
    <w:rsid w:val="00612E62"/>
    <w:rsid w:val="00612FD0"/>
    <w:rsid w:val="00613013"/>
    <w:rsid w:val="006134FD"/>
    <w:rsid w:val="00613D8D"/>
    <w:rsid w:val="00613FEE"/>
    <w:rsid w:val="0061415C"/>
    <w:rsid w:val="00614A5D"/>
    <w:rsid w:val="00614D84"/>
    <w:rsid w:val="0061592B"/>
    <w:rsid w:val="006159ED"/>
    <w:rsid w:val="00616046"/>
    <w:rsid w:val="006161C4"/>
    <w:rsid w:val="006162AB"/>
    <w:rsid w:val="0061657A"/>
    <w:rsid w:val="00616D60"/>
    <w:rsid w:val="00617339"/>
    <w:rsid w:val="00617575"/>
    <w:rsid w:val="0061773A"/>
    <w:rsid w:val="006200F3"/>
    <w:rsid w:val="006204A2"/>
    <w:rsid w:val="006207D9"/>
    <w:rsid w:val="00620AFA"/>
    <w:rsid w:val="00620CA8"/>
    <w:rsid w:val="00620F44"/>
    <w:rsid w:val="006212B6"/>
    <w:rsid w:val="00621569"/>
    <w:rsid w:val="0062224A"/>
    <w:rsid w:val="00622280"/>
    <w:rsid w:val="006223A5"/>
    <w:rsid w:val="00622B6D"/>
    <w:rsid w:val="00622C15"/>
    <w:rsid w:val="00622C91"/>
    <w:rsid w:val="00623C60"/>
    <w:rsid w:val="00623D5D"/>
    <w:rsid w:val="00623E04"/>
    <w:rsid w:val="00624C77"/>
    <w:rsid w:val="00624E7F"/>
    <w:rsid w:val="00624F1F"/>
    <w:rsid w:val="00625252"/>
    <w:rsid w:val="006254C7"/>
    <w:rsid w:val="00625516"/>
    <w:rsid w:val="00625F59"/>
    <w:rsid w:val="00626191"/>
    <w:rsid w:val="0062632E"/>
    <w:rsid w:val="00626486"/>
    <w:rsid w:val="006265D6"/>
    <w:rsid w:val="00626AD6"/>
    <w:rsid w:val="00626B81"/>
    <w:rsid w:val="00626C89"/>
    <w:rsid w:val="006270C9"/>
    <w:rsid w:val="00627297"/>
    <w:rsid w:val="00627617"/>
    <w:rsid w:val="00627FAD"/>
    <w:rsid w:val="0063027C"/>
    <w:rsid w:val="00630315"/>
    <w:rsid w:val="00630430"/>
    <w:rsid w:val="00630742"/>
    <w:rsid w:val="00630C77"/>
    <w:rsid w:val="006315BE"/>
    <w:rsid w:val="00631E5C"/>
    <w:rsid w:val="00631F5F"/>
    <w:rsid w:val="00632B1F"/>
    <w:rsid w:val="00634D91"/>
    <w:rsid w:val="00635431"/>
    <w:rsid w:val="00635F16"/>
    <w:rsid w:val="00636097"/>
    <w:rsid w:val="006366AE"/>
    <w:rsid w:val="006368A6"/>
    <w:rsid w:val="00636E1F"/>
    <w:rsid w:val="006378A4"/>
    <w:rsid w:val="00640A3D"/>
    <w:rsid w:val="00640C2C"/>
    <w:rsid w:val="00641153"/>
    <w:rsid w:val="00641465"/>
    <w:rsid w:val="00641E6E"/>
    <w:rsid w:val="006436BD"/>
    <w:rsid w:val="00643B61"/>
    <w:rsid w:val="00643B6B"/>
    <w:rsid w:val="00643F7E"/>
    <w:rsid w:val="0064410D"/>
    <w:rsid w:val="0064436E"/>
    <w:rsid w:val="00644AC0"/>
    <w:rsid w:val="00644C12"/>
    <w:rsid w:val="00644FAA"/>
    <w:rsid w:val="006450AA"/>
    <w:rsid w:val="006459D3"/>
    <w:rsid w:val="00645FA0"/>
    <w:rsid w:val="00646791"/>
    <w:rsid w:val="00646848"/>
    <w:rsid w:val="00646B28"/>
    <w:rsid w:val="0064717D"/>
    <w:rsid w:val="00647310"/>
    <w:rsid w:val="0064779E"/>
    <w:rsid w:val="00647E52"/>
    <w:rsid w:val="00647FC0"/>
    <w:rsid w:val="0065009C"/>
    <w:rsid w:val="00650E72"/>
    <w:rsid w:val="006512F7"/>
    <w:rsid w:val="0065159B"/>
    <w:rsid w:val="0065195E"/>
    <w:rsid w:val="0065228A"/>
    <w:rsid w:val="0065234A"/>
    <w:rsid w:val="00652742"/>
    <w:rsid w:val="006535AF"/>
    <w:rsid w:val="0065370A"/>
    <w:rsid w:val="006537E2"/>
    <w:rsid w:val="0065426C"/>
    <w:rsid w:val="006547FB"/>
    <w:rsid w:val="00654DE4"/>
    <w:rsid w:val="0065534D"/>
    <w:rsid w:val="00655580"/>
    <w:rsid w:val="00656126"/>
    <w:rsid w:val="0065661D"/>
    <w:rsid w:val="006567AF"/>
    <w:rsid w:val="00656E7D"/>
    <w:rsid w:val="00657374"/>
    <w:rsid w:val="00657B2F"/>
    <w:rsid w:val="00657DCC"/>
    <w:rsid w:val="00657E9F"/>
    <w:rsid w:val="006605E4"/>
    <w:rsid w:val="00660FA5"/>
    <w:rsid w:val="006612EE"/>
    <w:rsid w:val="00661BE1"/>
    <w:rsid w:val="0066210F"/>
    <w:rsid w:val="0066214A"/>
    <w:rsid w:val="0066243F"/>
    <w:rsid w:val="00662478"/>
    <w:rsid w:val="00662CF5"/>
    <w:rsid w:val="006634B5"/>
    <w:rsid w:val="006634EB"/>
    <w:rsid w:val="00663A2A"/>
    <w:rsid w:val="00663D21"/>
    <w:rsid w:val="00664286"/>
    <w:rsid w:val="006643BE"/>
    <w:rsid w:val="00664D7E"/>
    <w:rsid w:val="0066580A"/>
    <w:rsid w:val="006661ED"/>
    <w:rsid w:val="00666226"/>
    <w:rsid w:val="0066705D"/>
    <w:rsid w:val="00667362"/>
    <w:rsid w:val="0066760D"/>
    <w:rsid w:val="00667EA2"/>
    <w:rsid w:val="00667EBA"/>
    <w:rsid w:val="006702FE"/>
    <w:rsid w:val="0067050A"/>
    <w:rsid w:val="00670621"/>
    <w:rsid w:val="00670BF9"/>
    <w:rsid w:val="006716DD"/>
    <w:rsid w:val="00671CE3"/>
    <w:rsid w:val="00671DA7"/>
    <w:rsid w:val="00671E0E"/>
    <w:rsid w:val="00671EC7"/>
    <w:rsid w:val="0067259A"/>
    <w:rsid w:val="0067329D"/>
    <w:rsid w:val="00673DDA"/>
    <w:rsid w:val="006750D4"/>
    <w:rsid w:val="006759B3"/>
    <w:rsid w:val="00675C20"/>
    <w:rsid w:val="006761F0"/>
    <w:rsid w:val="006766B2"/>
    <w:rsid w:val="00676932"/>
    <w:rsid w:val="00676D2A"/>
    <w:rsid w:val="00676D30"/>
    <w:rsid w:val="00676D54"/>
    <w:rsid w:val="006778D8"/>
    <w:rsid w:val="0067790C"/>
    <w:rsid w:val="00677ACC"/>
    <w:rsid w:val="00677E5B"/>
    <w:rsid w:val="0068012C"/>
    <w:rsid w:val="00680679"/>
    <w:rsid w:val="00680F08"/>
    <w:rsid w:val="006811B0"/>
    <w:rsid w:val="006816F0"/>
    <w:rsid w:val="0068186A"/>
    <w:rsid w:val="00681ABB"/>
    <w:rsid w:val="00681CEC"/>
    <w:rsid w:val="006821AA"/>
    <w:rsid w:val="006821EB"/>
    <w:rsid w:val="00682647"/>
    <w:rsid w:val="00682653"/>
    <w:rsid w:val="00682993"/>
    <w:rsid w:val="00682A4D"/>
    <w:rsid w:val="00683200"/>
    <w:rsid w:val="00684537"/>
    <w:rsid w:val="00684884"/>
    <w:rsid w:val="006857B3"/>
    <w:rsid w:val="00685A87"/>
    <w:rsid w:val="00685B13"/>
    <w:rsid w:val="00685C5E"/>
    <w:rsid w:val="00686113"/>
    <w:rsid w:val="006861CF"/>
    <w:rsid w:val="006862C8"/>
    <w:rsid w:val="0068652E"/>
    <w:rsid w:val="00686DD0"/>
    <w:rsid w:val="00686E31"/>
    <w:rsid w:val="00687277"/>
    <w:rsid w:val="006877CB"/>
    <w:rsid w:val="00687914"/>
    <w:rsid w:val="00687941"/>
    <w:rsid w:val="00690F1F"/>
    <w:rsid w:val="00691585"/>
    <w:rsid w:val="006916B6"/>
    <w:rsid w:val="00691A7B"/>
    <w:rsid w:val="00691DF9"/>
    <w:rsid w:val="00692007"/>
    <w:rsid w:val="00692D2A"/>
    <w:rsid w:val="0069373A"/>
    <w:rsid w:val="00693840"/>
    <w:rsid w:val="00693968"/>
    <w:rsid w:val="00693D8C"/>
    <w:rsid w:val="00694053"/>
    <w:rsid w:val="006948D2"/>
    <w:rsid w:val="006948D5"/>
    <w:rsid w:val="006948FD"/>
    <w:rsid w:val="00694A13"/>
    <w:rsid w:val="00694A57"/>
    <w:rsid w:val="00694ABB"/>
    <w:rsid w:val="00694FBB"/>
    <w:rsid w:val="0069509A"/>
    <w:rsid w:val="00695F05"/>
    <w:rsid w:val="0069628D"/>
    <w:rsid w:val="006965B1"/>
    <w:rsid w:val="00696C68"/>
    <w:rsid w:val="00696D4E"/>
    <w:rsid w:val="00696DD6"/>
    <w:rsid w:val="00696FD2"/>
    <w:rsid w:val="0069791E"/>
    <w:rsid w:val="006979E0"/>
    <w:rsid w:val="006A004E"/>
    <w:rsid w:val="006A005F"/>
    <w:rsid w:val="006A02E2"/>
    <w:rsid w:val="006A04D7"/>
    <w:rsid w:val="006A083B"/>
    <w:rsid w:val="006A0E15"/>
    <w:rsid w:val="006A1315"/>
    <w:rsid w:val="006A1B9F"/>
    <w:rsid w:val="006A20CB"/>
    <w:rsid w:val="006A2430"/>
    <w:rsid w:val="006A24DE"/>
    <w:rsid w:val="006A2545"/>
    <w:rsid w:val="006A26F4"/>
    <w:rsid w:val="006A2BD9"/>
    <w:rsid w:val="006A3660"/>
    <w:rsid w:val="006A377F"/>
    <w:rsid w:val="006A3AFD"/>
    <w:rsid w:val="006A41BD"/>
    <w:rsid w:val="006A48F5"/>
    <w:rsid w:val="006A5D6C"/>
    <w:rsid w:val="006A5FF6"/>
    <w:rsid w:val="006A6753"/>
    <w:rsid w:val="006A70B5"/>
    <w:rsid w:val="006A7329"/>
    <w:rsid w:val="006A7B6D"/>
    <w:rsid w:val="006B00FE"/>
    <w:rsid w:val="006B0211"/>
    <w:rsid w:val="006B06C8"/>
    <w:rsid w:val="006B15C3"/>
    <w:rsid w:val="006B1B6D"/>
    <w:rsid w:val="006B2116"/>
    <w:rsid w:val="006B227A"/>
    <w:rsid w:val="006B2664"/>
    <w:rsid w:val="006B26CF"/>
    <w:rsid w:val="006B2B41"/>
    <w:rsid w:val="006B2BA1"/>
    <w:rsid w:val="006B2E22"/>
    <w:rsid w:val="006B32D1"/>
    <w:rsid w:val="006B3584"/>
    <w:rsid w:val="006B3D17"/>
    <w:rsid w:val="006B4763"/>
    <w:rsid w:val="006B4C3E"/>
    <w:rsid w:val="006B5483"/>
    <w:rsid w:val="006B55B4"/>
    <w:rsid w:val="006B570B"/>
    <w:rsid w:val="006B58FD"/>
    <w:rsid w:val="006B5C32"/>
    <w:rsid w:val="006B62DC"/>
    <w:rsid w:val="006B6605"/>
    <w:rsid w:val="006B6C13"/>
    <w:rsid w:val="006B6D8A"/>
    <w:rsid w:val="006B767C"/>
    <w:rsid w:val="006B7A37"/>
    <w:rsid w:val="006B7DA1"/>
    <w:rsid w:val="006B7F3A"/>
    <w:rsid w:val="006C02DF"/>
    <w:rsid w:val="006C06A5"/>
    <w:rsid w:val="006C146E"/>
    <w:rsid w:val="006C16BE"/>
    <w:rsid w:val="006C19A1"/>
    <w:rsid w:val="006C1EA2"/>
    <w:rsid w:val="006C26E4"/>
    <w:rsid w:val="006C2798"/>
    <w:rsid w:val="006C2A56"/>
    <w:rsid w:val="006C2BF6"/>
    <w:rsid w:val="006C3300"/>
    <w:rsid w:val="006C3A93"/>
    <w:rsid w:val="006C4875"/>
    <w:rsid w:val="006C49B0"/>
    <w:rsid w:val="006C4A7F"/>
    <w:rsid w:val="006C4AE8"/>
    <w:rsid w:val="006C4B24"/>
    <w:rsid w:val="006C4B65"/>
    <w:rsid w:val="006C4FCF"/>
    <w:rsid w:val="006C53FE"/>
    <w:rsid w:val="006C5E9B"/>
    <w:rsid w:val="006C6AB6"/>
    <w:rsid w:val="006C6B7C"/>
    <w:rsid w:val="006C6F41"/>
    <w:rsid w:val="006C7AD8"/>
    <w:rsid w:val="006C7D7B"/>
    <w:rsid w:val="006D0936"/>
    <w:rsid w:val="006D181E"/>
    <w:rsid w:val="006D1EBF"/>
    <w:rsid w:val="006D236F"/>
    <w:rsid w:val="006D2D05"/>
    <w:rsid w:val="006D2DA2"/>
    <w:rsid w:val="006D2DAE"/>
    <w:rsid w:val="006D478A"/>
    <w:rsid w:val="006D492C"/>
    <w:rsid w:val="006D49BD"/>
    <w:rsid w:val="006D5093"/>
    <w:rsid w:val="006D52A7"/>
    <w:rsid w:val="006D6684"/>
    <w:rsid w:val="006D6734"/>
    <w:rsid w:val="006D6AB4"/>
    <w:rsid w:val="006D6ADA"/>
    <w:rsid w:val="006D7077"/>
    <w:rsid w:val="006D7100"/>
    <w:rsid w:val="006D781A"/>
    <w:rsid w:val="006D7DE5"/>
    <w:rsid w:val="006E0219"/>
    <w:rsid w:val="006E0227"/>
    <w:rsid w:val="006E0846"/>
    <w:rsid w:val="006E08A9"/>
    <w:rsid w:val="006E0AAE"/>
    <w:rsid w:val="006E0CDC"/>
    <w:rsid w:val="006E11F4"/>
    <w:rsid w:val="006E14C9"/>
    <w:rsid w:val="006E185A"/>
    <w:rsid w:val="006E1B52"/>
    <w:rsid w:val="006E2C86"/>
    <w:rsid w:val="006E2FF0"/>
    <w:rsid w:val="006E30BF"/>
    <w:rsid w:val="006E377C"/>
    <w:rsid w:val="006E39EB"/>
    <w:rsid w:val="006E3AF9"/>
    <w:rsid w:val="006E414A"/>
    <w:rsid w:val="006E4296"/>
    <w:rsid w:val="006E4814"/>
    <w:rsid w:val="006E5D79"/>
    <w:rsid w:val="006E64A8"/>
    <w:rsid w:val="006E6522"/>
    <w:rsid w:val="006E69FC"/>
    <w:rsid w:val="006E6BFC"/>
    <w:rsid w:val="006E6E06"/>
    <w:rsid w:val="006E6E1E"/>
    <w:rsid w:val="006E6F13"/>
    <w:rsid w:val="006E70EA"/>
    <w:rsid w:val="006E7299"/>
    <w:rsid w:val="006E7F3E"/>
    <w:rsid w:val="006F03F0"/>
    <w:rsid w:val="006F06D7"/>
    <w:rsid w:val="006F0B6C"/>
    <w:rsid w:val="006F0ED1"/>
    <w:rsid w:val="006F11B1"/>
    <w:rsid w:val="006F1EC4"/>
    <w:rsid w:val="006F2028"/>
    <w:rsid w:val="006F2047"/>
    <w:rsid w:val="006F2404"/>
    <w:rsid w:val="006F244C"/>
    <w:rsid w:val="006F27B5"/>
    <w:rsid w:val="006F2A13"/>
    <w:rsid w:val="006F2F0E"/>
    <w:rsid w:val="006F33BA"/>
    <w:rsid w:val="006F34E4"/>
    <w:rsid w:val="006F3565"/>
    <w:rsid w:val="006F36AF"/>
    <w:rsid w:val="006F39F9"/>
    <w:rsid w:val="006F3E2A"/>
    <w:rsid w:val="006F4296"/>
    <w:rsid w:val="006F4ACF"/>
    <w:rsid w:val="006F4C04"/>
    <w:rsid w:val="006F4E59"/>
    <w:rsid w:val="006F5D45"/>
    <w:rsid w:val="006F5DDE"/>
    <w:rsid w:val="006F61F7"/>
    <w:rsid w:val="006F6971"/>
    <w:rsid w:val="006F6D70"/>
    <w:rsid w:val="006F6E83"/>
    <w:rsid w:val="006F70E6"/>
    <w:rsid w:val="006F7A5D"/>
    <w:rsid w:val="006F7C06"/>
    <w:rsid w:val="006F7D1C"/>
    <w:rsid w:val="00700594"/>
    <w:rsid w:val="00700674"/>
    <w:rsid w:val="0070074B"/>
    <w:rsid w:val="007024BC"/>
    <w:rsid w:val="00702818"/>
    <w:rsid w:val="00703512"/>
    <w:rsid w:val="007045D8"/>
    <w:rsid w:val="00704901"/>
    <w:rsid w:val="00704CFE"/>
    <w:rsid w:val="00704E3D"/>
    <w:rsid w:val="00705076"/>
    <w:rsid w:val="00705584"/>
    <w:rsid w:val="00705D98"/>
    <w:rsid w:val="007063BE"/>
    <w:rsid w:val="007064AB"/>
    <w:rsid w:val="007065E2"/>
    <w:rsid w:val="0070694E"/>
    <w:rsid w:val="00706D57"/>
    <w:rsid w:val="00707272"/>
    <w:rsid w:val="007075F1"/>
    <w:rsid w:val="007078ED"/>
    <w:rsid w:val="00707CD2"/>
    <w:rsid w:val="00707F12"/>
    <w:rsid w:val="0071041C"/>
    <w:rsid w:val="0071077C"/>
    <w:rsid w:val="00710A45"/>
    <w:rsid w:val="00710A8E"/>
    <w:rsid w:val="00710B50"/>
    <w:rsid w:val="00710FFD"/>
    <w:rsid w:val="00711317"/>
    <w:rsid w:val="00711A34"/>
    <w:rsid w:val="00711F60"/>
    <w:rsid w:val="0071224A"/>
    <w:rsid w:val="007128C0"/>
    <w:rsid w:val="00712D3B"/>
    <w:rsid w:val="00712E31"/>
    <w:rsid w:val="007138F4"/>
    <w:rsid w:val="00713D16"/>
    <w:rsid w:val="00713D75"/>
    <w:rsid w:val="00713F95"/>
    <w:rsid w:val="0071427E"/>
    <w:rsid w:val="00714545"/>
    <w:rsid w:val="0071483E"/>
    <w:rsid w:val="00714D23"/>
    <w:rsid w:val="00714EE8"/>
    <w:rsid w:val="007150CB"/>
    <w:rsid w:val="007151E2"/>
    <w:rsid w:val="007151F3"/>
    <w:rsid w:val="0071526A"/>
    <w:rsid w:val="007155AE"/>
    <w:rsid w:val="007158E0"/>
    <w:rsid w:val="00715A00"/>
    <w:rsid w:val="00715AFC"/>
    <w:rsid w:val="00715EF4"/>
    <w:rsid w:val="00716180"/>
    <w:rsid w:val="00717C27"/>
    <w:rsid w:val="00717C49"/>
    <w:rsid w:val="00717DBC"/>
    <w:rsid w:val="0072016D"/>
    <w:rsid w:val="00720366"/>
    <w:rsid w:val="00720A84"/>
    <w:rsid w:val="00720C7C"/>
    <w:rsid w:val="007210F2"/>
    <w:rsid w:val="007217AE"/>
    <w:rsid w:val="0072186B"/>
    <w:rsid w:val="007219DB"/>
    <w:rsid w:val="00721ABF"/>
    <w:rsid w:val="00721E1E"/>
    <w:rsid w:val="00721E37"/>
    <w:rsid w:val="007220E6"/>
    <w:rsid w:val="00722325"/>
    <w:rsid w:val="007227C9"/>
    <w:rsid w:val="00722EAC"/>
    <w:rsid w:val="00723536"/>
    <w:rsid w:val="007244AF"/>
    <w:rsid w:val="007246F3"/>
    <w:rsid w:val="007247D4"/>
    <w:rsid w:val="00724AA4"/>
    <w:rsid w:val="0072675D"/>
    <w:rsid w:val="00726BD5"/>
    <w:rsid w:val="00727761"/>
    <w:rsid w:val="00727878"/>
    <w:rsid w:val="00727A94"/>
    <w:rsid w:val="00730232"/>
    <w:rsid w:val="00730517"/>
    <w:rsid w:val="007308C1"/>
    <w:rsid w:val="00730D03"/>
    <w:rsid w:val="007316A2"/>
    <w:rsid w:val="00731D92"/>
    <w:rsid w:val="0073229E"/>
    <w:rsid w:val="007326A0"/>
    <w:rsid w:val="007333B0"/>
    <w:rsid w:val="00733DB3"/>
    <w:rsid w:val="00733F82"/>
    <w:rsid w:val="00734466"/>
    <w:rsid w:val="007346F3"/>
    <w:rsid w:val="00734E53"/>
    <w:rsid w:val="007350FA"/>
    <w:rsid w:val="00735331"/>
    <w:rsid w:val="00735732"/>
    <w:rsid w:val="007359E5"/>
    <w:rsid w:val="00735F4C"/>
    <w:rsid w:val="0073627F"/>
    <w:rsid w:val="0073676B"/>
    <w:rsid w:val="0073732A"/>
    <w:rsid w:val="00737E4B"/>
    <w:rsid w:val="007407A0"/>
    <w:rsid w:val="00740CF5"/>
    <w:rsid w:val="00740D66"/>
    <w:rsid w:val="00740D78"/>
    <w:rsid w:val="00740E0F"/>
    <w:rsid w:val="0074131E"/>
    <w:rsid w:val="0074185E"/>
    <w:rsid w:val="0074280E"/>
    <w:rsid w:val="007430B5"/>
    <w:rsid w:val="007431D1"/>
    <w:rsid w:val="00743286"/>
    <w:rsid w:val="00743A70"/>
    <w:rsid w:val="00743C86"/>
    <w:rsid w:val="007440B5"/>
    <w:rsid w:val="00744242"/>
    <w:rsid w:val="00744447"/>
    <w:rsid w:val="00744C08"/>
    <w:rsid w:val="0074552B"/>
    <w:rsid w:val="00745626"/>
    <w:rsid w:val="00745941"/>
    <w:rsid w:val="00745FD6"/>
    <w:rsid w:val="00745FD7"/>
    <w:rsid w:val="007462AC"/>
    <w:rsid w:val="007464BB"/>
    <w:rsid w:val="007471BF"/>
    <w:rsid w:val="00747517"/>
    <w:rsid w:val="0074760A"/>
    <w:rsid w:val="0074776D"/>
    <w:rsid w:val="007477BE"/>
    <w:rsid w:val="0074780D"/>
    <w:rsid w:val="00747EE9"/>
    <w:rsid w:val="0075027C"/>
    <w:rsid w:val="00751273"/>
    <w:rsid w:val="007519BC"/>
    <w:rsid w:val="007528CC"/>
    <w:rsid w:val="00752ECF"/>
    <w:rsid w:val="00753302"/>
    <w:rsid w:val="007533C9"/>
    <w:rsid w:val="00753A26"/>
    <w:rsid w:val="007543B0"/>
    <w:rsid w:val="00754824"/>
    <w:rsid w:val="007553E1"/>
    <w:rsid w:val="007557E1"/>
    <w:rsid w:val="00755ED6"/>
    <w:rsid w:val="007564CB"/>
    <w:rsid w:val="00756643"/>
    <w:rsid w:val="0075738C"/>
    <w:rsid w:val="00760299"/>
    <w:rsid w:val="007603B2"/>
    <w:rsid w:val="00760D5B"/>
    <w:rsid w:val="007612B7"/>
    <w:rsid w:val="00761703"/>
    <w:rsid w:val="007629E9"/>
    <w:rsid w:val="00762C09"/>
    <w:rsid w:val="00763453"/>
    <w:rsid w:val="00763823"/>
    <w:rsid w:val="00763A43"/>
    <w:rsid w:val="00763A87"/>
    <w:rsid w:val="00763BBE"/>
    <w:rsid w:val="00763BDA"/>
    <w:rsid w:val="00763F48"/>
    <w:rsid w:val="0076400F"/>
    <w:rsid w:val="00764105"/>
    <w:rsid w:val="00764B06"/>
    <w:rsid w:val="00764B5E"/>
    <w:rsid w:val="00765091"/>
    <w:rsid w:val="007656C8"/>
    <w:rsid w:val="00765834"/>
    <w:rsid w:val="007667FD"/>
    <w:rsid w:val="00766BB3"/>
    <w:rsid w:val="00766FD1"/>
    <w:rsid w:val="007670D2"/>
    <w:rsid w:val="0076733A"/>
    <w:rsid w:val="00767A24"/>
    <w:rsid w:val="00767C7D"/>
    <w:rsid w:val="00767EFE"/>
    <w:rsid w:val="007700A3"/>
    <w:rsid w:val="00770EC7"/>
    <w:rsid w:val="007710B6"/>
    <w:rsid w:val="00771114"/>
    <w:rsid w:val="0077177D"/>
    <w:rsid w:val="00771DE8"/>
    <w:rsid w:val="0077247A"/>
    <w:rsid w:val="00772587"/>
    <w:rsid w:val="0077267C"/>
    <w:rsid w:val="00772B2E"/>
    <w:rsid w:val="00772B45"/>
    <w:rsid w:val="007758E6"/>
    <w:rsid w:val="00775970"/>
    <w:rsid w:val="00775CC7"/>
    <w:rsid w:val="00776003"/>
    <w:rsid w:val="00776BA9"/>
    <w:rsid w:val="007773E5"/>
    <w:rsid w:val="00777ECB"/>
    <w:rsid w:val="007803B2"/>
    <w:rsid w:val="00780551"/>
    <w:rsid w:val="0078123C"/>
    <w:rsid w:val="0078158B"/>
    <w:rsid w:val="007816EE"/>
    <w:rsid w:val="00781D3D"/>
    <w:rsid w:val="007820CB"/>
    <w:rsid w:val="00783112"/>
    <w:rsid w:val="00783126"/>
    <w:rsid w:val="00783B49"/>
    <w:rsid w:val="00783FF1"/>
    <w:rsid w:val="00784F97"/>
    <w:rsid w:val="0078647D"/>
    <w:rsid w:val="0078664F"/>
    <w:rsid w:val="007867B6"/>
    <w:rsid w:val="0078685E"/>
    <w:rsid w:val="00786B8D"/>
    <w:rsid w:val="00787F7F"/>
    <w:rsid w:val="007902D4"/>
    <w:rsid w:val="007908B9"/>
    <w:rsid w:val="00790D8A"/>
    <w:rsid w:val="00790E38"/>
    <w:rsid w:val="00791768"/>
    <w:rsid w:val="007919C8"/>
    <w:rsid w:val="00791F10"/>
    <w:rsid w:val="007924CE"/>
    <w:rsid w:val="007925A3"/>
    <w:rsid w:val="007929AF"/>
    <w:rsid w:val="007938C7"/>
    <w:rsid w:val="007941B7"/>
    <w:rsid w:val="00794246"/>
    <w:rsid w:val="007942CB"/>
    <w:rsid w:val="00794348"/>
    <w:rsid w:val="007943FD"/>
    <w:rsid w:val="00794835"/>
    <w:rsid w:val="00794867"/>
    <w:rsid w:val="00794B7A"/>
    <w:rsid w:val="00794C28"/>
    <w:rsid w:val="00795371"/>
    <w:rsid w:val="00795C17"/>
    <w:rsid w:val="00795E18"/>
    <w:rsid w:val="00795F5C"/>
    <w:rsid w:val="00796667"/>
    <w:rsid w:val="007968E7"/>
    <w:rsid w:val="00796D10"/>
    <w:rsid w:val="00796D69"/>
    <w:rsid w:val="007A0911"/>
    <w:rsid w:val="007A0E2A"/>
    <w:rsid w:val="007A101D"/>
    <w:rsid w:val="007A1136"/>
    <w:rsid w:val="007A14E4"/>
    <w:rsid w:val="007A19C8"/>
    <w:rsid w:val="007A1AF7"/>
    <w:rsid w:val="007A1EBF"/>
    <w:rsid w:val="007A2601"/>
    <w:rsid w:val="007A2888"/>
    <w:rsid w:val="007A2FF5"/>
    <w:rsid w:val="007A300B"/>
    <w:rsid w:val="007A465C"/>
    <w:rsid w:val="007A46F4"/>
    <w:rsid w:val="007A4729"/>
    <w:rsid w:val="007A47BC"/>
    <w:rsid w:val="007A4812"/>
    <w:rsid w:val="007A4928"/>
    <w:rsid w:val="007A4974"/>
    <w:rsid w:val="007A4D85"/>
    <w:rsid w:val="007A5292"/>
    <w:rsid w:val="007A5526"/>
    <w:rsid w:val="007A56D1"/>
    <w:rsid w:val="007A6040"/>
    <w:rsid w:val="007A6290"/>
    <w:rsid w:val="007A657D"/>
    <w:rsid w:val="007A6733"/>
    <w:rsid w:val="007A6D93"/>
    <w:rsid w:val="007A6EF7"/>
    <w:rsid w:val="007A6F42"/>
    <w:rsid w:val="007A7367"/>
    <w:rsid w:val="007A7938"/>
    <w:rsid w:val="007A7CAC"/>
    <w:rsid w:val="007B0078"/>
    <w:rsid w:val="007B023E"/>
    <w:rsid w:val="007B02E4"/>
    <w:rsid w:val="007B07DF"/>
    <w:rsid w:val="007B084B"/>
    <w:rsid w:val="007B0972"/>
    <w:rsid w:val="007B0D61"/>
    <w:rsid w:val="007B1AFD"/>
    <w:rsid w:val="007B23E2"/>
    <w:rsid w:val="007B2BAA"/>
    <w:rsid w:val="007B31AA"/>
    <w:rsid w:val="007B35B3"/>
    <w:rsid w:val="007B3A9C"/>
    <w:rsid w:val="007B3AB2"/>
    <w:rsid w:val="007B4281"/>
    <w:rsid w:val="007B46E0"/>
    <w:rsid w:val="007B4700"/>
    <w:rsid w:val="007B4862"/>
    <w:rsid w:val="007B497E"/>
    <w:rsid w:val="007B51FE"/>
    <w:rsid w:val="007B5214"/>
    <w:rsid w:val="007B5B0C"/>
    <w:rsid w:val="007B5CD3"/>
    <w:rsid w:val="007B5F21"/>
    <w:rsid w:val="007B6366"/>
    <w:rsid w:val="007B6715"/>
    <w:rsid w:val="007B69C7"/>
    <w:rsid w:val="007B6AEC"/>
    <w:rsid w:val="007B6C30"/>
    <w:rsid w:val="007B7124"/>
    <w:rsid w:val="007B718C"/>
    <w:rsid w:val="007B7737"/>
    <w:rsid w:val="007B77D3"/>
    <w:rsid w:val="007B783A"/>
    <w:rsid w:val="007B7A17"/>
    <w:rsid w:val="007B7E54"/>
    <w:rsid w:val="007C07A3"/>
    <w:rsid w:val="007C0B77"/>
    <w:rsid w:val="007C0D99"/>
    <w:rsid w:val="007C142B"/>
    <w:rsid w:val="007C1472"/>
    <w:rsid w:val="007C1B8B"/>
    <w:rsid w:val="007C2124"/>
    <w:rsid w:val="007C21C5"/>
    <w:rsid w:val="007C21CE"/>
    <w:rsid w:val="007C22CC"/>
    <w:rsid w:val="007C2E68"/>
    <w:rsid w:val="007C2F97"/>
    <w:rsid w:val="007C34B8"/>
    <w:rsid w:val="007C3587"/>
    <w:rsid w:val="007C3A37"/>
    <w:rsid w:val="007C3AE2"/>
    <w:rsid w:val="007C3BFD"/>
    <w:rsid w:val="007C3EE3"/>
    <w:rsid w:val="007C3F15"/>
    <w:rsid w:val="007C43CF"/>
    <w:rsid w:val="007C4431"/>
    <w:rsid w:val="007C4443"/>
    <w:rsid w:val="007C499C"/>
    <w:rsid w:val="007C4DFD"/>
    <w:rsid w:val="007C5045"/>
    <w:rsid w:val="007C5311"/>
    <w:rsid w:val="007C5597"/>
    <w:rsid w:val="007C582F"/>
    <w:rsid w:val="007C5877"/>
    <w:rsid w:val="007C5BD6"/>
    <w:rsid w:val="007C5CE0"/>
    <w:rsid w:val="007C6221"/>
    <w:rsid w:val="007C6691"/>
    <w:rsid w:val="007C6BB6"/>
    <w:rsid w:val="007C6BED"/>
    <w:rsid w:val="007C6CAD"/>
    <w:rsid w:val="007C6CF7"/>
    <w:rsid w:val="007C6DD3"/>
    <w:rsid w:val="007C701C"/>
    <w:rsid w:val="007C74D0"/>
    <w:rsid w:val="007C7668"/>
    <w:rsid w:val="007C7D9A"/>
    <w:rsid w:val="007D0687"/>
    <w:rsid w:val="007D071A"/>
    <w:rsid w:val="007D07CA"/>
    <w:rsid w:val="007D12AE"/>
    <w:rsid w:val="007D1E13"/>
    <w:rsid w:val="007D1E9E"/>
    <w:rsid w:val="007D24E6"/>
    <w:rsid w:val="007D2F88"/>
    <w:rsid w:val="007D32DE"/>
    <w:rsid w:val="007D374E"/>
    <w:rsid w:val="007D3AEA"/>
    <w:rsid w:val="007D400F"/>
    <w:rsid w:val="007D41B0"/>
    <w:rsid w:val="007D4317"/>
    <w:rsid w:val="007D4481"/>
    <w:rsid w:val="007D4BB9"/>
    <w:rsid w:val="007D4EEA"/>
    <w:rsid w:val="007D527E"/>
    <w:rsid w:val="007D558C"/>
    <w:rsid w:val="007D582D"/>
    <w:rsid w:val="007D614A"/>
    <w:rsid w:val="007D695D"/>
    <w:rsid w:val="007D7462"/>
    <w:rsid w:val="007D76B8"/>
    <w:rsid w:val="007E0684"/>
    <w:rsid w:val="007E0FE3"/>
    <w:rsid w:val="007E115C"/>
    <w:rsid w:val="007E11E9"/>
    <w:rsid w:val="007E1AB8"/>
    <w:rsid w:val="007E1DF8"/>
    <w:rsid w:val="007E1EB1"/>
    <w:rsid w:val="007E2022"/>
    <w:rsid w:val="007E2136"/>
    <w:rsid w:val="007E358A"/>
    <w:rsid w:val="007E3781"/>
    <w:rsid w:val="007E3D24"/>
    <w:rsid w:val="007E40A5"/>
    <w:rsid w:val="007E447C"/>
    <w:rsid w:val="007E4645"/>
    <w:rsid w:val="007E4F79"/>
    <w:rsid w:val="007E4FB3"/>
    <w:rsid w:val="007E55C7"/>
    <w:rsid w:val="007E5A5C"/>
    <w:rsid w:val="007E5D04"/>
    <w:rsid w:val="007E6DF2"/>
    <w:rsid w:val="007F002A"/>
    <w:rsid w:val="007F04F4"/>
    <w:rsid w:val="007F0F42"/>
    <w:rsid w:val="007F1ADE"/>
    <w:rsid w:val="007F2948"/>
    <w:rsid w:val="007F2AD3"/>
    <w:rsid w:val="007F2BD2"/>
    <w:rsid w:val="007F3DEA"/>
    <w:rsid w:val="007F3FAF"/>
    <w:rsid w:val="007F446E"/>
    <w:rsid w:val="007F48BC"/>
    <w:rsid w:val="007F4AD4"/>
    <w:rsid w:val="007F4C7D"/>
    <w:rsid w:val="007F5379"/>
    <w:rsid w:val="007F5511"/>
    <w:rsid w:val="007F5AA4"/>
    <w:rsid w:val="007F5D5B"/>
    <w:rsid w:val="007F64DD"/>
    <w:rsid w:val="008009B4"/>
    <w:rsid w:val="00800B25"/>
    <w:rsid w:val="00800EBF"/>
    <w:rsid w:val="00801432"/>
    <w:rsid w:val="00801756"/>
    <w:rsid w:val="00801FE1"/>
    <w:rsid w:val="00802182"/>
    <w:rsid w:val="008022D1"/>
    <w:rsid w:val="00802F29"/>
    <w:rsid w:val="00803686"/>
    <w:rsid w:val="0080369C"/>
    <w:rsid w:val="0080376A"/>
    <w:rsid w:val="0080429D"/>
    <w:rsid w:val="00804B82"/>
    <w:rsid w:val="00805370"/>
    <w:rsid w:val="00805469"/>
    <w:rsid w:val="008057BA"/>
    <w:rsid w:val="008058CD"/>
    <w:rsid w:val="00806385"/>
    <w:rsid w:val="0080696F"/>
    <w:rsid w:val="00807651"/>
    <w:rsid w:val="008107CB"/>
    <w:rsid w:val="008108FE"/>
    <w:rsid w:val="008109B8"/>
    <w:rsid w:val="00810AEA"/>
    <w:rsid w:val="00810AEC"/>
    <w:rsid w:val="00810DB4"/>
    <w:rsid w:val="00811050"/>
    <w:rsid w:val="00811D23"/>
    <w:rsid w:val="00811F0B"/>
    <w:rsid w:val="00812005"/>
    <w:rsid w:val="0081238F"/>
    <w:rsid w:val="008125A4"/>
    <w:rsid w:val="00812DD2"/>
    <w:rsid w:val="00813ECA"/>
    <w:rsid w:val="00813FD5"/>
    <w:rsid w:val="008143DA"/>
    <w:rsid w:val="00814577"/>
    <w:rsid w:val="00814BE0"/>
    <w:rsid w:val="00814C28"/>
    <w:rsid w:val="00815C49"/>
    <w:rsid w:val="00815E86"/>
    <w:rsid w:val="00815FE2"/>
    <w:rsid w:val="008160A8"/>
    <w:rsid w:val="00816780"/>
    <w:rsid w:val="00816AFC"/>
    <w:rsid w:val="00816E2A"/>
    <w:rsid w:val="008178DF"/>
    <w:rsid w:val="00817B09"/>
    <w:rsid w:val="0082000C"/>
    <w:rsid w:val="008201A9"/>
    <w:rsid w:val="00820390"/>
    <w:rsid w:val="00820946"/>
    <w:rsid w:val="008212A9"/>
    <w:rsid w:val="008215B2"/>
    <w:rsid w:val="008229BE"/>
    <w:rsid w:val="00822AA0"/>
    <w:rsid w:val="00822C6F"/>
    <w:rsid w:val="0082317C"/>
    <w:rsid w:val="008232E3"/>
    <w:rsid w:val="00823359"/>
    <w:rsid w:val="00823F0B"/>
    <w:rsid w:val="00823F36"/>
    <w:rsid w:val="00825258"/>
    <w:rsid w:val="008253DE"/>
    <w:rsid w:val="008259FB"/>
    <w:rsid w:val="0082608B"/>
    <w:rsid w:val="00826210"/>
    <w:rsid w:val="008267CE"/>
    <w:rsid w:val="00826D73"/>
    <w:rsid w:val="008271C3"/>
    <w:rsid w:val="0082735F"/>
    <w:rsid w:val="0082738A"/>
    <w:rsid w:val="00830632"/>
    <w:rsid w:val="008308EB"/>
    <w:rsid w:val="00830AC6"/>
    <w:rsid w:val="00830CFD"/>
    <w:rsid w:val="00830EB6"/>
    <w:rsid w:val="00830FAC"/>
    <w:rsid w:val="008312AC"/>
    <w:rsid w:val="008314BA"/>
    <w:rsid w:val="0083179D"/>
    <w:rsid w:val="00831BCA"/>
    <w:rsid w:val="00831C03"/>
    <w:rsid w:val="00832247"/>
    <w:rsid w:val="008323B5"/>
    <w:rsid w:val="00832814"/>
    <w:rsid w:val="00833E8F"/>
    <w:rsid w:val="00833F28"/>
    <w:rsid w:val="008340AB"/>
    <w:rsid w:val="00834446"/>
    <w:rsid w:val="00835686"/>
    <w:rsid w:val="00835984"/>
    <w:rsid w:val="00835B95"/>
    <w:rsid w:val="00835CFB"/>
    <w:rsid w:val="00836267"/>
    <w:rsid w:val="00836690"/>
    <w:rsid w:val="00836E13"/>
    <w:rsid w:val="0083701F"/>
    <w:rsid w:val="008407E2"/>
    <w:rsid w:val="008408EA"/>
    <w:rsid w:val="008415F2"/>
    <w:rsid w:val="008416B8"/>
    <w:rsid w:val="00841978"/>
    <w:rsid w:val="00841DD4"/>
    <w:rsid w:val="0084297E"/>
    <w:rsid w:val="00842A82"/>
    <w:rsid w:val="00842C15"/>
    <w:rsid w:val="00843358"/>
    <w:rsid w:val="0084335B"/>
    <w:rsid w:val="00843E45"/>
    <w:rsid w:val="00844234"/>
    <w:rsid w:val="0084440D"/>
    <w:rsid w:val="00844565"/>
    <w:rsid w:val="00844B03"/>
    <w:rsid w:val="00844B05"/>
    <w:rsid w:val="00845831"/>
    <w:rsid w:val="008473CB"/>
    <w:rsid w:val="0084761C"/>
    <w:rsid w:val="008478C9"/>
    <w:rsid w:val="0084795F"/>
    <w:rsid w:val="008508E5"/>
    <w:rsid w:val="00850C72"/>
    <w:rsid w:val="0085156E"/>
    <w:rsid w:val="00851D23"/>
    <w:rsid w:val="00851D33"/>
    <w:rsid w:val="00851FC5"/>
    <w:rsid w:val="0085269F"/>
    <w:rsid w:val="008526B2"/>
    <w:rsid w:val="00852EA7"/>
    <w:rsid w:val="008530E3"/>
    <w:rsid w:val="0085325F"/>
    <w:rsid w:val="00853260"/>
    <w:rsid w:val="00853617"/>
    <w:rsid w:val="008536C8"/>
    <w:rsid w:val="00853DEF"/>
    <w:rsid w:val="00854A0A"/>
    <w:rsid w:val="00855594"/>
    <w:rsid w:val="00855B54"/>
    <w:rsid w:val="00856B02"/>
    <w:rsid w:val="00856E58"/>
    <w:rsid w:val="00857519"/>
    <w:rsid w:val="00857CD9"/>
    <w:rsid w:val="0086066D"/>
    <w:rsid w:val="00860893"/>
    <w:rsid w:val="00860A52"/>
    <w:rsid w:val="00860BFB"/>
    <w:rsid w:val="00860DEB"/>
    <w:rsid w:val="00861249"/>
    <w:rsid w:val="008623FC"/>
    <w:rsid w:val="00862702"/>
    <w:rsid w:val="00864877"/>
    <w:rsid w:val="00864968"/>
    <w:rsid w:val="00864A30"/>
    <w:rsid w:val="008657D6"/>
    <w:rsid w:val="00865E75"/>
    <w:rsid w:val="00866640"/>
    <w:rsid w:val="00866A08"/>
    <w:rsid w:val="00867A1B"/>
    <w:rsid w:val="00867E48"/>
    <w:rsid w:val="00870718"/>
    <w:rsid w:val="00870FED"/>
    <w:rsid w:val="0087118D"/>
    <w:rsid w:val="0087255F"/>
    <w:rsid w:val="0087281B"/>
    <w:rsid w:val="00872A74"/>
    <w:rsid w:val="0087342F"/>
    <w:rsid w:val="008735B3"/>
    <w:rsid w:val="008736E9"/>
    <w:rsid w:val="00873D97"/>
    <w:rsid w:val="00873DBD"/>
    <w:rsid w:val="00873F97"/>
    <w:rsid w:val="008743BD"/>
    <w:rsid w:val="008747C5"/>
    <w:rsid w:val="008749CD"/>
    <w:rsid w:val="00874B93"/>
    <w:rsid w:val="0087551E"/>
    <w:rsid w:val="00876202"/>
    <w:rsid w:val="0087689E"/>
    <w:rsid w:val="00876D28"/>
    <w:rsid w:val="00876F3B"/>
    <w:rsid w:val="00877045"/>
    <w:rsid w:val="0087745D"/>
    <w:rsid w:val="00877A01"/>
    <w:rsid w:val="00877E86"/>
    <w:rsid w:val="008801D9"/>
    <w:rsid w:val="008803E1"/>
    <w:rsid w:val="0088077A"/>
    <w:rsid w:val="00880824"/>
    <w:rsid w:val="00880997"/>
    <w:rsid w:val="00880F73"/>
    <w:rsid w:val="00881352"/>
    <w:rsid w:val="00881558"/>
    <w:rsid w:val="008817A5"/>
    <w:rsid w:val="0088229D"/>
    <w:rsid w:val="008828C6"/>
    <w:rsid w:val="00882C92"/>
    <w:rsid w:val="00882D07"/>
    <w:rsid w:val="00882D91"/>
    <w:rsid w:val="00882EE4"/>
    <w:rsid w:val="0088390B"/>
    <w:rsid w:val="00883ADB"/>
    <w:rsid w:val="00883CA5"/>
    <w:rsid w:val="00883D59"/>
    <w:rsid w:val="00884BC2"/>
    <w:rsid w:val="00884CCB"/>
    <w:rsid w:val="0088512F"/>
    <w:rsid w:val="00885B36"/>
    <w:rsid w:val="00885E99"/>
    <w:rsid w:val="00886217"/>
    <w:rsid w:val="008862A8"/>
    <w:rsid w:val="00886445"/>
    <w:rsid w:val="008864C6"/>
    <w:rsid w:val="008866B4"/>
    <w:rsid w:val="00886CB1"/>
    <w:rsid w:val="00886CE4"/>
    <w:rsid w:val="00887387"/>
    <w:rsid w:val="0088744F"/>
    <w:rsid w:val="008876A7"/>
    <w:rsid w:val="008877A7"/>
    <w:rsid w:val="008903C2"/>
    <w:rsid w:val="008906CD"/>
    <w:rsid w:val="008908B2"/>
    <w:rsid w:val="00890A27"/>
    <w:rsid w:val="00892094"/>
    <w:rsid w:val="00892496"/>
    <w:rsid w:val="00892FBF"/>
    <w:rsid w:val="0089363A"/>
    <w:rsid w:val="00893779"/>
    <w:rsid w:val="00893CAB"/>
    <w:rsid w:val="008941CD"/>
    <w:rsid w:val="008945D7"/>
    <w:rsid w:val="00894BD2"/>
    <w:rsid w:val="00894D6A"/>
    <w:rsid w:val="00894EE4"/>
    <w:rsid w:val="00895EEA"/>
    <w:rsid w:val="008966C7"/>
    <w:rsid w:val="00896D07"/>
    <w:rsid w:val="00896FB0"/>
    <w:rsid w:val="008971EE"/>
    <w:rsid w:val="00897D97"/>
    <w:rsid w:val="00897F6D"/>
    <w:rsid w:val="008A0138"/>
    <w:rsid w:val="008A21D9"/>
    <w:rsid w:val="008A257B"/>
    <w:rsid w:val="008A29A2"/>
    <w:rsid w:val="008A2EEE"/>
    <w:rsid w:val="008A303F"/>
    <w:rsid w:val="008A391C"/>
    <w:rsid w:val="008A3F5C"/>
    <w:rsid w:val="008A4017"/>
    <w:rsid w:val="008A4595"/>
    <w:rsid w:val="008A49B3"/>
    <w:rsid w:val="008A4E37"/>
    <w:rsid w:val="008A4E91"/>
    <w:rsid w:val="008A57D3"/>
    <w:rsid w:val="008A66AD"/>
    <w:rsid w:val="008A7435"/>
    <w:rsid w:val="008A760A"/>
    <w:rsid w:val="008A7A4A"/>
    <w:rsid w:val="008A7DAC"/>
    <w:rsid w:val="008A7F02"/>
    <w:rsid w:val="008B089C"/>
    <w:rsid w:val="008B0A6C"/>
    <w:rsid w:val="008B0BF6"/>
    <w:rsid w:val="008B0E23"/>
    <w:rsid w:val="008B0E78"/>
    <w:rsid w:val="008B17FD"/>
    <w:rsid w:val="008B2437"/>
    <w:rsid w:val="008B28B8"/>
    <w:rsid w:val="008B2AA0"/>
    <w:rsid w:val="008B3197"/>
    <w:rsid w:val="008B3445"/>
    <w:rsid w:val="008B378B"/>
    <w:rsid w:val="008B382C"/>
    <w:rsid w:val="008B3D84"/>
    <w:rsid w:val="008B5164"/>
    <w:rsid w:val="008B5D26"/>
    <w:rsid w:val="008B5F14"/>
    <w:rsid w:val="008B6AF4"/>
    <w:rsid w:val="008B6BB1"/>
    <w:rsid w:val="008B6C3B"/>
    <w:rsid w:val="008B6EB6"/>
    <w:rsid w:val="008B75F0"/>
    <w:rsid w:val="008B7850"/>
    <w:rsid w:val="008B7FBD"/>
    <w:rsid w:val="008C0649"/>
    <w:rsid w:val="008C0A3B"/>
    <w:rsid w:val="008C0EE6"/>
    <w:rsid w:val="008C1279"/>
    <w:rsid w:val="008C1745"/>
    <w:rsid w:val="008C1E24"/>
    <w:rsid w:val="008C1F0E"/>
    <w:rsid w:val="008C2319"/>
    <w:rsid w:val="008C2919"/>
    <w:rsid w:val="008C2E3F"/>
    <w:rsid w:val="008C2F35"/>
    <w:rsid w:val="008C33D3"/>
    <w:rsid w:val="008C375E"/>
    <w:rsid w:val="008C3B42"/>
    <w:rsid w:val="008C3B96"/>
    <w:rsid w:val="008C4E9B"/>
    <w:rsid w:val="008C5128"/>
    <w:rsid w:val="008C5226"/>
    <w:rsid w:val="008C528E"/>
    <w:rsid w:val="008C5767"/>
    <w:rsid w:val="008C5A91"/>
    <w:rsid w:val="008C6584"/>
    <w:rsid w:val="008C77CC"/>
    <w:rsid w:val="008D0231"/>
    <w:rsid w:val="008D030E"/>
    <w:rsid w:val="008D0C32"/>
    <w:rsid w:val="008D0DC1"/>
    <w:rsid w:val="008D0F3E"/>
    <w:rsid w:val="008D17C9"/>
    <w:rsid w:val="008D19F9"/>
    <w:rsid w:val="008D1E1D"/>
    <w:rsid w:val="008D23AD"/>
    <w:rsid w:val="008D2EE2"/>
    <w:rsid w:val="008D3174"/>
    <w:rsid w:val="008D32A9"/>
    <w:rsid w:val="008D33CB"/>
    <w:rsid w:val="008D3D4F"/>
    <w:rsid w:val="008D41DF"/>
    <w:rsid w:val="008D4C5F"/>
    <w:rsid w:val="008D4DAE"/>
    <w:rsid w:val="008D4F64"/>
    <w:rsid w:val="008D504A"/>
    <w:rsid w:val="008D578B"/>
    <w:rsid w:val="008D5D85"/>
    <w:rsid w:val="008D5EC7"/>
    <w:rsid w:val="008D5F41"/>
    <w:rsid w:val="008D6637"/>
    <w:rsid w:val="008D6ABF"/>
    <w:rsid w:val="008D6C88"/>
    <w:rsid w:val="008D6EF8"/>
    <w:rsid w:val="008D7093"/>
    <w:rsid w:val="008D7C9C"/>
    <w:rsid w:val="008E0BD9"/>
    <w:rsid w:val="008E0D7C"/>
    <w:rsid w:val="008E10FB"/>
    <w:rsid w:val="008E116A"/>
    <w:rsid w:val="008E16C9"/>
    <w:rsid w:val="008E1BCC"/>
    <w:rsid w:val="008E1CA5"/>
    <w:rsid w:val="008E204E"/>
    <w:rsid w:val="008E20FC"/>
    <w:rsid w:val="008E2531"/>
    <w:rsid w:val="008E26EE"/>
    <w:rsid w:val="008E2894"/>
    <w:rsid w:val="008E2CF1"/>
    <w:rsid w:val="008E317C"/>
    <w:rsid w:val="008E3345"/>
    <w:rsid w:val="008E3CC0"/>
    <w:rsid w:val="008E3D17"/>
    <w:rsid w:val="008E3F70"/>
    <w:rsid w:val="008E497B"/>
    <w:rsid w:val="008E4C90"/>
    <w:rsid w:val="008E54EF"/>
    <w:rsid w:val="008E5B01"/>
    <w:rsid w:val="008E5D23"/>
    <w:rsid w:val="008E626F"/>
    <w:rsid w:val="008E695B"/>
    <w:rsid w:val="008E7595"/>
    <w:rsid w:val="008F0785"/>
    <w:rsid w:val="008F0A58"/>
    <w:rsid w:val="008F1089"/>
    <w:rsid w:val="008F1C0C"/>
    <w:rsid w:val="008F1EAC"/>
    <w:rsid w:val="008F3743"/>
    <w:rsid w:val="008F38EC"/>
    <w:rsid w:val="008F3CD1"/>
    <w:rsid w:val="008F3F8E"/>
    <w:rsid w:val="008F45F2"/>
    <w:rsid w:val="008F490D"/>
    <w:rsid w:val="008F4D83"/>
    <w:rsid w:val="008F592C"/>
    <w:rsid w:val="008F5D51"/>
    <w:rsid w:val="008F5E30"/>
    <w:rsid w:val="008F6509"/>
    <w:rsid w:val="008F77EA"/>
    <w:rsid w:val="008F7ABB"/>
    <w:rsid w:val="008F7DCE"/>
    <w:rsid w:val="008F7E47"/>
    <w:rsid w:val="008F7F3D"/>
    <w:rsid w:val="0090018C"/>
    <w:rsid w:val="00900411"/>
    <w:rsid w:val="00900BC0"/>
    <w:rsid w:val="00901489"/>
    <w:rsid w:val="0090166B"/>
    <w:rsid w:val="00901EBD"/>
    <w:rsid w:val="00901ED7"/>
    <w:rsid w:val="009022BD"/>
    <w:rsid w:val="009023A5"/>
    <w:rsid w:val="009025EF"/>
    <w:rsid w:val="00902883"/>
    <w:rsid w:val="00902C17"/>
    <w:rsid w:val="00903DBB"/>
    <w:rsid w:val="009040CF"/>
    <w:rsid w:val="00904189"/>
    <w:rsid w:val="00904645"/>
    <w:rsid w:val="00904680"/>
    <w:rsid w:val="009047B4"/>
    <w:rsid w:val="00904C17"/>
    <w:rsid w:val="00904EB6"/>
    <w:rsid w:val="00905D1E"/>
    <w:rsid w:val="009070A1"/>
    <w:rsid w:val="00907202"/>
    <w:rsid w:val="00907FCD"/>
    <w:rsid w:val="009103BE"/>
    <w:rsid w:val="009105C3"/>
    <w:rsid w:val="0091067E"/>
    <w:rsid w:val="0091070B"/>
    <w:rsid w:val="00910989"/>
    <w:rsid w:val="00910A8C"/>
    <w:rsid w:val="00910D1B"/>
    <w:rsid w:val="00910EEC"/>
    <w:rsid w:val="00911581"/>
    <w:rsid w:val="00911A6F"/>
    <w:rsid w:val="00911A97"/>
    <w:rsid w:val="009129E1"/>
    <w:rsid w:val="00912A6F"/>
    <w:rsid w:val="00912BE2"/>
    <w:rsid w:val="009131BE"/>
    <w:rsid w:val="00913B69"/>
    <w:rsid w:val="00913C78"/>
    <w:rsid w:val="00914639"/>
    <w:rsid w:val="009147D7"/>
    <w:rsid w:val="00914EB3"/>
    <w:rsid w:val="00915645"/>
    <w:rsid w:val="00915B22"/>
    <w:rsid w:val="00917280"/>
    <w:rsid w:val="009201A7"/>
    <w:rsid w:val="00920E9F"/>
    <w:rsid w:val="00921807"/>
    <w:rsid w:val="00921925"/>
    <w:rsid w:val="00922AAD"/>
    <w:rsid w:val="00922F87"/>
    <w:rsid w:val="00923803"/>
    <w:rsid w:val="00923B54"/>
    <w:rsid w:val="009245F6"/>
    <w:rsid w:val="009246BB"/>
    <w:rsid w:val="00924868"/>
    <w:rsid w:val="00924F14"/>
    <w:rsid w:val="009252B7"/>
    <w:rsid w:val="00925708"/>
    <w:rsid w:val="00925B88"/>
    <w:rsid w:val="00925F74"/>
    <w:rsid w:val="0092616D"/>
    <w:rsid w:val="009266C3"/>
    <w:rsid w:val="00926E8C"/>
    <w:rsid w:val="009276E3"/>
    <w:rsid w:val="00927DF7"/>
    <w:rsid w:val="00927EBB"/>
    <w:rsid w:val="0093023C"/>
    <w:rsid w:val="009302EA"/>
    <w:rsid w:val="0093077F"/>
    <w:rsid w:val="0093091F"/>
    <w:rsid w:val="00930A6D"/>
    <w:rsid w:val="009314F2"/>
    <w:rsid w:val="00931D49"/>
    <w:rsid w:val="009325B4"/>
    <w:rsid w:val="009325FF"/>
    <w:rsid w:val="00932883"/>
    <w:rsid w:val="0093292F"/>
    <w:rsid w:val="009332D2"/>
    <w:rsid w:val="0093358D"/>
    <w:rsid w:val="00933854"/>
    <w:rsid w:val="00933AD4"/>
    <w:rsid w:val="00934B22"/>
    <w:rsid w:val="00934E37"/>
    <w:rsid w:val="00935403"/>
    <w:rsid w:val="00935531"/>
    <w:rsid w:val="00935934"/>
    <w:rsid w:val="00936A45"/>
    <w:rsid w:val="00936A8F"/>
    <w:rsid w:val="00936C20"/>
    <w:rsid w:val="00937395"/>
    <w:rsid w:val="00937691"/>
    <w:rsid w:val="0093779B"/>
    <w:rsid w:val="00937BC0"/>
    <w:rsid w:val="00937EE9"/>
    <w:rsid w:val="0094050D"/>
    <w:rsid w:val="00940878"/>
    <w:rsid w:val="0094094D"/>
    <w:rsid w:val="00941995"/>
    <w:rsid w:val="00941CDC"/>
    <w:rsid w:val="00941F8A"/>
    <w:rsid w:val="0094255D"/>
    <w:rsid w:val="0094292B"/>
    <w:rsid w:val="00942C21"/>
    <w:rsid w:val="0094338D"/>
    <w:rsid w:val="00943FE4"/>
    <w:rsid w:val="009446B8"/>
    <w:rsid w:val="009456D4"/>
    <w:rsid w:val="0094624B"/>
    <w:rsid w:val="00946400"/>
    <w:rsid w:val="00946902"/>
    <w:rsid w:val="00947B6F"/>
    <w:rsid w:val="009506AB"/>
    <w:rsid w:val="00950FAE"/>
    <w:rsid w:val="0095137E"/>
    <w:rsid w:val="00951A83"/>
    <w:rsid w:val="00951A97"/>
    <w:rsid w:val="00951AF2"/>
    <w:rsid w:val="00952646"/>
    <w:rsid w:val="00952948"/>
    <w:rsid w:val="00952FAB"/>
    <w:rsid w:val="00953007"/>
    <w:rsid w:val="009530AF"/>
    <w:rsid w:val="00953430"/>
    <w:rsid w:val="00953945"/>
    <w:rsid w:val="00953F0C"/>
    <w:rsid w:val="009541E1"/>
    <w:rsid w:val="0095440E"/>
    <w:rsid w:val="00954615"/>
    <w:rsid w:val="009548E7"/>
    <w:rsid w:val="00954AED"/>
    <w:rsid w:val="00954F0D"/>
    <w:rsid w:val="00955202"/>
    <w:rsid w:val="00955386"/>
    <w:rsid w:val="00955951"/>
    <w:rsid w:val="0095674B"/>
    <w:rsid w:val="00956BC9"/>
    <w:rsid w:val="009570F6"/>
    <w:rsid w:val="009571D2"/>
    <w:rsid w:val="00957720"/>
    <w:rsid w:val="009577FA"/>
    <w:rsid w:val="00957F7B"/>
    <w:rsid w:val="00960630"/>
    <w:rsid w:val="00960906"/>
    <w:rsid w:val="009609D9"/>
    <w:rsid w:val="00960E8E"/>
    <w:rsid w:val="00961243"/>
    <w:rsid w:val="00961A88"/>
    <w:rsid w:val="00962621"/>
    <w:rsid w:val="009627A0"/>
    <w:rsid w:val="00962F05"/>
    <w:rsid w:val="00962FBC"/>
    <w:rsid w:val="00963126"/>
    <w:rsid w:val="009631C3"/>
    <w:rsid w:val="009639C9"/>
    <w:rsid w:val="00963F72"/>
    <w:rsid w:val="009642A6"/>
    <w:rsid w:val="009645FA"/>
    <w:rsid w:val="00964975"/>
    <w:rsid w:val="00965396"/>
    <w:rsid w:val="0096679A"/>
    <w:rsid w:val="00966B66"/>
    <w:rsid w:val="00967121"/>
    <w:rsid w:val="00967178"/>
    <w:rsid w:val="009678DE"/>
    <w:rsid w:val="00967A2E"/>
    <w:rsid w:val="0097015B"/>
    <w:rsid w:val="0097093C"/>
    <w:rsid w:val="00970CB6"/>
    <w:rsid w:val="00970DC6"/>
    <w:rsid w:val="00970F52"/>
    <w:rsid w:val="0097119A"/>
    <w:rsid w:val="009713F2"/>
    <w:rsid w:val="00971D7A"/>
    <w:rsid w:val="00972149"/>
    <w:rsid w:val="0097241F"/>
    <w:rsid w:val="00972A1B"/>
    <w:rsid w:val="0097354B"/>
    <w:rsid w:val="00973A93"/>
    <w:rsid w:val="00973B9E"/>
    <w:rsid w:val="00973F4C"/>
    <w:rsid w:val="00974529"/>
    <w:rsid w:val="00974AB8"/>
    <w:rsid w:val="00974DC9"/>
    <w:rsid w:val="0097539F"/>
    <w:rsid w:val="009760DC"/>
    <w:rsid w:val="0097674E"/>
    <w:rsid w:val="00977D46"/>
    <w:rsid w:val="00977DDD"/>
    <w:rsid w:val="009803C7"/>
    <w:rsid w:val="009803E9"/>
    <w:rsid w:val="00980EA1"/>
    <w:rsid w:val="00981168"/>
    <w:rsid w:val="009817C5"/>
    <w:rsid w:val="00981AEE"/>
    <w:rsid w:val="00982FB3"/>
    <w:rsid w:val="00983CD1"/>
    <w:rsid w:val="00984495"/>
    <w:rsid w:val="00984894"/>
    <w:rsid w:val="00984EF0"/>
    <w:rsid w:val="00985517"/>
    <w:rsid w:val="00985676"/>
    <w:rsid w:val="00985E54"/>
    <w:rsid w:val="0098616A"/>
    <w:rsid w:val="00986400"/>
    <w:rsid w:val="009868FE"/>
    <w:rsid w:val="00986C56"/>
    <w:rsid w:val="009870DA"/>
    <w:rsid w:val="0098768A"/>
    <w:rsid w:val="009902BF"/>
    <w:rsid w:val="0099036C"/>
    <w:rsid w:val="009905FE"/>
    <w:rsid w:val="00990853"/>
    <w:rsid w:val="0099093C"/>
    <w:rsid w:val="00990ED4"/>
    <w:rsid w:val="00991617"/>
    <w:rsid w:val="009916B3"/>
    <w:rsid w:val="00991FAE"/>
    <w:rsid w:val="009927CD"/>
    <w:rsid w:val="00992A8D"/>
    <w:rsid w:val="00993D34"/>
    <w:rsid w:val="00995086"/>
    <w:rsid w:val="0099553C"/>
    <w:rsid w:val="009956E6"/>
    <w:rsid w:val="00995CCD"/>
    <w:rsid w:val="00995E2F"/>
    <w:rsid w:val="00996189"/>
    <w:rsid w:val="009968B5"/>
    <w:rsid w:val="00996C86"/>
    <w:rsid w:val="00996D05"/>
    <w:rsid w:val="00997036"/>
    <w:rsid w:val="009972CD"/>
    <w:rsid w:val="0099750B"/>
    <w:rsid w:val="00997799"/>
    <w:rsid w:val="00997AB9"/>
    <w:rsid w:val="009A0DE2"/>
    <w:rsid w:val="009A0E4B"/>
    <w:rsid w:val="009A1286"/>
    <w:rsid w:val="009A13B9"/>
    <w:rsid w:val="009A1A6E"/>
    <w:rsid w:val="009A1CFB"/>
    <w:rsid w:val="009A1D2A"/>
    <w:rsid w:val="009A2405"/>
    <w:rsid w:val="009A3528"/>
    <w:rsid w:val="009A49B2"/>
    <w:rsid w:val="009A4A57"/>
    <w:rsid w:val="009A506F"/>
    <w:rsid w:val="009A5099"/>
    <w:rsid w:val="009A59D3"/>
    <w:rsid w:val="009A5DB5"/>
    <w:rsid w:val="009A6499"/>
    <w:rsid w:val="009A6995"/>
    <w:rsid w:val="009A7872"/>
    <w:rsid w:val="009B00EE"/>
    <w:rsid w:val="009B0149"/>
    <w:rsid w:val="009B0A41"/>
    <w:rsid w:val="009B0A84"/>
    <w:rsid w:val="009B0ADF"/>
    <w:rsid w:val="009B0F4B"/>
    <w:rsid w:val="009B1423"/>
    <w:rsid w:val="009B1C8A"/>
    <w:rsid w:val="009B1EA9"/>
    <w:rsid w:val="009B1F52"/>
    <w:rsid w:val="009B2310"/>
    <w:rsid w:val="009B28FA"/>
    <w:rsid w:val="009B3506"/>
    <w:rsid w:val="009B4120"/>
    <w:rsid w:val="009B47FE"/>
    <w:rsid w:val="009B5136"/>
    <w:rsid w:val="009B5AD5"/>
    <w:rsid w:val="009B5D73"/>
    <w:rsid w:val="009B6247"/>
    <w:rsid w:val="009B638B"/>
    <w:rsid w:val="009B6CB9"/>
    <w:rsid w:val="009B73B0"/>
    <w:rsid w:val="009B7531"/>
    <w:rsid w:val="009B76ED"/>
    <w:rsid w:val="009C14DE"/>
    <w:rsid w:val="009C1642"/>
    <w:rsid w:val="009C1EC9"/>
    <w:rsid w:val="009C1F76"/>
    <w:rsid w:val="009C27E0"/>
    <w:rsid w:val="009C27EF"/>
    <w:rsid w:val="009C28DE"/>
    <w:rsid w:val="009C2B40"/>
    <w:rsid w:val="009C2BA5"/>
    <w:rsid w:val="009C2C89"/>
    <w:rsid w:val="009C2D97"/>
    <w:rsid w:val="009C2E2C"/>
    <w:rsid w:val="009C322C"/>
    <w:rsid w:val="009C3DAB"/>
    <w:rsid w:val="009C442D"/>
    <w:rsid w:val="009C504C"/>
    <w:rsid w:val="009C5255"/>
    <w:rsid w:val="009C54CC"/>
    <w:rsid w:val="009C5EE2"/>
    <w:rsid w:val="009C5FB0"/>
    <w:rsid w:val="009C61E8"/>
    <w:rsid w:val="009C66EF"/>
    <w:rsid w:val="009C6CFA"/>
    <w:rsid w:val="009C6D59"/>
    <w:rsid w:val="009C6F72"/>
    <w:rsid w:val="009C702F"/>
    <w:rsid w:val="009C73FD"/>
    <w:rsid w:val="009C780C"/>
    <w:rsid w:val="009D01BF"/>
    <w:rsid w:val="009D0364"/>
    <w:rsid w:val="009D115E"/>
    <w:rsid w:val="009D14C3"/>
    <w:rsid w:val="009D1525"/>
    <w:rsid w:val="009D168D"/>
    <w:rsid w:val="009D1799"/>
    <w:rsid w:val="009D1B36"/>
    <w:rsid w:val="009D1B87"/>
    <w:rsid w:val="009D1DFA"/>
    <w:rsid w:val="009D2901"/>
    <w:rsid w:val="009D2910"/>
    <w:rsid w:val="009D2D5C"/>
    <w:rsid w:val="009D31D5"/>
    <w:rsid w:val="009D4295"/>
    <w:rsid w:val="009D490D"/>
    <w:rsid w:val="009D491E"/>
    <w:rsid w:val="009D4940"/>
    <w:rsid w:val="009D4F80"/>
    <w:rsid w:val="009D5912"/>
    <w:rsid w:val="009D6341"/>
    <w:rsid w:val="009D6772"/>
    <w:rsid w:val="009D694C"/>
    <w:rsid w:val="009D69FE"/>
    <w:rsid w:val="009D6E55"/>
    <w:rsid w:val="009D6F45"/>
    <w:rsid w:val="009D72E5"/>
    <w:rsid w:val="009D7E2B"/>
    <w:rsid w:val="009E0491"/>
    <w:rsid w:val="009E0D37"/>
    <w:rsid w:val="009E1795"/>
    <w:rsid w:val="009E1A82"/>
    <w:rsid w:val="009E254C"/>
    <w:rsid w:val="009E2558"/>
    <w:rsid w:val="009E26C2"/>
    <w:rsid w:val="009E28EE"/>
    <w:rsid w:val="009E2D1C"/>
    <w:rsid w:val="009E3124"/>
    <w:rsid w:val="009E3167"/>
    <w:rsid w:val="009E335F"/>
    <w:rsid w:val="009E341E"/>
    <w:rsid w:val="009E3ABA"/>
    <w:rsid w:val="009E43BA"/>
    <w:rsid w:val="009E4C7B"/>
    <w:rsid w:val="009E5D76"/>
    <w:rsid w:val="009E7002"/>
    <w:rsid w:val="009F014B"/>
    <w:rsid w:val="009F035E"/>
    <w:rsid w:val="009F05D0"/>
    <w:rsid w:val="009F0A14"/>
    <w:rsid w:val="009F0AE1"/>
    <w:rsid w:val="009F10F9"/>
    <w:rsid w:val="009F114A"/>
    <w:rsid w:val="009F1826"/>
    <w:rsid w:val="009F1F05"/>
    <w:rsid w:val="009F2018"/>
    <w:rsid w:val="009F2773"/>
    <w:rsid w:val="009F2880"/>
    <w:rsid w:val="009F2FC6"/>
    <w:rsid w:val="009F3565"/>
    <w:rsid w:val="009F3D73"/>
    <w:rsid w:val="009F4055"/>
    <w:rsid w:val="009F4182"/>
    <w:rsid w:val="009F44C7"/>
    <w:rsid w:val="009F4B96"/>
    <w:rsid w:val="009F50AF"/>
    <w:rsid w:val="009F5178"/>
    <w:rsid w:val="009F58E4"/>
    <w:rsid w:val="009F595D"/>
    <w:rsid w:val="009F5A97"/>
    <w:rsid w:val="009F5C5B"/>
    <w:rsid w:val="009F6020"/>
    <w:rsid w:val="009F7765"/>
    <w:rsid w:val="00A001CB"/>
    <w:rsid w:val="00A002CB"/>
    <w:rsid w:val="00A0088C"/>
    <w:rsid w:val="00A00EA0"/>
    <w:rsid w:val="00A00F31"/>
    <w:rsid w:val="00A00FD8"/>
    <w:rsid w:val="00A01AD6"/>
    <w:rsid w:val="00A01CF5"/>
    <w:rsid w:val="00A01F69"/>
    <w:rsid w:val="00A024A2"/>
    <w:rsid w:val="00A02E0A"/>
    <w:rsid w:val="00A035C4"/>
    <w:rsid w:val="00A03771"/>
    <w:rsid w:val="00A03C89"/>
    <w:rsid w:val="00A03DF3"/>
    <w:rsid w:val="00A048A3"/>
    <w:rsid w:val="00A05080"/>
    <w:rsid w:val="00A06B4E"/>
    <w:rsid w:val="00A071B1"/>
    <w:rsid w:val="00A07360"/>
    <w:rsid w:val="00A1086C"/>
    <w:rsid w:val="00A10945"/>
    <w:rsid w:val="00A10ABD"/>
    <w:rsid w:val="00A10F3E"/>
    <w:rsid w:val="00A10FC5"/>
    <w:rsid w:val="00A11105"/>
    <w:rsid w:val="00A11185"/>
    <w:rsid w:val="00A1175E"/>
    <w:rsid w:val="00A11F35"/>
    <w:rsid w:val="00A1217E"/>
    <w:rsid w:val="00A12767"/>
    <w:rsid w:val="00A12FC2"/>
    <w:rsid w:val="00A12FFC"/>
    <w:rsid w:val="00A131D8"/>
    <w:rsid w:val="00A13416"/>
    <w:rsid w:val="00A1342F"/>
    <w:rsid w:val="00A13B23"/>
    <w:rsid w:val="00A13C6F"/>
    <w:rsid w:val="00A1558E"/>
    <w:rsid w:val="00A15A23"/>
    <w:rsid w:val="00A15FDB"/>
    <w:rsid w:val="00A16012"/>
    <w:rsid w:val="00A165C9"/>
    <w:rsid w:val="00A16FBB"/>
    <w:rsid w:val="00A17774"/>
    <w:rsid w:val="00A17E7C"/>
    <w:rsid w:val="00A205C2"/>
    <w:rsid w:val="00A2116E"/>
    <w:rsid w:val="00A21722"/>
    <w:rsid w:val="00A21F1F"/>
    <w:rsid w:val="00A220AF"/>
    <w:rsid w:val="00A220FD"/>
    <w:rsid w:val="00A221F2"/>
    <w:rsid w:val="00A22535"/>
    <w:rsid w:val="00A226A6"/>
    <w:rsid w:val="00A22724"/>
    <w:rsid w:val="00A227DF"/>
    <w:rsid w:val="00A2286F"/>
    <w:rsid w:val="00A228A7"/>
    <w:rsid w:val="00A228D1"/>
    <w:rsid w:val="00A22AB1"/>
    <w:rsid w:val="00A230E7"/>
    <w:rsid w:val="00A23108"/>
    <w:rsid w:val="00A23448"/>
    <w:rsid w:val="00A237A0"/>
    <w:rsid w:val="00A24640"/>
    <w:rsid w:val="00A24B9A"/>
    <w:rsid w:val="00A25786"/>
    <w:rsid w:val="00A2630C"/>
    <w:rsid w:val="00A26677"/>
    <w:rsid w:val="00A26EED"/>
    <w:rsid w:val="00A26F82"/>
    <w:rsid w:val="00A2748D"/>
    <w:rsid w:val="00A275D0"/>
    <w:rsid w:val="00A27E6D"/>
    <w:rsid w:val="00A30050"/>
    <w:rsid w:val="00A3183F"/>
    <w:rsid w:val="00A321D8"/>
    <w:rsid w:val="00A32273"/>
    <w:rsid w:val="00A32993"/>
    <w:rsid w:val="00A32DA0"/>
    <w:rsid w:val="00A3328C"/>
    <w:rsid w:val="00A332E0"/>
    <w:rsid w:val="00A33D5F"/>
    <w:rsid w:val="00A340DC"/>
    <w:rsid w:val="00A34288"/>
    <w:rsid w:val="00A34578"/>
    <w:rsid w:val="00A3472B"/>
    <w:rsid w:val="00A35198"/>
    <w:rsid w:val="00A3572F"/>
    <w:rsid w:val="00A35833"/>
    <w:rsid w:val="00A35C5D"/>
    <w:rsid w:val="00A35CDF"/>
    <w:rsid w:val="00A36BB0"/>
    <w:rsid w:val="00A36C40"/>
    <w:rsid w:val="00A3717C"/>
    <w:rsid w:val="00A3775C"/>
    <w:rsid w:val="00A37CE2"/>
    <w:rsid w:val="00A37CE8"/>
    <w:rsid w:val="00A37F71"/>
    <w:rsid w:val="00A40949"/>
    <w:rsid w:val="00A40C28"/>
    <w:rsid w:val="00A415CB"/>
    <w:rsid w:val="00A42041"/>
    <w:rsid w:val="00A420D7"/>
    <w:rsid w:val="00A421E6"/>
    <w:rsid w:val="00A42357"/>
    <w:rsid w:val="00A4242D"/>
    <w:rsid w:val="00A427E6"/>
    <w:rsid w:val="00A43128"/>
    <w:rsid w:val="00A43378"/>
    <w:rsid w:val="00A439CF"/>
    <w:rsid w:val="00A43AB3"/>
    <w:rsid w:val="00A44358"/>
    <w:rsid w:val="00A443BF"/>
    <w:rsid w:val="00A44578"/>
    <w:rsid w:val="00A4482E"/>
    <w:rsid w:val="00A44CB0"/>
    <w:rsid w:val="00A45203"/>
    <w:rsid w:val="00A45689"/>
    <w:rsid w:val="00A45C71"/>
    <w:rsid w:val="00A45ED3"/>
    <w:rsid w:val="00A46222"/>
    <w:rsid w:val="00A462EE"/>
    <w:rsid w:val="00A46707"/>
    <w:rsid w:val="00A4756B"/>
    <w:rsid w:val="00A476BB"/>
    <w:rsid w:val="00A479BD"/>
    <w:rsid w:val="00A47FCB"/>
    <w:rsid w:val="00A502D0"/>
    <w:rsid w:val="00A50D65"/>
    <w:rsid w:val="00A50DBB"/>
    <w:rsid w:val="00A51C64"/>
    <w:rsid w:val="00A52022"/>
    <w:rsid w:val="00A524F7"/>
    <w:rsid w:val="00A53B64"/>
    <w:rsid w:val="00A53FA0"/>
    <w:rsid w:val="00A5468C"/>
    <w:rsid w:val="00A54898"/>
    <w:rsid w:val="00A54ADB"/>
    <w:rsid w:val="00A54C23"/>
    <w:rsid w:val="00A55358"/>
    <w:rsid w:val="00A5558A"/>
    <w:rsid w:val="00A55DFE"/>
    <w:rsid w:val="00A55F1F"/>
    <w:rsid w:val="00A5652F"/>
    <w:rsid w:val="00A5732F"/>
    <w:rsid w:val="00A576F1"/>
    <w:rsid w:val="00A60363"/>
    <w:rsid w:val="00A60E94"/>
    <w:rsid w:val="00A61146"/>
    <w:rsid w:val="00A612C5"/>
    <w:rsid w:val="00A618E7"/>
    <w:rsid w:val="00A625E2"/>
    <w:rsid w:val="00A62636"/>
    <w:rsid w:val="00A62A54"/>
    <w:rsid w:val="00A62CD2"/>
    <w:rsid w:val="00A62E33"/>
    <w:rsid w:val="00A62F5C"/>
    <w:rsid w:val="00A62FD9"/>
    <w:rsid w:val="00A63471"/>
    <w:rsid w:val="00A63775"/>
    <w:rsid w:val="00A6385C"/>
    <w:rsid w:val="00A63AD8"/>
    <w:rsid w:val="00A63D51"/>
    <w:rsid w:val="00A64129"/>
    <w:rsid w:val="00A64362"/>
    <w:rsid w:val="00A64698"/>
    <w:rsid w:val="00A64E23"/>
    <w:rsid w:val="00A6528C"/>
    <w:rsid w:val="00A65470"/>
    <w:rsid w:val="00A6597F"/>
    <w:rsid w:val="00A67DEA"/>
    <w:rsid w:val="00A713F3"/>
    <w:rsid w:val="00A715E9"/>
    <w:rsid w:val="00A71F38"/>
    <w:rsid w:val="00A7292F"/>
    <w:rsid w:val="00A732BB"/>
    <w:rsid w:val="00A73337"/>
    <w:rsid w:val="00A734CC"/>
    <w:rsid w:val="00A73642"/>
    <w:rsid w:val="00A73935"/>
    <w:rsid w:val="00A7399A"/>
    <w:rsid w:val="00A73E02"/>
    <w:rsid w:val="00A75126"/>
    <w:rsid w:val="00A755F6"/>
    <w:rsid w:val="00A75621"/>
    <w:rsid w:val="00A75905"/>
    <w:rsid w:val="00A759DF"/>
    <w:rsid w:val="00A75C86"/>
    <w:rsid w:val="00A76009"/>
    <w:rsid w:val="00A7688E"/>
    <w:rsid w:val="00A76D74"/>
    <w:rsid w:val="00A76F82"/>
    <w:rsid w:val="00A77545"/>
    <w:rsid w:val="00A77BE7"/>
    <w:rsid w:val="00A77CC4"/>
    <w:rsid w:val="00A80180"/>
    <w:rsid w:val="00A80195"/>
    <w:rsid w:val="00A807E3"/>
    <w:rsid w:val="00A80844"/>
    <w:rsid w:val="00A81053"/>
    <w:rsid w:val="00A819DB"/>
    <w:rsid w:val="00A82AF8"/>
    <w:rsid w:val="00A83060"/>
    <w:rsid w:val="00A83387"/>
    <w:rsid w:val="00A8369E"/>
    <w:rsid w:val="00A83B14"/>
    <w:rsid w:val="00A841BB"/>
    <w:rsid w:val="00A8447A"/>
    <w:rsid w:val="00A84A2A"/>
    <w:rsid w:val="00A852DE"/>
    <w:rsid w:val="00A854DD"/>
    <w:rsid w:val="00A8576E"/>
    <w:rsid w:val="00A85AE8"/>
    <w:rsid w:val="00A85B57"/>
    <w:rsid w:val="00A869B8"/>
    <w:rsid w:val="00A86B13"/>
    <w:rsid w:val="00A86E1D"/>
    <w:rsid w:val="00A87C15"/>
    <w:rsid w:val="00A91163"/>
    <w:rsid w:val="00A916E8"/>
    <w:rsid w:val="00A91EAC"/>
    <w:rsid w:val="00A92253"/>
    <w:rsid w:val="00A9243A"/>
    <w:rsid w:val="00A93051"/>
    <w:rsid w:val="00A934A3"/>
    <w:rsid w:val="00A934E8"/>
    <w:rsid w:val="00A94935"/>
    <w:rsid w:val="00A94AF4"/>
    <w:rsid w:val="00A94D21"/>
    <w:rsid w:val="00A95272"/>
    <w:rsid w:val="00A95BA4"/>
    <w:rsid w:val="00A95D03"/>
    <w:rsid w:val="00A96A60"/>
    <w:rsid w:val="00A96FE8"/>
    <w:rsid w:val="00A97050"/>
    <w:rsid w:val="00A970F0"/>
    <w:rsid w:val="00A97114"/>
    <w:rsid w:val="00A97356"/>
    <w:rsid w:val="00A97410"/>
    <w:rsid w:val="00A97DAE"/>
    <w:rsid w:val="00AA0409"/>
    <w:rsid w:val="00AA0620"/>
    <w:rsid w:val="00AA06FA"/>
    <w:rsid w:val="00AA0CD8"/>
    <w:rsid w:val="00AA1010"/>
    <w:rsid w:val="00AA180C"/>
    <w:rsid w:val="00AA18CF"/>
    <w:rsid w:val="00AA19E8"/>
    <w:rsid w:val="00AA1AD1"/>
    <w:rsid w:val="00AA2116"/>
    <w:rsid w:val="00AA241B"/>
    <w:rsid w:val="00AA24C4"/>
    <w:rsid w:val="00AA2845"/>
    <w:rsid w:val="00AA2914"/>
    <w:rsid w:val="00AA2F1B"/>
    <w:rsid w:val="00AA36AB"/>
    <w:rsid w:val="00AA40F8"/>
    <w:rsid w:val="00AA494B"/>
    <w:rsid w:val="00AA5373"/>
    <w:rsid w:val="00AA5741"/>
    <w:rsid w:val="00AA69F8"/>
    <w:rsid w:val="00AA6DA6"/>
    <w:rsid w:val="00AA6F1B"/>
    <w:rsid w:val="00AA72CC"/>
    <w:rsid w:val="00AA7419"/>
    <w:rsid w:val="00AA7623"/>
    <w:rsid w:val="00AA782B"/>
    <w:rsid w:val="00AA7EAB"/>
    <w:rsid w:val="00AB01E9"/>
    <w:rsid w:val="00AB04BA"/>
    <w:rsid w:val="00AB0A49"/>
    <w:rsid w:val="00AB1449"/>
    <w:rsid w:val="00AB176F"/>
    <w:rsid w:val="00AB1A87"/>
    <w:rsid w:val="00AB1B3F"/>
    <w:rsid w:val="00AB1B98"/>
    <w:rsid w:val="00AB2139"/>
    <w:rsid w:val="00AB217A"/>
    <w:rsid w:val="00AB244E"/>
    <w:rsid w:val="00AB247C"/>
    <w:rsid w:val="00AB2554"/>
    <w:rsid w:val="00AB28B2"/>
    <w:rsid w:val="00AB2C5E"/>
    <w:rsid w:val="00AB32E4"/>
    <w:rsid w:val="00AB37E1"/>
    <w:rsid w:val="00AB3D68"/>
    <w:rsid w:val="00AB4393"/>
    <w:rsid w:val="00AB43F7"/>
    <w:rsid w:val="00AB4659"/>
    <w:rsid w:val="00AB4C5E"/>
    <w:rsid w:val="00AB4D1B"/>
    <w:rsid w:val="00AB51EF"/>
    <w:rsid w:val="00AB538E"/>
    <w:rsid w:val="00AB556D"/>
    <w:rsid w:val="00AB587A"/>
    <w:rsid w:val="00AB6476"/>
    <w:rsid w:val="00AB6A86"/>
    <w:rsid w:val="00AB74B0"/>
    <w:rsid w:val="00AB75B7"/>
    <w:rsid w:val="00AB76AC"/>
    <w:rsid w:val="00AC036B"/>
    <w:rsid w:val="00AC06B5"/>
    <w:rsid w:val="00AC0EC1"/>
    <w:rsid w:val="00AC19D8"/>
    <w:rsid w:val="00AC1D5D"/>
    <w:rsid w:val="00AC1FBD"/>
    <w:rsid w:val="00AC27FB"/>
    <w:rsid w:val="00AC305E"/>
    <w:rsid w:val="00AC318F"/>
    <w:rsid w:val="00AC3359"/>
    <w:rsid w:val="00AC3AA1"/>
    <w:rsid w:val="00AC4172"/>
    <w:rsid w:val="00AC4D61"/>
    <w:rsid w:val="00AC4D9C"/>
    <w:rsid w:val="00AC599B"/>
    <w:rsid w:val="00AC5C91"/>
    <w:rsid w:val="00AC6AEB"/>
    <w:rsid w:val="00AC6B2B"/>
    <w:rsid w:val="00AC6E92"/>
    <w:rsid w:val="00AC73DC"/>
    <w:rsid w:val="00AC73F8"/>
    <w:rsid w:val="00AC7484"/>
    <w:rsid w:val="00AC7779"/>
    <w:rsid w:val="00AC78A2"/>
    <w:rsid w:val="00AD00E8"/>
    <w:rsid w:val="00AD0C0F"/>
    <w:rsid w:val="00AD0CC1"/>
    <w:rsid w:val="00AD114D"/>
    <w:rsid w:val="00AD1ED7"/>
    <w:rsid w:val="00AD2212"/>
    <w:rsid w:val="00AD23F7"/>
    <w:rsid w:val="00AD2C1A"/>
    <w:rsid w:val="00AD2D9D"/>
    <w:rsid w:val="00AD30DB"/>
    <w:rsid w:val="00AD342B"/>
    <w:rsid w:val="00AD39CF"/>
    <w:rsid w:val="00AD3A31"/>
    <w:rsid w:val="00AD400E"/>
    <w:rsid w:val="00AD4135"/>
    <w:rsid w:val="00AD4811"/>
    <w:rsid w:val="00AD518E"/>
    <w:rsid w:val="00AD5A94"/>
    <w:rsid w:val="00AD5B98"/>
    <w:rsid w:val="00AD5DDF"/>
    <w:rsid w:val="00AD5F41"/>
    <w:rsid w:val="00AD6129"/>
    <w:rsid w:val="00AD63D9"/>
    <w:rsid w:val="00AD6411"/>
    <w:rsid w:val="00AD691F"/>
    <w:rsid w:val="00AD6FD7"/>
    <w:rsid w:val="00AD71B7"/>
    <w:rsid w:val="00AD7758"/>
    <w:rsid w:val="00AD7867"/>
    <w:rsid w:val="00AD7F28"/>
    <w:rsid w:val="00AE01D6"/>
    <w:rsid w:val="00AE03D8"/>
    <w:rsid w:val="00AE04E4"/>
    <w:rsid w:val="00AE06D5"/>
    <w:rsid w:val="00AE093C"/>
    <w:rsid w:val="00AE147E"/>
    <w:rsid w:val="00AE2B31"/>
    <w:rsid w:val="00AE2FBB"/>
    <w:rsid w:val="00AE30BF"/>
    <w:rsid w:val="00AE3D3E"/>
    <w:rsid w:val="00AE3F6F"/>
    <w:rsid w:val="00AE41FA"/>
    <w:rsid w:val="00AE4290"/>
    <w:rsid w:val="00AE499D"/>
    <w:rsid w:val="00AE4B55"/>
    <w:rsid w:val="00AE4FA7"/>
    <w:rsid w:val="00AE51CD"/>
    <w:rsid w:val="00AE5253"/>
    <w:rsid w:val="00AE536D"/>
    <w:rsid w:val="00AE553E"/>
    <w:rsid w:val="00AE589B"/>
    <w:rsid w:val="00AE5A32"/>
    <w:rsid w:val="00AE5CC1"/>
    <w:rsid w:val="00AE5CF8"/>
    <w:rsid w:val="00AE5D87"/>
    <w:rsid w:val="00AE5EB9"/>
    <w:rsid w:val="00AE5F1A"/>
    <w:rsid w:val="00AE64C6"/>
    <w:rsid w:val="00AE65F7"/>
    <w:rsid w:val="00AE698D"/>
    <w:rsid w:val="00AE6D59"/>
    <w:rsid w:val="00AE703C"/>
    <w:rsid w:val="00AE7B3D"/>
    <w:rsid w:val="00AE7ECC"/>
    <w:rsid w:val="00AF02D2"/>
    <w:rsid w:val="00AF04D1"/>
    <w:rsid w:val="00AF0523"/>
    <w:rsid w:val="00AF056B"/>
    <w:rsid w:val="00AF0BB6"/>
    <w:rsid w:val="00AF0CB5"/>
    <w:rsid w:val="00AF120A"/>
    <w:rsid w:val="00AF16F6"/>
    <w:rsid w:val="00AF16F8"/>
    <w:rsid w:val="00AF2804"/>
    <w:rsid w:val="00AF313A"/>
    <w:rsid w:val="00AF38A7"/>
    <w:rsid w:val="00AF3E05"/>
    <w:rsid w:val="00AF3E8B"/>
    <w:rsid w:val="00AF44E9"/>
    <w:rsid w:val="00AF4801"/>
    <w:rsid w:val="00AF4D46"/>
    <w:rsid w:val="00AF5074"/>
    <w:rsid w:val="00AF5589"/>
    <w:rsid w:val="00AF5964"/>
    <w:rsid w:val="00AF5AD1"/>
    <w:rsid w:val="00AF5B5B"/>
    <w:rsid w:val="00AF601F"/>
    <w:rsid w:val="00AF6408"/>
    <w:rsid w:val="00AF718B"/>
    <w:rsid w:val="00AF751D"/>
    <w:rsid w:val="00AF7CDC"/>
    <w:rsid w:val="00AF7FEB"/>
    <w:rsid w:val="00B005C0"/>
    <w:rsid w:val="00B00738"/>
    <w:rsid w:val="00B016E0"/>
    <w:rsid w:val="00B01FFD"/>
    <w:rsid w:val="00B02897"/>
    <w:rsid w:val="00B028A3"/>
    <w:rsid w:val="00B0296C"/>
    <w:rsid w:val="00B02EA8"/>
    <w:rsid w:val="00B03BDD"/>
    <w:rsid w:val="00B03FE2"/>
    <w:rsid w:val="00B046AC"/>
    <w:rsid w:val="00B04AF0"/>
    <w:rsid w:val="00B04B7E"/>
    <w:rsid w:val="00B04BF9"/>
    <w:rsid w:val="00B05250"/>
    <w:rsid w:val="00B05A91"/>
    <w:rsid w:val="00B05D63"/>
    <w:rsid w:val="00B05E69"/>
    <w:rsid w:val="00B069ED"/>
    <w:rsid w:val="00B06C07"/>
    <w:rsid w:val="00B07118"/>
    <w:rsid w:val="00B079F0"/>
    <w:rsid w:val="00B07D8E"/>
    <w:rsid w:val="00B10B94"/>
    <w:rsid w:val="00B10FFF"/>
    <w:rsid w:val="00B111C3"/>
    <w:rsid w:val="00B11556"/>
    <w:rsid w:val="00B1174F"/>
    <w:rsid w:val="00B1186D"/>
    <w:rsid w:val="00B127A0"/>
    <w:rsid w:val="00B12C23"/>
    <w:rsid w:val="00B13482"/>
    <w:rsid w:val="00B138E7"/>
    <w:rsid w:val="00B13A19"/>
    <w:rsid w:val="00B13DA4"/>
    <w:rsid w:val="00B145A1"/>
    <w:rsid w:val="00B147B5"/>
    <w:rsid w:val="00B149EA"/>
    <w:rsid w:val="00B1519C"/>
    <w:rsid w:val="00B152A7"/>
    <w:rsid w:val="00B1554A"/>
    <w:rsid w:val="00B164F5"/>
    <w:rsid w:val="00B16F9B"/>
    <w:rsid w:val="00B173A9"/>
    <w:rsid w:val="00B2054B"/>
    <w:rsid w:val="00B20A28"/>
    <w:rsid w:val="00B22117"/>
    <w:rsid w:val="00B22EAB"/>
    <w:rsid w:val="00B233FC"/>
    <w:rsid w:val="00B23959"/>
    <w:rsid w:val="00B23FD5"/>
    <w:rsid w:val="00B24281"/>
    <w:rsid w:val="00B243CA"/>
    <w:rsid w:val="00B2469D"/>
    <w:rsid w:val="00B24DFD"/>
    <w:rsid w:val="00B24E15"/>
    <w:rsid w:val="00B261AB"/>
    <w:rsid w:val="00B26481"/>
    <w:rsid w:val="00B3039A"/>
    <w:rsid w:val="00B306CB"/>
    <w:rsid w:val="00B30CDB"/>
    <w:rsid w:val="00B30EDE"/>
    <w:rsid w:val="00B31523"/>
    <w:rsid w:val="00B31F84"/>
    <w:rsid w:val="00B321BB"/>
    <w:rsid w:val="00B32774"/>
    <w:rsid w:val="00B334EB"/>
    <w:rsid w:val="00B33663"/>
    <w:rsid w:val="00B33B31"/>
    <w:rsid w:val="00B341E2"/>
    <w:rsid w:val="00B347A3"/>
    <w:rsid w:val="00B34A05"/>
    <w:rsid w:val="00B35548"/>
    <w:rsid w:val="00B355D8"/>
    <w:rsid w:val="00B35BB9"/>
    <w:rsid w:val="00B35E4B"/>
    <w:rsid w:val="00B36A9C"/>
    <w:rsid w:val="00B36FCE"/>
    <w:rsid w:val="00B36FDE"/>
    <w:rsid w:val="00B36FF8"/>
    <w:rsid w:val="00B37308"/>
    <w:rsid w:val="00B376EE"/>
    <w:rsid w:val="00B37AAC"/>
    <w:rsid w:val="00B37F26"/>
    <w:rsid w:val="00B400D3"/>
    <w:rsid w:val="00B4012E"/>
    <w:rsid w:val="00B40DFA"/>
    <w:rsid w:val="00B411EA"/>
    <w:rsid w:val="00B41A55"/>
    <w:rsid w:val="00B42278"/>
    <w:rsid w:val="00B424C4"/>
    <w:rsid w:val="00B43BD2"/>
    <w:rsid w:val="00B43C86"/>
    <w:rsid w:val="00B43E63"/>
    <w:rsid w:val="00B44784"/>
    <w:rsid w:val="00B448B7"/>
    <w:rsid w:val="00B44DBB"/>
    <w:rsid w:val="00B450E0"/>
    <w:rsid w:val="00B45304"/>
    <w:rsid w:val="00B46543"/>
    <w:rsid w:val="00B4658B"/>
    <w:rsid w:val="00B465F4"/>
    <w:rsid w:val="00B46B68"/>
    <w:rsid w:val="00B4700A"/>
    <w:rsid w:val="00B472ED"/>
    <w:rsid w:val="00B473BF"/>
    <w:rsid w:val="00B4791A"/>
    <w:rsid w:val="00B47C75"/>
    <w:rsid w:val="00B50624"/>
    <w:rsid w:val="00B50BCA"/>
    <w:rsid w:val="00B510B9"/>
    <w:rsid w:val="00B51204"/>
    <w:rsid w:val="00B51223"/>
    <w:rsid w:val="00B5147B"/>
    <w:rsid w:val="00B51487"/>
    <w:rsid w:val="00B51C45"/>
    <w:rsid w:val="00B521D0"/>
    <w:rsid w:val="00B52B0D"/>
    <w:rsid w:val="00B52C81"/>
    <w:rsid w:val="00B52D35"/>
    <w:rsid w:val="00B52F5D"/>
    <w:rsid w:val="00B539E5"/>
    <w:rsid w:val="00B54143"/>
    <w:rsid w:val="00B54158"/>
    <w:rsid w:val="00B541F1"/>
    <w:rsid w:val="00B54516"/>
    <w:rsid w:val="00B54BC3"/>
    <w:rsid w:val="00B55065"/>
    <w:rsid w:val="00B556FD"/>
    <w:rsid w:val="00B5621D"/>
    <w:rsid w:val="00B56583"/>
    <w:rsid w:val="00B56DC0"/>
    <w:rsid w:val="00B56EBF"/>
    <w:rsid w:val="00B56F69"/>
    <w:rsid w:val="00B5725D"/>
    <w:rsid w:val="00B6041B"/>
    <w:rsid w:val="00B606E2"/>
    <w:rsid w:val="00B60738"/>
    <w:rsid w:val="00B6074F"/>
    <w:rsid w:val="00B60775"/>
    <w:rsid w:val="00B60A71"/>
    <w:rsid w:val="00B60C66"/>
    <w:rsid w:val="00B60D1A"/>
    <w:rsid w:val="00B6129D"/>
    <w:rsid w:val="00B61931"/>
    <w:rsid w:val="00B61DE1"/>
    <w:rsid w:val="00B62722"/>
    <w:rsid w:val="00B62C64"/>
    <w:rsid w:val="00B631BD"/>
    <w:rsid w:val="00B639B0"/>
    <w:rsid w:val="00B6447B"/>
    <w:rsid w:val="00B64865"/>
    <w:rsid w:val="00B64BDA"/>
    <w:rsid w:val="00B6584A"/>
    <w:rsid w:val="00B65C7F"/>
    <w:rsid w:val="00B662B1"/>
    <w:rsid w:val="00B667D9"/>
    <w:rsid w:val="00B66BDF"/>
    <w:rsid w:val="00B66CFE"/>
    <w:rsid w:val="00B6719D"/>
    <w:rsid w:val="00B6724D"/>
    <w:rsid w:val="00B674C8"/>
    <w:rsid w:val="00B6767C"/>
    <w:rsid w:val="00B677C8"/>
    <w:rsid w:val="00B67840"/>
    <w:rsid w:val="00B67CF1"/>
    <w:rsid w:val="00B67F1E"/>
    <w:rsid w:val="00B70A1C"/>
    <w:rsid w:val="00B70B8E"/>
    <w:rsid w:val="00B70C76"/>
    <w:rsid w:val="00B7102B"/>
    <w:rsid w:val="00B71571"/>
    <w:rsid w:val="00B71610"/>
    <w:rsid w:val="00B7161D"/>
    <w:rsid w:val="00B72540"/>
    <w:rsid w:val="00B73BA2"/>
    <w:rsid w:val="00B73ED4"/>
    <w:rsid w:val="00B745B9"/>
    <w:rsid w:val="00B74A94"/>
    <w:rsid w:val="00B74F83"/>
    <w:rsid w:val="00B75171"/>
    <w:rsid w:val="00B75880"/>
    <w:rsid w:val="00B75F51"/>
    <w:rsid w:val="00B7688F"/>
    <w:rsid w:val="00B76C76"/>
    <w:rsid w:val="00B77C52"/>
    <w:rsid w:val="00B8002A"/>
    <w:rsid w:val="00B807FA"/>
    <w:rsid w:val="00B80DFF"/>
    <w:rsid w:val="00B80ED5"/>
    <w:rsid w:val="00B80F87"/>
    <w:rsid w:val="00B8129B"/>
    <w:rsid w:val="00B81524"/>
    <w:rsid w:val="00B81B80"/>
    <w:rsid w:val="00B824CA"/>
    <w:rsid w:val="00B82AFC"/>
    <w:rsid w:val="00B82E6D"/>
    <w:rsid w:val="00B83B1D"/>
    <w:rsid w:val="00B8431D"/>
    <w:rsid w:val="00B84659"/>
    <w:rsid w:val="00B84687"/>
    <w:rsid w:val="00B851B3"/>
    <w:rsid w:val="00B85207"/>
    <w:rsid w:val="00B85624"/>
    <w:rsid w:val="00B85CC7"/>
    <w:rsid w:val="00B85DB3"/>
    <w:rsid w:val="00B85ECE"/>
    <w:rsid w:val="00B86176"/>
    <w:rsid w:val="00B86DD9"/>
    <w:rsid w:val="00B86FA4"/>
    <w:rsid w:val="00B86FBD"/>
    <w:rsid w:val="00B87005"/>
    <w:rsid w:val="00B87343"/>
    <w:rsid w:val="00B87683"/>
    <w:rsid w:val="00B90194"/>
    <w:rsid w:val="00B90623"/>
    <w:rsid w:val="00B90A72"/>
    <w:rsid w:val="00B90EB1"/>
    <w:rsid w:val="00B90FEC"/>
    <w:rsid w:val="00B91829"/>
    <w:rsid w:val="00B919DB"/>
    <w:rsid w:val="00B91D6B"/>
    <w:rsid w:val="00B91EEE"/>
    <w:rsid w:val="00B91F2B"/>
    <w:rsid w:val="00B92019"/>
    <w:rsid w:val="00B92270"/>
    <w:rsid w:val="00B92697"/>
    <w:rsid w:val="00B93BCC"/>
    <w:rsid w:val="00B93C47"/>
    <w:rsid w:val="00B9465D"/>
    <w:rsid w:val="00B9490B"/>
    <w:rsid w:val="00B94B1A"/>
    <w:rsid w:val="00B94E5D"/>
    <w:rsid w:val="00B94FF6"/>
    <w:rsid w:val="00B952F1"/>
    <w:rsid w:val="00B9552C"/>
    <w:rsid w:val="00B95561"/>
    <w:rsid w:val="00B95A16"/>
    <w:rsid w:val="00B95AF6"/>
    <w:rsid w:val="00B95DD9"/>
    <w:rsid w:val="00B95FA0"/>
    <w:rsid w:val="00B96196"/>
    <w:rsid w:val="00B96B44"/>
    <w:rsid w:val="00B96BB4"/>
    <w:rsid w:val="00B97A82"/>
    <w:rsid w:val="00B97D22"/>
    <w:rsid w:val="00BA16A1"/>
    <w:rsid w:val="00BA1EA1"/>
    <w:rsid w:val="00BA2308"/>
    <w:rsid w:val="00BA25B1"/>
    <w:rsid w:val="00BA2ABD"/>
    <w:rsid w:val="00BA308B"/>
    <w:rsid w:val="00BA33D7"/>
    <w:rsid w:val="00BA4B03"/>
    <w:rsid w:val="00BA4ECB"/>
    <w:rsid w:val="00BA5A6A"/>
    <w:rsid w:val="00BA5C7D"/>
    <w:rsid w:val="00BA6257"/>
    <w:rsid w:val="00BA6F19"/>
    <w:rsid w:val="00BA6FC4"/>
    <w:rsid w:val="00BA7202"/>
    <w:rsid w:val="00BA7511"/>
    <w:rsid w:val="00BA7ACF"/>
    <w:rsid w:val="00BA7B4E"/>
    <w:rsid w:val="00BB05D8"/>
    <w:rsid w:val="00BB0683"/>
    <w:rsid w:val="00BB0788"/>
    <w:rsid w:val="00BB0D1C"/>
    <w:rsid w:val="00BB17DE"/>
    <w:rsid w:val="00BB1849"/>
    <w:rsid w:val="00BB1C39"/>
    <w:rsid w:val="00BB2277"/>
    <w:rsid w:val="00BB2279"/>
    <w:rsid w:val="00BB2748"/>
    <w:rsid w:val="00BB2DE2"/>
    <w:rsid w:val="00BB2F63"/>
    <w:rsid w:val="00BB3151"/>
    <w:rsid w:val="00BB3203"/>
    <w:rsid w:val="00BB338A"/>
    <w:rsid w:val="00BB38B0"/>
    <w:rsid w:val="00BB3E95"/>
    <w:rsid w:val="00BB49DE"/>
    <w:rsid w:val="00BB4A11"/>
    <w:rsid w:val="00BB4C25"/>
    <w:rsid w:val="00BB4F56"/>
    <w:rsid w:val="00BB52E2"/>
    <w:rsid w:val="00BB55C4"/>
    <w:rsid w:val="00BB6AE8"/>
    <w:rsid w:val="00BB6B3C"/>
    <w:rsid w:val="00BB7740"/>
    <w:rsid w:val="00BB7DED"/>
    <w:rsid w:val="00BC02EE"/>
    <w:rsid w:val="00BC06E3"/>
    <w:rsid w:val="00BC0A82"/>
    <w:rsid w:val="00BC0BDB"/>
    <w:rsid w:val="00BC13DE"/>
    <w:rsid w:val="00BC16A6"/>
    <w:rsid w:val="00BC21FC"/>
    <w:rsid w:val="00BC2392"/>
    <w:rsid w:val="00BC2770"/>
    <w:rsid w:val="00BC3103"/>
    <w:rsid w:val="00BC3385"/>
    <w:rsid w:val="00BC3440"/>
    <w:rsid w:val="00BC3874"/>
    <w:rsid w:val="00BC3AF5"/>
    <w:rsid w:val="00BC3C8A"/>
    <w:rsid w:val="00BC3D13"/>
    <w:rsid w:val="00BC40BA"/>
    <w:rsid w:val="00BC462F"/>
    <w:rsid w:val="00BC4771"/>
    <w:rsid w:val="00BC568C"/>
    <w:rsid w:val="00BC56E7"/>
    <w:rsid w:val="00BC66DA"/>
    <w:rsid w:val="00BC71ED"/>
    <w:rsid w:val="00BC77DC"/>
    <w:rsid w:val="00BC7A84"/>
    <w:rsid w:val="00BC7C41"/>
    <w:rsid w:val="00BC7FF8"/>
    <w:rsid w:val="00BD062A"/>
    <w:rsid w:val="00BD15FD"/>
    <w:rsid w:val="00BD2B32"/>
    <w:rsid w:val="00BD2D09"/>
    <w:rsid w:val="00BD3631"/>
    <w:rsid w:val="00BD3692"/>
    <w:rsid w:val="00BD36BD"/>
    <w:rsid w:val="00BD375A"/>
    <w:rsid w:val="00BD3D69"/>
    <w:rsid w:val="00BD419B"/>
    <w:rsid w:val="00BD422F"/>
    <w:rsid w:val="00BD4F18"/>
    <w:rsid w:val="00BD575C"/>
    <w:rsid w:val="00BD5841"/>
    <w:rsid w:val="00BD587F"/>
    <w:rsid w:val="00BD5A6C"/>
    <w:rsid w:val="00BD5F2D"/>
    <w:rsid w:val="00BD62A6"/>
    <w:rsid w:val="00BD62E2"/>
    <w:rsid w:val="00BD6478"/>
    <w:rsid w:val="00BD66F2"/>
    <w:rsid w:val="00BD74B7"/>
    <w:rsid w:val="00BD7E06"/>
    <w:rsid w:val="00BE027B"/>
    <w:rsid w:val="00BE07FE"/>
    <w:rsid w:val="00BE131A"/>
    <w:rsid w:val="00BE131E"/>
    <w:rsid w:val="00BE1C4C"/>
    <w:rsid w:val="00BE1D90"/>
    <w:rsid w:val="00BE2885"/>
    <w:rsid w:val="00BE2D6F"/>
    <w:rsid w:val="00BE3593"/>
    <w:rsid w:val="00BE3676"/>
    <w:rsid w:val="00BE3B59"/>
    <w:rsid w:val="00BE3B9A"/>
    <w:rsid w:val="00BE434F"/>
    <w:rsid w:val="00BE4503"/>
    <w:rsid w:val="00BE4BB8"/>
    <w:rsid w:val="00BE50E2"/>
    <w:rsid w:val="00BE51CE"/>
    <w:rsid w:val="00BE63F3"/>
    <w:rsid w:val="00BE6663"/>
    <w:rsid w:val="00BE74D9"/>
    <w:rsid w:val="00BE7542"/>
    <w:rsid w:val="00BE77FF"/>
    <w:rsid w:val="00BF02EA"/>
    <w:rsid w:val="00BF0B20"/>
    <w:rsid w:val="00BF113F"/>
    <w:rsid w:val="00BF136F"/>
    <w:rsid w:val="00BF14E5"/>
    <w:rsid w:val="00BF1BDF"/>
    <w:rsid w:val="00BF1CE4"/>
    <w:rsid w:val="00BF302B"/>
    <w:rsid w:val="00BF3266"/>
    <w:rsid w:val="00BF3479"/>
    <w:rsid w:val="00BF350B"/>
    <w:rsid w:val="00BF3B35"/>
    <w:rsid w:val="00BF3D35"/>
    <w:rsid w:val="00BF403C"/>
    <w:rsid w:val="00BF40F4"/>
    <w:rsid w:val="00BF4435"/>
    <w:rsid w:val="00BF4963"/>
    <w:rsid w:val="00BF4980"/>
    <w:rsid w:val="00BF5485"/>
    <w:rsid w:val="00BF5D74"/>
    <w:rsid w:val="00BF6393"/>
    <w:rsid w:val="00BF697D"/>
    <w:rsid w:val="00BF6B26"/>
    <w:rsid w:val="00BF6CA8"/>
    <w:rsid w:val="00BF6CEA"/>
    <w:rsid w:val="00BF739A"/>
    <w:rsid w:val="00BF7731"/>
    <w:rsid w:val="00BF7AA0"/>
    <w:rsid w:val="00BF7B09"/>
    <w:rsid w:val="00BF7BA2"/>
    <w:rsid w:val="00BF7C66"/>
    <w:rsid w:val="00C01CD8"/>
    <w:rsid w:val="00C02AD3"/>
    <w:rsid w:val="00C02CCF"/>
    <w:rsid w:val="00C03468"/>
    <w:rsid w:val="00C0350B"/>
    <w:rsid w:val="00C03F3F"/>
    <w:rsid w:val="00C04CD0"/>
    <w:rsid w:val="00C05652"/>
    <w:rsid w:val="00C0590A"/>
    <w:rsid w:val="00C0591A"/>
    <w:rsid w:val="00C06104"/>
    <w:rsid w:val="00C062C5"/>
    <w:rsid w:val="00C06774"/>
    <w:rsid w:val="00C06B92"/>
    <w:rsid w:val="00C073AB"/>
    <w:rsid w:val="00C07CF6"/>
    <w:rsid w:val="00C1017B"/>
    <w:rsid w:val="00C102B3"/>
    <w:rsid w:val="00C10B75"/>
    <w:rsid w:val="00C10F4C"/>
    <w:rsid w:val="00C1235F"/>
    <w:rsid w:val="00C13461"/>
    <w:rsid w:val="00C13960"/>
    <w:rsid w:val="00C15231"/>
    <w:rsid w:val="00C152B3"/>
    <w:rsid w:val="00C154BA"/>
    <w:rsid w:val="00C158FB"/>
    <w:rsid w:val="00C15950"/>
    <w:rsid w:val="00C15B00"/>
    <w:rsid w:val="00C161E9"/>
    <w:rsid w:val="00C16592"/>
    <w:rsid w:val="00C16C6F"/>
    <w:rsid w:val="00C17442"/>
    <w:rsid w:val="00C1766F"/>
    <w:rsid w:val="00C176EE"/>
    <w:rsid w:val="00C2086C"/>
    <w:rsid w:val="00C20ADF"/>
    <w:rsid w:val="00C20CE9"/>
    <w:rsid w:val="00C2153F"/>
    <w:rsid w:val="00C215A5"/>
    <w:rsid w:val="00C21B59"/>
    <w:rsid w:val="00C21FB7"/>
    <w:rsid w:val="00C2260B"/>
    <w:rsid w:val="00C22CD4"/>
    <w:rsid w:val="00C22E81"/>
    <w:rsid w:val="00C2391B"/>
    <w:rsid w:val="00C23F71"/>
    <w:rsid w:val="00C23F87"/>
    <w:rsid w:val="00C24053"/>
    <w:rsid w:val="00C2466C"/>
    <w:rsid w:val="00C248D3"/>
    <w:rsid w:val="00C24B85"/>
    <w:rsid w:val="00C24C54"/>
    <w:rsid w:val="00C26B01"/>
    <w:rsid w:val="00C26C4D"/>
    <w:rsid w:val="00C2727A"/>
    <w:rsid w:val="00C2743B"/>
    <w:rsid w:val="00C27F50"/>
    <w:rsid w:val="00C27FC1"/>
    <w:rsid w:val="00C314D2"/>
    <w:rsid w:val="00C31566"/>
    <w:rsid w:val="00C3184A"/>
    <w:rsid w:val="00C3193C"/>
    <w:rsid w:val="00C324A4"/>
    <w:rsid w:val="00C335C9"/>
    <w:rsid w:val="00C336E4"/>
    <w:rsid w:val="00C33ABF"/>
    <w:rsid w:val="00C33C93"/>
    <w:rsid w:val="00C3434F"/>
    <w:rsid w:val="00C34961"/>
    <w:rsid w:val="00C354E8"/>
    <w:rsid w:val="00C3578B"/>
    <w:rsid w:val="00C35F49"/>
    <w:rsid w:val="00C367E1"/>
    <w:rsid w:val="00C36E37"/>
    <w:rsid w:val="00C37758"/>
    <w:rsid w:val="00C37A12"/>
    <w:rsid w:val="00C37AD6"/>
    <w:rsid w:val="00C4017E"/>
    <w:rsid w:val="00C40A8C"/>
    <w:rsid w:val="00C411FE"/>
    <w:rsid w:val="00C41C47"/>
    <w:rsid w:val="00C41F6F"/>
    <w:rsid w:val="00C42077"/>
    <w:rsid w:val="00C424E6"/>
    <w:rsid w:val="00C429AB"/>
    <w:rsid w:val="00C42BAB"/>
    <w:rsid w:val="00C42BC2"/>
    <w:rsid w:val="00C43042"/>
    <w:rsid w:val="00C43C6E"/>
    <w:rsid w:val="00C4410C"/>
    <w:rsid w:val="00C44624"/>
    <w:rsid w:val="00C4485A"/>
    <w:rsid w:val="00C44F5F"/>
    <w:rsid w:val="00C454B9"/>
    <w:rsid w:val="00C459B8"/>
    <w:rsid w:val="00C45E99"/>
    <w:rsid w:val="00C4706B"/>
    <w:rsid w:val="00C473AC"/>
    <w:rsid w:val="00C47779"/>
    <w:rsid w:val="00C47BBD"/>
    <w:rsid w:val="00C47D2A"/>
    <w:rsid w:val="00C47E2D"/>
    <w:rsid w:val="00C47F63"/>
    <w:rsid w:val="00C508D8"/>
    <w:rsid w:val="00C5099C"/>
    <w:rsid w:val="00C50D60"/>
    <w:rsid w:val="00C50E28"/>
    <w:rsid w:val="00C51297"/>
    <w:rsid w:val="00C516B3"/>
    <w:rsid w:val="00C51C78"/>
    <w:rsid w:val="00C51FDC"/>
    <w:rsid w:val="00C526E0"/>
    <w:rsid w:val="00C530CA"/>
    <w:rsid w:val="00C532D8"/>
    <w:rsid w:val="00C533FA"/>
    <w:rsid w:val="00C5354B"/>
    <w:rsid w:val="00C538C7"/>
    <w:rsid w:val="00C53D6D"/>
    <w:rsid w:val="00C53DD9"/>
    <w:rsid w:val="00C53F78"/>
    <w:rsid w:val="00C54617"/>
    <w:rsid w:val="00C5461E"/>
    <w:rsid w:val="00C55396"/>
    <w:rsid w:val="00C55447"/>
    <w:rsid w:val="00C556FF"/>
    <w:rsid w:val="00C558DF"/>
    <w:rsid w:val="00C55D83"/>
    <w:rsid w:val="00C55E16"/>
    <w:rsid w:val="00C55E62"/>
    <w:rsid w:val="00C56079"/>
    <w:rsid w:val="00C5626E"/>
    <w:rsid w:val="00C5669E"/>
    <w:rsid w:val="00C56964"/>
    <w:rsid w:val="00C56DC9"/>
    <w:rsid w:val="00C56E83"/>
    <w:rsid w:val="00C56F41"/>
    <w:rsid w:val="00C57520"/>
    <w:rsid w:val="00C5789E"/>
    <w:rsid w:val="00C5797B"/>
    <w:rsid w:val="00C57AAF"/>
    <w:rsid w:val="00C57B6C"/>
    <w:rsid w:val="00C60B6C"/>
    <w:rsid w:val="00C61265"/>
    <w:rsid w:val="00C618A0"/>
    <w:rsid w:val="00C61E4D"/>
    <w:rsid w:val="00C622B9"/>
    <w:rsid w:val="00C62C52"/>
    <w:rsid w:val="00C62F33"/>
    <w:rsid w:val="00C6302E"/>
    <w:rsid w:val="00C6305A"/>
    <w:rsid w:val="00C63296"/>
    <w:rsid w:val="00C63BC2"/>
    <w:rsid w:val="00C63D5B"/>
    <w:rsid w:val="00C6418B"/>
    <w:rsid w:val="00C6491A"/>
    <w:rsid w:val="00C64B24"/>
    <w:rsid w:val="00C6502E"/>
    <w:rsid w:val="00C6510B"/>
    <w:rsid w:val="00C665C1"/>
    <w:rsid w:val="00C665DD"/>
    <w:rsid w:val="00C6662D"/>
    <w:rsid w:val="00C66BF7"/>
    <w:rsid w:val="00C672F3"/>
    <w:rsid w:val="00C67FDD"/>
    <w:rsid w:val="00C704F8"/>
    <w:rsid w:val="00C70555"/>
    <w:rsid w:val="00C711E5"/>
    <w:rsid w:val="00C71554"/>
    <w:rsid w:val="00C72C1D"/>
    <w:rsid w:val="00C72C8F"/>
    <w:rsid w:val="00C732BE"/>
    <w:rsid w:val="00C73724"/>
    <w:rsid w:val="00C738D5"/>
    <w:rsid w:val="00C749EA"/>
    <w:rsid w:val="00C7535C"/>
    <w:rsid w:val="00C756C2"/>
    <w:rsid w:val="00C75C41"/>
    <w:rsid w:val="00C760C2"/>
    <w:rsid w:val="00C76203"/>
    <w:rsid w:val="00C76285"/>
    <w:rsid w:val="00C76669"/>
    <w:rsid w:val="00C768F2"/>
    <w:rsid w:val="00C773C4"/>
    <w:rsid w:val="00C77735"/>
    <w:rsid w:val="00C777C4"/>
    <w:rsid w:val="00C77CA9"/>
    <w:rsid w:val="00C802CD"/>
    <w:rsid w:val="00C8046F"/>
    <w:rsid w:val="00C809AA"/>
    <w:rsid w:val="00C80C2C"/>
    <w:rsid w:val="00C80C6E"/>
    <w:rsid w:val="00C812E2"/>
    <w:rsid w:val="00C8158F"/>
    <w:rsid w:val="00C81688"/>
    <w:rsid w:val="00C816A8"/>
    <w:rsid w:val="00C81DE6"/>
    <w:rsid w:val="00C822DB"/>
    <w:rsid w:val="00C82350"/>
    <w:rsid w:val="00C8278E"/>
    <w:rsid w:val="00C83277"/>
    <w:rsid w:val="00C832C7"/>
    <w:rsid w:val="00C837F5"/>
    <w:rsid w:val="00C83858"/>
    <w:rsid w:val="00C83B67"/>
    <w:rsid w:val="00C844B9"/>
    <w:rsid w:val="00C844F4"/>
    <w:rsid w:val="00C84776"/>
    <w:rsid w:val="00C84BD9"/>
    <w:rsid w:val="00C85020"/>
    <w:rsid w:val="00C8504B"/>
    <w:rsid w:val="00C856A2"/>
    <w:rsid w:val="00C858C6"/>
    <w:rsid w:val="00C858FB"/>
    <w:rsid w:val="00C8605B"/>
    <w:rsid w:val="00C863CE"/>
    <w:rsid w:val="00C86B7E"/>
    <w:rsid w:val="00C86C30"/>
    <w:rsid w:val="00C86EBE"/>
    <w:rsid w:val="00C870CD"/>
    <w:rsid w:val="00C871FA"/>
    <w:rsid w:val="00C87495"/>
    <w:rsid w:val="00C87636"/>
    <w:rsid w:val="00C87657"/>
    <w:rsid w:val="00C876D3"/>
    <w:rsid w:val="00C87AB6"/>
    <w:rsid w:val="00C87B07"/>
    <w:rsid w:val="00C87D4F"/>
    <w:rsid w:val="00C900BE"/>
    <w:rsid w:val="00C9022B"/>
    <w:rsid w:val="00C9081C"/>
    <w:rsid w:val="00C91AF2"/>
    <w:rsid w:val="00C91EF8"/>
    <w:rsid w:val="00C92A01"/>
    <w:rsid w:val="00C92CA6"/>
    <w:rsid w:val="00C92EC8"/>
    <w:rsid w:val="00C92F42"/>
    <w:rsid w:val="00C92FF7"/>
    <w:rsid w:val="00C93257"/>
    <w:rsid w:val="00C935E7"/>
    <w:rsid w:val="00C9362D"/>
    <w:rsid w:val="00C93A2A"/>
    <w:rsid w:val="00C93A56"/>
    <w:rsid w:val="00C9402D"/>
    <w:rsid w:val="00C94106"/>
    <w:rsid w:val="00C941AC"/>
    <w:rsid w:val="00C94550"/>
    <w:rsid w:val="00C9574B"/>
    <w:rsid w:val="00C95BBE"/>
    <w:rsid w:val="00C95DD0"/>
    <w:rsid w:val="00C95DD8"/>
    <w:rsid w:val="00C961CF"/>
    <w:rsid w:val="00C9631B"/>
    <w:rsid w:val="00C965A6"/>
    <w:rsid w:val="00C96A4E"/>
    <w:rsid w:val="00C96D1A"/>
    <w:rsid w:val="00C970CE"/>
    <w:rsid w:val="00C971E2"/>
    <w:rsid w:val="00C97799"/>
    <w:rsid w:val="00C97AE5"/>
    <w:rsid w:val="00CA08E0"/>
    <w:rsid w:val="00CA0F72"/>
    <w:rsid w:val="00CA1245"/>
    <w:rsid w:val="00CA17F0"/>
    <w:rsid w:val="00CA1D13"/>
    <w:rsid w:val="00CA225F"/>
    <w:rsid w:val="00CA2499"/>
    <w:rsid w:val="00CA3241"/>
    <w:rsid w:val="00CA379A"/>
    <w:rsid w:val="00CA3AF7"/>
    <w:rsid w:val="00CA3C8F"/>
    <w:rsid w:val="00CA3F75"/>
    <w:rsid w:val="00CA4287"/>
    <w:rsid w:val="00CA4712"/>
    <w:rsid w:val="00CA4726"/>
    <w:rsid w:val="00CA4C7C"/>
    <w:rsid w:val="00CA4D75"/>
    <w:rsid w:val="00CA4F46"/>
    <w:rsid w:val="00CA4F6C"/>
    <w:rsid w:val="00CA64B8"/>
    <w:rsid w:val="00CA7122"/>
    <w:rsid w:val="00CA7E40"/>
    <w:rsid w:val="00CA7FF0"/>
    <w:rsid w:val="00CB013A"/>
    <w:rsid w:val="00CB018B"/>
    <w:rsid w:val="00CB1253"/>
    <w:rsid w:val="00CB12C7"/>
    <w:rsid w:val="00CB15A2"/>
    <w:rsid w:val="00CB17A5"/>
    <w:rsid w:val="00CB1FD9"/>
    <w:rsid w:val="00CB200B"/>
    <w:rsid w:val="00CB2136"/>
    <w:rsid w:val="00CB21D1"/>
    <w:rsid w:val="00CB2207"/>
    <w:rsid w:val="00CB2EE5"/>
    <w:rsid w:val="00CB3039"/>
    <w:rsid w:val="00CB372D"/>
    <w:rsid w:val="00CB3EDF"/>
    <w:rsid w:val="00CB4900"/>
    <w:rsid w:val="00CB4D92"/>
    <w:rsid w:val="00CB5430"/>
    <w:rsid w:val="00CB582D"/>
    <w:rsid w:val="00CB5971"/>
    <w:rsid w:val="00CB599B"/>
    <w:rsid w:val="00CB5BCA"/>
    <w:rsid w:val="00CB62E7"/>
    <w:rsid w:val="00CB6808"/>
    <w:rsid w:val="00CB6F52"/>
    <w:rsid w:val="00CB72D6"/>
    <w:rsid w:val="00CC0287"/>
    <w:rsid w:val="00CC031A"/>
    <w:rsid w:val="00CC0453"/>
    <w:rsid w:val="00CC0891"/>
    <w:rsid w:val="00CC0B2B"/>
    <w:rsid w:val="00CC10EF"/>
    <w:rsid w:val="00CC1144"/>
    <w:rsid w:val="00CC124E"/>
    <w:rsid w:val="00CC2B3A"/>
    <w:rsid w:val="00CC3342"/>
    <w:rsid w:val="00CC37EF"/>
    <w:rsid w:val="00CC5009"/>
    <w:rsid w:val="00CC51AF"/>
    <w:rsid w:val="00CC5343"/>
    <w:rsid w:val="00CC6442"/>
    <w:rsid w:val="00CC645D"/>
    <w:rsid w:val="00CC65A4"/>
    <w:rsid w:val="00CC70D4"/>
    <w:rsid w:val="00CC754D"/>
    <w:rsid w:val="00CC7629"/>
    <w:rsid w:val="00CD095E"/>
    <w:rsid w:val="00CD0CEA"/>
    <w:rsid w:val="00CD0DBA"/>
    <w:rsid w:val="00CD1172"/>
    <w:rsid w:val="00CD13A3"/>
    <w:rsid w:val="00CD1E64"/>
    <w:rsid w:val="00CD2BCD"/>
    <w:rsid w:val="00CD2C07"/>
    <w:rsid w:val="00CD328F"/>
    <w:rsid w:val="00CD4100"/>
    <w:rsid w:val="00CD41E8"/>
    <w:rsid w:val="00CD44AF"/>
    <w:rsid w:val="00CD4531"/>
    <w:rsid w:val="00CD49DD"/>
    <w:rsid w:val="00CD4C31"/>
    <w:rsid w:val="00CD4EBB"/>
    <w:rsid w:val="00CD570B"/>
    <w:rsid w:val="00CD5866"/>
    <w:rsid w:val="00CD675C"/>
    <w:rsid w:val="00CD681A"/>
    <w:rsid w:val="00CD6E5A"/>
    <w:rsid w:val="00CD7032"/>
    <w:rsid w:val="00CD73DA"/>
    <w:rsid w:val="00CD7C7A"/>
    <w:rsid w:val="00CE02AF"/>
    <w:rsid w:val="00CE05F1"/>
    <w:rsid w:val="00CE0D88"/>
    <w:rsid w:val="00CE1189"/>
    <w:rsid w:val="00CE11E8"/>
    <w:rsid w:val="00CE1207"/>
    <w:rsid w:val="00CE14CF"/>
    <w:rsid w:val="00CE27FB"/>
    <w:rsid w:val="00CE297D"/>
    <w:rsid w:val="00CE2D26"/>
    <w:rsid w:val="00CE2F22"/>
    <w:rsid w:val="00CE2F99"/>
    <w:rsid w:val="00CE301A"/>
    <w:rsid w:val="00CE3493"/>
    <w:rsid w:val="00CE3D9B"/>
    <w:rsid w:val="00CE40F7"/>
    <w:rsid w:val="00CE443B"/>
    <w:rsid w:val="00CE48EE"/>
    <w:rsid w:val="00CE4D75"/>
    <w:rsid w:val="00CE51FF"/>
    <w:rsid w:val="00CE55D7"/>
    <w:rsid w:val="00CE57B7"/>
    <w:rsid w:val="00CE59DD"/>
    <w:rsid w:val="00CE5B3F"/>
    <w:rsid w:val="00CE6E6D"/>
    <w:rsid w:val="00CE6FBD"/>
    <w:rsid w:val="00CE732A"/>
    <w:rsid w:val="00CE7901"/>
    <w:rsid w:val="00CE7C9B"/>
    <w:rsid w:val="00CF0369"/>
    <w:rsid w:val="00CF0AA8"/>
    <w:rsid w:val="00CF0E92"/>
    <w:rsid w:val="00CF1405"/>
    <w:rsid w:val="00CF1757"/>
    <w:rsid w:val="00CF17B0"/>
    <w:rsid w:val="00CF1DE0"/>
    <w:rsid w:val="00CF211F"/>
    <w:rsid w:val="00CF2AA8"/>
    <w:rsid w:val="00CF2D5B"/>
    <w:rsid w:val="00CF3E36"/>
    <w:rsid w:val="00CF466A"/>
    <w:rsid w:val="00CF4974"/>
    <w:rsid w:val="00CF49E7"/>
    <w:rsid w:val="00CF4F66"/>
    <w:rsid w:val="00CF50B8"/>
    <w:rsid w:val="00CF554B"/>
    <w:rsid w:val="00CF5673"/>
    <w:rsid w:val="00CF569E"/>
    <w:rsid w:val="00CF5DD5"/>
    <w:rsid w:val="00CF5E54"/>
    <w:rsid w:val="00CF66BB"/>
    <w:rsid w:val="00CF6761"/>
    <w:rsid w:val="00CF70AF"/>
    <w:rsid w:val="00CF76E5"/>
    <w:rsid w:val="00CF7AC1"/>
    <w:rsid w:val="00D0065B"/>
    <w:rsid w:val="00D00978"/>
    <w:rsid w:val="00D01CCF"/>
    <w:rsid w:val="00D0246B"/>
    <w:rsid w:val="00D027A3"/>
    <w:rsid w:val="00D029D8"/>
    <w:rsid w:val="00D02C4B"/>
    <w:rsid w:val="00D02F6D"/>
    <w:rsid w:val="00D03008"/>
    <w:rsid w:val="00D0301F"/>
    <w:rsid w:val="00D036E6"/>
    <w:rsid w:val="00D037A5"/>
    <w:rsid w:val="00D03831"/>
    <w:rsid w:val="00D042EF"/>
    <w:rsid w:val="00D0451A"/>
    <w:rsid w:val="00D046E8"/>
    <w:rsid w:val="00D06081"/>
    <w:rsid w:val="00D069C3"/>
    <w:rsid w:val="00D06A0A"/>
    <w:rsid w:val="00D06BB2"/>
    <w:rsid w:val="00D071B3"/>
    <w:rsid w:val="00D07354"/>
    <w:rsid w:val="00D073A2"/>
    <w:rsid w:val="00D1076E"/>
    <w:rsid w:val="00D10EF0"/>
    <w:rsid w:val="00D11067"/>
    <w:rsid w:val="00D111B9"/>
    <w:rsid w:val="00D117BC"/>
    <w:rsid w:val="00D11C3F"/>
    <w:rsid w:val="00D12011"/>
    <w:rsid w:val="00D12448"/>
    <w:rsid w:val="00D124FD"/>
    <w:rsid w:val="00D1253B"/>
    <w:rsid w:val="00D1270C"/>
    <w:rsid w:val="00D135D1"/>
    <w:rsid w:val="00D1361D"/>
    <w:rsid w:val="00D138AA"/>
    <w:rsid w:val="00D13D11"/>
    <w:rsid w:val="00D13E63"/>
    <w:rsid w:val="00D13FD8"/>
    <w:rsid w:val="00D16010"/>
    <w:rsid w:val="00D163A0"/>
    <w:rsid w:val="00D16777"/>
    <w:rsid w:val="00D16BC2"/>
    <w:rsid w:val="00D17A61"/>
    <w:rsid w:val="00D17D94"/>
    <w:rsid w:val="00D17F22"/>
    <w:rsid w:val="00D2043A"/>
    <w:rsid w:val="00D2046B"/>
    <w:rsid w:val="00D204DA"/>
    <w:rsid w:val="00D2059C"/>
    <w:rsid w:val="00D209A2"/>
    <w:rsid w:val="00D20D14"/>
    <w:rsid w:val="00D21329"/>
    <w:rsid w:val="00D21B42"/>
    <w:rsid w:val="00D22424"/>
    <w:rsid w:val="00D224E5"/>
    <w:rsid w:val="00D22753"/>
    <w:rsid w:val="00D234F9"/>
    <w:rsid w:val="00D24973"/>
    <w:rsid w:val="00D24E52"/>
    <w:rsid w:val="00D24F50"/>
    <w:rsid w:val="00D2510A"/>
    <w:rsid w:val="00D25191"/>
    <w:rsid w:val="00D2539A"/>
    <w:rsid w:val="00D25AD6"/>
    <w:rsid w:val="00D26380"/>
    <w:rsid w:val="00D264FC"/>
    <w:rsid w:val="00D268F2"/>
    <w:rsid w:val="00D269FF"/>
    <w:rsid w:val="00D27011"/>
    <w:rsid w:val="00D2716D"/>
    <w:rsid w:val="00D271F7"/>
    <w:rsid w:val="00D2726C"/>
    <w:rsid w:val="00D27A00"/>
    <w:rsid w:val="00D27CA1"/>
    <w:rsid w:val="00D27DC9"/>
    <w:rsid w:val="00D27E62"/>
    <w:rsid w:val="00D27EC9"/>
    <w:rsid w:val="00D30122"/>
    <w:rsid w:val="00D3093D"/>
    <w:rsid w:val="00D30C28"/>
    <w:rsid w:val="00D30CB1"/>
    <w:rsid w:val="00D30DC3"/>
    <w:rsid w:val="00D316FE"/>
    <w:rsid w:val="00D31E5C"/>
    <w:rsid w:val="00D31F28"/>
    <w:rsid w:val="00D3296D"/>
    <w:rsid w:val="00D32CD5"/>
    <w:rsid w:val="00D32D63"/>
    <w:rsid w:val="00D3313C"/>
    <w:rsid w:val="00D33BFA"/>
    <w:rsid w:val="00D33CBB"/>
    <w:rsid w:val="00D33D43"/>
    <w:rsid w:val="00D3426D"/>
    <w:rsid w:val="00D3528A"/>
    <w:rsid w:val="00D3555D"/>
    <w:rsid w:val="00D362A3"/>
    <w:rsid w:val="00D36538"/>
    <w:rsid w:val="00D3655A"/>
    <w:rsid w:val="00D36CAF"/>
    <w:rsid w:val="00D36D9F"/>
    <w:rsid w:val="00D36E24"/>
    <w:rsid w:val="00D37940"/>
    <w:rsid w:val="00D37F59"/>
    <w:rsid w:val="00D4007C"/>
    <w:rsid w:val="00D40BE9"/>
    <w:rsid w:val="00D4146D"/>
    <w:rsid w:val="00D415F8"/>
    <w:rsid w:val="00D41F03"/>
    <w:rsid w:val="00D42044"/>
    <w:rsid w:val="00D429E6"/>
    <w:rsid w:val="00D42E8A"/>
    <w:rsid w:val="00D43E3E"/>
    <w:rsid w:val="00D43EFE"/>
    <w:rsid w:val="00D44076"/>
    <w:rsid w:val="00D4414D"/>
    <w:rsid w:val="00D4454D"/>
    <w:rsid w:val="00D445BB"/>
    <w:rsid w:val="00D44665"/>
    <w:rsid w:val="00D44ABC"/>
    <w:rsid w:val="00D44B1D"/>
    <w:rsid w:val="00D44B59"/>
    <w:rsid w:val="00D44B70"/>
    <w:rsid w:val="00D44BE4"/>
    <w:rsid w:val="00D44CB8"/>
    <w:rsid w:val="00D45B68"/>
    <w:rsid w:val="00D460AD"/>
    <w:rsid w:val="00D4644F"/>
    <w:rsid w:val="00D46499"/>
    <w:rsid w:val="00D46F1A"/>
    <w:rsid w:val="00D46F2A"/>
    <w:rsid w:val="00D46F4B"/>
    <w:rsid w:val="00D476F1"/>
    <w:rsid w:val="00D47853"/>
    <w:rsid w:val="00D50C3C"/>
    <w:rsid w:val="00D518A2"/>
    <w:rsid w:val="00D52677"/>
    <w:rsid w:val="00D532AD"/>
    <w:rsid w:val="00D535EA"/>
    <w:rsid w:val="00D53A6B"/>
    <w:rsid w:val="00D53D4C"/>
    <w:rsid w:val="00D53E86"/>
    <w:rsid w:val="00D5456C"/>
    <w:rsid w:val="00D54915"/>
    <w:rsid w:val="00D55215"/>
    <w:rsid w:val="00D554F8"/>
    <w:rsid w:val="00D556A8"/>
    <w:rsid w:val="00D5604F"/>
    <w:rsid w:val="00D56057"/>
    <w:rsid w:val="00D560F1"/>
    <w:rsid w:val="00D563B1"/>
    <w:rsid w:val="00D5647B"/>
    <w:rsid w:val="00D56726"/>
    <w:rsid w:val="00D5681E"/>
    <w:rsid w:val="00D569D6"/>
    <w:rsid w:val="00D57354"/>
    <w:rsid w:val="00D57BF4"/>
    <w:rsid w:val="00D60312"/>
    <w:rsid w:val="00D60A1A"/>
    <w:rsid w:val="00D60D46"/>
    <w:rsid w:val="00D6104C"/>
    <w:rsid w:val="00D61297"/>
    <w:rsid w:val="00D615B1"/>
    <w:rsid w:val="00D61CF4"/>
    <w:rsid w:val="00D629EB"/>
    <w:rsid w:val="00D62A3A"/>
    <w:rsid w:val="00D62BFB"/>
    <w:rsid w:val="00D62ECC"/>
    <w:rsid w:val="00D630BA"/>
    <w:rsid w:val="00D6329F"/>
    <w:rsid w:val="00D635B9"/>
    <w:rsid w:val="00D648C4"/>
    <w:rsid w:val="00D64C57"/>
    <w:rsid w:val="00D64CF1"/>
    <w:rsid w:val="00D64E42"/>
    <w:rsid w:val="00D65632"/>
    <w:rsid w:val="00D658E5"/>
    <w:rsid w:val="00D66503"/>
    <w:rsid w:val="00D6658F"/>
    <w:rsid w:val="00D66EA6"/>
    <w:rsid w:val="00D66F90"/>
    <w:rsid w:val="00D673F4"/>
    <w:rsid w:val="00D67AA1"/>
    <w:rsid w:val="00D67CA5"/>
    <w:rsid w:val="00D705E5"/>
    <w:rsid w:val="00D70F06"/>
    <w:rsid w:val="00D71315"/>
    <w:rsid w:val="00D719E2"/>
    <w:rsid w:val="00D71A5B"/>
    <w:rsid w:val="00D72141"/>
    <w:rsid w:val="00D721AA"/>
    <w:rsid w:val="00D72526"/>
    <w:rsid w:val="00D7255C"/>
    <w:rsid w:val="00D72DA9"/>
    <w:rsid w:val="00D735E0"/>
    <w:rsid w:val="00D73F88"/>
    <w:rsid w:val="00D74569"/>
    <w:rsid w:val="00D74EFD"/>
    <w:rsid w:val="00D75DEC"/>
    <w:rsid w:val="00D763D0"/>
    <w:rsid w:val="00D76CFD"/>
    <w:rsid w:val="00D771B1"/>
    <w:rsid w:val="00D77475"/>
    <w:rsid w:val="00D777AF"/>
    <w:rsid w:val="00D80196"/>
    <w:rsid w:val="00D80236"/>
    <w:rsid w:val="00D8071A"/>
    <w:rsid w:val="00D80954"/>
    <w:rsid w:val="00D811D8"/>
    <w:rsid w:val="00D8126D"/>
    <w:rsid w:val="00D817DA"/>
    <w:rsid w:val="00D81955"/>
    <w:rsid w:val="00D81AB7"/>
    <w:rsid w:val="00D81E0C"/>
    <w:rsid w:val="00D830B3"/>
    <w:rsid w:val="00D832D6"/>
    <w:rsid w:val="00D833D6"/>
    <w:rsid w:val="00D8367F"/>
    <w:rsid w:val="00D83BED"/>
    <w:rsid w:val="00D84075"/>
    <w:rsid w:val="00D84113"/>
    <w:rsid w:val="00D84190"/>
    <w:rsid w:val="00D844E3"/>
    <w:rsid w:val="00D84A48"/>
    <w:rsid w:val="00D85095"/>
    <w:rsid w:val="00D85232"/>
    <w:rsid w:val="00D853E1"/>
    <w:rsid w:val="00D8557E"/>
    <w:rsid w:val="00D85784"/>
    <w:rsid w:val="00D85BB0"/>
    <w:rsid w:val="00D86366"/>
    <w:rsid w:val="00D86839"/>
    <w:rsid w:val="00D86890"/>
    <w:rsid w:val="00D868AB"/>
    <w:rsid w:val="00D87E0B"/>
    <w:rsid w:val="00D87ED4"/>
    <w:rsid w:val="00D90696"/>
    <w:rsid w:val="00D90C40"/>
    <w:rsid w:val="00D918AC"/>
    <w:rsid w:val="00D91E45"/>
    <w:rsid w:val="00D91E9C"/>
    <w:rsid w:val="00D92912"/>
    <w:rsid w:val="00D92C21"/>
    <w:rsid w:val="00D935B1"/>
    <w:rsid w:val="00D938B6"/>
    <w:rsid w:val="00D94276"/>
    <w:rsid w:val="00D951FC"/>
    <w:rsid w:val="00D95547"/>
    <w:rsid w:val="00D95BFD"/>
    <w:rsid w:val="00D960AD"/>
    <w:rsid w:val="00D961FC"/>
    <w:rsid w:val="00D96E24"/>
    <w:rsid w:val="00D96E3A"/>
    <w:rsid w:val="00D97364"/>
    <w:rsid w:val="00D97B4A"/>
    <w:rsid w:val="00D97BA3"/>
    <w:rsid w:val="00D97DCA"/>
    <w:rsid w:val="00D97F92"/>
    <w:rsid w:val="00DA063E"/>
    <w:rsid w:val="00DA086C"/>
    <w:rsid w:val="00DA0A46"/>
    <w:rsid w:val="00DA0B6B"/>
    <w:rsid w:val="00DA0C4F"/>
    <w:rsid w:val="00DA14D9"/>
    <w:rsid w:val="00DA155F"/>
    <w:rsid w:val="00DA15E2"/>
    <w:rsid w:val="00DA182F"/>
    <w:rsid w:val="00DA18D4"/>
    <w:rsid w:val="00DA197C"/>
    <w:rsid w:val="00DA2226"/>
    <w:rsid w:val="00DA22A1"/>
    <w:rsid w:val="00DA2C34"/>
    <w:rsid w:val="00DA3032"/>
    <w:rsid w:val="00DA30A8"/>
    <w:rsid w:val="00DA3125"/>
    <w:rsid w:val="00DA33EA"/>
    <w:rsid w:val="00DA52AC"/>
    <w:rsid w:val="00DA55F9"/>
    <w:rsid w:val="00DA5A23"/>
    <w:rsid w:val="00DA6534"/>
    <w:rsid w:val="00DA6576"/>
    <w:rsid w:val="00DA67B5"/>
    <w:rsid w:val="00DA67D7"/>
    <w:rsid w:val="00DA6FE6"/>
    <w:rsid w:val="00DA71D4"/>
    <w:rsid w:val="00DA7C0D"/>
    <w:rsid w:val="00DB02C0"/>
    <w:rsid w:val="00DB074A"/>
    <w:rsid w:val="00DB07E4"/>
    <w:rsid w:val="00DB08CD"/>
    <w:rsid w:val="00DB128F"/>
    <w:rsid w:val="00DB1AA9"/>
    <w:rsid w:val="00DB219F"/>
    <w:rsid w:val="00DB22B2"/>
    <w:rsid w:val="00DB2A24"/>
    <w:rsid w:val="00DB2C48"/>
    <w:rsid w:val="00DB2CA7"/>
    <w:rsid w:val="00DB3411"/>
    <w:rsid w:val="00DB377A"/>
    <w:rsid w:val="00DB396C"/>
    <w:rsid w:val="00DB3ABE"/>
    <w:rsid w:val="00DB3F9E"/>
    <w:rsid w:val="00DB3FA5"/>
    <w:rsid w:val="00DB407B"/>
    <w:rsid w:val="00DB431A"/>
    <w:rsid w:val="00DB4398"/>
    <w:rsid w:val="00DB5624"/>
    <w:rsid w:val="00DB64F1"/>
    <w:rsid w:val="00DB69E0"/>
    <w:rsid w:val="00DB6E1F"/>
    <w:rsid w:val="00DB7758"/>
    <w:rsid w:val="00DB7760"/>
    <w:rsid w:val="00DB79AE"/>
    <w:rsid w:val="00DC035D"/>
    <w:rsid w:val="00DC093B"/>
    <w:rsid w:val="00DC097F"/>
    <w:rsid w:val="00DC0AA9"/>
    <w:rsid w:val="00DC0B92"/>
    <w:rsid w:val="00DC1637"/>
    <w:rsid w:val="00DC1A56"/>
    <w:rsid w:val="00DC33F4"/>
    <w:rsid w:val="00DC3449"/>
    <w:rsid w:val="00DC3480"/>
    <w:rsid w:val="00DC34AA"/>
    <w:rsid w:val="00DC3611"/>
    <w:rsid w:val="00DC3D27"/>
    <w:rsid w:val="00DC421F"/>
    <w:rsid w:val="00DC48B2"/>
    <w:rsid w:val="00DC4E20"/>
    <w:rsid w:val="00DC59E5"/>
    <w:rsid w:val="00DC6132"/>
    <w:rsid w:val="00DC66B3"/>
    <w:rsid w:val="00DC724A"/>
    <w:rsid w:val="00DC7378"/>
    <w:rsid w:val="00DC76E9"/>
    <w:rsid w:val="00DC7940"/>
    <w:rsid w:val="00DC796B"/>
    <w:rsid w:val="00DC7E27"/>
    <w:rsid w:val="00DD00FA"/>
    <w:rsid w:val="00DD045A"/>
    <w:rsid w:val="00DD0518"/>
    <w:rsid w:val="00DD08B9"/>
    <w:rsid w:val="00DD0E02"/>
    <w:rsid w:val="00DD1035"/>
    <w:rsid w:val="00DD175B"/>
    <w:rsid w:val="00DD1767"/>
    <w:rsid w:val="00DD1F5B"/>
    <w:rsid w:val="00DD2067"/>
    <w:rsid w:val="00DD2E1A"/>
    <w:rsid w:val="00DD430D"/>
    <w:rsid w:val="00DD4BB3"/>
    <w:rsid w:val="00DD4EA2"/>
    <w:rsid w:val="00DD4F83"/>
    <w:rsid w:val="00DD5A52"/>
    <w:rsid w:val="00DD62E8"/>
    <w:rsid w:val="00DD6BE9"/>
    <w:rsid w:val="00DD6C22"/>
    <w:rsid w:val="00DD6ED0"/>
    <w:rsid w:val="00DD706C"/>
    <w:rsid w:val="00DD7D8F"/>
    <w:rsid w:val="00DE0941"/>
    <w:rsid w:val="00DE0A4A"/>
    <w:rsid w:val="00DE0B75"/>
    <w:rsid w:val="00DE1513"/>
    <w:rsid w:val="00DE1C0E"/>
    <w:rsid w:val="00DE1E1C"/>
    <w:rsid w:val="00DE2736"/>
    <w:rsid w:val="00DE30A6"/>
    <w:rsid w:val="00DE30CA"/>
    <w:rsid w:val="00DE3144"/>
    <w:rsid w:val="00DE3443"/>
    <w:rsid w:val="00DE3E13"/>
    <w:rsid w:val="00DE4401"/>
    <w:rsid w:val="00DE4AC7"/>
    <w:rsid w:val="00DE4FEA"/>
    <w:rsid w:val="00DE5A17"/>
    <w:rsid w:val="00DE5A36"/>
    <w:rsid w:val="00DE65A0"/>
    <w:rsid w:val="00DE6D47"/>
    <w:rsid w:val="00DE6F11"/>
    <w:rsid w:val="00DE7F2D"/>
    <w:rsid w:val="00DF00D1"/>
    <w:rsid w:val="00DF073C"/>
    <w:rsid w:val="00DF0CC1"/>
    <w:rsid w:val="00DF17EB"/>
    <w:rsid w:val="00DF230B"/>
    <w:rsid w:val="00DF2629"/>
    <w:rsid w:val="00DF26BA"/>
    <w:rsid w:val="00DF2EDC"/>
    <w:rsid w:val="00DF3529"/>
    <w:rsid w:val="00DF3A10"/>
    <w:rsid w:val="00DF3C61"/>
    <w:rsid w:val="00DF4DBE"/>
    <w:rsid w:val="00DF4FBC"/>
    <w:rsid w:val="00DF548B"/>
    <w:rsid w:val="00DF5658"/>
    <w:rsid w:val="00DF594F"/>
    <w:rsid w:val="00DF61B0"/>
    <w:rsid w:val="00DF6693"/>
    <w:rsid w:val="00DF68C9"/>
    <w:rsid w:val="00DF791E"/>
    <w:rsid w:val="00DF7E0A"/>
    <w:rsid w:val="00DF7EA1"/>
    <w:rsid w:val="00E001F8"/>
    <w:rsid w:val="00E00237"/>
    <w:rsid w:val="00E00356"/>
    <w:rsid w:val="00E008BA"/>
    <w:rsid w:val="00E00AE7"/>
    <w:rsid w:val="00E01154"/>
    <w:rsid w:val="00E01201"/>
    <w:rsid w:val="00E01A32"/>
    <w:rsid w:val="00E023CD"/>
    <w:rsid w:val="00E031B8"/>
    <w:rsid w:val="00E0334F"/>
    <w:rsid w:val="00E03629"/>
    <w:rsid w:val="00E0423F"/>
    <w:rsid w:val="00E04A48"/>
    <w:rsid w:val="00E04BEE"/>
    <w:rsid w:val="00E04CDC"/>
    <w:rsid w:val="00E05198"/>
    <w:rsid w:val="00E05F70"/>
    <w:rsid w:val="00E0624E"/>
    <w:rsid w:val="00E06CD5"/>
    <w:rsid w:val="00E071B3"/>
    <w:rsid w:val="00E10666"/>
    <w:rsid w:val="00E10E1B"/>
    <w:rsid w:val="00E1150B"/>
    <w:rsid w:val="00E11662"/>
    <w:rsid w:val="00E1175E"/>
    <w:rsid w:val="00E11A2D"/>
    <w:rsid w:val="00E121D7"/>
    <w:rsid w:val="00E12FA7"/>
    <w:rsid w:val="00E134CA"/>
    <w:rsid w:val="00E13603"/>
    <w:rsid w:val="00E14308"/>
    <w:rsid w:val="00E1431D"/>
    <w:rsid w:val="00E14B53"/>
    <w:rsid w:val="00E14CC1"/>
    <w:rsid w:val="00E14D1A"/>
    <w:rsid w:val="00E15AEE"/>
    <w:rsid w:val="00E15E2D"/>
    <w:rsid w:val="00E162CD"/>
    <w:rsid w:val="00E1647D"/>
    <w:rsid w:val="00E16E1E"/>
    <w:rsid w:val="00E17924"/>
    <w:rsid w:val="00E17B4F"/>
    <w:rsid w:val="00E17FAC"/>
    <w:rsid w:val="00E202C4"/>
    <w:rsid w:val="00E2042D"/>
    <w:rsid w:val="00E20FE3"/>
    <w:rsid w:val="00E21E6C"/>
    <w:rsid w:val="00E2262A"/>
    <w:rsid w:val="00E22989"/>
    <w:rsid w:val="00E22F5A"/>
    <w:rsid w:val="00E2313F"/>
    <w:rsid w:val="00E23C35"/>
    <w:rsid w:val="00E23F14"/>
    <w:rsid w:val="00E246BF"/>
    <w:rsid w:val="00E24931"/>
    <w:rsid w:val="00E249FC"/>
    <w:rsid w:val="00E24C5F"/>
    <w:rsid w:val="00E24DAF"/>
    <w:rsid w:val="00E24FA7"/>
    <w:rsid w:val="00E25093"/>
    <w:rsid w:val="00E2540D"/>
    <w:rsid w:val="00E256AD"/>
    <w:rsid w:val="00E25B5D"/>
    <w:rsid w:val="00E26B1E"/>
    <w:rsid w:val="00E2700F"/>
    <w:rsid w:val="00E2704A"/>
    <w:rsid w:val="00E270B8"/>
    <w:rsid w:val="00E27226"/>
    <w:rsid w:val="00E27238"/>
    <w:rsid w:val="00E2723A"/>
    <w:rsid w:val="00E273EA"/>
    <w:rsid w:val="00E27486"/>
    <w:rsid w:val="00E27531"/>
    <w:rsid w:val="00E27D0E"/>
    <w:rsid w:val="00E308D9"/>
    <w:rsid w:val="00E32305"/>
    <w:rsid w:val="00E327B8"/>
    <w:rsid w:val="00E32E35"/>
    <w:rsid w:val="00E3381A"/>
    <w:rsid w:val="00E3382A"/>
    <w:rsid w:val="00E33A8F"/>
    <w:rsid w:val="00E33D7A"/>
    <w:rsid w:val="00E34147"/>
    <w:rsid w:val="00E3470A"/>
    <w:rsid w:val="00E34A7A"/>
    <w:rsid w:val="00E34AD0"/>
    <w:rsid w:val="00E351EF"/>
    <w:rsid w:val="00E3553F"/>
    <w:rsid w:val="00E35886"/>
    <w:rsid w:val="00E36474"/>
    <w:rsid w:val="00E36C10"/>
    <w:rsid w:val="00E37BEB"/>
    <w:rsid w:val="00E4039B"/>
    <w:rsid w:val="00E40A2A"/>
    <w:rsid w:val="00E412D3"/>
    <w:rsid w:val="00E41CF0"/>
    <w:rsid w:val="00E41F51"/>
    <w:rsid w:val="00E42289"/>
    <w:rsid w:val="00E422FE"/>
    <w:rsid w:val="00E425E5"/>
    <w:rsid w:val="00E43828"/>
    <w:rsid w:val="00E43A2D"/>
    <w:rsid w:val="00E43DAA"/>
    <w:rsid w:val="00E43DFB"/>
    <w:rsid w:val="00E44239"/>
    <w:rsid w:val="00E4466A"/>
    <w:rsid w:val="00E44E41"/>
    <w:rsid w:val="00E457AE"/>
    <w:rsid w:val="00E458D0"/>
    <w:rsid w:val="00E45ECF"/>
    <w:rsid w:val="00E45FAB"/>
    <w:rsid w:val="00E46208"/>
    <w:rsid w:val="00E473FC"/>
    <w:rsid w:val="00E509A1"/>
    <w:rsid w:val="00E50BE5"/>
    <w:rsid w:val="00E51055"/>
    <w:rsid w:val="00E5223B"/>
    <w:rsid w:val="00E5240E"/>
    <w:rsid w:val="00E528D9"/>
    <w:rsid w:val="00E52A35"/>
    <w:rsid w:val="00E541F8"/>
    <w:rsid w:val="00E545D0"/>
    <w:rsid w:val="00E545F3"/>
    <w:rsid w:val="00E5492B"/>
    <w:rsid w:val="00E54CF5"/>
    <w:rsid w:val="00E55B94"/>
    <w:rsid w:val="00E55BB9"/>
    <w:rsid w:val="00E55BE3"/>
    <w:rsid w:val="00E55CC9"/>
    <w:rsid w:val="00E565BD"/>
    <w:rsid w:val="00E56680"/>
    <w:rsid w:val="00E56D5D"/>
    <w:rsid w:val="00E56E4E"/>
    <w:rsid w:val="00E57E91"/>
    <w:rsid w:val="00E608F6"/>
    <w:rsid w:val="00E60EE7"/>
    <w:rsid w:val="00E61768"/>
    <w:rsid w:val="00E61FEC"/>
    <w:rsid w:val="00E62647"/>
    <w:rsid w:val="00E62899"/>
    <w:rsid w:val="00E62BEF"/>
    <w:rsid w:val="00E63A9C"/>
    <w:rsid w:val="00E63F74"/>
    <w:rsid w:val="00E644F5"/>
    <w:rsid w:val="00E645A3"/>
    <w:rsid w:val="00E6528D"/>
    <w:rsid w:val="00E65419"/>
    <w:rsid w:val="00E66B81"/>
    <w:rsid w:val="00E66C0E"/>
    <w:rsid w:val="00E66EE6"/>
    <w:rsid w:val="00E67008"/>
    <w:rsid w:val="00E6715F"/>
    <w:rsid w:val="00E675C6"/>
    <w:rsid w:val="00E67BC8"/>
    <w:rsid w:val="00E70E41"/>
    <w:rsid w:val="00E71117"/>
    <w:rsid w:val="00E71144"/>
    <w:rsid w:val="00E712A0"/>
    <w:rsid w:val="00E7181D"/>
    <w:rsid w:val="00E71994"/>
    <w:rsid w:val="00E71BB5"/>
    <w:rsid w:val="00E71F1F"/>
    <w:rsid w:val="00E720A0"/>
    <w:rsid w:val="00E72236"/>
    <w:rsid w:val="00E72FBA"/>
    <w:rsid w:val="00E7307F"/>
    <w:rsid w:val="00E7319C"/>
    <w:rsid w:val="00E73985"/>
    <w:rsid w:val="00E73D12"/>
    <w:rsid w:val="00E7521C"/>
    <w:rsid w:val="00E75617"/>
    <w:rsid w:val="00E757BF"/>
    <w:rsid w:val="00E75E16"/>
    <w:rsid w:val="00E771A3"/>
    <w:rsid w:val="00E77514"/>
    <w:rsid w:val="00E7777D"/>
    <w:rsid w:val="00E77C52"/>
    <w:rsid w:val="00E77E11"/>
    <w:rsid w:val="00E8032A"/>
    <w:rsid w:val="00E804B2"/>
    <w:rsid w:val="00E80CE9"/>
    <w:rsid w:val="00E817E4"/>
    <w:rsid w:val="00E821A9"/>
    <w:rsid w:val="00E826FF"/>
    <w:rsid w:val="00E82CBF"/>
    <w:rsid w:val="00E8314E"/>
    <w:rsid w:val="00E83449"/>
    <w:rsid w:val="00E83800"/>
    <w:rsid w:val="00E83BB0"/>
    <w:rsid w:val="00E85380"/>
    <w:rsid w:val="00E853E5"/>
    <w:rsid w:val="00E8556C"/>
    <w:rsid w:val="00E855A5"/>
    <w:rsid w:val="00E8572A"/>
    <w:rsid w:val="00E8595A"/>
    <w:rsid w:val="00E85D2E"/>
    <w:rsid w:val="00E85E67"/>
    <w:rsid w:val="00E85E93"/>
    <w:rsid w:val="00E86422"/>
    <w:rsid w:val="00E86C61"/>
    <w:rsid w:val="00E86F58"/>
    <w:rsid w:val="00E87768"/>
    <w:rsid w:val="00E8784F"/>
    <w:rsid w:val="00E8796D"/>
    <w:rsid w:val="00E87C0F"/>
    <w:rsid w:val="00E87D58"/>
    <w:rsid w:val="00E87ECD"/>
    <w:rsid w:val="00E90626"/>
    <w:rsid w:val="00E9069A"/>
    <w:rsid w:val="00E906F2"/>
    <w:rsid w:val="00E90956"/>
    <w:rsid w:val="00E90D50"/>
    <w:rsid w:val="00E90E34"/>
    <w:rsid w:val="00E917D6"/>
    <w:rsid w:val="00E9266F"/>
    <w:rsid w:val="00E92D24"/>
    <w:rsid w:val="00E932EC"/>
    <w:rsid w:val="00E93318"/>
    <w:rsid w:val="00E937B6"/>
    <w:rsid w:val="00E94191"/>
    <w:rsid w:val="00E94422"/>
    <w:rsid w:val="00E94D1A"/>
    <w:rsid w:val="00E94E59"/>
    <w:rsid w:val="00E953A0"/>
    <w:rsid w:val="00E955F2"/>
    <w:rsid w:val="00E95635"/>
    <w:rsid w:val="00E95B72"/>
    <w:rsid w:val="00E97A5D"/>
    <w:rsid w:val="00E97B4E"/>
    <w:rsid w:val="00E97BFE"/>
    <w:rsid w:val="00E97FB4"/>
    <w:rsid w:val="00EA021A"/>
    <w:rsid w:val="00EA051E"/>
    <w:rsid w:val="00EA07BC"/>
    <w:rsid w:val="00EA0AC3"/>
    <w:rsid w:val="00EA0FDC"/>
    <w:rsid w:val="00EA1BF3"/>
    <w:rsid w:val="00EA207A"/>
    <w:rsid w:val="00EA20F6"/>
    <w:rsid w:val="00EA2255"/>
    <w:rsid w:val="00EA2D19"/>
    <w:rsid w:val="00EA2D38"/>
    <w:rsid w:val="00EA3343"/>
    <w:rsid w:val="00EA33BC"/>
    <w:rsid w:val="00EA3C8F"/>
    <w:rsid w:val="00EA48C2"/>
    <w:rsid w:val="00EA610C"/>
    <w:rsid w:val="00EA617F"/>
    <w:rsid w:val="00EA6286"/>
    <w:rsid w:val="00EA6476"/>
    <w:rsid w:val="00EA6794"/>
    <w:rsid w:val="00EA67E2"/>
    <w:rsid w:val="00EA705C"/>
    <w:rsid w:val="00EA7226"/>
    <w:rsid w:val="00EA72E8"/>
    <w:rsid w:val="00EA781A"/>
    <w:rsid w:val="00EA7FF1"/>
    <w:rsid w:val="00EB0BBD"/>
    <w:rsid w:val="00EB0E06"/>
    <w:rsid w:val="00EB0E51"/>
    <w:rsid w:val="00EB162A"/>
    <w:rsid w:val="00EB1B0F"/>
    <w:rsid w:val="00EB1C6C"/>
    <w:rsid w:val="00EB2112"/>
    <w:rsid w:val="00EB2347"/>
    <w:rsid w:val="00EB28D1"/>
    <w:rsid w:val="00EB343D"/>
    <w:rsid w:val="00EB431E"/>
    <w:rsid w:val="00EB50B7"/>
    <w:rsid w:val="00EB5BFA"/>
    <w:rsid w:val="00EB5D6F"/>
    <w:rsid w:val="00EB6117"/>
    <w:rsid w:val="00EB66F4"/>
    <w:rsid w:val="00EB6F38"/>
    <w:rsid w:val="00EB738F"/>
    <w:rsid w:val="00EB7A5C"/>
    <w:rsid w:val="00EB7A66"/>
    <w:rsid w:val="00EB7BF6"/>
    <w:rsid w:val="00EB7DB8"/>
    <w:rsid w:val="00EB7DDB"/>
    <w:rsid w:val="00EC0277"/>
    <w:rsid w:val="00EC047B"/>
    <w:rsid w:val="00EC0704"/>
    <w:rsid w:val="00EC1128"/>
    <w:rsid w:val="00EC1778"/>
    <w:rsid w:val="00EC1AB5"/>
    <w:rsid w:val="00EC23BB"/>
    <w:rsid w:val="00EC35FD"/>
    <w:rsid w:val="00EC3ABF"/>
    <w:rsid w:val="00EC41B0"/>
    <w:rsid w:val="00EC5563"/>
    <w:rsid w:val="00EC59AC"/>
    <w:rsid w:val="00EC613A"/>
    <w:rsid w:val="00EC6D1B"/>
    <w:rsid w:val="00EC77B7"/>
    <w:rsid w:val="00ED0089"/>
    <w:rsid w:val="00ED0962"/>
    <w:rsid w:val="00ED0CA8"/>
    <w:rsid w:val="00ED0E44"/>
    <w:rsid w:val="00ED2007"/>
    <w:rsid w:val="00ED2234"/>
    <w:rsid w:val="00ED2297"/>
    <w:rsid w:val="00ED2322"/>
    <w:rsid w:val="00ED2C1E"/>
    <w:rsid w:val="00ED34E1"/>
    <w:rsid w:val="00ED37AE"/>
    <w:rsid w:val="00ED4538"/>
    <w:rsid w:val="00ED4EE8"/>
    <w:rsid w:val="00ED509B"/>
    <w:rsid w:val="00ED52EE"/>
    <w:rsid w:val="00ED6707"/>
    <w:rsid w:val="00ED77F5"/>
    <w:rsid w:val="00EE0334"/>
    <w:rsid w:val="00EE06FD"/>
    <w:rsid w:val="00EE0A23"/>
    <w:rsid w:val="00EE122D"/>
    <w:rsid w:val="00EE1458"/>
    <w:rsid w:val="00EE1636"/>
    <w:rsid w:val="00EE1C05"/>
    <w:rsid w:val="00EE25AE"/>
    <w:rsid w:val="00EE2A15"/>
    <w:rsid w:val="00EE2BFB"/>
    <w:rsid w:val="00EE2FDF"/>
    <w:rsid w:val="00EE31DD"/>
    <w:rsid w:val="00EE33B1"/>
    <w:rsid w:val="00EE365E"/>
    <w:rsid w:val="00EE36B8"/>
    <w:rsid w:val="00EE37B2"/>
    <w:rsid w:val="00EE38ED"/>
    <w:rsid w:val="00EE3D00"/>
    <w:rsid w:val="00EE413C"/>
    <w:rsid w:val="00EE4AD3"/>
    <w:rsid w:val="00EE4C24"/>
    <w:rsid w:val="00EE4EC2"/>
    <w:rsid w:val="00EE5785"/>
    <w:rsid w:val="00EE5C63"/>
    <w:rsid w:val="00EE6373"/>
    <w:rsid w:val="00EE6616"/>
    <w:rsid w:val="00EE6BDB"/>
    <w:rsid w:val="00EE6BFE"/>
    <w:rsid w:val="00EE6D19"/>
    <w:rsid w:val="00EE6E87"/>
    <w:rsid w:val="00EE73D6"/>
    <w:rsid w:val="00EE7486"/>
    <w:rsid w:val="00EE7FF3"/>
    <w:rsid w:val="00EF00C6"/>
    <w:rsid w:val="00EF119D"/>
    <w:rsid w:val="00EF13F8"/>
    <w:rsid w:val="00EF15A0"/>
    <w:rsid w:val="00EF16B9"/>
    <w:rsid w:val="00EF16E6"/>
    <w:rsid w:val="00EF1A5E"/>
    <w:rsid w:val="00EF20ED"/>
    <w:rsid w:val="00EF22FF"/>
    <w:rsid w:val="00EF2355"/>
    <w:rsid w:val="00EF2566"/>
    <w:rsid w:val="00EF2885"/>
    <w:rsid w:val="00EF4006"/>
    <w:rsid w:val="00EF4415"/>
    <w:rsid w:val="00EF45C2"/>
    <w:rsid w:val="00EF47BE"/>
    <w:rsid w:val="00EF4838"/>
    <w:rsid w:val="00EF4FFC"/>
    <w:rsid w:val="00EF5289"/>
    <w:rsid w:val="00EF5D13"/>
    <w:rsid w:val="00EF5F6A"/>
    <w:rsid w:val="00EF6481"/>
    <w:rsid w:val="00EF6853"/>
    <w:rsid w:val="00EF6EE0"/>
    <w:rsid w:val="00EF700B"/>
    <w:rsid w:val="00EF700C"/>
    <w:rsid w:val="00EF719B"/>
    <w:rsid w:val="00EF72EA"/>
    <w:rsid w:val="00EF751D"/>
    <w:rsid w:val="00F00861"/>
    <w:rsid w:val="00F009AB"/>
    <w:rsid w:val="00F0212E"/>
    <w:rsid w:val="00F02C22"/>
    <w:rsid w:val="00F02F73"/>
    <w:rsid w:val="00F02F77"/>
    <w:rsid w:val="00F0357B"/>
    <w:rsid w:val="00F03C7C"/>
    <w:rsid w:val="00F04107"/>
    <w:rsid w:val="00F04227"/>
    <w:rsid w:val="00F0462B"/>
    <w:rsid w:val="00F04BEF"/>
    <w:rsid w:val="00F04E66"/>
    <w:rsid w:val="00F05DDF"/>
    <w:rsid w:val="00F062B5"/>
    <w:rsid w:val="00F06476"/>
    <w:rsid w:val="00F06ABD"/>
    <w:rsid w:val="00F0730F"/>
    <w:rsid w:val="00F07658"/>
    <w:rsid w:val="00F10996"/>
    <w:rsid w:val="00F11311"/>
    <w:rsid w:val="00F113F1"/>
    <w:rsid w:val="00F114FF"/>
    <w:rsid w:val="00F11797"/>
    <w:rsid w:val="00F11A22"/>
    <w:rsid w:val="00F11BE7"/>
    <w:rsid w:val="00F11BF2"/>
    <w:rsid w:val="00F12234"/>
    <w:rsid w:val="00F12E5D"/>
    <w:rsid w:val="00F12F55"/>
    <w:rsid w:val="00F133A8"/>
    <w:rsid w:val="00F13CC7"/>
    <w:rsid w:val="00F14B05"/>
    <w:rsid w:val="00F14D2D"/>
    <w:rsid w:val="00F15855"/>
    <w:rsid w:val="00F158F7"/>
    <w:rsid w:val="00F1591E"/>
    <w:rsid w:val="00F15A5C"/>
    <w:rsid w:val="00F16041"/>
    <w:rsid w:val="00F1656F"/>
    <w:rsid w:val="00F166D0"/>
    <w:rsid w:val="00F16ADA"/>
    <w:rsid w:val="00F17009"/>
    <w:rsid w:val="00F17237"/>
    <w:rsid w:val="00F173F8"/>
    <w:rsid w:val="00F17589"/>
    <w:rsid w:val="00F17C81"/>
    <w:rsid w:val="00F2034F"/>
    <w:rsid w:val="00F203BD"/>
    <w:rsid w:val="00F20558"/>
    <w:rsid w:val="00F20569"/>
    <w:rsid w:val="00F207D8"/>
    <w:rsid w:val="00F213A3"/>
    <w:rsid w:val="00F21D0C"/>
    <w:rsid w:val="00F21D3D"/>
    <w:rsid w:val="00F22224"/>
    <w:rsid w:val="00F2227E"/>
    <w:rsid w:val="00F22A03"/>
    <w:rsid w:val="00F237E5"/>
    <w:rsid w:val="00F23A24"/>
    <w:rsid w:val="00F23BB1"/>
    <w:rsid w:val="00F24088"/>
    <w:rsid w:val="00F24691"/>
    <w:rsid w:val="00F24DF7"/>
    <w:rsid w:val="00F25893"/>
    <w:rsid w:val="00F25899"/>
    <w:rsid w:val="00F25C84"/>
    <w:rsid w:val="00F26944"/>
    <w:rsid w:val="00F26F06"/>
    <w:rsid w:val="00F2713E"/>
    <w:rsid w:val="00F27331"/>
    <w:rsid w:val="00F2757E"/>
    <w:rsid w:val="00F27699"/>
    <w:rsid w:val="00F27811"/>
    <w:rsid w:val="00F3038F"/>
    <w:rsid w:val="00F30855"/>
    <w:rsid w:val="00F31044"/>
    <w:rsid w:val="00F311D5"/>
    <w:rsid w:val="00F31541"/>
    <w:rsid w:val="00F31908"/>
    <w:rsid w:val="00F32436"/>
    <w:rsid w:val="00F32982"/>
    <w:rsid w:val="00F32A00"/>
    <w:rsid w:val="00F32F44"/>
    <w:rsid w:val="00F33579"/>
    <w:rsid w:val="00F33675"/>
    <w:rsid w:val="00F3498E"/>
    <w:rsid w:val="00F34BF9"/>
    <w:rsid w:val="00F34EA2"/>
    <w:rsid w:val="00F3524A"/>
    <w:rsid w:val="00F352EB"/>
    <w:rsid w:val="00F35CD0"/>
    <w:rsid w:val="00F36466"/>
    <w:rsid w:val="00F36500"/>
    <w:rsid w:val="00F36E26"/>
    <w:rsid w:val="00F36F73"/>
    <w:rsid w:val="00F37322"/>
    <w:rsid w:val="00F4000A"/>
    <w:rsid w:val="00F40157"/>
    <w:rsid w:val="00F40482"/>
    <w:rsid w:val="00F407B7"/>
    <w:rsid w:val="00F40C12"/>
    <w:rsid w:val="00F40FCF"/>
    <w:rsid w:val="00F41154"/>
    <w:rsid w:val="00F413D6"/>
    <w:rsid w:val="00F417E8"/>
    <w:rsid w:val="00F41C0D"/>
    <w:rsid w:val="00F425F9"/>
    <w:rsid w:val="00F4279F"/>
    <w:rsid w:val="00F42C76"/>
    <w:rsid w:val="00F4310E"/>
    <w:rsid w:val="00F435DD"/>
    <w:rsid w:val="00F437F1"/>
    <w:rsid w:val="00F43815"/>
    <w:rsid w:val="00F43DD3"/>
    <w:rsid w:val="00F44019"/>
    <w:rsid w:val="00F440D7"/>
    <w:rsid w:val="00F44418"/>
    <w:rsid w:val="00F44850"/>
    <w:rsid w:val="00F45AC7"/>
    <w:rsid w:val="00F4642B"/>
    <w:rsid w:val="00F465E1"/>
    <w:rsid w:val="00F46CE7"/>
    <w:rsid w:val="00F470FC"/>
    <w:rsid w:val="00F47762"/>
    <w:rsid w:val="00F47986"/>
    <w:rsid w:val="00F47CF7"/>
    <w:rsid w:val="00F5074F"/>
    <w:rsid w:val="00F50959"/>
    <w:rsid w:val="00F50DA5"/>
    <w:rsid w:val="00F51166"/>
    <w:rsid w:val="00F51324"/>
    <w:rsid w:val="00F51503"/>
    <w:rsid w:val="00F519E9"/>
    <w:rsid w:val="00F51D41"/>
    <w:rsid w:val="00F52969"/>
    <w:rsid w:val="00F53CFA"/>
    <w:rsid w:val="00F542D1"/>
    <w:rsid w:val="00F543DE"/>
    <w:rsid w:val="00F54BDC"/>
    <w:rsid w:val="00F554BF"/>
    <w:rsid w:val="00F5595C"/>
    <w:rsid w:val="00F563EF"/>
    <w:rsid w:val="00F56FDC"/>
    <w:rsid w:val="00F575C2"/>
    <w:rsid w:val="00F57E12"/>
    <w:rsid w:val="00F57E37"/>
    <w:rsid w:val="00F60045"/>
    <w:rsid w:val="00F60663"/>
    <w:rsid w:val="00F60AFB"/>
    <w:rsid w:val="00F60DD2"/>
    <w:rsid w:val="00F612D3"/>
    <w:rsid w:val="00F616D4"/>
    <w:rsid w:val="00F61BE8"/>
    <w:rsid w:val="00F6305D"/>
    <w:rsid w:val="00F6410A"/>
    <w:rsid w:val="00F64132"/>
    <w:rsid w:val="00F641F4"/>
    <w:rsid w:val="00F64933"/>
    <w:rsid w:val="00F65905"/>
    <w:rsid w:val="00F65B50"/>
    <w:rsid w:val="00F669D3"/>
    <w:rsid w:val="00F66A3A"/>
    <w:rsid w:val="00F66A85"/>
    <w:rsid w:val="00F66D44"/>
    <w:rsid w:val="00F66F96"/>
    <w:rsid w:val="00F7015F"/>
    <w:rsid w:val="00F70259"/>
    <w:rsid w:val="00F70483"/>
    <w:rsid w:val="00F70539"/>
    <w:rsid w:val="00F70CEB"/>
    <w:rsid w:val="00F7131C"/>
    <w:rsid w:val="00F713B1"/>
    <w:rsid w:val="00F71E0F"/>
    <w:rsid w:val="00F72492"/>
    <w:rsid w:val="00F73C5C"/>
    <w:rsid w:val="00F73EB7"/>
    <w:rsid w:val="00F74427"/>
    <w:rsid w:val="00F7478F"/>
    <w:rsid w:val="00F74ADF"/>
    <w:rsid w:val="00F74B5C"/>
    <w:rsid w:val="00F74E4C"/>
    <w:rsid w:val="00F75C5E"/>
    <w:rsid w:val="00F7627A"/>
    <w:rsid w:val="00F76374"/>
    <w:rsid w:val="00F7639C"/>
    <w:rsid w:val="00F7642F"/>
    <w:rsid w:val="00F76703"/>
    <w:rsid w:val="00F76783"/>
    <w:rsid w:val="00F76EA5"/>
    <w:rsid w:val="00F772A4"/>
    <w:rsid w:val="00F777ED"/>
    <w:rsid w:val="00F77EE5"/>
    <w:rsid w:val="00F805EB"/>
    <w:rsid w:val="00F80762"/>
    <w:rsid w:val="00F80EF7"/>
    <w:rsid w:val="00F80F55"/>
    <w:rsid w:val="00F810E8"/>
    <w:rsid w:val="00F81686"/>
    <w:rsid w:val="00F81A27"/>
    <w:rsid w:val="00F81A69"/>
    <w:rsid w:val="00F81FE5"/>
    <w:rsid w:val="00F8207C"/>
    <w:rsid w:val="00F8211D"/>
    <w:rsid w:val="00F821F0"/>
    <w:rsid w:val="00F82A0B"/>
    <w:rsid w:val="00F82A0C"/>
    <w:rsid w:val="00F82CCD"/>
    <w:rsid w:val="00F831F3"/>
    <w:rsid w:val="00F83B74"/>
    <w:rsid w:val="00F84094"/>
    <w:rsid w:val="00F845AC"/>
    <w:rsid w:val="00F84888"/>
    <w:rsid w:val="00F8490B"/>
    <w:rsid w:val="00F8528D"/>
    <w:rsid w:val="00F8596C"/>
    <w:rsid w:val="00F85FAA"/>
    <w:rsid w:val="00F862F7"/>
    <w:rsid w:val="00F866C5"/>
    <w:rsid w:val="00F86721"/>
    <w:rsid w:val="00F8693F"/>
    <w:rsid w:val="00F86A60"/>
    <w:rsid w:val="00F86AC8"/>
    <w:rsid w:val="00F87081"/>
    <w:rsid w:val="00F870EB"/>
    <w:rsid w:val="00F87949"/>
    <w:rsid w:val="00F87F89"/>
    <w:rsid w:val="00F901BC"/>
    <w:rsid w:val="00F901FE"/>
    <w:rsid w:val="00F90236"/>
    <w:rsid w:val="00F905BF"/>
    <w:rsid w:val="00F90CE0"/>
    <w:rsid w:val="00F911FE"/>
    <w:rsid w:val="00F91435"/>
    <w:rsid w:val="00F91441"/>
    <w:rsid w:val="00F9160B"/>
    <w:rsid w:val="00F91D06"/>
    <w:rsid w:val="00F9271A"/>
    <w:rsid w:val="00F92BAE"/>
    <w:rsid w:val="00F931C4"/>
    <w:rsid w:val="00F93392"/>
    <w:rsid w:val="00F93D5F"/>
    <w:rsid w:val="00F93EBB"/>
    <w:rsid w:val="00F94916"/>
    <w:rsid w:val="00F94B30"/>
    <w:rsid w:val="00F94C6C"/>
    <w:rsid w:val="00F94D5C"/>
    <w:rsid w:val="00F95028"/>
    <w:rsid w:val="00F95ACE"/>
    <w:rsid w:val="00F96209"/>
    <w:rsid w:val="00F9665F"/>
    <w:rsid w:val="00F96AC0"/>
    <w:rsid w:val="00F96C42"/>
    <w:rsid w:val="00F97362"/>
    <w:rsid w:val="00F973A3"/>
    <w:rsid w:val="00F974E5"/>
    <w:rsid w:val="00F9787D"/>
    <w:rsid w:val="00F97C2F"/>
    <w:rsid w:val="00F97D49"/>
    <w:rsid w:val="00F97D7A"/>
    <w:rsid w:val="00FA01AE"/>
    <w:rsid w:val="00FA0D66"/>
    <w:rsid w:val="00FA0D75"/>
    <w:rsid w:val="00FA16D6"/>
    <w:rsid w:val="00FA1B5C"/>
    <w:rsid w:val="00FA264E"/>
    <w:rsid w:val="00FA2BD2"/>
    <w:rsid w:val="00FA3914"/>
    <w:rsid w:val="00FA39C0"/>
    <w:rsid w:val="00FA3CA6"/>
    <w:rsid w:val="00FA4107"/>
    <w:rsid w:val="00FA4299"/>
    <w:rsid w:val="00FA44FF"/>
    <w:rsid w:val="00FA455E"/>
    <w:rsid w:val="00FA4568"/>
    <w:rsid w:val="00FA4963"/>
    <w:rsid w:val="00FA4B27"/>
    <w:rsid w:val="00FA4F17"/>
    <w:rsid w:val="00FA4F93"/>
    <w:rsid w:val="00FA564C"/>
    <w:rsid w:val="00FA5688"/>
    <w:rsid w:val="00FA5A11"/>
    <w:rsid w:val="00FA6819"/>
    <w:rsid w:val="00FA6D3A"/>
    <w:rsid w:val="00FA71BE"/>
    <w:rsid w:val="00FA72B2"/>
    <w:rsid w:val="00FA7975"/>
    <w:rsid w:val="00FA7A8F"/>
    <w:rsid w:val="00FA7EBB"/>
    <w:rsid w:val="00FB0216"/>
    <w:rsid w:val="00FB0AF9"/>
    <w:rsid w:val="00FB0C79"/>
    <w:rsid w:val="00FB0DCB"/>
    <w:rsid w:val="00FB1233"/>
    <w:rsid w:val="00FB1754"/>
    <w:rsid w:val="00FB18AD"/>
    <w:rsid w:val="00FB1D2D"/>
    <w:rsid w:val="00FB2C22"/>
    <w:rsid w:val="00FB2CE7"/>
    <w:rsid w:val="00FB3D2F"/>
    <w:rsid w:val="00FB3E0B"/>
    <w:rsid w:val="00FB3E3A"/>
    <w:rsid w:val="00FB43BC"/>
    <w:rsid w:val="00FB4893"/>
    <w:rsid w:val="00FB4A5D"/>
    <w:rsid w:val="00FB5320"/>
    <w:rsid w:val="00FB5DE2"/>
    <w:rsid w:val="00FB621F"/>
    <w:rsid w:val="00FB626A"/>
    <w:rsid w:val="00FB63A4"/>
    <w:rsid w:val="00FB655F"/>
    <w:rsid w:val="00FB6A89"/>
    <w:rsid w:val="00FB7542"/>
    <w:rsid w:val="00FB78CB"/>
    <w:rsid w:val="00FC032A"/>
    <w:rsid w:val="00FC035F"/>
    <w:rsid w:val="00FC0C9A"/>
    <w:rsid w:val="00FC16C6"/>
    <w:rsid w:val="00FC2963"/>
    <w:rsid w:val="00FC2E8A"/>
    <w:rsid w:val="00FC3330"/>
    <w:rsid w:val="00FC3DFF"/>
    <w:rsid w:val="00FC5550"/>
    <w:rsid w:val="00FC5570"/>
    <w:rsid w:val="00FC55B3"/>
    <w:rsid w:val="00FC577A"/>
    <w:rsid w:val="00FC5D39"/>
    <w:rsid w:val="00FC6C7A"/>
    <w:rsid w:val="00FC6F4C"/>
    <w:rsid w:val="00FD0346"/>
    <w:rsid w:val="00FD0DBE"/>
    <w:rsid w:val="00FD167F"/>
    <w:rsid w:val="00FD1AED"/>
    <w:rsid w:val="00FD1CA3"/>
    <w:rsid w:val="00FD2283"/>
    <w:rsid w:val="00FD2381"/>
    <w:rsid w:val="00FD24EC"/>
    <w:rsid w:val="00FD254B"/>
    <w:rsid w:val="00FD2DE9"/>
    <w:rsid w:val="00FD3126"/>
    <w:rsid w:val="00FD3416"/>
    <w:rsid w:val="00FD345D"/>
    <w:rsid w:val="00FD4665"/>
    <w:rsid w:val="00FD46AB"/>
    <w:rsid w:val="00FD55E8"/>
    <w:rsid w:val="00FD5732"/>
    <w:rsid w:val="00FD5A0E"/>
    <w:rsid w:val="00FD6884"/>
    <w:rsid w:val="00FD6CC1"/>
    <w:rsid w:val="00FD6D4D"/>
    <w:rsid w:val="00FD6ECD"/>
    <w:rsid w:val="00FD7928"/>
    <w:rsid w:val="00FD7C71"/>
    <w:rsid w:val="00FD7DA9"/>
    <w:rsid w:val="00FE0169"/>
    <w:rsid w:val="00FE0390"/>
    <w:rsid w:val="00FE091F"/>
    <w:rsid w:val="00FE0D84"/>
    <w:rsid w:val="00FE0F86"/>
    <w:rsid w:val="00FE1046"/>
    <w:rsid w:val="00FE171F"/>
    <w:rsid w:val="00FE1AAB"/>
    <w:rsid w:val="00FE2004"/>
    <w:rsid w:val="00FE25EE"/>
    <w:rsid w:val="00FE30E6"/>
    <w:rsid w:val="00FE34A7"/>
    <w:rsid w:val="00FE3726"/>
    <w:rsid w:val="00FE3E58"/>
    <w:rsid w:val="00FE430B"/>
    <w:rsid w:val="00FE43DE"/>
    <w:rsid w:val="00FE4407"/>
    <w:rsid w:val="00FE4948"/>
    <w:rsid w:val="00FE4A94"/>
    <w:rsid w:val="00FE4A9D"/>
    <w:rsid w:val="00FE4B5E"/>
    <w:rsid w:val="00FE4ECF"/>
    <w:rsid w:val="00FE4F78"/>
    <w:rsid w:val="00FE500A"/>
    <w:rsid w:val="00FE5569"/>
    <w:rsid w:val="00FE5BA0"/>
    <w:rsid w:val="00FE5D3F"/>
    <w:rsid w:val="00FE6290"/>
    <w:rsid w:val="00FE62E5"/>
    <w:rsid w:val="00FE76F2"/>
    <w:rsid w:val="00FE7FF4"/>
    <w:rsid w:val="00FF02CC"/>
    <w:rsid w:val="00FF0634"/>
    <w:rsid w:val="00FF07B6"/>
    <w:rsid w:val="00FF1829"/>
    <w:rsid w:val="00FF2281"/>
    <w:rsid w:val="00FF2752"/>
    <w:rsid w:val="00FF2C04"/>
    <w:rsid w:val="00FF2E8C"/>
    <w:rsid w:val="00FF31A3"/>
    <w:rsid w:val="00FF3701"/>
    <w:rsid w:val="00FF3FD8"/>
    <w:rsid w:val="00FF4221"/>
    <w:rsid w:val="00FF447F"/>
    <w:rsid w:val="00FF51BE"/>
    <w:rsid w:val="00FF5232"/>
    <w:rsid w:val="00FF5ADA"/>
    <w:rsid w:val="00FF5B75"/>
    <w:rsid w:val="00FF5E76"/>
    <w:rsid w:val="00FF5F86"/>
    <w:rsid w:val="00FF6577"/>
    <w:rsid w:val="00FF66F5"/>
    <w:rsid w:val="00FF6F64"/>
    <w:rsid w:val="00FF7675"/>
    <w:rsid w:val="00FF7A2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shapelayout v:ext="edit">
      <o:idmap v:ext="edit" data="1"/>
    </o:shapelayout>
  </w:shapeDefaults>
  <w:decimalSymbol w:val="."/>
  <w:listSeparator w:val=";"/>
  <w14:docId w14:val="06EA58A9"/>
  <w15:docId w15:val="{224F25BC-1209-495B-887B-CFECB35C7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776D"/>
    <w:rPr>
      <w:rFonts w:ascii="Arial" w:hAnsi="Arial"/>
      <w:iCs/>
      <w:sz w:val="22"/>
      <w:szCs w:val="24"/>
      <w:lang w:val="fr-FR" w:eastAsia="fr-FR"/>
    </w:rPr>
  </w:style>
  <w:style w:type="paragraph" w:styleId="Titre1">
    <w:name w:val="heading 1"/>
    <w:basedOn w:val="Normal"/>
    <w:next w:val="Normal"/>
    <w:link w:val="Titre1Car"/>
    <w:autoRedefine/>
    <w:qFormat/>
    <w:rsid w:val="00681CEC"/>
    <w:pPr>
      <w:keepNext/>
      <w:numPr>
        <w:numId w:val="1"/>
      </w:numPr>
      <w:spacing w:before="240" w:after="60"/>
      <w:outlineLvl w:val="0"/>
    </w:pPr>
    <w:rPr>
      <w:rFonts w:cs="Arial"/>
      <w:b/>
      <w:bCs/>
      <w:kern w:val="32"/>
      <w:sz w:val="24"/>
      <w:szCs w:val="22"/>
      <w:lang w:val="fr-CH" w:eastAsia="fr-CH"/>
    </w:rPr>
  </w:style>
  <w:style w:type="paragraph" w:styleId="Titre2">
    <w:name w:val="heading 2"/>
    <w:basedOn w:val="Normal"/>
    <w:next w:val="Normal"/>
    <w:link w:val="Titre2Car"/>
    <w:autoRedefine/>
    <w:qFormat/>
    <w:rsid w:val="00A11185"/>
    <w:pPr>
      <w:widowControl w:val="0"/>
      <w:numPr>
        <w:ilvl w:val="1"/>
        <w:numId w:val="1"/>
      </w:numPr>
      <w:spacing w:before="100" w:after="100" w:line="280" w:lineRule="exact"/>
      <w:jc w:val="both"/>
      <w:outlineLvl w:val="1"/>
    </w:pPr>
    <w:rPr>
      <w:rFonts w:cs="Arial"/>
      <w:b/>
      <w:iCs w:val="0"/>
      <w:color w:val="808080" w:themeColor="background1" w:themeShade="80"/>
      <w:sz w:val="24"/>
      <w:lang w:val="fr-CH" w:eastAsia="fr-CH"/>
    </w:rPr>
  </w:style>
  <w:style w:type="paragraph" w:styleId="Titre3">
    <w:name w:val="heading 3"/>
    <w:basedOn w:val="Normal"/>
    <w:next w:val="Normal"/>
    <w:link w:val="Titre3Car"/>
    <w:autoRedefine/>
    <w:qFormat/>
    <w:rsid w:val="001F3DC2"/>
    <w:pPr>
      <w:widowControl w:val="0"/>
      <w:numPr>
        <w:ilvl w:val="2"/>
        <w:numId w:val="1"/>
      </w:numPr>
      <w:spacing w:after="100" w:line="280" w:lineRule="exact"/>
      <w:jc w:val="both"/>
      <w:outlineLvl w:val="2"/>
    </w:pPr>
    <w:rPr>
      <w:rFonts w:cs="Arial"/>
      <w:b/>
      <w:bCs/>
      <w:iCs w:val="0"/>
      <w:szCs w:val="22"/>
      <w:lang w:val="fr-CH" w:eastAsia="fr-CH"/>
    </w:rPr>
  </w:style>
  <w:style w:type="paragraph" w:styleId="Titre4">
    <w:name w:val="heading 4"/>
    <w:basedOn w:val="Normal"/>
    <w:next w:val="Normal"/>
    <w:link w:val="Titre4Car"/>
    <w:qFormat/>
    <w:rsid w:val="00767EFE"/>
    <w:pPr>
      <w:keepNext/>
      <w:numPr>
        <w:ilvl w:val="3"/>
        <w:numId w:val="1"/>
      </w:numPr>
      <w:spacing w:after="100" w:line="280" w:lineRule="exact"/>
      <w:outlineLvl w:val="3"/>
    </w:pPr>
    <w:rPr>
      <w:bCs/>
      <w:i/>
      <w:iCs w:val="0"/>
      <w:sz w:val="24"/>
      <w:szCs w:val="28"/>
      <w:lang w:val="fr-CH"/>
    </w:rPr>
  </w:style>
  <w:style w:type="paragraph" w:styleId="Titre5">
    <w:name w:val="heading 5"/>
    <w:basedOn w:val="Normal"/>
    <w:next w:val="Normal"/>
    <w:qFormat/>
    <w:rsid w:val="00767EFE"/>
    <w:pPr>
      <w:numPr>
        <w:ilvl w:val="4"/>
        <w:numId w:val="1"/>
      </w:numPr>
      <w:spacing w:after="100" w:line="280" w:lineRule="exact"/>
      <w:outlineLvl w:val="4"/>
    </w:pPr>
    <w:rPr>
      <w:bCs/>
      <w:i/>
      <w:sz w:val="24"/>
      <w:szCs w:val="26"/>
      <w:lang w:val="fr-CH"/>
    </w:rPr>
  </w:style>
  <w:style w:type="paragraph" w:styleId="Titre6">
    <w:name w:val="heading 6"/>
    <w:basedOn w:val="Normal"/>
    <w:next w:val="Normal"/>
    <w:qFormat/>
    <w:rsid w:val="00767EFE"/>
    <w:pPr>
      <w:spacing w:before="240" w:after="60" w:line="280" w:lineRule="exact"/>
      <w:outlineLvl w:val="5"/>
    </w:pPr>
    <w:rPr>
      <w:rFonts w:ascii="Cambria" w:hAnsi="Cambria"/>
      <w:b/>
      <w:bCs/>
      <w:iCs w:val="0"/>
      <w:sz w:val="24"/>
      <w:szCs w:val="22"/>
      <w:lang w:val="fr-CH"/>
    </w:rPr>
  </w:style>
  <w:style w:type="paragraph" w:styleId="Titre7">
    <w:name w:val="heading 7"/>
    <w:basedOn w:val="Normal"/>
    <w:next w:val="Normal"/>
    <w:qFormat/>
    <w:rsid w:val="003066F5"/>
    <w:pPr>
      <w:spacing w:before="240" w:after="60"/>
      <w:outlineLvl w:val="6"/>
    </w:pPr>
    <w:rPr>
      <w:rFonts w:ascii="Times New Roman" w:hAnsi="Times New Roman"/>
      <w:sz w:val="24"/>
    </w:rPr>
  </w:style>
  <w:style w:type="paragraph" w:styleId="Titre8">
    <w:name w:val="heading 8"/>
    <w:basedOn w:val="Normal"/>
    <w:next w:val="Normal"/>
    <w:qFormat/>
    <w:rsid w:val="003066F5"/>
    <w:pPr>
      <w:spacing w:before="240" w:after="60"/>
      <w:outlineLvl w:val="7"/>
    </w:pPr>
    <w:rPr>
      <w:rFonts w:ascii="Times New Roman" w:hAnsi="Times New Roman"/>
      <w:i/>
      <w:iCs w:val="0"/>
      <w:sz w:val="24"/>
    </w:rPr>
  </w:style>
  <w:style w:type="paragraph" w:styleId="Titre9">
    <w:name w:val="heading 9"/>
    <w:basedOn w:val="Normal"/>
    <w:next w:val="Normal"/>
    <w:qFormat/>
    <w:rsid w:val="003066F5"/>
    <w:pPr>
      <w:spacing w:before="240" w:after="60"/>
      <w:outlineLvl w:val="8"/>
    </w:pPr>
    <w:rPr>
      <w:rFonts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81CEC"/>
    <w:rPr>
      <w:rFonts w:ascii="Arial" w:hAnsi="Arial" w:cs="Arial"/>
      <w:b/>
      <w:bCs/>
      <w:iCs/>
      <w:kern w:val="32"/>
      <w:sz w:val="24"/>
      <w:szCs w:val="22"/>
    </w:rPr>
  </w:style>
  <w:style w:type="character" w:customStyle="1" w:styleId="Titre2Car">
    <w:name w:val="Titre 2 Car"/>
    <w:basedOn w:val="Policepardfaut"/>
    <w:link w:val="Titre2"/>
    <w:rsid w:val="00A11185"/>
    <w:rPr>
      <w:rFonts w:ascii="Arial" w:hAnsi="Arial" w:cs="Arial"/>
      <w:b/>
      <w:color w:val="808080" w:themeColor="background1" w:themeShade="80"/>
      <w:sz w:val="24"/>
      <w:szCs w:val="24"/>
    </w:rPr>
  </w:style>
  <w:style w:type="character" w:customStyle="1" w:styleId="Titre3Car">
    <w:name w:val="Titre 3 Car"/>
    <w:basedOn w:val="Policepardfaut"/>
    <w:link w:val="Titre3"/>
    <w:rsid w:val="001F3DC2"/>
    <w:rPr>
      <w:rFonts w:ascii="Arial" w:hAnsi="Arial" w:cs="Arial"/>
      <w:b/>
      <w:bCs/>
      <w:sz w:val="22"/>
      <w:szCs w:val="22"/>
    </w:rPr>
  </w:style>
  <w:style w:type="character" w:customStyle="1" w:styleId="Titre4Car">
    <w:name w:val="Titre 4 Car"/>
    <w:basedOn w:val="Policepardfaut"/>
    <w:link w:val="Titre4"/>
    <w:rsid w:val="00675C20"/>
    <w:rPr>
      <w:rFonts w:ascii="Arial" w:hAnsi="Arial"/>
      <w:bCs/>
      <w:i/>
      <w:sz w:val="24"/>
      <w:szCs w:val="28"/>
      <w:lang w:eastAsia="fr-FR"/>
    </w:rPr>
  </w:style>
  <w:style w:type="paragraph" w:customStyle="1" w:styleId="11Chapitre">
    <w:name w:val="11_Chapitre"/>
    <w:basedOn w:val="Titre1"/>
    <w:next w:val="Normal"/>
    <w:qFormat/>
    <w:rsid w:val="00050040"/>
    <w:pPr>
      <w:numPr>
        <w:numId w:val="2"/>
      </w:numPr>
    </w:pPr>
  </w:style>
  <w:style w:type="paragraph" w:styleId="En-tte">
    <w:name w:val="header"/>
    <w:basedOn w:val="Normal"/>
    <w:link w:val="En-tteCar"/>
    <w:rsid w:val="00767EFE"/>
    <w:pPr>
      <w:tabs>
        <w:tab w:val="center" w:pos="4536"/>
        <w:tab w:val="right" w:pos="9072"/>
      </w:tabs>
      <w:spacing w:after="180" w:line="280" w:lineRule="exact"/>
    </w:pPr>
    <w:rPr>
      <w:rFonts w:ascii="Times New Roman" w:hAnsi="Times New Roman"/>
      <w:iCs w:val="0"/>
      <w:sz w:val="24"/>
      <w:lang w:val="fr-CH"/>
    </w:rPr>
  </w:style>
  <w:style w:type="character" w:customStyle="1" w:styleId="En-tteCar">
    <w:name w:val="En-tête Car"/>
    <w:basedOn w:val="Policepardfaut"/>
    <w:link w:val="En-tte"/>
    <w:uiPriority w:val="99"/>
    <w:rsid w:val="00A237A0"/>
    <w:rPr>
      <w:sz w:val="24"/>
      <w:szCs w:val="24"/>
      <w:lang w:eastAsia="fr-FR"/>
    </w:rPr>
  </w:style>
  <w:style w:type="character" w:styleId="Numrodepage">
    <w:name w:val="page number"/>
    <w:basedOn w:val="Policepardfaut"/>
    <w:rsid w:val="00767EFE"/>
    <w:rPr>
      <w:rFonts w:ascii="Arial" w:hAnsi="Arial"/>
      <w:sz w:val="16"/>
    </w:rPr>
  </w:style>
  <w:style w:type="paragraph" w:styleId="Pieddepage">
    <w:name w:val="footer"/>
    <w:basedOn w:val="Normal"/>
    <w:link w:val="PieddepageCar"/>
    <w:uiPriority w:val="99"/>
    <w:rsid w:val="00767EFE"/>
    <w:pPr>
      <w:tabs>
        <w:tab w:val="center" w:pos="4536"/>
        <w:tab w:val="right" w:pos="9072"/>
      </w:tabs>
      <w:spacing w:after="180" w:line="280" w:lineRule="exact"/>
    </w:pPr>
    <w:rPr>
      <w:rFonts w:ascii="Times New Roman" w:hAnsi="Times New Roman"/>
      <w:iCs w:val="0"/>
      <w:sz w:val="24"/>
      <w:lang w:val="fr-CH"/>
    </w:rPr>
  </w:style>
  <w:style w:type="character" w:customStyle="1" w:styleId="PieddepageCar">
    <w:name w:val="Pied de page Car"/>
    <w:basedOn w:val="Policepardfaut"/>
    <w:link w:val="Pieddepage"/>
    <w:uiPriority w:val="99"/>
    <w:rsid w:val="00A237A0"/>
    <w:rPr>
      <w:sz w:val="24"/>
      <w:szCs w:val="24"/>
      <w:lang w:eastAsia="fr-FR"/>
    </w:rPr>
  </w:style>
  <w:style w:type="paragraph" w:styleId="TM1">
    <w:name w:val="toc 1"/>
    <w:basedOn w:val="Normal"/>
    <w:next w:val="Normal"/>
    <w:autoRedefine/>
    <w:uiPriority w:val="39"/>
    <w:rsid w:val="00767EFE"/>
  </w:style>
  <w:style w:type="paragraph" w:styleId="TM2">
    <w:name w:val="toc 2"/>
    <w:basedOn w:val="Normal"/>
    <w:next w:val="Normal"/>
    <w:autoRedefine/>
    <w:uiPriority w:val="39"/>
    <w:rsid w:val="00767EFE"/>
    <w:pPr>
      <w:ind w:left="220"/>
    </w:pPr>
  </w:style>
  <w:style w:type="paragraph" w:styleId="TM3">
    <w:name w:val="toc 3"/>
    <w:basedOn w:val="Normal"/>
    <w:next w:val="Normal"/>
    <w:autoRedefine/>
    <w:uiPriority w:val="39"/>
    <w:rsid w:val="00767EFE"/>
    <w:pPr>
      <w:ind w:left="440"/>
    </w:pPr>
  </w:style>
  <w:style w:type="paragraph" w:customStyle="1" w:styleId="NormalItalique">
    <w:name w:val="Normal + Italique"/>
    <w:basedOn w:val="Normal"/>
    <w:rsid w:val="00920E9F"/>
    <w:rPr>
      <w:rFonts w:cs="Arial"/>
      <w:i/>
      <w:iCs w:val="0"/>
      <w:color w:val="1F497D"/>
      <w:szCs w:val="22"/>
      <w:lang w:val="fr-CH"/>
    </w:rPr>
  </w:style>
  <w:style w:type="paragraph" w:styleId="Textedebulles">
    <w:name w:val="Balloon Text"/>
    <w:basedOn w:val="Normal"/>
    <w:link w:val="TextedebullesCar"/>
    <w:rsid w:val="000D17F8"/>
    <w:rPr>
      <w:rFonts w:ascii="Tahoma" w:hAnsi="Tahoma" w:cs="Tahoma"/>
      <w:sz w:val="16"/>
      <w:szCs w:val="16"/>
    </w:rPr>
  </w:style>
  <w:style w:type="character" w:customStyle="1" w:styleId="TextedebullesCar">
    <w:name w:val="Texte de bulles Car"/>
    <w:basedOn w:val="Policepardfaut"/>
    <w:link w:val="Textedebulles"/>
    <w:rsid w:val="000D17F8"/>
    <w:rPr>
      <w:rFonts w:ascii="Tahoma" w:hAnsi="Tahoma" w:cs="Tahoma"/>
      <w:iCs/>
      <w:sz w:val="16"/>
      <w:szCs w:val="16"/>
      <w:lang w:val="fr-FR" w:eastAsia="fr-FR"/>
    </w:rPr>
  </w:style>
  <w:style w:type="paragraph" w:styleId="Paragraphedeliste">
    <w:name w:val="List Paragraph"/>
    <w:basedOn w:val="Normal"/>
    <w:uiPriority w:val="34"/>
    <w:qFormat/>
    <w:rsid w:val="00890A27"/>
    <w:pPr>
      <w:ind w:left="708"/>
    </w:pPr>
  </w:style>
  <w:style w:type="paragraph" w:styleId="Titre">
    <w:name w:val="Title"/>
    <w:basedOn w:val="Normal"/>
    <w:next w:val="Normal"/>
    <w:link w:val="TitreCar"/>
    <w:qFormat/>
    <w:rsid w:val="00C5669E"/>
    <w:pPr>
      <w:spacing w:before="240" w:after="60"/>
      <w:jc w:val="center"/>
      <w:outlineLvl w:val="0"/>
    </w:pPr>
    <w:rPr>
      <w:rFonts w:ascii="Cambria" w:hAnsi="Cambria"/>
      <w:b/>
      <w:bCs/>
      <w:kern w:val="28"/>
      <w:sz w:val="32"/>
      <w:szCs w:val="32"/>
    </w:rPr>
  </w:style>
  <w:style w:type="character" w:customStyle="1" w:styleId="TitreCar">
    <w:name w:val="Titre Car"/>
    <w:basedOn w:val="Policepardfaut"/>
    <w:link w:val="Titre"/>
    <w:rsid w:val="00C5669E"/>
    <w:rPr>
      <w:rFonts w:ascii="Cambria" w:eastAsia="Times New Roman" w:hAnsi="Cambria" w:cs="Times New Roman"/>
      <w:b/>
      <w:bCs/>
      <w:iCs/>
      <w:kern w:val="28"/>
      <w:sz w:val="32"/>
      <w:szCs w:val="32"/>
      <w:lang w:val="fr-FR" w:eastAsia="fr-FR"/>
    </w:rPr>
  </w:style>
  <w:style w:type="character" w:styleId="Lienhypertexte">
    <w:name w:val="Hyperlink"/>
    <w:basedOn w:val="Policepardfaut"/>
    <w:uiPriority w:val="99"/>
    <w:rsid w:val="00675C20"/>
    <w:rPr>
      <w:color w:val="0000FF"/>
      <w:u w:val="single"/>
    </w:rPr>
  </w:style>
  <w:style w:type="paragraph" w:styleId="TM4">
    <w:name w:val="toc 4"/>
    <w:basedOn w:val="Normal"/>
    <w:next w:val="Normal"/>
    <w:autoRedefine/>
    <w:uiPriority w:val="39"/>
    <w:rsid w:val="00675C20"/>
    <w:pPr>
      <w:ind w:left="658"/>
      <w:jc w:val="both"/>
    </w:pPr>
    <w:rPr>
      <w:rFonts w:cs="Arial"/>
      <w:sz w:val="16"/>
      <w:lang w:val="fr-CH"/>
    </w:rPr>
  </w:style>
  <w:style w:type="paragraph" w:styleId="Notedebasdepage">
    <w:name w:val="footnote text"/>
    <w:basedOn w:val="Normal"/>
    <w:link w:val="NotedebasdepageCar"/>
    <w:rsid w:val="00675C20"/>
    <w:pPr>
      <w:jc w:val="both"/>
    </w:pPr>
    <w:rPr>
      <w:rFonts w:cs="Arial"/>
      <w:sz w:val="20"/>
      <w:szCs w:val="20"/>
      <w:lang w:val="fr-CH"/>
    </w:rPr>
  </w:style>
  <w:style w:type="character" w:customStyle="1" w:styleId="NotedebasdepageCar">
    <w:name w:val="Note de bas de page Car"/>
    <w:basedOn w:val="Policepardfaut"/>
    <w:link w:val="Notedebasdepage"/>
    <w:rsid w:val="00675C20"/>
    <w:rPr>
      <w:rFonts w:ascii="Arial" w:hAnsi="Arial" w:cs="Arial"/>
      <w:iCs/>
      <w:lang w:eastAsia="fr-FR"/>
    </w:rPr>
  </w:style>
  <w:style w:type="character" w:styleId="Appelnotedebasdep">
    <w:name w:val="footnote reference"/>
    <w:basedOn w:val="Policepardfaut"/>
    <w:rsid w:val="00675C20"/>
    <w:rPr>
      <w:vertAlign w:val="superscript"/>
    </w:rPr>
  </w:style>
  <w:style w:type="paragraph" w:customStyle="1" w:styleId="Default">
    <w:name w:val="Default"/>
    <w:link w:val="DefaultCar"/>
    <w:rsid w:val="00675C20"/>
    <w:pPr>
      <w:autoSpaceDE w:val="0"/>
      <w:autoSpaceDN w:val="0"/>
      <w:adjustRightInd w:val="0"/>
    </w:pPr>
    <w:rPr>
      <w:rFonts w:ascii="Times" w:hAnsi="Times" w:cs="Times"/>
      <w:color w:val="000000"/>
      <w:sz w:val="24"/>
      <w:szCs w:val="24"/>
      <w:lang w:val="fr-FR" w:eastAsia="fr-FR"/>
    </w:rPr>
  </w:style>
  <w:style w:type="table" w:styleId="Grilledutableau">
    <w:name w:val="Table Grid"/>
    <w:basedOn w:val="TableauNormal"/>
    <w:uiPriority w:val="39"/>
    <w:rsid w:val="00675C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675C20"/>
    <w:rPr>
      <w:rFonts w:ascii="Arial" w:hAnsi="Arial"/>
      <w:iCs/>
      <w:sz w:val="22"/>
      <w:szCs w:val="24"/>
      <w:lang w:val="fr-FR" w:eastAsia="fr-FR"/>
    </w:rPr>
  </w:style>
  <w:style w:type="paragraph" w:styleId="Sous-titre">
    <w:name w:val="Subtitle"/>
    <w:basedOn w:val="Normal"/>
    <w:next w:val="Normal"/>
    <w:link w:val="Sous-titreCar"/>
    <w:qFormat/>
    <w:rsid w:val="00675C20"/>
    <w:pPr>
      <w:spacing w:after="60"/>
      <w:jc w:val="center"/>
      <w:outlineLvl w:val="1"/>
    </w:pPr>
    <w:rPr>
      <w:rFonts w:ascii="Cambria" w:hAnsi="Cambria"/>
      <w:sz w:val="24"/>
      <w:lang w:val="fr-CH"/>
    </w:rPr>
  </w:style>
  <w:style w:type="character" w:customStyle="1" w:styleId="Sous-titreCar">
    <w:name w:val="Sous-titre Car"/>
    <w:basedOn w:val="Policepardfaut"/>
    <w:link w:val="Sous-titre"/>
    <w:rsid w:val="00675C20"/>
    <w:rPr>
      <w:rFonts w:ascii="Cambria" w:eastAsia="Times New Roman" w:hAnsi="Cambria" w:cs="Times New Roman"/>
      <w:iCs/>
      <w:sz w:val="24"/>
      <w:szCs w:val="24"/>
      <w:lang w:eastAsia="fr-FR"/>
    </w:rPr>
  </w:style>
  <w:style w:type="character" w:styleId="Marquedecommentaire">
    <w:name w:val="annotation reference"/>
    <w:basedOn w:val="Policepardfaut"/>
    <w:rsid w:val="00CA4287"/>
    <w:rPr>
      <w:sz w:val="16"/>
      <w:szCs w:val="16"/>
    </w:rPr>
  </w:style>
  <w:style w:type="paragraph" w:styleId="Commentaire">
    <w:name w:val="annotation text"/>
    <w:basedOn w:val="Normal"/>
    <w:link w:val="CommentaireCar"/>
    <w:rsid w:val="00CA4287"/>
    <w:rPr>
      <w:sz w:val="20"/>
      <w:szCs w:val="20"/>
    </w:rPr>
  </w:style>
  <w:style w:type="character" w:customStyle="1" w:styleId="CommentaireCar">
    <w:name w:val="Commentaire Car"/>
    <w:basedOn w:val="Policepardfaut"/>
    <w:link w:val="Commentaire"/>
    <w:rsid w:val="00CA4287"/>
    <w:rPr>
      <w:rFonts w:ascii="Arial" w:hAnsi="Arial"/>
      <w:iCs/>
      <w:lang w:val="fr-FR" w:eastAsia="fr-FR"/>
    </w:rPr>
  </w:style>
  <w:style w:type="paragraph" w:styleId="Objetducommentaire">
    <w:name w:val="annotation subject"/>
    <w:basedOn w:val="Commentaire"/>
    <w:next w:val="Commentaire"/>
    <w:link w:val="ObjetducommentaireCar"/>
    <w:rsid w:val="00CA4287"/>
    <w:rPr>
      <w:b/>
      <w:bCs/>
    </w:rPr>
  </w:style>
  <w:style w:type="character" w:customStyle="1" w:styleId="ObjetducommentaireCar">
    <w:name w:val="Objet du commentaire Car"/>
    <w:basedOn w:val="CommentaireCar"/>
    <w:link w:val="Objetducommentaire"/>
    <w:rsid w:val="00CA4287"/>
    <w:rPr>
      <w:rFonts w:ascii="Arial" w:hAnsi="Arial"/>
      <w:b/>
      <w:bCs/>
      <w:iCs/>
      <w:lang w:val="fr-FR" w:eastAsia="fr-FR"/>
    </w:rPr>
  </w:style>
  <w:style w:type="character" w:styleId="lev">
    <w:name w:val="Strong"/>
    <w:basedOn w:val="Policepardfaut"/>
    <w:uiPriority w:val="22"/>
    <w:qFormat/>
    <w:rsid w:val="00ED4538"/>
    <w:rPr>
      <w:b/>
      <w:bCs/>
    </w:rPr>
  </w:style>
  <w:style w:type="character" w:styleId="Lienhypertextesuivivisit">
    <w:name w:val="FollowedHyperlink"/>
    <w:basedOn w:val="Policepardfaut"/>
    <w:uiPriority w:val="99"/>
    <w:rsid w:val="00A7292F"/>
    <w:rPr>
      <w:color w:val="800080"/>
      <w:u w:val="single"/>
    </w:rPr>
  </w:style>
  <w:style w:type="character" w:styleId="Titredulivre">
    <w:name w:val="Book Title"/>
    <w:basedOn w:val="Policepardfaut"/>
    <w:uiPriority w:val="33"/>
    <w:qFormat/>
    <w:rsid w:val="004B52B9"/>
    <w:rPr>
      <w:b/>
      <w:bCs/>
      <w:smallCaps/>
      <w:spacing w:val="5"/>
    </w:rPr>
  </w:style>
  <w:style w:type="paragraph" w:customStyle="1" w:styleId="Actetitre">
    <w:name w:val="Acte titre"/>
    <w:basedOn w:val="Default"/>
    <w:next w:val="Default"/>
    <w:uiPriority w:val="99"/>
    <w:rsid w:val="003E1DE0"/>
    <w:rPr>
      <w:color w:val="auto"/>
      <w:lang w:val="fr-CH" w:eastAsia="fr-CH"/>
    </w:rPr>
  </w:style>
  <w:style w:type="paragraph" w:customStyle="1" w:styleId="Actedate">
    <w:name w:val="Acte date"/>
    <w:basedOn w:val="Default"/>
    <w:next w:val="Default"/>
    <w:uiPriority w:val="99"/>
    <w:rsid w:val="003E1DE0"/>
    <w:rPr>
      <w:color w:val="auto"/>
      <w:lang w:val="fr-CH" w:eastAsia="fr-CH"/>
    </w:rPr>
  </w:style>
  <w:style w:type="paragraph" w:styleId="NormalWeb">
    <w:name w:val="Normal (Web)"/>
    <w:basedOn w:val="Normal"/>
    <w:uiPriority w:val="99"/>
    <w:rsid w:val="003018E4"/>
    <w:pPr>
      <w:spacing w:before="100" w:beforeAutospacing="1" w:after="100" w:afterAutospacing="1"/>
    </w:pPr>
    <w:rPr>
      <w:rFonts w:ascii="Times New Roman" w:hAnsi="Times New Roman"/>
      <w:iCs w:val="0"/>
      <w:sz w:val="24"/>
    </w:rPr>
  </w:style>
  <w:style w:type="paragraph" w:customStyle="1" w:styleId="Structure1">
    <w:name w:val="Structure 1"/>
    <w:basedOn w:val="Default"/>
    <w:next w:val="Default"/>
    <w:uiPriority w:val="99"/>
    <w:rsid w:val="00677E5B"/>
    <w:rPr>
      <w:color w:val="auto"/>
      <w:lang w:val="fr-CH" w:eastAsia="fr-CH"/>
    </w:rPr>
  </w:style>
  <w:style w:type="character" w:customStyle="1" w:styleId="spelle">
    <w:name w:val="spelle"/>
    <w:basedOn w:val="Policepardfaut"/>
    <w:rsid w:val="00A237A0"/>
  </w:style>
  <w:style w:type="character" w:customStyle="1" w:styleId="grame">
    <w:name w:val="grame"/>
    <w:basedOn w:val="Policepardfaut"/>
    <w:rsid w:val="00A237A0"/>
  </w:style>
  <w:style w:type="character" w:styleId="Accentuation">
    <w:name w:val="Emphasis"/>
    <w:basedOn w:val="Policepardfaut"/>
    <w:uiPriority w:val="20"/>
    <w:qFormat/>
    <w:rsid w:val="00A237A0"/>
    <w:rPr>
      <w:i/>
      <w:iCs/>
    </w:rPr>
  </w:style>
  <w:style w:type="paragraph" w:customStyle="1" w:styleId="NoArt">
    <w:name w:val="No_Art"/>
    <w:basedOn w:val="Normal"/>
    <w:next w:val="Normal"/>
    <w:link w:val="NoArtCar"/>
    <w:uiPriority w:val="99"/>
    <w:rsid w:val="00A237A0"/>
    <w:pPr>
      <w:keepNext/>
      <w:overflowPunct w:val="0"/>
      <w:autoSpaceDE w:val="0"/>
      <w:autoSpaceDN w:val="0"/>
      <w:adjustRightInd w:val="0"/>
      <w:spacing w:before="160" w:after="80" w:line="220" w:lineRule="exact"/>
      <w:ind w:left="964" w:hanging="964"/>
      <w:textAlignment w:val="baseline"/>
    </w:pPr>
    <w:rPr>
      <w:rFonts w:ascii="Times" w:hAnsi="Times"/>
      <w:iCs w:val="0"/>
      <w:spacing w:val="2"/>
      <w:sz w:val="20"/>
      <w:szCs w:val="20"/>
      <w:lang w:val="fr-CH" w:eastAsia="en-US"/>
    </w:rPr>
  </w:style>
  <w:style w:type="character" w:customStyle="1" w:styleId="NoArtCar">
    <w:name w:val="No_Art Car"/>
    <w:basedOn w:val="Policepardfaut"/>
    <w:link w:val="NoArt"/>
    <w:rsid w:val="00A237A0"/>
    <w:rPr>
      <w:rFonts w:ascii="Times" w:hAnsi="Times"/>
      <w:spacing w:val="2"/>
      <w:lang w:eastAsia="en-US"/>
    </w:rPr>
  </w:style>
  <w:style w:type="character" w:customStyle="1" w:styleId="Appelnote">
    <w:name w:val="Appel note"/>
    <w:basedOn w:val="Policepardfaut"/>
    <w:rsid w:val="00A237A0"/>
    <w:rPr>
      <w:spacing w:val="2"/>
      <w:position w:val="6"/>
      <w:sz w:val="14"/>
    </w:rPr>
  </w:style>
  <w:style w:type="paragraph" w:customStyle="1" w:styleId="Note">
    <w:name w:val="Note"/>
    <w:basedOn w:val="Normal"/>
    <w:next w:val="Normal"/>
    <w:rsid w:val="00A237A0"/>
    <w:pPr>
      <w:overflowPunct w:val="0"/>
      <w:autoSpaceDE w:val="0"/>
      <w:autoSpaceDN w:val="0"/>
      <w:adjustRightInd w:val="0"/>
      <w:spacing w:after="80" w:line="200" w:lineRule="exact"/>
      <w:ind w:left="368" w:hanging="170"/>
      <w:jc w:val="both"/>
      <w:textAlignment w:val="baseline"/>
    </w:pPr>
    <w:rPr>
      <w:rFonts w:ascii="Times" w:hAnsi="Times"/>
      <w:i/>
      <w:iCs w:val="0"/>
      <w:spacing w:val="2"/>
      <w:sz w:val="18"/>
      <w:szCs w:val="20"/>
      <w:lang w:val="fr-CH" w:eastAsia="en-US"/>
    </w:rPr>
  </w:style>
  <w:style w:type="paragraph" w:customStyle="1" w:styleId="StyleLatinArial10ptJustifiAvant5ptAprs5ptI">
    <w:name w:val="Style (Latin) Arial 10 pt Justifié Avant : 5 pt Après : 5 pt I..."/>
    <w:basedOn w:val="Normal"/>
    <w:rsid w:val="00F575C2"/>
    <w:pPr>
      <w:spacing w:after="100"/>
      <w:jc w:val="both"/>
    </w:pPr>
    <w:rPr>
      <w:iCs w:val="0"/>
      <w:sz w:val="20"/>
      <w:szCs w:val="20"/>
      <w:lang w:val="fr-CH" w:eastAsia="en-US"/>
    </w:rPr>
  </w:style>
  <w:style w:type="paragraph" w:styleId="TM5">
    <w:name w:val="toc 5"/>
    <w:basedOn w:val="Normal"/>
    <w:next w:val="Normal"/>
    <w:autoRedefine/>
    <w:uiPriority w:val="39"/>
    <w:unhideWhenUsed/>
    <w:rsid w:val="00A15FDB"/>
    <w:pPr>
      <w:spacing w:after="100" w:line="276" w:lineRule="auto"/>
      <w:ind w:left="880"/>
    </w:pPr>
    <w:rPr>
      <w:rFonts w:ascii="Calibri" w:hAnsi="Calibri"/>
      <w:iCs w:val="0"/>
      <w:szCs w:val="22"/>
      <w:lang w:val="fr-CH" w:eastAsia="fr-CH"/>
    </w:rPr>
  </w:style>
  <w:style w:type="paragraph" w:styleId="TM6">
    <w:name w:val="toc 6"/>
    <w:basedOn w:val="Normal"/>
    <w:next w:val="Normal"/>
    <w:autoRedefine/>
    <w:uiPriority w:val="39"/>
    <w:unhideWhenUsed/>
    <w:rsid w:val="00A15FDB"/>
    <w:pPr>
      <w:spacing w:after="100" w:line="276" w:lineRule="auto"/>
      <w:ind w:left="1100"/>
    </w:pPr>
    <w:rPr>
      <w:rFonts w:ascii="Calibri" w:hAnsi="Calibri"/>
      <w:iCs w:val="0"/>
      <w:szCs w:val="22"/>
      <w:lang w:val="fr-CH" w:eastAsia="fr-CH"/>
    </w:rPr>
  </w:style>
  <w:style w:type="paragraph" w:styleId="TM7">
    <w:name w:val="toc 7"/>
    <w:basedOn w:val="Normal"/>
    <w:next w:val="Normal"/>
    <w:autoRedefine/>
    <w:uiPriority w:val="39"/>
    <w:unhideWhenUsed/>
    <w:rsid w:val="00A15FDB"/>
    <w:pPr>
      <w:spacing w:after="100" w:line="276" w:lineRule="auto"/>
      <w:ind w:left="1320"/>
    </w:pPr>
    <w:rPr>
      <w:rFonts w:ascii="Calibri" w:hAnsi="Calibri"/>
      <w:iCs w:val="0"/>
      <w:szCs w:val="22"/>
      <w:lang w:val="fr-CH" w:eastAsia="fr-CH"/>
    </w:rPr>
  </w:style>
  <w:style w:type="paragraph" w:styleId="TM8">
    <w:name w:val="toc 8"/>
    <w:basedOn w:val="Normal"/>
    <w:next w:val="Normal"/>
    <w:autoRedefine/>
    <w:uiPriority w:val="39"/>
    <w:unhideWhenUsed/>
    <w:rsid w:val="00A15FDB"/>
    <w:pPr>
      <w:spacing w:after="100" w:line="276" w:lineRule="auto"/>
      <w:ind w:left="1540"/>
    </w:pPr>
    <w:rPr>
      <w:rFonts w:ascii="Calibri" w:hAnsi="Calibri"/>
      <w:iCs w:val="0"/>
      <w:szCs w:val="22"/>
      <w:lang w:val="fr-CH" w:eastAsia="fr-CH"/>
    </w:rPr>
  </w:style>
  <w:style w:type="paragraph" w:styleId="TM9">
    <w:name w:val="toc 9"/>
    <w:basedOn w:val="Normal"/>
    <w:next w:val="Normal"/>
    <w:autoRedefine/>
    <w:uiPriority w:val="39"/>
    <w:unhideWhenUsed/>
    <w:rsid w:val="00A15FDB"/>
    <w:pPr>
      <w:spacing w:after="100" w:line="276" w:lineRule="auto"/>
      <w:ind w:left="1760"/>
    </w:pPr>
    <w:rPr>
      <w:rFonts w:ascii="Calibri" w:hAnsi="Calibri"/>
      <w:iCs w:val="0"/>
      <w:szCs w:val="22"/>
      <w:lang w:val="fr-CH" w:eastAsia="fr-CH"/>
    </w:rPr>
  </w:style>
  <w:style w:type="character" w:customStyle="1" w:styleId="sizeem">
    <w:name w:val="sizeem"/>
    <w:basedOn w:val="Policepardfaut"/>
    <w:rsid w:val="006D7077"/>
  </w:style>
  <w:style w:type="paragraph" w:customStyle="1" w:styleId="Structure0avecliste">
    <w:name w:val="Structure 0 avec liste"/>
    <w:basedOn w:val="Default"/>
    <w:next w:val="Default"/>
    <w:uiPriority w:val="99"/>
    <w:rsid w:val="00B10FFF"/>
    <w:rPr>
      <w:color w:val="auto"/>
      <w:lang w:val="fr-CH" w:eastAsia="fr-CH"/>
    </w:rPr>
  </w:style>
  <w:style w:type="paragraph" w:customStyle="1" w:styleId="Structure1avecliste">
    <w:name w:val="Structure 1 avec liste"/>
    <w:basedOn w:val="Default"/>
    <w:next w:val="Default"/>
    <w:uiPriority w:val="99"/>
    <w:rsid w:val="00B10FFF"/>
    <w:rPr>
      <w:color w:val="auto"/>
      <w:lang w:val="fr-CH" w:eastAsia="fr-CH"/>
    </w:rPr>
  </w:style>
  <w:style w:type="paragraph" w:styleId="Index1">
    <w:name w:val="index 1"/>
    <w:basedOn w:val="Normal"/>
    <w:next w:val="Normal"/>
    <w:autoRedefine/>
    <w:uiPriority w:val="99"/>
    <w:rsid w:val="00BF3266"/>
    <w:pPr>
      <w:tabs>
        <w:tab w:val="right" w:leader="dot" w:pos="4166"/>
      </w:tabs>
      <w:ind w:left="220" w:hanging="220"/>
    </w:pPr>
    <w:rPr>
      <w:rFonts w:cs="Arial"/>
      <w:bCs/>
      <w:noProof/>
    </w:rPr>
  </w:style>
  <w:style w:type="paragraph" w:customStyle="1" w:styleId="Style1">
    <w:name w:val="Style1"/>
    <w:basedOn w:val="Default"/>
    <w:link w:val="Style1Car"/>
    <w:qFormat/>
    <w:rsid w:val="00E75617"/>
    <w:pPr>
      <w:numPr>
        <w:numId w:val="4"/>
      </w:numPr>
    </w:pPr>
    <w:rPr>
      <w:rFonts w:ascii="Arial" w:hAnsi="Arial" w:cs="Arial"/>
      <w:b/>
      <w:bCs/>
      <w:lang w:val="fr-CH"/>
    </w:rPr>
  </w:style>
  <w:style w:type="character" w:customStyle="1" w:styleId="DefaultCar">
    <w:name w:val="Default Car"/>
    <w:basedOn w:val="Policepardfaut"/>
    <w:link w:val="Default"/>
    <w:rsid w:val="00E75617"/>
    <w:rPr>
      <w:rFonts w:ascii="Times" w:hAnsi="Times" w:cs="Times"/>
      <w:color w:val="000000"/>
      <w:sz w:val="24"/>
      <w:szCs w:val="24"/>
      <w:lang w:val="fr-FR" w:eastAsia="fr-FR" w:bidi="ar-SA"/>
    </w:rPr>
  </w:style>
  <w:style w:type="character" w:customStyle="1" w:styleId="Style1Car">
    <w:name w:val="Style1 Car"/>
    <w:basedOn w:val="DefaultCar"/>
    <w:link w:val="Style1"/>
    <w:rsid w:val="00E75617"/>
    <w:rPr>
      <w:rFonts w:ascii="Arial" w:hAnsi="Arial" w:cs="Arial"/>
      <w:b/>
      <w:bCs/>
      <w:color w:val="000000"/>
      <w:sz w:val="24"/>
      <w:szCs w:val="24"/>
      <w:lang w:val="fr-FR" w:eastAsia="fr-FR" w:bidi="ar-SA"/>
    </w:rPr>
  </w:style>
  <w:style w:type="paragraph" w:styleId="Rvision">
    <w:name w:val="Revision"/>
    <w:hidden/>
    <w:uiPriority w:val="99"/>
    <w:semiHidden/>
    <w:rsid w:val="00B36FF8"/>
    <w:rPr>
      <w:rFonts w:ascii="Arial" w:hAnsi="Arial"/>
      <w:iCs/>
      <w:sz w:val="22"/>
      <w:szCs w:val="24"/>
      <w:lang w:val="fr-FR" w:eastAsia="fr-FR"/>
    </w:rPr>
  </w:style>
  <w:style w:type="paragraph" w:styleId="Normalcentr">
    <w:name w:val="Block Text"/>
    <w:basedOn w:val="Normal"/>
    <w:rsid w:val="005C7814"/>
    <w:pPr>
      <w:pBdr>
        <w:top w:val="single" w:sz="6" w:space="1" w:color="auto" w:shadow="1"/>
        <w:left w:val="single" w:sz="6" w:space="1" w:color="auto" w:shadow="1"/>
        <w:bottom w:val="single" w:sz="6" w:space="1" w:color="auto" w:shadow="1"/>
        <w:right w:val="single" w:sz="6" w:space="1" w:color="auto" w:shadow="1"/>
      </w:pBdr>
      <w:shd w:val="pct5" w:color="auto" w:fill="auto"/>
      <w:overflowPunct w:val="0"/>
      <w:autoSpaceDE w:val="0"/>
      <w:autoSpaceDN w:val="0"/>
      <w:adjustRightInd w:val="0"/>
      <w:ind w:left="567" w:right="567"/>
      <w:jc w:val="center"/>
      <w:textAlignment w:val="baseline"/>
    </w:pPr>
    <w:rPr>
      <w:b/>
      <w:iCs w:val="0"/>
      <w:sz w:val="20"/>
      <w:szCs w:val="20"/>
    </w:rPr>
  </w:style>
  <w:style w:type="paragraph" w:styleId="Corpsdetexte">
    <w:name w:val="Body Text"/>
    <w:basedOn w:val="Normal"/>
    <w:link w:val="CorpsdetexteCar"/>
    <w:rsid w:val="005C7814"/>
    <w:pPr>
      <w:tabs>
        <w:tab w:val="left" w:pos="851"/>
        <w:tab w:val="left" w:pos="2269"/>
        <w:tab w:val="left" w:pos="2552"/>
        <w:tab w:val="left" w:pos="5104"/>
        <w:tab w:val="left" w:pos="6521"/>
        <w:tab w:val="left" w:pos="8505"/>
      </w:tabs>
      <w:overflowPunct w:val="0"/>
      <w:autoSpaceDE w:val="0"/>
      <w:autoSpaceDN w:val="0"/>
      <w:adjustRightInd w:val="0"/>
      <w:jc w:val="both"/>
      <w:textAlignment w:val="baseline"/>
    </w:pPr>
    <w:rPr>
      <w:iCs w:val="0"/>
      <w:sz w:val="20"/>
      <w:szCs w:val="20"/>
    </w:rPr>
  </w:style>
  <w:style w:type="character" w:customStyle="1" w:styleId="CorpsdetexteCar">
    <w:name w:val="Corps de texte Car"/>
    <w:basedOn w:val="Policepardfaut"/>
    <w:link w:val="Corpsdetexte"/>
    <w:rsid w:val="005C7814"/>
    <w:rPr>
      <w:rFonts w:ascii="Arial" w:hAnsi="Arial"/>
      <w:lang w:val="fr-FR" w:eastAsia="fr-FR"/>
    </w:rPr>
  </w:style>
  <w:style w:type="paragraph" w:styleId="Corpsdetexte2">
    <w:name w:val="Body Text 2"/>
    <w:basedOn w:val="Normal"/>
    <w:link w:val="Corpsdetexte2Car"/>
    <w:rsid w:val="00627617"/>
    <w:pPr>
      <w:spacing w:after="120" w:line="480" w:lineRule="auto"/>
    </w:pPr>
  </w:style>
  <w:style w:type="character" w:customStyle="1" w:styleId="Corpsdetexte2Car">
    <w:name w:val="Corps de texte 2 Car"/>
    <w:basedOn w:val="Policepardfaut"/>
    <w:link w:val="Corpsdetexte2"/>
    <w:rsid w:val="00627617"/>
    <w:rPr>
      <w:rFonts w:ascii="Arial" w:hAnsi="Arial"/>
      <w:iCs/>
      <w:sz w:val="22"/>
      <w:szCs w:val="24"/>
      <w:lang w:val="fr-FR" w:eastAsia="fr-FR"/>
    </w:rPr>
  </w:style>
  <w:style w:type="paragraph" w:customStyle="1" w:styleId="08puces2">
    <w:name w:val="08_puces_2"/>
    <w:basedOn w:val="Normal"/>
    <w:qFormat/>
    <w:rsid w:val="0008002E"/>
    <w:pPr>
      <w:numPr>
        <w:numId w:val="116"/>
      </w:numPr>
    </w:pPr>
    <w:rPr>
      <w:rFonts w:ascii="Times New Roman" w:eastAsiaTheme="minorHAnsi" w:hAnsi="Times New Roman" w:cstheme="minorBidi"/>
      <w:iCs w:val="0"/>
      <w:sz w:val="24"/>
      <w:szCs w:val="22"/>
      <w:lang w:val="fr-CH" w:eastAsia="en-US"/>
    </w:rPr>
  </w:style>
  <w:style w:type="character" w:customStyle="1" w:styleId="expandercomparator6">
    <w:name w:val="expandercomparator6"/>
    <w:basedOn w:val="Policepardfaut"/>
    <w:rsid w:val="007C3EE3"/>
  </w:style>
  <w:style w:type="character" w:customStyle="1" w:styleId="context-menu7">
    <w:name w:val="context-menu7"/>
    <w:basedOn w:val="Policepardfaut"/>
    <w:rsid w:val="007C3EE3"/>
  </w:style>
  <w:style w:type="paragraph" w:styleId="Adressedestinataire">
    <w:name w:val="envelope address"/>
    <w:basedOn w:val="Normal"/>
    <w:rsid w:val="00E04CDC"/>
    <w:pPr>
      <w:framePr w:w="7938" w:h="1985" w:hRule="exact" w:hSpace="141" w:wrap="auto" w:hAnchor="page" w:xAlign="center" w:yAlign="bottom"/>
      <w:ind w:left="2835"/>
    </w:pPr>
    <w:rPr>
      <w:rFonts w:asciiTheme="majorHAnsi" w:eastAsiaTheme="majorEastAsia" w:hAnsiTheme="majorHAnsi" w:cstheme="majorBidi"/>
      <w:sz w:val="24"/>
    </w:rPr>
  </w:style>
  <w:style w:type="paragraph" w:styleId="Adresseexpditeur">
    <w:name w:val="envelope return"/>
    <w:basedOn w:val="Normal"/>
    <w:rsid w:val="00E04CDC"/>
    <w:rPr>
      <w:rFonts w:asciiTheme="majorHAnsi" w:eastAsiaTheme="majorEastAsia" w:hAnsiTheme="majorHAnsi" w:cstheme="majorBidi"/>
      <w:sz w:val="20"/>
      <w:szCs w:val="20"/>
    </w:rPr>
  </w:style>
  <w:style w:type="paragraph" w:styleId="AdresseHTML">
    <w:name w:val="HTML Address"/>
    <w:basedOn w:val="Normal"/>
    <w:link w:val="AdresseHTMLCar"/>
    <w:rsid w:val="00E04CDC"/>
    <w:rPr>
      <w:i/>
    </w:rPr>
  </w:style>
  <w:style w:type="character" w:customStyle="1" w:styleId="AdresseHTMLCar">
    <w:name w:val="Adresse HTML Car"/>
    <w:basedOn w:val="Policepardfaut"/>
    <w:link w:val="AdresseHTML"/>
    <w:rsid w:val="00E04CDC"/>
    <w:rPr>
      <w:rFonts w:ascii="Arial" w:hAnsi="Arial"/>
      <w:i/>
      <w:iCs/>
      <w:sz w:val="22"/>
      <w:szCs w:val="24"/>
      <w:lang w:val="fr-FR" w:eastAsia="fr-FR"/>
    </w:rPr>
  </w:style>
  <w:style w:type="paragraph" w:styleId="Bibliographie">
    <w:name w:val="Bibliography"/>
    <w:basedOn w:val="Normal"/>
    <w:next w:val="Normal"/>
    <w:uiPriority w:val="37"/>
    <w:semiHidden/>
    <w:unhideWhenUsed/>
    <w:rsid w:val="00E04CDC"/>
  </w:style>
  <w:style w:type="paragraph" w:styleId="Citation">
    <w:name w:val="Quote"/>
    <w:basedOn w:val="Normal"/>
    <w:next w:val="Normal"/>
    <w:link w:val="CitationCar"/>
    <w:uiPriority w:val="29"/>
    <w:qFormat/>
    <w:rsid w:val="00E04CDC"/>
    <w:rPr>
      <w:i/>
      <w:iCs w:val="0"/>
      <w:color w:val="000000" w:themeColor="text1"/>
    </w:rPr>
  </w:style>
  <w:style w:type="character" w:customStyle="1" w:styleId="CitationCar">
    <w:name w:val="Citation Car"/>
    <w:basedOn w:val="Policepardfaut"/>
    <w:link w:val="Citation"/>
    <w:uiPriority w:val="29"/>
    <w:rsid w:val="00E04CDC"/>
    <w:rPr>
      <w:rFonts w:ascii="Arial" w:hAnsi="Arial"/>
      <w:i/>
      <w:color w:val="000000" w:themeColor="text1"/>
      <w:sz w:val="22"/>
      <w:szCs w:val="24"/>
      <w:lang w:val="fr-FR" w:eastAsia="fr-FR"/>
    </w:rPr>
  </w:style>
  <w:style w:type="paragraph" w:styleId="Citationintense">
    <w:name w:val="Intense Quote"/>
    <w:basedOn w:val="Normal"/>
    <w:next w:val="Normal"/>
    <w:link w:val="CitationintenseCar"/>
    <w:uiPriority w:val="30"/>
    <w:qFormat/>
    <w:rsid w:val="00E04CDC"/>
    <w:pPr>
      <w:pBdr>
        <w:bottom w:val="single" w:sz="4" w:space="4" w:color="4F81BD" w:themeColor="accent1"/>
      </w:pBdr>
      <w:spacing w:before="200" w:after="280"/>
      <w:ind w:left="936" w:right="936"/>
    </w:pPr>
    <w:rPr>
      <w:b/>
      <w:bCs/>
      <w:i/>
      <w:iCs w:val="0"/>
      <w:color w:val="4F81BD" w:themeColor="accent1"/>
    </w:rPr>
  </w:style>
  <w:style w:type="character" w:customStyle="1" w:styleId="CitationintenseCar">
    <w:name w:val="Citation intense Car"/>
    <w:basedOn w:val="Policepardfaut"/>
    <w:link w:val="Citationintense"/>
    <w:uiPriority w:val="30"/>
    <w:rsid w:val="00E04CDC"/>
    <w:rPr>
      <w:rFonts w:ascii="Arial" w:hAnsi="Arial"/>
      <w:b/>
      <w:bCs/>
      <w:i/>
      <w:color w:val="4F81BD" w:themeColor="accent1"/>
      <w:sz w:val="22"/>
      <w:szCs w:val="24"/>
      <w:lang w:val="fr-FR" w:eastAsia="fr-FR"/>
    </w:rPr>
  </w:style>
  <w:style w:type="paragraph" w:styleId="Corpsdetexte3">
    <w:name w:val="Body Text 3"/>
    <w:basedOn w:val="Normal"/>
    <w:link w:val="Corpsdetexte3Car"/>
    <w:rsid w:val="00E04CDC"/>
    <w:pPr>
      <w:spacing w:after="120"/>
    </w:pPr>
    <w:rPr>
      <w:sz w:val="16"/>
      <w:szCs w:val="16"/>
    </w:rPr>
  </w:style>
  <w:style w:type="character" w:customStyle="1" w:styleId="Corpsdetexte3Car">
    <w:name w:val="Corps de texte 3 Car"/>
    <w:basedOn w:val="Policepardfaut"/>
    <w:link w:val="Corpsdetexte3"/>
    <w:rsid w:val="00E04CDC"/>
    <w:rPr>
      <w:rFonts w:ascii="Arial" w:hAnsi="Arial"/>
      <w:iCs/>
      <w:sz w:val="16"/>
      <w:szCs w:val="16"/>
      <w:lang w:val="fr-FR" w:eastAsia="fr-FR"/>
    </w:rPr>
  </w:style>
  <w:style w:type="paragraph" w:styleId="Date">
    <w:name w:val="Date"/>
    <w:basedOn w:val="Normal"/>
    <w:next w:val="Normal"/>
    <w:link w:val="DateCar"/>
    <w:rsid w:val="00E04CDC"/>
  </w:style>
  <w:style w:type="character" w:customStyle="1" w:styleId="DateCar">
    <w:name w:val="Date Car"/>
    <w:basedOn w:val="Policepardfaut"/>
    <w:link w:val="Date"/>
    <w:rsid w:val="00E04CDC"/>
    <w:rPr>
      <w:rFonts w:ascii="Arial" w:hAnsi="Arial"/>
      <w:iCs/>
      <w:sz w:val="22"/>
      <w:szCs w:val="24"/>
      <w:lang w:val="fr-FR" w:eastAsia="fr-FR"/>
    </w:rPr>
  </w:style>
  <w:style w:type="paragraph" w:styleId="En-ttedemessage">
    <w:name w:val="Message Header"/>
    <w:basedOn w:val="Normal"/>
    <w:link w:val="En-ttedemessageCar"/>
    <w:rsid w:val="00E04CD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rsid w:val="00E04CDC"/>
    <w:rPr>
      <w:rFonts w:asciiTheme="majorHAnsi" w:eastAsiaTheme="majorEastAsia" w:hAnsiTheme="majorHAnsi" w:cstheme="majorBidi"/>
      <w:iCs/>
      <w:sz w:val="24"/>
      <w:szCs w:val="24"/>
      <w:shd w:val="pct20" w:color="auto" w:fill="auto"/>
      <w:lang w:val="fr-FR" w:eastAsia="fr-FR"/>
    </w:rPr>
  </w:style>
  <w:style w:type="paragraph" w:styleId="En-ttedetabledesmatires">
    <w:name w:val="TOC Heading"/>
    <w:basedOn w:val="Titre1"/>
    <w:next w:val="Normal"/>
    <w:uiPriority w:val="39"/>
    <w:semiHidden/>
    <w:unhideWhenUsed/>
    <w:qFormat/>
    <w:rsid w:val="00E04CDC"/>
    <w:pPr>
      <w:keepLines/>
      <w:numPr>
        <w:numId w:val="0"/>
      </w:numPr>
      <w:spacing w:before="480" w:after="0"/>
      <w:outlineLvl w:val="9"/>
    </w:pPr>
    <w:rPr>
      <w:rFonts w:asciiTheme="majorHAnsi" w:eastAsiaTheme="majorEastAsia" w:hAnsiTheme="majorHAnsi" w:cstheme="majorBidi"/>
      <w:color w:val="365F91" w:themeColor="accent1" w:themeShade="BF"/>
      <w:kern w:val="0"/>
      <w:sz w:val="28"/>
      <w:szCs w:val="28"/>
      <w:lang w:val="fr-FR" w:eastAsia="fr-FR"/>
    </w:rPr>
  </w:style>
  <w:style w:type="paragraph" w:styleId="Explorateurdedocuments">
    <w:name w:val="Document Map"/>
    <w:basedOn w:val="Normal"/>
    <w:link w:val="ExplorateurdedocumentsCar"/>
    <w:rsid w:val="00E04CDC"/>
    <w:rPr>
      <w:rFonts w:ascii="Tahoma" w:hAnsi="Tahoma" w:cs="Tahoma"/>
      <w:sz w:val="16"/>
      <w:szCs w:val="16"/>
    </w:rPr>
  </w:style>
  <w:style w:type="character" w:customStyle="1" w:styleId="ExplorateurdedocumentsCar">
    <w:name w:val="Explorateur de documents Car"/>
    <w:basedOn w:val="Policepardfaut"/>
    <w:link w:val="Explorateurdedocuments"/>
    <w:rsid w:val="00E04CDC"/>
    <w:rPr>
      <w:rFonts w:ascii="Tahoma" w:hAnsi="Tahoma" w:cs="Tahoma"/>
      <w:iCs/>
      <w:sz w:val="16"/>
      <w:szCs w:val="16"/>
      <w:lang w:val="fr-FR" w:eastAsia="fr-FR"/>
    </w:rPr>
  </w:style>
  <w:style w:type="paragraph" w:styleId="Formuledepolitesse">
    <w:name w:val="Closing"/>
    <w:basedOn w:val="Normal"/>
    <w:link w:val="FormuledepolitesseCar"/>
    <w:rsid w:val="00E04CDC"/>
    <w:pPr>
      <w:ind w:left="4252"/>
    </w:pPr>
  </w:style>
  <w:style w:type="character" w:customStyle="1" w:styleId="FormuledepolitesseCar">
    <w:name w:val="Formule de politesse Car"/>
    <w:basedOn w:val="Policepardfaut"/>
    <w:link w:val="Formuledepolitesse"/>
    <w:rsid w:val="00E04CDC"/>
    <w:rPr>
      <w:rFonts w:ascii="Arial" w:hAnsi="Arial"/>
      <w:iCs/>
      <w:sz w:val="22"/>
      <w:szCs w:val="24"/>
      <w:lang w:val="fr-FR" w:eastAsia="fr-FR"/>
    </w:rPr>
  </w:style>
  <w:style w:type="paragraph" w:styleId="Index2">
    <w:name w:val="index 2"/>
    <w:basedOn w:val="Normal"/>
    <w:next w:val="Normal"/>
    <w:autoRedefine/>
    <w:rsid w:val="00E04CDC"/>
    <w:pPr>
      <w:ind w:left="440" w:hanging="220"/>
    </w:pPr>
  </w:style>
  <w:style w:type="paragraph" w:styleId="Index3">
    <w:name w:val="index 3"/>
    <w:basedOn w:val="Normal"/>
    <w:next w:val="Normal"/>
    <w:autoRedefine/>
    <w:rsid w:val="00E04CDC"/>
    <w:pPr>
      <w:ind w:left="660" w:hanging="220"/>
    </w:pPr>
  </w:style>
  <w:style w:type="paragraph" w:styleId="Index4">
    <w:name w:val="index 4"/>
    <w:basedOn w:val="Normal"/>
    <w:next w:val="Normal"/>
    <w:autoRedefine/>
    <w:rsid w:val="00E04CDC"/>
    <w:pPr>
      <w:ind w:left="880" w:hanging="220"/>
    </w:pPr>
  </w:style>
  <w:style w:type="paragraph" w:styleId="Index5">
    <w:name w:val="index 5"/>
    <w:basedOn w:val="Normal"/>
    <w:next w:val="Normal"/>
    <w:autoRedefine/>
    <w:rsid w:val="00E04CDC"/>
    <w:pPr>
      <w:ind w:left="1100" w:hanging="220"/>
    </w:pPr>
  </w:style>
  <w:style w:type="paragraph" w:styleId="Index6">
    <w:name w:val="index 6"/>
    <w:basedOn w:val="Normal"/>
    <w:next w:val="Normal"/>
    <w:autoRedefine/>
    <w:rsid w:val="00E04CDC"/>
    <w:pPr>
      <w:ind w:left="1320" w:hanging="220"/>
    </w:pPr>
  </w:style>
  <w:style w:type="paragraph" w:styleId="Index7">
    <w:name w:val="index 7"/>
    <w:basedOn w:val="Normal"/>
    <w:next w:val="Normal"/>
    <w:autoRedefine/>
    <w:rsid w:val="00E04CDC"/>
    <w:pPr>
      <w:ind w:left="1540" w:hanging="220"/>
    </w:pPr>
  </w:style>
  <w:style w:type="paragraph" w:styleId="Index8">
    <w:name w:val="index 8"/>
    <w:basedOn w:val="Normal"/>
    <w:next w:val="Normal"/>
    <w:autoRedefine/>
    <w:rsid w:val="00E04CDC"/>
    <w:pPr>
      <w:ind w:left="1760" w:hanging="220"/>
    </w:pPr>
  </w:style>
  <w:style w:type="paragraph" w:styleId="Index9">
    <w:name w:val="index 9"/>
    <w:basedOn w:val="Normal"/>
    <w:next w:val="Normal"/>
    <w:autoRedefine/>
    <w:rsid w:val="00E04CDC"/>
    <w:pPr>
      <w:ind w:left="1980" w:hanging="220"/>
    </w:pPr>
  </w:style>
  <w:style w:type="paragraph" w:styleId="Lgende">
    <w:name w:val="caption"/>
    <w:basedOn w:val="Normal"/>
    <w:next w:val="Normal"/>
    <w:semiHidden/>
    <w:unhideWhenUsed/>
    <w:qFormat/>
    <w:rsid w:val="00E04CDC"/>
    <w:pPr>
      <w:spacing w:after="200"/>
    </w:pPr>
    <w:rPr>
      <w:b/>
      <w:bCs/>
      <w:color w:val="4F81BD" w:themeColor="accent1"/>
      <w:sz w:val="18"/>
      <w:szCs w:val="18"/>
    </w:rPr>
  </w:style>
  <w:style w:type="paragraph" w:styleId="Liste">
    <w:name w:val="List"/>
    <w:basedOn w:val="Normal"/>
    <w:rsid w:val="00E04CDC"/>
    <w:pPr>
      <w:ind w:left="283" w:hanging="283"/>
      <w:contextualSpacing/>
    </w:pPr>
  </w:style>
  <w:style w:type="paragraph" w:styleId="Liste2">
    <w:name w:val="List 2"/>
    <w:basedOn w:val="Normal"/>
    <w:rsid w:val="00E04CDC"/>
    <w:pPr>
      <w:ind w:left="566" w:hanging="283"/>
      <w:contextualSpacing/>
    </w:pPr>
  </w:style>
  <w:style w:type="paragraph" w:styleId="Liste3">
    <w:name w:val="List 3"/>
    <w:basedOn w:val="Normal"/>
    <w:rsid w:val="00E04CDC"/>
    <w:pPr>
      <w:ind w:left="849" w:hanging="283"/>
      <w:contextualSpacing/>
    </w:pPr>
  </w:style>
  <w:style w:type="paragraph" w:styleId="Liste4">
    <w:name w:val="List 4"/>
    <w:basedOn w:val="Normal"/>
    <w:rsid w:val="00E04CDC"/>
    <w:pPr>
      <w:ind w:left="1132" w:hanging="283"/>
      <w:contextualSpacing/>
    </w:pPr>
  </w:style>
  <w:style w:type="paragraph" w:styleId="Liste5">
    <w:name w:val="List 5"/>
    <w:basedOn w:val="Normal"/>
    <w:rsid w:val="00E04CDC"/>
    <w:pPr>
      <w:ind w:left="1415" w:hanging="283"/>
      <w:contextualSpacing/>
    </w:pPr>
  </w:style>
  <w:style w:type="paragraph" w:styleId="Listenumros">
    <w:name w:val="List Number"/>
    <w:basedOn w:val="Normal"/>
    <w:rsid w:val="00E04CDC"/>
    <w:pPr>
      <w:numPr>
        <w:numId w:val="124"/>
      </w:numPr>
      <w:contextualSpacing/>
    </w:pPr>
  </w:style>
  <w:style w:type="paragraph" w:styleId="Listenumros2">
    <w:name w:val="List Number 2"/>
    <w:basedOn w:val="Normal"/>
    <w:rsid w:val="00E04CDC"/>
    <w:pPr>
      <w:numPr>
        <w:numId w:val="125"/>
      </w:numPr>
      <w:contextualSpacing/>
    </w:pPr>
  </w:style>
  <w:style w:type="paragraph" w:styleId="Listenumros3">
    <w:name w:val="List Number 3"/>
    <w:basedOn w:val="Normal"/>
    <w:rsid w:val="00E04CDC"/>
    <w:pPr>
      <w:numPr>
        <w:numId w:val="126"/>
      </w:numPr>
      <w:contextualSpacing/>
    </w:pPr>
  </w:style>
  <w:style w:type="paragraph" w:styleId="Listenumros4">
    <w:name w:val="List Number 4"/>
    <w:basedOn w:val="Normal"/>
    <w:rsid w:val="00E04CDC"/>
    <w:pPr>
      <w:numPr>
        <w:numId w:val="127"/>
      </w:numPr>
      <w:contextualSpacing/>
    </w:pPr>
  </w:style>
  <w:style w:type="paragraph" w:styleId="Listenumros5">
    <w:name w:val="List Number 5"/>
    <w:basedOn w:val="Normal"/>
    <w:rsid w:val="00E04CDC"/>
    <w:pPr>
      <w:numPr>
        <w:numId w:val="128"/>
      </w:numPr>
      <w:contextualSpacing/>
    </w:pPr>
  </w:style>
  <w:style w:type="paragraph" w:styleId="Listepuces">
    <w:name w:val="List Bullet"/>
    <w:basedOn w:val="Normal"/>
    <w:rsid w:val="00E04CDC"/>
    <w:pPr>
      <w:numPr>
        <w:numId w:val="129"/>
      </w:numPr>
      <w:contextualSpacing/>
    </w:pPr>
  </w:style>
  <w:style w:type="paragraph" w:styleId="Listepuces2">
    <w:name w:val="List Bullet 2"/>
    <w:basedOn w:val="Normal"/>
    <w:rsid w:val="00E04CDC"/>
    <w:pPr>
      <w:numPr>
        <w:numId w:val="130"/>
      </w:numPr>
      <w:contextualSpacing/>
    </w:pPr>
  </w:style>
  <w:style w:type="paragraph" w:styleId="Listepuces3">
    <w:name w:val="List Bullet 3"/>
    <w:basedOn w:val="Normal"/>
    <w:rsid w:val="00E04CDC"/>
    <w:pPr>
      <w:numPr>
        <w:numId w:val="131"/>
      </w:numPr>
      <w:contextualSpacing/>
    </w:pPr>
  </w:style>
  <w:style w:type="paragraph" w:styleId="Listepuces4">
    <w:name w:val="List Bullet 4"/>
    <w:basedOn w:val="Normal"/>
    <w:rsid w:val="00E04CDC"/>
    <w:pPr>
      <w:numPr>
        <w:numId w:val="132"/>
      </w:numPr>
      <w:contextualSpacing/>
    </w:pPr>
  </w:style>
  <w:style w:type="paragraph" w:styleId="Listepuces5">
    <w:name w:val="List Bullet 5"/>
    <w:basedOn w:val="Normal"/>
    <w:rsid w:val="00E04CDC"/>
    <w:pPr>
      <w:numPr>
        <w:numId w:val="133"/>
      </w:numPr>
      <w:contextualSpacing/>
    </w:pPr>
  </w:style>
  <w:style w:type="paragraph" w:styleId="Listecontinue">
    <w:name w:val="List Continue"/>
    <w:basedOn w:val="Normal"/>
    <w:rsid w:val="00E04CDC"/>
    <w:pPr>
      <w:spacing w:after="120"/>
      <w:ind w:left="283"/>
      <w:contextualSpacing/>
    </w:pPr>
  </w:style>
  <w:style w:type="paragraph" w:styleId="Listecontinue2">
    <w:name w:val="List Continue 2"/>
    <w:basedOn w:val="Normal"/>
    <w:rsid w:val="00E04CDC"/>
    <w:pPr>
      <w:spacing w:after="120"/>
      <w:ind w:left="566"/>
      <w:contextualSpacing/>
    </w:pPr>
  </w:style>
  <w:style w:type="paragraph" w:styleId="Listecontinue3">
    <w:name w:val="List Continue 3"/>
    <w:basedOn w:val="Normal"/>
    <w:rsid w:val="00E04CDC"/>
    <w:pPr>
      <w:spacing w:after="120"/>
      <w:ind w:left="849"/>
      <w:contextualSpacing/>
    </w:pPr>
  </w:style>
  <w:style w:type="paragraph" w:styleId="Listecontinue4">
    <w:name w:val="List Continue 4"/>
    <w:basedOn w:val="Normal"/>
    <w:rsid w:val="00E04CDC"/>
    <w:pPr>
      <w:spacing w:after="120"/>
      <w:ind w:left="1132"/>
      <w:contextualSpacing/>
    </w:pPr>
  </w:style>
  <w:style w:type="paragraph" w:styleId="Listecontinue5">
    <w:name w:val="List Continue 5"/>
    <w:basedOn w:val="Normal"/>
    <w:rsid w:val="00E04CDC"/>
    <w:pPr>
      <w:spacing w:after="120"/>
      <w:ind w:left="1415"/>
      <w:contextualSpacing/>
    </w:pPr>
  </w:style>
  <w:style w:type="paragraph" w:styleId="Notedefin">
    <w:name w:val="endnote text"/>
    <w:basedOn w:val="Normal"/>
    <w:link w:val="NotedefinCar"/>
    <w:rsid w:val="00E04CDC"/>
    <w:rPr>
      <w:sz w:val="20"/>
      <w:szCs w:val="20"/>
    </w:rPr>
  </w:style>
  <w:style w:type="character" w:customStyle="1" w:styleId="NotedefinCar">
    <w:name w:val="Note de fin Car"/>
    <w:basedOn w:val="Policepardfaut"/>
    <w:link w:val="Notedefin"/>
    <w:rsid w:val="00E04CDC"/>
    <w:rPr>
      <w:rFonts w:ascii="Arial" w:hAnsi="Arial"/>
      <w:iCs/>
      <w:lang w:val="fr-FR" w:eastAsia="fr-FR"/>
    </w:rPr>
  </w:style>
  <w:style w:type="paragraph" w:styleId="PrformatHTML">
    <w:name w:val="HTML Preformatted"/>
    <w:basedOn w:val="Normal"/>
    <w:link w:val="PrformatHTMLCar"/>
    <w:rsid w:val="00E04CDC"/>
    <w:rPr>
      <w:rFonts w:ascii="Consolas" w:hAnsi="Consolas" w:cs="Consolas"/>
      <w:sz w:val="20"/>
      <w:szCs w:val="20"/>
    </w:rPr>
  </w:style>
  <w:style w:type="character" w:customStyle="1" w:styleId="PrformatHTMLCar">
    <w:name w:val="Préformaté HTML Car"/>
    <w:basedOn w:val="Policepardfaut"/>
    <w:link w:val="PrformatHTML"/>
    <w:rsid w:val="00E04CDC"/>
    <w:rPr>
      <w:rFonts w:ascii="Consolas" w:hAnsi="Consolas" w:cs="Consolas"/>
      <w:iCs/>
      <w:lang w:val="fr-FR" w:eastAsia="fr-FR"/>
    </w:rPr>
  </w:style>
  <w:style w:type="paragraph" w:styleId="Retrait1religne">
    <w:name w:val="Body Text First Indent"/>
    <w:basedOn w:val="Corpsdetexte"/>
    <w:link w:val="Retrait1religneCar"/>
    <w:rsid w:val="00E04CDC"/>
    <w:pPr>
      <w:tabs>
        <w:tab w:val="clear" w:pos="851"/>
        <w:tab w:val="clear" w:pos="2269"/>
        <w:tab w:val="clear" w:pos="2552"/>
        <w:tab w:val="clear" w:pos="5104"/>
        <w:tab w:val="clear" w:pos="6521"/>
        <w:tab w:val="clear" w:pos="8505"/>
      </w:tabs>
      <w:overflowPunct/>
      <w:autoSpaceDE/>
      <w:autoSpaceDN/>
      <w:adjustRightInd/>
      <w:ind w:firstLine="360"/>
      <w:jc w:val="left"/>
      <w:textAlignment w:val="auto"/>
    </w:pPr>
    <w:rPr>
      <w:iCs/>
      <w:sz w:val="22"/>
      <w:szCs w:val="24"/>
    </w:rPr>
  </w:style>
  <w:style w:type="character" w:customStyle="1" w:styleId="Retrait1religneCar">
    <w:name w:val="Retrait 1re ligne Car"/>
    <w:basedOn w:val="CorpsdetexteCar"/>
    <w:link w:val="Retrait1religne"/>
    <w:rsid w:val="00E04CDC"/>
    <w:rPr>
      <w:rFonts w:ascii="Arial" w:hAnsi="Arial"/>
      <w:iCs/>
      <w:sz w:val="22"/>
      <w:szCs w:val="24"/>
      <w:lang w:val="fr-FR" w:eastAsia="fr-FR"/>
    </w:rPr>
  </w:style>
  <w:style w:type="paragraph" w:styleId="Retraitcorpsdetexte">
    <w:name w:val="Body Text Indent"/>
    <w:basedOn w:val="Normal"/>
    <w:link w:val="RetraitcorpsdetexteCar"/>
    <w:rsid w:val="00E04CDC"/>
    <w:pPr>
      <w:spacing w:after="120"/>
      <w:ind w:left="283"/>
    </w:pPr>
  </w:style>
  <w:style w:type="character" w:customStyle="1" w:styleId="RetraitcorpsdetexteCar">
    <w:name w:val="Retrait corps de texte Car"/>
    <w:basedOn w:val="Policepardfaut"/>
    <w:link w:val="Retraitcorpsdetexte"/>
    <w:rsid w:val="00E04CDC"/>
    <w:rPr>
      <w:rFonts w:ascii="Arial" w:hAnsi="Arial"/>
      <w:iCs/>
      <w:sz w:val="22"/>
      <w:szCs w:val="24"/>
      <w:lang w:val="fr-FR" w:eastAsia="fr-FR"/>
    </w:rPr>
  </w:style>
  <w:style w:type="paragraph" w:styleId="Retraitcorpsdetexte2">
    <w:name w:val="Body Text Indent 2"/>
    <w:basedOn w:val="Normal"/>
    <w:link w:val="Retraitcorpsdetexte2Car"/>
    <w:rsid w:val="00E04CDC"/>
    <w:pPr>
      <w:spacing w:after="120" w:line="480" w:lineRule="auto"/>
      <w:ind w:left="283"/>
    </w:pPr>
  </w:style>
  <w:style w:type="character" w:customStyle="1" w:styleId="Retraitcorpsdetexte2Car">
    <w:name w:val="Retrait corps de texte 2 Car"/>
    <w:basedOn w:val="Policepardfaut"/>
    <w:link w:val="Retraitcorpsdetexte2"/>
    <w:rsid w:val="00E04CDC"/>
    <w:rPr>
      <w:rFonts w:ascii="Arial" w:hAnsi="Arial"/>
      <w:iCs/>
      <w:sz w:val="22"/>
      <w:szCs w:val="24"/>
      <w:lang w:val="fr-FR" w:eastAsia="fr-FR"/>
    </w:rPr>
  </w:style>
  <w:style w:type="paragraph" w:styleId="Retraitcorpsdetexte3">
    <w:name w:val="Body Text Indent 3"/>
    <w:basedOn w:val="Normal"/>
    <w:link w:val="Retraitcorpsdetexte3Car"/>
    <w:rsid w:val="00E04CDC"/>
    <w:pPr>
      <w:spacing w:after="120"/>
      <w:ind w:left="283"/>
    </w:pPr>
    <w:rPr>
      <w:sz w:val="16"/>
      <w:szCs w:val="16"/>
    </w:rPr>
  </w:style>
  <w:style w:type="character" w:customStyle="1" w:styleId="Retraitcorpsdetexte3Car">
    <w:name w:val="Retrait corps de texte 3 Car"/>
    <w:basedOn w:val="Policepardfaut"/>
    <w:link w:val="Retraitcorpsdetexte3"/>
    <w:rsid w:val="00E04CDC"/>
    <w:rPr>
      <w:rFonts w:ascii="Arial" w:hAnsi="Arial"/>
      <w:iCs/>
      <w:sz w:val="16"/>
      <w:szCs w:val="16"/>
      <w:lang w:val="fr-FR" w:eastAsia="fr-FR"/>
    </w:rPr>
  </w:style>
  <w:style w:type="paragraph" w:styleId="Retraitcorpset1relig">
    <w:name w:val="Body Text First Indent 2"/>
    <w:basedOn w:val="Retraitcorpsdetexte"/>
    <w:link w:val="Retraitcorpset1religCar"/>
    <w:rsid w:val="00E04CDC"/>
    <w:pPr>
      <w:spacing w:after="0"/>
      <w:ind w:left="360" w:firstLine="360"/>
    </w:pPr>
  </w:style>
  <w:style w:type="character" w:customStyle="1" w:styleId="Retraitcorpset1religCar">
    <w:name w:val="Retrait corps et 1re lig. Car"/>
    <w:basedOn w:val="RetraitcorpsdetexteCar"/>
    <w:link w:val="Retraitcorpset1relig"/>
    <w:rsid w:val="00E04CDC"/>
    <w:rPr>
      <w:rFonts w:ascii="Arial" w:hAnsi="Arial"/>
      <w:iCs/>
      <w:sz w:val="22"/>
      <w:szCs w:val="24"/>
      <w:lang w:val="fr-FR" w:eastAsia="fr-FR"/>
    </w:rPr>
  </w:style>
  <w:style w:type="paragraph" w:styleId="Retraitnormal">
    <w:name w:val="Normal Indent"/>
    <w:basedOn w:val="Normal"/>
    <w:rsid w:val="00E04CDC"/>
    <w:pPr>
      <w:ind w:left="708"/>
    </w:pPr>
  </w:style>
  <w:style w:type="paragraph" w:styleId="Salutations">
    <w:name w:val="Salutation"/>
    <w:basedOn w:val="Normal"/>
    <w:next w:val="Normal"/>
    <w:link w:val="SalutationsCar"/>
    <w:rsid w:val="00E04CDC"/>
  </w:style>
  <w:style w:type="character" w:customStyle="1" w:styleId="SalutationsCar">
    <w:name w:val="Salutations Car"/>
    <w:basedOn w:val="Policepardfaut"/>
    <w:link w:val="Salutations"/>
    <w:rsid w:val="00E04CDC"/>
    <w:rPr>
      <w:rFonts w:ascii="Arial" w:hAnsi="Arial"/>
      <w:iCs/>
      <w:sz w:val="22"/>
      <w:szCs w:val="24"/>
      <w:lang w:val="fr-FR" w:eastAsia="fr-FR"/>
    </w:rPr>
  </w:style>
  <w:style w:type="paragraph" w:styleId="Signature">
    <w:name w:val="Signature"/>
    <w:basedOn w:val="Normal"/>
    <w:link w:val="SignatureCar"/>
    <w:rsid w:val="00E04CDC"/>
    <w:pPr>
      <w:ind w:left="4252"/>
    </w:pPr>
  </w:style>
  <w:style w:type="character" w:customStyle="1" w:styleId="SignatureCar">
    <w:name w:val="Signature Car"/>
    <w:basedOn w:val="Policepardfaut"/>
    <w:link w:val="Signature"/>
    <w:rsid w:val="00E04CDC"/>
    <w:rPr>
      <w:rFonts w:ascii="Arial" w:hAnsi="Arial"/>
      <w:iCs/>
      <w:sz w:val="22"/>
      <w:szCs w:val="24"/>
      <w:lang w:val="fr-FR" w:eastAsia="fr-FR"/>
    </w:rPr>
  </w:style>
  <w:style w:type="paragraph" w:styleId="Signaturelectronique">
    <w:name w:val="E-mail Signature"/>
    <w:basedOn w:val="Normal"/>
    <w:link w:val="SignaturelectroniqueCar"/>
    <w:rsid w:val="00E04CDC"/>
  </w:style>
  <w:style w:type="character" w:customStyle="1" w:styleId="SignaturelectroniqueCar">
    <w:name w:val="Signature électronique Car"/>
    <w:basedOn w:val="Policepardfaut"/>
    <w:link w:val="Signaturelectronique"/>
    <w:rsid w:val="00E04CDC"/>
    <w:rPr>
      <w:rFonts w:ascii="Arial" w:hAnsi="Arial"/>
      <w:iCs/>
      <w:sz w:val="22"/>
      <w:szCs w:val="24"/>
      <w:lang w:val="fr-FR" w:eastAsia="fr-FR"/>
    </w:rPr>
  </w:style>
  <w:style w:type="paragraph" w:styleId="Tabledesillustrations">
    <w:name w:val="table of figures"/>
    <w:basedOn w:val="Normal"/>
    <w:next w:val="Normal"/>
    <w:rsid w:val="00E04CDC"/>
  </w:style>
  <w:style w:type="paragraph" w:styleId="Tabledesrfrencesjuridiques">
    <w:name w:val="table of authorities"/>
    <w:basedOn w:val="Normal"/>
    <w:next w:val="Normal"/>
    <w:rsid w:val="00E04CDC"/>
    <w:pPr>
      <w:ind w:left="220" w:hanging="220"/>
    </w:pPr>
  </w:style>
  <w:style w:type="paragraph" w:styleId="Textebrut">
    <w:name w:val="Plain Text"/>
    <w:basedOn w:val="Normal"/>
    <w:link w:val="TextebrutCar"/>
    <w:rsid w:val="00E04CDC"/>
    <w:rPr>
      <w:rFonts w:ascii="Consolas" w:hAnsi="Consolas" w:cs="Consolas"/>
      <w:sz w:val="21"/>
      <w:szCs w:val="21"/>
    </w:rPr>
  </w:style>
  <w:style w:type="character" w:customStyle="1" w:styleId="TextebrutCar">
    <w:name w:val="Texte brut Car"/>
    <w:basedOn w:val="Policepardfaut"/>
    <w:link w:val="Textebrut"/>
    <w:rsid w:val="00E04CDC"/>
    <w:rPr>
      <w:rFonts w:ascii="Consolas" w:hAnsi="Consolas" w:cs="Consolas"/>
      <w:iCs/>
      <w:sz w:val="21"/>
      <w:szCs w:val="21"/>
      <w:lang w:val="fr-FR" w:eastAsia="fr-FR"/>
    </w:rPr>
  </w:style>
  <w:style w:type="paragraph" w:styleId="Textedemacro">
    <w:name w:val="macro"/>
    <w:link w:val="TextedemacroCar"/>
    <w:rsid w:val="00E04CDC"/>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iCs/>
      <w:lang w:val="fr-FR" w:eastAsia="fr-FR"/>
    </w:rPr>
  </w:style>
  <w:style w:type="character" w:customStyle="1" w:styleId="TextedemacroCar">
    <w:name w:val="Texte de macro Car"/>
    <w:basedOn w:val="Policepardfaut"/>
    <w:link w:val="Textedemacro"/>
    <w:rsid w:val="00E04CDC"/>
    <w:rPr>
      <w:rFonts w:ascii="Consolas" w:hAnsi="Consolas" w:cs="Consolas"/>
      <w:iCs/>
      <w:lang w:val="fr-FR" w:eastAsia="fr-FR"/>
    </w:rPr>
  </w:style>
  <w:style w:type="paragraph" w:styleId="Titredenote">
    <w:name w:val="Note Heading"/>
    <w:basedOn w:val="Normal"/>
    <w:next w:val="Normal"/>
    <w:link w:val="TitredenoteCar"/>
    <w:rsid w:val="00E04CDC"/>
  </w:style>
  <w:style w:type="character" w:customStyle="1" w:styleId="TitredenoteCar">
    <w:name w:val="Titre de note Car"/>
    <w:basedOn w:val="Policepardfaut"/>
    <w:link w:val="Titredenote"/>
    <w:rsid w:val="00E04CDC"/>
    <w:rPr>
      <w:rFonts w:ascii="Arial" w:hAnsi="Arial"/>
      <w:iCs/>
      <w:sz w:val="22"/>
      <w:szCs w:val="24"/>
      <w:lang w:val="fr-FR" w:eastAsia="fr-FR"/>
    </w:rPr>
  </w:style>
  <w:style w:type="paragraph" w:styleId="Titreindex">
    <w:name w:val="index heading"/>
    <w:basedOn w:val="Normal"/>
    <w:next w:val="Index1"/>
    <w:rsid w:val="00E04CDC"/>
    <w:rPr>
      <w:rFonts w:asciiTheme="majorHAnsi" w:eastAsiaTheme="majorEastAsia" w:hAnsiTheme="majorHAnsi" w:cstheme="majorBidi"/>
      <w:b/>
      <w:bCs/>
    </w:rPr>
  </w:style>
  <w:style w:type="paragraph" w:styleId="TitreTR">
    <w:name w:val="toa heading"/>
    <w:basedOn w:val="Normal"/>
    <w:next w:val="Normal"/>
    <w:rsid w:val="00E04CDC"/>
    <w:pPr>
      <w:spacing w:before="120"/>
    </w:pPr>
    <w:rPr>
      <w:rFonts w:asciiTheme="majorHAnsi" w:eastAsiaTheme="majorEastAsia" w:hAnsiTheme="majorHAnsi" w:cstheme="majorBidi"/>
      <w:b/>
      <w:bCs/>
      <w:sz w:val="24"/>
    </w:rPr>
  </w:style>
  <w:style w:type="paragraph" w:customStyle="1" w:styleId="lead">
    <w:name w:val="lead"/>
    <w:basedOn w:val="Normal"/>
    <w:uiPriority w:val="99"/>
    <w:rsid w:val="00B00738"/>
    <w:pPr>
      <w:spacing w:after="100" w:afterAutospacing="1"/>
    </w:pPr>
    <w:rPr>
      <w:rFonts w:ascii="Times New Roman" w:eastAsiaTheme="minorHAnsi" w:hAnsi="Times New Roman"/>
      <w:iCs w:val="0"/>
      <w:sz w:val="24"/>
      <w:lang w:val="fr-CH" w:eastAsia="fr-CH"/>
    </w:rPr>
  </w:style>
  <w:style w:type="paragraph" w:customStyle="1" w:styleId="06atexteprincipal">
    <w:name w:val="06a_texte_principal"/>
    <w:basedOn w:val="Normal"/>
    <w:rsid w:val="00E855A5"/>
    <w:pPr>
      <w:spacing w:after="180" w:line="280" w:lineRule="exact"/>
    </w:pPr>
    <w:rPr>
      <w:rFonts w:ascii="Times New Roman" w:eastAsiaTheme="minorHAnsi" w:hAnsi="Times New Roman"/>
      <w:iCs w:val="0"/>
      <w:sz w:val="24"/>
      <w:lang w:val="fr-CH"/>
    </w:rPr>
  </w:style>
  <w:style w:type="character" w:customStyle="1" w:styleId="col-xs-121">
    <w:name w:val="col-xs-121"/>
    <w:basedOn w:val="Policepardfaut"/>
    <w:rsid w:val="00C9362D"/>
  </w:style>
  <w:style w:type="character" w:customStyle="1" w:styleId="number">
    <w:name w:val="number"/>
    <w:basedOn w:val="Policepardfaut"/>
    <w:rsid w:val="00A01AD6"/>
  </w:style>
  <w:style w:type="character" w:customStyle="1" w:styleId="textcontent">
    <w:name w:val="text_content"/>
    <w:basedOn w:val="Policepardfaut"/>
    <w:rsid w:val="00A01AD6"/>
  </w:style>
  <w:style w:type="character" w:customStyle="1" w:styleId="titletext">
    <w:name w:val="title_text"/>
    <w:basedOn w:val="Policepardfaut"/>
    <w:rsid w:val="007A4812"/>
  </w:style>
  <w:style w:type="character" w:customStyle="1" w:styleId="abrogationellip">
    <w:name w:val="abrogation_ellip"/>
    <w:basedOn w:val="Policepardfaut"/>
    <w:rsid w:val="00EB2347"/>
  </w:style>
  <w:style w:type="paragraph" w:customStyle="1" w:styleId="05objet">
    <w:name w:val="05_objet"/>
    <w:qFormat/>
    <w:rsid w:val="00A221F2"/>
    <w:pPr>
      <w:spacing w:after="180" w:line="280" w:lineRule="exact"/>
    </w:pPr>
    <w:rPr>
      <w:rFonts w:ascii="Arial" w:hAnsi="Arial"/>
      <w:b/>
      <w:sz w:val="24"/>
      <w:szCs w:val="24"/>
      <w:lang w:val="fr-FR" w:eastAsia="fr-FR"/>
    </w:rPr>
  </w:style>
  <w:style w:type="paragraph" w:customStyle="1" w:styleId="06aHaupttext">
    <w:name w:val="06a_Haupttext"/>
    <w:qFormat/>
    <w:rsid w:val="00A221F2"/>
    <w:pPr>
      <w:spacing w:after="180" w:line="280" w:lineRule="exact"/>
    </w:pPr>
    <w:rPr>
      <w:sz w:val="24"/>
      <w:szCs w:val="24"/>
      <w:lang w:val="de-CH" w:eastAsia="fr-FR"/>
    </w:rPr>
  </w:style>
  <w:style w:type="numbering" w:customStyle="1" w:styleId="Listeactuelle2">
    <w:name w:val="Liste actuelle2"/>
    <w:uiPriority w:val="99"/>
    <w:rsid w:val="000746BC"/>
    <w:pPr>
      <w:numPr>
        <w:numId w:val="151"/>
      </w:numPr>
    </w:pPr>
  </w:style>
  <w:style w:type="paragraph" w:customStyle="1" w:styleId="CorpsActif">
    <w:name w:val="CorpsActif"/>
    <w:basedOn w:val="Normal"/>
    <w:rsid w:val="00B87005"/>
    <w:pPr>
      <w:spacing w:before="240"/>
      <w:ind w:left="567"/>
      <w:jc w:val="both"/>
    </w:pPr>
    <w:rPr>
      <w:rFonts w:ascii="Times New Roman" w:hAnsi="Times New Roman"/>
      <w:iCs w:val="0"/>
      <w:sz w:val="24"/>
      <w:szCs w:val="20"/>
    </w:rPr>
  </w:style>
  <w:style w:type="paragraph" w:customStyle="1" w:styleId="Adresse">
    <w:name w:val="Adresse"/>
    <w:basedOn w:val="Normal"/>
    <w:rsid w:val="00B87005"/>
    <w:pPr>
      <w:tabs>
        <w:tab w:val="left" w:pos="2268"/>
      </w:tabs>
      <w:ind w:left="5670"/>
    </w:pPr>
    <w:rPr>
      <w:rFonts w:ascii="Times New Roman" w:hAnsi="Times New Roman"/>
      <w:iCs w:val="0"/>
      <w:sz w:val="24"/>
      <w:szCs w:val="20"/>
    </w:rPr>
  </w:style>
  <w:style w:type="character" w:styleId="Mentionnonrsolue">
    <w:name w:val="Unresolved Mention"/>
    <w:basedOn w:val="Policepardfaut"/>
    <w:uiPriority w:val="99"/>
    <w:semiHidden/>
    <w:unhideWhenUsed/>
    <w:rsid w:val="00574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67865">
      <w:bodyDiv w:val="1"/>
      <w:marLeft w:val="0"/>
      <w:marRight w:val="0"/>
      <w:marTop w:val="0"/>
      <w:marBottom w:val="0"/>
      <w:divBdr>
        <w:top w:val="none" w:sz="0" w:space="0" w:color="auto"/>
        <w:left w:val="none" w:sz="0" w:space="0" w:color="auto"/>
        <w:bottom w:val="none" w:sz="0" w:space="0" w:color="auto"/>
        <w:right w:val="none" w:sz="0" w:space="0" w:color="auto"/>
      </w:divBdr>
      <w:divsChild>
        <w:div w:id="984503686">
          <w:marLeft w:val="0"/>
          <w:marRight w:val="0"/>
          <w:marTop w:val="0"/>
          <w:marBottom w:val="0"/>
          <w:divBdr>
            <w:top w:val="none" w:sz="0" w:space="0" w:color="auto"/>
            <w:left w:val="none" w:sz="0" w:space="0" w:color="auto"/>
            <w:bottom w:val="none" w:sz="0" w:space="0" w:color="auto"/>
            <w:right w:val="none" w:sz="0" w:space="0" w:color="auto"/>
          </w:divBdr>
          <w:divsChild>
            <w:div w:id="999381263">
              <w:marLeft w:val="0"/>
              <w:marRight w:val="0"/>
              <w:marTop w:val="100"/>
              <w:marBottom w:val="100"/>
              <w:divBdr>
                <w:top w:val="none" w:sz="0" w:space="0" w:color="auto"/>
                <w:left w:val="none" w:sz="0" w:space="0" w:color="auto"/>
                <w:bottom w:val="none" w:sz="0" w:space="0" w:color="auto"/>
                <w:right w:val="none" w:sz="0" w:space="0" w:color="auto"/>
              </w:divBdr>
              <w:divsChild>
                <w:div w:id="692420458">
                  <w:marLeft w:val="0"/>
                  <w:marRight w:val="0"/>
                  <w:marTop w:val="0"/>
                  <w:marBottom w:val="0"/>
                  <w:divBdr>
                    <w:top w:val="none" w:sz="0" w:space="0" w:color="auto"/>
                    <w:left w:val="none" w:sz="0" w:space="0" w:color="auto"/>
                    <w:bottom w:val="none" w:sz="0" w:space="0" w:color="auto"/>
                    <w:right w:val="none" w:sz="0" w:space="0" w:color="auto"/>
                  </w:divBdr>
                  <w:divsChild>
                    <w:div w:id="901451414">
                      <w:marLeft w:val="0"/>
                      <w:marRight w:val="0"/>
                      <w:marTop w:val="0"/>
                      <w:marBottom w:val="480"/>
                      <w:divBdr>
                        <w:top w:val="none" w:sz="0" w:space="0" w:color="auto"/>
                        <w:left w:val="none" w:sz="0" w:space="0" w:color="auto"/>
                        <w:bottom w:val="none" w:sz="0" w:space="0" w:color="auto"/>
                        <w:right w:val="none" w:sz="0" w:space="0" w:color="auto"/>
                      </w:divBdr>
                      <w:divsChild>
                        <w:div w:id="152424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80579">
      <w:bodyDiv w:val="1"/>
      <w:marLeft w:val="0"/>
      <w:marRight w:val="0"/>
      <w:marTop w:val="0"/>
      <w:marBottom w:val="0"/>
      <w:divBdr>
        <w:top w:val="none" w:sz="0" w:space="0" w:color="auto"/>
        <w:left w:val="none" w:sz="0" w:space="0" w:color="auto"/>
        <w:bottom w:val="none" w:sz="0" w:space="0" w:color="auto"/>
        <w:right w:val="none" w:sz="0" w:space="0" w:color="auto"/>
      </w:divBdr>
    </w:div>
    <w:div w:id="172569365">
      <w:bodyDiv w:val="1"/>
      <w:marLeft w:val="0"/>
      <w:marRight w:val="0"/>
      <w:marTop w:val="0"/>
      <w:marBottom w:val="0"/>
      <w:divBdr>
        <w:top w:val="none" w:sz="0" w:space="0" w:color="auto"/>
        <w:left w:val="none" w:sz="0" w:space="0" w:color="auto"/>
        <w:bottom w:val="none" w:sz="0" w:space="0" w:color="auto"/>
        <w:right w:val="none" w:sz="0" w:space="0" w:color="auto"/>
      </w:divBdr>
    </w:div>
    <w:div w:id="232589688">
      <w:bodyDiv w:val="1"/>
      <w:marLeft w:val="0"/>
      <w:marRight w:val="0"/>
      <w:marTop w:val="0"/>
      <w:marBottom w:val="0"/>
      <w:divBdr>
        <w:top w:val="none" w:sz="0" w:space="0" w:color="auto"/>
        <w:left w:val="none" w:sz="0" w:space="0" w:color="auto"/>
        <w:bottom w:val="none" w:sz="0" w:space="0" w:color="auto"/>
        <w:right w:val="none" w:sz="0" w:space="0" w:color="auto"/>
      </w:divBdr>
    </w:div>
    <w:div w:id="234899726">
      <w:bodyDiv w:val="1"/>
      <w:marLeft w:val="0"/>
      <w:marRight w:val="0"/>
      <w:marTop w:val="0"/>
      <w:marBottom w:val="0"/>
      <w:divBdr>
        <w:top w:val="none" w:sz="0" w:space="0" w:color="auto"/>
        <w:left w:val="none" w:sz="0" w:space="0" w:color="auto"/>
        <w:bottom w:val="none" w:sz="0" w:space="0" w:color="auto"/>
        <w:right w:val="none" w:sz="0" w:space="0" w:color="auto"/>
      </w:divBdr>
      <w:divsChild>
        <w:div w:id="903950560">
          <w:marLeft w:val="0"/>
          <w:marRight w:val="0"/>
          <w:marTop w:val="0"/>
          <w:marBottom w:val="0"/>
          <w:divBdr>
            <w:top w:val="none" w:sz="0" w:space="0" w:color="auto"/>
            <w:left w:val="none" w:sz="0" w:space="0" w:color="auto"/>
            <w:bottom w:val="none" w:sz="0" w:space="0" w:color="auto"/>
            <w:right w:val="none" w:sz="0" w:space="0" w:color="auto"/>
          </w:divBdr>
          <w:divsChild>
            <w:div w:id="2105564241">
              <w:marLeft w:val="0"/>
              <w:marRight w:val="0"/>
              <w:marTop w:val="0"/>
              <w:marBottom w:val="0"/>
              <w:divBdr>
                <w:top w:val="none" w:sz="0" w:space="0" w:color="auto"/>
                <w:left w:val="none" w:sz="0" w:space="0" w:color="auto"/>
                <w:bottom w:val="none" w:sz="0" w:space="0" w:color="auto"/>
                <w:right w:val="none" w:sz="0" w:space="0" w:color="auto"/>
              </w:divBdr>
              <w:divsChild>
                <w:div w:id="489518225">
                  <w:marLeft w:val="-225"/>
                  <w:marRight w:val="-225"/>
                  <w:marTop w:val="0"/>
                  <w:marBottom w:val="0"/>
                  <w:divBdr>
                    <w:top w:val="none" w:sz="0" w:space="0" w:color="auto"/>
                    <w:left w:val="none" w:sz="0" w:space="0" w:color="auto"/>
                    <w:bottom w:val="none" w:sz="0" w:space="0" w:color="auto"/>
                    <w:right w:val="none" w:sz="0" w:space="0" w:color="auto"/>
                  </w:divBdr>
                  <w:divsChild>
                    <w:div w:id="1509516259">
                      <w:marLeft w:val="0"/>
                      <w:marRight w:val="0"/>
                      <w:marTop w:val="0"/>
                      <w:marBottom w:val="0"/>
                      <w:divBdr>
                        <w:top w:val="none" w:sz="0" w:space="0" w:color="auto"/>
                        <w:left w:val="none" w:sz="0" w:space="0" w:color="auto"/>
                        <w:bottom w:val="none" w:sz="0" w:space="0" w:color="auto"/>
                        <w:right w:val="none" w:sz="0" w:space="0" w:color="auto"/>
                      </w:divBdr>
                      <w:divsChild>
                        <w:div w:id="505511136">
                          <w:marLeft w:val="-225"/>
                          <w:marRight w:val="-225"/>
                          <w:marTop w:val="0"/>
                          <w:marBottom w:val="0"/>
                          <w:divBdr>
                            <w:top w:val="none" w:sz="0" w:space="0" w:color="auto"/>
                            <w:left w:val="none" w:sz="0" w:space="0" w:color="auto"/>
                            <w:bottom w:val="none" w:sz="0" w:space="0" w:color="auto"/>
                            <w:right w:val="none" w:sz="0" w:space="0" w:color="auto"/>
                          </w:divBdr>
                          <w:divsChild>
                            <w:div w:id="1258098927">
                              <w:marLeft w:val="0"/>
                              <w:marRight w:val="0"/>
                              <w:marTop w:val="0"/>
                              <w:marBottom w:val="0"/>
                              <w:divBdr>
                                <w:top w:val="none" w:sz="0" w:space="0" w:color="auto"/>
                                <w:left w:val="none" w:sz="0" w:space="0" w:color="auto"/>
                                <w:bottom w:val="none" w:sz="0" w:space="0" w:color="auto"/>
                                <w:right w:val="none" w:sz="0" w:space="0" w:color="auto"/>
                              </w:divBdr>
                              <w:divsChild>
                                <w:div w:id="569116047">
                                  <w:marLeft w:val="0"/>
                                  <w:marRight w:val="0"/>
                                  <w:marTop w:val="0"/>
                                  <w:marBottom w:val="0"/>
                                  <w:divBdr>
                                    <w:top w:val="none" w:sz="0" w:space="0" w:color="auto"/>
                                    <w:left w:val="none" w:sz="0" w:space="0" w:color="auto"/>
                                    <w:bottom w:val="none" w:sz="0" w:space="0" w:color="auto"/>
                                    <w:right w:val="none" w:sz="0" w:space="0" w:color="auto"/>
                                  </w:divBdr>
                                  <w:divsChild>
                                    <w:div w:id="186628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5648635">
      <w:bodyDiv w:val="1"/>
      <w:marLeft w:val="0"/>
      <w:marRight w:val="0"/>
      <w:marTop w:val="0"/>
      <w:marBottom w:val="0"/>
      <w:divBdr>
        <w:top w:val="none" w:sz="0" w:space="0" w:color="auto"/>
        <w:left w:val="none" w:sz="0" w:space="0" w:color="auto"/>
        <w:bottom w:val="none" w:sz="0" w:space="0" w:color="auto"/>
        <w:right w:val="none" w:sz="0" w:space="0" w:color="auto"/>
      </w:divBdr>
    </w:div>
    <w:div w:id="264584592">
      <w:bodyDiv w:val="1"/>
      <w:marLeft w:val="0"/>
      <w:marRight w:val="0"/>
      <w:marTop w:val="0"/>
      <w:marBottom w:val="0"/>
      <w:divBdr>
        <w:top w:val="none" w:sz="0" w:space="0" w:color="auto"/>
        <w:left w:val="none" w:sz="0" w:space="0" w:color="auto"/>
        <w:bottom w:val="none" w:sz="0" w:space="0" w:color="auto"/>
        <w:right w:val="none" w:sz="0" w:space="0" w:color="auto"/>
      </w:divBdr>
      <w:divsChild>
        <w:div w:id="1460758057">
          <w:marLeft w:val="0"/>
          <w:marRight w:val="0"/>
          <w:marTop w:val="0"/>
          <w:marBottom w:val="0"/>
          <w:divBdr>
            <w:top w:val="none" w:sz="0" w:space="0" w:color="auto"/>
            <w:left w:val="none" w:sz="0" w:space="0" w:color="auto"/>
            <w:bottom w:val="none" w:sz="0" w:space="0" w:color="auto"/>
            <w:right w:val="none" w:sz="0" w:space="0" w:color="auto"/>
          </w:divBdr>
          <w:divsChild>
            <w:div w:id="102579753">
              <w:marLeft w:val="0"/>
              <w:marRight w:val="0"/>
              <w:marTop w:val="0"/>
              <w:marBottom w:val="0"/>
              <w:divBdr>
                <w:top w:val="none" w:sz="0" w:space="0" w:color="auto"/>
                <w:left w:val="none" w:sz="0" w:space="0" w:color="auto"/>
                <w:bottom w:val="none" w:sz="0" w:space="0" w:color="auto"/>
                <w:right w:val="none" w:sz="0" w:space="0" w:color="auto"/>
              </w:divBdr>
              <w:divsChild>
                <w:div w:id="100997052">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836699313">
          <w:marLeft w:val="0"/>
          <w:marRight w:val="0"/>
          <w:marTop w:val="0"/>
          <w:marBottom w:val="0"/>
          <w:divBdr>
            <w:top w:val="none" w:sz="0" w:space="0" w:color="auto"/>
            <w:left w:val="none" w:sz="0" w:space="0" w:color="auto"/>
            <w:bottom w:val="none" w:sz="0" w:space="0" w:color="auto"/>
            <w:right w:val="none" w:sz="0" w:space="0" w:color="auto"/>
          </w:divBdr>
          <w:divsChild>
            <w:div w:id="1522430081">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272058155">
      <w:bodyDiv w:val="1"/>
      <w:marLeft w:val="0"/>
      <w:marRight w:val="0"/>
      <w:marTop w:val="0"/>
      <w:marBottom w:val="0"/>
      <w:divBdr>
        <w:top w:val="none" w:sz="0" w:space="0" w:color="auto"/>
        <w:left w:val="none" w:sz="0" w:space="0" w:color="auto"/>
        <w:bottom w:val="none" w:sz="0" w:space="0" w:color="auto"/>
        <w:right w:val="none" w:sz="0" w:space="0" w:color="auto"/>
      </w:divBdr>
      <w:divsChild>
        <w:div w:id="803617356">
          <w:marLeft w:val="0"/>
          <w:marRight w:val="0"/>
          <w:marTop w:val="0"/>
          <w:marBottom w:val="0"/>
          <w:divBdr>
            <w:top w:val="none" w:sz="0" w:space="0" w:color="auto"/>
            <w:left w:val="none" w:sz="0" w:space="0" w:color="auto"/>
            <w:bottom w:val="none" w:sz="0" w:space="0" w:color="auto"/>
            <w:right w:val="none" w:sz="0" w:space="0" w:color="auto"/>
          </w:divBdr>
          <w:divsChild>
            <w:div w:id="160897334">
              <w:marLeft w:val="0"/>
              <w:marRight w:val="0"/>
              <w:marTop w:val="100"/>
              <w:marBottom w:val="100"/>
              <w:divBdr>
                <w:top w:val="none" w:sz="0" w:space="0" w:color="auto"/>
                <w:left w:val="none" w:sz="0" w:space="0" w:color="auto"/>
                <w:bottom w:val="none" w:sz="0" w:space="0" w:color="auto"/>
                <w:right w:val="none" w:sz="0" w:space="0" w:color="auto"/>
              </w:divBdr>
              <w:divsChild>
                <w:div w:id="269319470">
                  <w:marLeft w:val="0"/>
                  <w:marRight w:val="0"/>
                  <w:marTop w:val="0"/>
                  <w:marBottom w:val="0"/>
                  <w:divBdr>
                    <w:top w:val="none" w:sz="0" w:space="0" w:color="auto"/>
                    <w:left w:val="none" w:sz="0" w:space="0" w:color="auto"/>
                    <w:bottom w:val="none" w:sz="0" w:space="0" w:color="auto"/>
                    <w:right w:val="none" w:sz="0" w:space="0" w:color="auto"/>
                  </w:divBdr>
                  <w:divsChild>
                    <w:div w:id="119886007">
                      <w:marLeft w:val="0"/>
                      <w:marRight w:val="0"/>
                      <w:marTop w:val="0"/>
                      <w:marBottom w:val="480"/>
                      <w:divBdr>
                        <w:top w:val="none" w:sz="0" w:space="0" w:color="auto"/>
                        <w:left w:val="none" w:sz="0" w:space="0" w:color="auto"/>
                        <w:bottom w:val="none" w:sz="0" w:space="0" w:color="auto"/>
                        <w:right w:val="none" w:sz="0" w:space="0" w:color="auto"/>
                      </w:divBdr>
                      <w:divsChild>
                        <w:div w:id="52856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500759">
      <w:bodyDiv w:val="1"/>
      <w:marLeft w:val="0"/>
      <w:marRight w:val="0"/>
      <w:marTop w:val="0"/>
      <w:marBottom w:val="0"/>
      <w:divBdr>
        <w:top w:val="none" w:sz="0" w:space="0" w:color="auto"/>
        <w:left w:val="none" w:sz="0" w:space="0" w:color="auto"/>
        <w:bottom w:val="none" w:sz="0" w:space="0" w:color="auto"/>
        <w:right w:val="none" w:sz="0" w:space="0" w:color="auto"/>
      </w:divBdr>
    </w:div>
    <w:div w:id="305937652">
      <w:bodyDiv w:val="1"/>
      <w:marLeft w:val="0"/>
      <w:marRight w:val="0"/>
      <w:marTop w:val="0"/>
      <w:marBottom w:val="0"/>
      <w:divBdr>
        <w:top w:val="none" w:sz="0" w:space="0" w:color="auto"/>
        <w:left w:val="none" w:sz="0" w:space="0" w:color="auto"/>
        <w:bottom w:val="none" w:sz="0" w:space="0" w:color="auto"/>
        <w:right w:val="none" w:sz="0" w:space="0" w:color="auto"/>
      </w:divBdr>
    </w:div>
    <w:div w:id="317266718">
      <w:bodyDiv w:val="1"/>
      <w:marLeft w:val="0"/>
      <w:marRight w:val="0"/>
      <w:marTop w:val="0"/>
      <w:marBottom w:val="0"/>
      <w:divBdr>
        <w:top w:val="none" w:sz="0" w:space="0" w:color="auto"/>
        <w:left w:val="none" w:sz="0" w:space="0" w:color="auto"/>
        <w:bottom w:val="none" w:sz="0" w:space="0" w:color="auto"/>
        <w:right w:val="none" w:sz="0" w:space="0" w:color="auto"/>
      </w:divBdr>
    </w:div>
    <w:div w:id="330181410">
      <w:bodyDiv w:val="1"/>
      <w:marLeft w:val="0"/>
      <w:marRight w:val="0"/>
      <w:marTop w:val="0"/>
      <w:marBottom w:val="0"/>
      <w:divBdr>
        <w:top w:val="none" w:sz="0" w:space="0" w:color="auto"/>
        <w:left w:val="none" w:sz="0" w:space="0" w:color="auto"/>
        <w:bottom w:val="none" w:sz="0" w:space="0" w:color="auto"/>
        <w:right w:val="none" w:sz="0" w:space="0" w:color="auto"/>
      </w:divBdr>
    </w:div>
    <w:div w:id="342049461">
      <w:bodyDiv w:val="1"/>
      <w:marLeft w:val="0"/>
      <w:marRight w:val="0"/>
      <w:marTop w:val="0"/>
      <w:marBottom w:val="0"/>
      <w:divBdr>
        <w:top w:val="none" w:sz="0" w:space="0" w:color="auto"/>
        <w:left w:val="none" w:sz="0" w:space="0" w:color="auto"/>
        <w:bottom w:val="none" w:sz="0" w:space="0" w:color="auto"/>
        <w:right w:val="none" w:sz="0" w:space="0" w:color="auto"/>
      </w:divBdr>
    </w:div>
    <w:div w:id="407113329">
      <w:bodyDiv w:val="1"/>
      <w:marLeft w:val="0"/>
      <w:marRight w:val="0"/>
      <w:marTop w:val="0"/>
      <w:marBottom w:val="0"/>
      <w:divBdr>
        <w:top w:val="none" w:sz="0" w:space="0" w:color="auto"/>
        <w:left w:val="none" w:sz="0" w:space="0" w:color="auto"/>
        <w:bottom w:val="none" w:sz="0" w:space="0" w:color="auto"/>
        <w:right w:val="none" w:sz="0" w:space="0" w:color="auto"/>
      </w:divBdr>
    </w:div>
    <w:div w:id="447354315">
      <w:bodyDiv w:val="1"/>
      <w:marLeft w:val="0"/>
      <w:marRight w:val="0"/>
      <w:marTop w:val="0"/>
      <w:marBottom w:val="0"/>
      <w:divBdr>
        <w:top w:val="none" w:sz="0" w:space="0" w:color="auto"/>
        <w:left w:val="none" w:sz="0" w:space="0" w:color="auto"/>
        <w:bottom w:val="none" w:sz="0" w:space="0" w:color="auto"/>
        <w:right w:val="none" w:sz="0" w:space="0" w:color="auto"/>
      </w:divBdr>
      <w:divsChild>
        <w:div w:id="664162528">
          <w:marLeft w:val="0"/>
          <w:marRight w:val="0"/>
          <w:marTop w:val="79"/>
          <w:marBottom w:val="0"/>
          <w:divBdr>
            <w:top w:val="none" w:sz="0" w:space="0" w:color="auto"/>
            <w:left w:val="none" w:sz="0" w:space="0" w:color="auto"/>
            <w:bottom w:val="none" w:sz="0" w:space="0" w:color="auto"/>
            <w:right w:val="none" w:sz="0" w:space="0" w:color="auto"/>
          </w:divBdr>
        </w:div>
        <w:div w:id="1274747346">
          <w:marLeft w:val="0"/>
          <w:marRight w:val="0"/>
          <w:marTop w:val="79"/>
          <w:marBottom w:val="0"/>
          <w:divBdr>
            <w:top w:val="none" w:sz="0" w:space="0" w:color="auto"/>
            <w:left w:val="none" w:sz="0" w:space="0" w:color="auto"/>
            <w:bottom w:val="none" w:sz="0" w:space="0" w:color="auto"/>
            <w:right w:val="none" w:sz="0" w:space="0" w:color="auto"/>
          </w:divBdr>
        </w:div>
      </w:divsChild>
    </w:div>
    <w:div w:id="516189533">
      <w:bodyDiv w:val="1"/>
      <w:marLeft w:val="0"/>
      <w:marRight w:val="0"/>
      <w:marTop w:val="0"/>
      <w:marBottom w:val="0"/>
      <w:divBdr>
        <w:top w:val="none" w:sz="0" w:space="0" w:color="auto"/>
        <w:left w:val="none" w:sz="0" w:space="0" w:color="auto"/>
        <w:bottom w:val="none" w:sz="0" w:space="0" w:color="auto"/>
        <w:right w:val="none" w:sz="0" w:space="0" w:color="auto"/>
      </w:divBdr>
    </w:div>
    <w:div w:id="546264380">
      <w:bodyDiv w:val="1"/>
      <w:marLeft w:val="0"/>
      <w:marRight w:val="0"/>
      <w:marTop w:val="0"/>
      <w:marBottom w:val="0"/>
      <w:divBdr>
        <w:top w:val="none" w:sz="0" w:space="0" w:color="auto"/>
        <w:left w:val="none" w:sz="0" w:space="0" w:color="auto"/>
        <w:bottom w:val="none" w:sz="0" w:space="0" w:color="auto"/>
        <w:right w:val="none" w:sz="0" w:space="0" w:color="auto"/>
      </w:divBdr>
    </w:div>
    <w:div w:id="560602580">
      <w:bodyDiv w:val="1"/>
      <w:marLeft w:val="0"/>
      <w:marRight w:val="0"/>
      <w:marTop w:val="0"/>
      <w:marBottom w:val="0"/>
      <w:divBdr>
        <w:top w:val="none" w:sz="0" w:space="0" w:color="auto"/>
        <w:left w:val="none" w:sz="0" w:space="0" w:color="auto"/>
        <w:bottom w:val="none" w:sz="0" w:space="0" w:color="auto"/>
        <w:right w:val="none" w:sz="0" w:space="0" w:color="auto"/>
      </w:divBdr>
    </w:div>
    <w:div w:id="587084375">
      <w:bodyDiv w:val="1"/>
      <w:marLeft w:val="0"/>
      <w:marRight w:val="0"/>
      <w:marTop w:val="0"/>
      <w:marBottom w:val="0"/>
      <w:divBdr>
        <w:top w:val="none" w:sz="0" w:space="0" w:color="auto"/>
        <w:left w:val="none" w:sz="0" w:space="0" w:color="auto"/>
        <w:bottom w:val="none" w:sz="0" w:space="0" w:color="auto"/>
        <w:right w:val="none" w:sz="0" w:space="0" w:color="auto"/>
      </w:divBdr>
    </w:div>
    <w:div w:id="659891111">
      <w:bodyDiv w:val="1"/>
      <w:marLeft w:val="0"/>
      <w:marRight w:val="0"/>
      <w:marTop w:val="0"/>
      <w:marBottom w:val="0"/>
      <w:divBdr>
        <w:top w:val="none" w:sz="0" w:space="0" w:color="auto"/>
        <w:left w:val="none" w:sz="0" w:space="0" w:color="auto"/>
        <w:bottom w:val="none" w:sz="0" w:space="0" w:color="auto"/>
        <w:right w:val="none" w:sz="0" w:space="0" w:color="auto"/>
      </w:divBdr>
    </w:div>
    <w:div w:id="659893701">
      <w:bodyDiv w:val="1"/>
      <w:marLeft w:val="0"/>
      <w:marRight w:val="0"/>
      <w:marTop w:val="0"/>
      <w:marBottom w:val="0"/>
      <w:divBdr>
        <w:top w:val="none" w:sz="0" w:space="0" w:color="auto"/>
        <w:left w:val="none" w:sz="0" w:space="0" w:color="auto"/>
        <w:bottom w:val="none" w:sz="0" w:space="0" w:color="auto"/>
        <w:right w:val="none" w:sz="0" w:space="0" w:color="auto"/>
      </w:divBdr>
    </w:div>
    <w:div w:id="730545856">
      <w:bodyDiv w:val="1"/>
      <w:marLeft w:val="0"/>
      <w:marRight w:val="0"/>
      <w:marTop w:val="0"/>
      <w:marBottom w:val="0"/>
      <w:divBdr>
        <w:top w:val="none" w:sz="0" w:space="0" w:color="auto"/>
        <w:left w:val="none" w:sz="0" w:space="0" w:color="auto"/>
        <w:bottom w:val="none" w:sz="0" w:space="0" w:color="auto"/>
        <w:right w:val="none" w:sz="0" w:space="0" w:color="auto"/>
      </w:divBdr>
      <w:divsChild>
        <w:div w:id="195197678">
          <w:marLeft w:val="0"/>
          <w:marRight w:val="0"/>
          <w:marTop w:val="79"/>
          <w:marBottom w:val="0"/>
          <w:divBdr>
            <w:top w:val="none" w:sz="0" w:space="0" w:color="auto"/>
            <w:left w:val="none" w:sz="0" w:space="0" w:color="auto"/>
            <w:bottom w:val="none" w:sz="0" w:space="0" w:color="auto"/>
            <w:right w:val="none" w:sz="0" w:space="0" w:color="auto"/>
          </w:divBdr>
        </w:div>
        <w:div w:id="811215807">
          <w:marLeft w:val="0"/>
          <w:marRight w:val="0"/>
          <w:marTop w:val="79"/>
          <w:marBottom w:val="0"/>
          <w:divBdr>
            <w:top w:val="none" w:sz="0" w:space="0" w:color="auto"/>
            <w:left w:val="none" w:sz="0" w:space="0" w:color="auto"/>
            <w:bottom w:val="none" w:sz="0" w:space="0" w:color="auto"/>
            <w:right w:val="none" w:sz="0" w:space="0" w:color="auto"/>
          </w:divBdr>
        </w:div>
        <w:div w:id="1348630354">
          <w:marLeft w:val="0"/>
          <w:marRight w:val="0"/>
          <w:marTop w:val="79"/>
          <w:marBottom w:val="0"/>
          <w:divBdr>
            <w:top w:val="none" w:sz="0" w:space="0" w:color="auto"/>
            <w:left w:val="none" w:sz="0" w:space="0" w:color="auto"/>
            <w:bottom w:val="none" w:sz="0" w:space="0" w:color="auto"/>
            <w:right w:val="none" w:sz="0" w:space="0" w:color="auto"/>
          </w:divBdr>
        </w:div>
      </w:divsChild>
    </w:div>
    <w:div w:id="753740574">
      <w:bodyDiv w:val="1"/>
      <w:marLeft w:val="0"/>
      <w:marRight w:val="0"/>
      <w:marTop w:val="0"/>
      <w:marBottom w:val="0"/>
      <w:divBdr>
        <w:top w:val="none" w:sz="0" w:space="0" w:color="auto"/>
        <w:left w:val="none" w:sz="0" w:space="0" w:color="auto"/>
        <w:bottom w:val="none" w:sz="0" w:space="0" w:color="auto"/>
        <w:right w:val="none" w:sz="0" w:space="0" w:color="auto"/>
      </w:divBdr>
      <w:divsChild>
        <w:div w:id="1567766249">
          <w:marLeft w:val="0"/>
          <w:marRight w:val="0"/>
          <w:marTop w:val="0"/>
          <w:marBottom w:val="0"/>
          <w:divBdr>
            <w:top w:val="none" w:sz="0" w:space="0" w:color="auto"/>
            <w:left w:val="none" w:sz="0" w:space="0" w:color="auto"/>
            <w:bottom w:val="none" w:sz="0" w:space="0" w:color="auto"/>
            <w:right w:val="none" w:sz="0" w:space="0" w:color="auto"/>
          </w:divBdr>
          <w:divsChild>
            <w:div w:id="1525171617">
              <w:marLeft w:val="0"/>
              <w:marRight w:val="0"/>
              <w:marTop w:val="100"/>
              <w:marBottom w:val="100"/>
              <w:divBdr>
                <w:top w:val="none" w:sz="0" w:space="0" w:color="auto"/>
                <w:left w:val="none" w:sz="0" w:space="0" w:color="auto"/>
                <w:bottom w:val="none" w:sz="0" w:space="0" w:color="auto"/>
                <w:right w:val="none" w:sz="0" w:space="0" w:color="auto"/>
              </w:divBdr>
              <w:divsChild>
                <w:div w:id="1389914081">
                  <w:marLeft w:val="0"/>
                  <w:marRight w:val="0"/>
                  <w:marTop w:val="0"/>
                  <w:marBottom w:val="0"/>
                  <w:divBdr>
                    <w:top w:val="none" w:sz="0" w:space="0" w:color="auto"/>
                    <w:left w:val="none" w:sz="0" w:space="0" w:color="auto"/>
                    <w:bottom w:val="none" w:sz="0" w:space="0" w:color="auto"/>
                    <w:right w:val="none" w:sz="0" w:space="0" w:color="auto"/>
                  </w:divBdr>
                  <w:divsChild>
                    <w:div w:id="1792431759">
                      <w:marLeft w:val="0"/>
                      <w:marRight w:val="0"/>
                      <w:marTop w:val="0"/>
                      <w:marBottom w:val="480"/>
                      <w:divBdr>
                        <w:top w:val="none" w:sz="0" w:space="0" w:color="auto"/>
                        <w:left w:val="none" w:sz="0" w:space="0" w:color="auto"/>
                        <w:bottom w:val="none" w:sz="0" w:space="0" w:color="auto"/>
                        <w:right w:val="none" w:sz="0" w:space="0" w:color="auto"/>
                      </w:divBdr>
                      <w:divsChild>
                        <w:div w:id="9955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670842">
      <w:bodyDiv w:val="1"/>
      <w:marLeft w:val="0"/>
      <w:marRight w:val="0"/>
      <w:marTop w:val="0"/>
      <w:marBottom w:val="0"/>
      <w:divBdr>
        <w:top w:val="none" w:sz="0" w:space="0" w:color="auto"/>
        <w:left w:val="none" w:sz="0" w:space="0" w:color="auto"/>
        <w:bottom w:val="none" w:sz="0" w:space="0" w:color="auto"/>
        <w:right w:val="none" w:sz="0" w:space="0" w:color="auto"/>
      </w:divBdr>
    </w:div>
    <w:div w:id="848763282">
      <w:bodyDiv w:val="1"/>
      <w:marLeft w:val="0"/>
      <w:marRight w:val="0"/>
      <w:marTop w:val="0"/>
      <w:marBottom w:val="0"/>
      <w:divBdr>
        <w:top w:val="none" w:sz="0" w:space="0" w:color="auto"/>
        <w:left w:val="none" w:sz="0" w:space="0" w:color="auto"/>
        <w:bottom w:val="none" w:sz="0" w:space="0" w:color="auto"/>
        <w:right w:val="none" w:sz="0" w:space="0" w:color="auto"/>
      </w:divBdr>
    </w:div>
    <w:div w:id="870996328">
      <w:bodyDiv w:val="1"/>
      <w:marLeft w:val="0"/>
      <w:marRight w:val="0"/>
      <w:marTop w:val="0"/>
      <w:marBottom w:val="0"/>
      <w:divBdr>
        <w:top w:val="none" w:sz="0" w:space="0" w:color="auto"/>
        <w:left w:val="none" w:sz="0" w:space="0" w:color="auto"/>
        <w:bottom w:val="none" w:sz="0" w:space="0" w:color="auto"/>
        <w:right w:val="none" w:sz="0" w:space="0" w:color="auto"/>
      </w:divBdr>
      <w:divsChild>
        <w:div w:id="1775704517">
          <w:marLeft w:val="0"/>
          <w:marRight w:val="0"/>
          <w:marTop w:val="0"/>
          <w:marBottom w:val="0"/>
          <w:divBdr>
            <w:top w:val="none" w:sz="0" w:space="0" w:color="auto"/>
            <w:left w:val="none" w:sz="0" w:space="0" w:color="auto"/>
            <w:bottom w:val="none" w:sz="0" w:space="0" w:color="auto"/>
            <w:right w:val="none" w:sz="0" w:space="0" w:color="auto"/>
          </w:divBdr>
          <w:divsChild>
            <w:div w:id="475997252">
              <w:marLeft w:val="0"/>
              <w:marRight w:val="0"/>
              <w:marTop w:val="100"/>
              <w:marBottom w:val="100"/>
              <w:divBdr>
                <w:top w:val="none" w:sz="0" w:space="0" w:color="auto"/>
                <w:left w:val="none" w:sz="0" w:space="0" w:color="auto"/>
                <w:bottom w:val="none" w:sz="0" w:space="0" w:color="auto"/>
                <w:right w:val="none" w:sz="0" w:space="0" w:color="auto"/>
              </w:divBdr>
              <w:divsChild>
                <w:div w:id="1110851726">
                  <w:marLeft w:val="0"/>
                  <w:marRight w:val="0"/>
                  <w:marTop w:val="0"/>
                  <w:marBottom w:val="0"/>
                  <w:divBdr>
                    <w:top w:val="none" w:sz="0" w:space="0" w:color="auto"/>
                    <w:left w:val="none" w:sz="0" w:space="0" w:color="auto"/>
                    <w:bottom w:val="none" w:sz="0" w:space="0" w:color="auto"/>
                    <w:right w:val="none" w:sz="0" w:space="0" w:color="auto"/>
                  </w:divBdr>
                  <w:divsChild>
                    <w:div w:id="1415198782">
                      <w:marLeft w:val="0"/>
                      <w:marRight w:val="0"/>
                      <w:marTop w:val="0"/>
                      <w:marBottom w:val="480"/>
                      <w:divBdr>
                        <w:top w:val="none" w:sz="0" w:space="0" w:color="auto"/>
                        <w:left w:val="none" w:sz="0" w:space="0" w:color="auto"/>
                        <w:bottom w:val="none" w:sz="0" w:space="0" w:color="auto"/>
                        <w:right w:val="none" w:sz="0" w:space="0" w:color="auto"/>
                      </w:divBdr>
                      <w:divsChild>
                        <w:div w:id="160480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914613">
      <w:bodyDiv w:val="1"/>
      <w:marLeft w:val="0"/>
      <w:marRight w:val="0"/>
      <w:marTop w:val="0"/>
      <w:marBottom w:val="0"/>
      <w:divBdr>
        <w:top w:val="none" w:sz="0" w:space="0" w:color="auto"/>
        <w:left w:val="none" w:sz="0" w:space="0" w:color="auto"/>
        <w:bottom w:val="none" w:sz="0" w:space="0" w:color="auto"/>
        <w:right w:val="none" w:sz="0" w:space="0" w:color="auto"/>
      </w:divBdr>
    </w:div>
    <w:div w:id="896863211">
      <w:bodyDiv w:val="1"/>
      <w:marLeft w:val="0"/>
      <w:marRight w:val="0"/>
      <w:marTop w:val="0"/>
      <w:marBottom w:val="0"/>
      <w:divBdr>
        <w:top w:val="none" w:sz="0" w:space="0" w:color="auto"/>
        <w:left w:val="none" w:sz="0" w:space="0" w:color="auto"/>
        <w:bottom w:val="none" w:sz="0" w:space="0" w:color="auto"/>
        <w:right w:val="none" w:sz="0" w:space="0" w:color="auto"/>
      </w:divBdr>
      <w:divsChild>
        <w:div w:id="1493060795">
          <w:marLeft w:val="0"/>
          <w:marRight w:val="0"/>
          <w:marTop w:val="0"/>
          <w:marBottom w:val="0"/>
          <w:divBdr>
            <w:top w:val="none" w:sz="0" w:space="0" w:color="auto"/>
            <w:left w:val="none" w:sz="0" w:space="0" w:color="auto"/>
            <w:bottom w:val="none" w:sz="0" w:space="0" w:color="auto"/>
            <w:right w:val="none" w:sz="0" w:space="0" w:color="auto"/>
          </w:divBdr>
          <w:divsChild>
            <w:div w:id="1098065388">
              <w:marLeft w:val="0"/>
              <w:marRight w:val="0"/>
              <w:marTop w:val="100"/>
              <w:marBottom w:val="100"/>
              <w:divBdr>
                <w:top w:val="none" w:sz="0" w:space="0" w:color="auto"/>
                <w:left w:val="none" w:sz="0" w:space="0" w:color="auto"/>
                <w:bottom w:val="none" w:sz="0" w:space="0" w:color="auto"/>
                <w:right w:val="none" w:sz="0" w:space="0" w:color="auto"/>
              </w:divBdr>
              <w:divsChild>
                <w:div w:id="392242914">
                  <w:marLeft w:val="0"/>
                  <w:marRight w:val="0"/>
                  <w:marTop w:val="0"/>
                  <w:marBottom w:val="0"/>
                  <w:divBdr>
                    <w:top w:val="none" w:sz="0" w:space="0" w:color="auto"/>
                    <w:left w:val="none" w:sz="0" w:space="0" w:color="auto"/>
                    <w:bottom w:val="none" w:sz="0" w:space="0" w:color="auto"/>
                    <w:right w:val="none" w:sz="0" w:space="0" w:color="auto"/>
                  </w:divBdr>
                  <w:divsChild>
                    <w:div w:id="1928922126">
                      <w:marLeft w:val="0"/>
                      <w:marRight w:val="0"/>
                      <w:marTop w:val="0"/>
                      <w:marBottom w:val="480"/>
                      <w:divBdr>
                        <w:top w:val="none" w:sz="0" w:space="0" w:color="auto"/>
                        <w:left w:val="none" w:sz="0" w:space="0" w:color="auto"/>
                        <w:bottom w:val="none" w:sz="0" w:space="0" w:color="auto"/>
                        <w:right w:val="none" w:sz="0" w:space="0" w:color="auto"/>
                      </w:divBdr>
                      <w:divsChild>
                        <w:div w:id="186308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394241">
      <w:bodyDiv w:val="1"/>
      <w:marLeft w:val="0"/>
      <w:marRight w:val="0"/>
      <w:marTop w:val="0"/>
      <w:marBottom w:val="0"/>
      <w:divBdr>
        <w:top w:val="none" w:sz="0" w:space="0" w:color="auto"/>
        <w:left w:val="none" w:sz="0" w:space="0" w:color="auto"/>
        <w:bottom w:val="none" w:sz="0" w:space="0" w:color="auto"/>
        <w:right w:val="none" w:sz="0" w:space="0" w:color="auto"/>
      </w:divBdr>
      <w:divsChild>
        <w:div w:id="1707175714">
          <w:marLeft w:val="0"/>
          <w:marRight w:val="0"/>
          <w:marTop w:val="0"/>
          <w:marBottom w:val="0"/>
          <w:divBdr>
            <w:top w:val="none" w:sz="0" w:space="0" w:color="auto"/>
            <w:left w:val="none" w:sz="0" w:space="0" w:color="auto"/>
            <w:bottom w:val="none" w:sz="0" w:space="0" w:color="auto"/>
            <w:right w:val="none" w:sz="0" w:space="0" w:color="auto"/>
          </w:divBdr>
          <w:divsChild>
            <w:div w:id="1449547788">
              <w:marLeft w:val="0"/>
              <w:marRight w:val="0"/>
              <w:marTop w:val="0"/>
              <w:marBottom w:val="0"/>
              <w:divBdr>
                <w:top w:val="none" w:sz="0" w:space="0" w:color="auto"/>
                <w:left w:val="none" w:sz="0" w:space="0" w:color="auto"/>
                <w:bottom w:val="none" w:sz="0" w:space="0" w:color="auto"/>
                <w:right w:val="none" w:sz="0" w:space="0" w:color="auto"/>
              </w:divBdr>
              <w:divsChild>
                <w:div w:id="1809392940">
                  <w:marLeft w:val="0"/>
                  <w:marRight w:val="0"/>
                  <w:marTop w:val="0"/>
                  <w:marBottom w:val="0"/>
                  <w:divBdr>
                    <w:top w:val="none" w:sz="0" w:space="0" w:color="auto"/>
                    <w:left w:val="none" w:sz="0" w:space="0" w:color="auto"/>
                    <w:bottom w:val="none" w:sz="0" w:space="0" w:color="auto"/>
                    <w:right w:val="none" w:sz="0" w:space="0" w:color="auto"/>
                  </w:divBdr>
                </w:div>
                <w:div w:id="675766865">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380546674">
          <w:marLeft w:val="0"/>
          <w:marRight w:val="0"/>
          <w:marTop w:val="0"/>
          <w:marBottom w:val="0"/>
          <w:divBdr>
            <w:top w:val="none" w:sz="0" w:space="0" w:color="auto"/>
            <w:left w:val="none" w:sz="0" w:space="0" w:color="auto"/>
            <w:bottom w:val="none" w:sz="0" w:space="0" w:color="auto"/>
            <w:right w:val="none" w:sz="0" w:space="0" w:color="auto"/>
          </w:divBdr>
          <w:divsChild>
            <w:div w:id="508563356">
              <w:marLeft w:val="0"/>
              <w:marRight w:val="0"/>
              <w:marTop w:val="79"/>
              <w:marBottom w:val="0"/>
              <w:divBdr>
                <w:top w:val="none" w:sz="0" w:space="0" w:color="auto"/>
                <w:left w:val="none" w:sz="0" w:space="0" w:color="auto"/>
                <w:bottom w:val="none" w:sz="0" w:space="0" w:color="auto"/>
                <w:right w:val="none" w:sz="0" w:space="0" w:color="auto"/>
              </w:divBdr>
            </w:div>
          </w:divsChild>
        </w:div>
        <w:div w:id="1516386572">
          <w:marLeft w:val="0"/>
          <w:marRight w:val="0"/>
          <w:marTop w:val="0"/>
          <w:marBottom w:val="0"/>
          <w:divBdr>
            <w:top w:val="none" w:sz="0" w:space="0" w:color="auto"/>
            <w:left w:val="none" w:sz="0" w:space="0" w:color="auto"/>
            <w:bottom w:val="none" w:sz="0" w:space="0" w:color="auto"/>
            <w:right w:val="none" w:sz="0" w:space="0" w:color="auto"/>
          </w:divBdr>
          <w:divsChild>
            <w:div w:id="1643462693">
              <w:marLeft w:val="0"/>
              <w:marRight w:val="0"/>
              <w:marTop w:val="79"/>
              <w:marBottom w:val="0"/>
              <w:divBdr>
                <w:top w:val="none" w:sz="0" w:space="0" w:color="auto"/>
                <w:left w:val="none" w:sz="0" w:space="0" w:color="auto"/>
                <w:bottom w:val="none" w:sz="0" w:space="0" w:color="auto"/>
                <w:right w:val="none" w:sz="0" w:space="0" w:color="auto"/>
              </w:divBdr>
            </w:div>
          </w:divsChild>
        </w:div>
        <w:div w:id="1307204302">
          <w:marLeft w:val="0"/>
          <w:marRight w:val="0"/>
          <w:marTop w:val="0"/>
          <w:marBottom w:val="0"/>
          <w:divBdr>
            <w:top w:val="none" w:sz="0" w:space="0" w:color="auto"/>
            <w:left w:val="none" w:sz="0" w:space="0" w:color="auto"/>
            <w:bottom w:val="none" w:sz="0" w:space="0" w:color="auto"/>
            <w:right w:val="none" w:sz="0" w:space="0" w:color="auto"/>
          </w:divBdr>
          <w:divsChild>
            <w:div w:id="544948084">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900746722">
      <w:bodyDiv w:val="1"/>
      <w:marLeft w:val="0"/>
      <w:marRight w:val="0"/>
      <w:marTop w:val="0"/>
      <w:marBottom w:val="0"/>
      <w:divBdr>
        <w:top w:val="none" w:sz="0" w:space="0" w:color="auto"/>
        <w:left w:val="none" w:sz="0" w:space="0" w:color="auto"/>
        <w:bottom w:val="none" w:sz="0" w:space="0" w:color="auto"/>
        <w:right w:val="none" w:sz="0" w:space="0" w:color="auto"/>
      </w:divBdr>
      <w:divsChild>
        <w:div w:id="874775062">
          <w:marLeft w:val="0"/>
          <w:marRight w:val="0"/>
          <w:marTop w:val="79"/>
          <w:marBottom w:val="0"/>
          <w:divBdr>
            <w:top w:val="none" w:sz="0" w:space="0" w:color="auto"/>
            <w:left w:val="none" w:sz="0" w:space="0" w:color="auto"/>
            <w:bottom w:val="none" w:sz="0" w:space="0" w:color="auto"/>
            <w:right w:val="none" w:sz="0" w:space="0" w:color="auto"/>
          </w:divBdr>
        </w:div>
        <w:div w:id="198785059">
          <w:marLeft w:val="0"/>
          <w:marRight w:val="0"/>
          <w:marTop w:val="79"/>
          <w:marBottom w:val="0"/>
          <w:divBdr>
            <w:top w:val="none" w:sz="0" w:space="0" w:color="auto"/>
            <w:left w:val="none" w:sz="0" w:space="0" w:color="auto"/>
            <w:bottom w:val="none" w:sz="0" w:space="0" w:color="auto"/>
            <w:right w:val="none" w:sz="0" w:space="0" w:color="auto"/>
          </w:divBdr>
        </w:div>
      </w:divsChild>
    </w:div>
    <w:div w:id="907149478">
      <w:bodyDiv w:val="1"/>
      <w:marLeft w:val="0"/>
      <w:marRight w:val="0"/>
      <w:marTop w:val="0"/>
      <w:marBottom w:val="0"/>
      <w:divBdr>
        <w:top w:val="none" w:sz="0" w:space="0" w:color="auto"/>
        <w:left w:val="none" w:sz="0" w:space="0" w:color="auto"/>
        <w:bottom w:val="none" w:sz="0" w:space="0" w:color="auto"/>
        <w:right w:val="none" w:sz="0" w:space="0" w:color="auto"/>
      </w:divBdr>
    </w:div>
    <w:div w:id="950823192">
      <w:bodyDiv w:val="1"/>
      <w:marLeft w:val="0"/>
      <w:marRight w:val="0"/>
      <w:marTop w:val="0"/>
      <w:marBottom w:val="0"/>
      <w:divBdr>
        <w:top w:val="none" w:sz="0" w:space="0" w:color="auto"/>
        <w:left w:val="none" w:sz="0" w:space="0" w:color="auto"/>
        <w:bottom w:val="none" w:sz="0" w:space="0" w:color="auto"/>
        <w:right w:val="none" w:sz="0" w:space="0" w:color="auto"/>
      </w:divBdr>
    </w:div>
    <w:div w:id="978219951">
      <w:bodyDiv w:val="1"/>
      <w:marLeft w:val="0"/>
      <w:marRight w:val="0"/>
      <w:marTop w:val="0"/>
      <w:marBottom w:val="0"/>
      <w:divBdr>
        <w:top w:val="none" w:sz="0" w:space="0" w:color="auto"/>
        <w:left w:val="none" w:sz="0" w:space="0" w:color="auto"/>
        <w:bottom w:val="none" w:sz="0" w:space="0" w:color="auto"/>
        <w:right w:val="none" w:sz="0" w:space="0" w:color="auto"/>
      </w:divBdr>
    </w:div>
    <w:div w:id="978649809">
      <w:bodyDiv w:val="1"/>
      <w:marLeft w:val="0"/>
      <w:marRight w:val="0"/>
      <w:marTop w:val="0"/>
      <w:marBottom w:val="0"/>
      <w:divBdr>
        <w:top w:val="none" w:sz="0" w:space="0" w:color="auto"/>
        <w:left w:val="none" w:sz="0" w:space="0" w:color="auto"/>
        <w:bottom w:val="none" w:sz="0" w:space="0" w:color="auto"/>
        <w:right w:val="none" w:sz="0" w:space="0" w:color="auto"/>
      </w:divBdr>
      <w:divsChild>
        <w:div w:id="1687905919">
          <w:marLeft w:val="0"/>
          <w:marRight w:val="0"/>
          <w:marTop w:val="0"/>
          <w:marBottom w:val="0"/>
          <w:divBdr>
            <w:top w:val="none" w:sz="0" w:space="0" w:color="auto"/>
            <w:left w:val="none" w:sz="0" w:space="0" w:color="auto"/>
            <w:bottom w:val="none" w:sz="0" w:space="0" w:color="auto"/>
            <w:right w:val="none" w:sz="0" w:space="0" w:color="auto"/>
          </w:divBdr>
          <w:divsChild>
            <w:div w:id="468404822">
              <w:marLeft w:val="0"/>
              <w:marRight w:val="0"/>
              <w:marTop w:val="100"/>
              <w:marBottom w:val="100"/>
              <w:divBdr>
                <w:top w:val="none" w:sz="0" w:space="0" w:color="auto"/>
                <w:left w:val="none" w:sz="0" w:space="0" w:color="auto"/>
                <w:bottom w:val="none" w:sz="0" w:space="0" w:color="auto"/>
                <w:right w:val="none" w:sz="0" w:space="0" w:color="auto"/>
              </w:divBdr>
              <w:divsChild>
                <w:div w:id="1361928436">
                  <w:marLeft w:val="0"/>
                  <w:marRight w:val="0"/>
                  <w:marTop w:val="0"/>
                  <w:marBottom w:val="0"/>
                  <w:divBdr>
                    <w:top w:val="none" w:sz="0" w:space="0" w:color="auto"/>
                    <w:left w:val="none" w:sz="0" w:space="0" w:color="auto"/>
                    <w:bottom w:val="none" w:sz="0" w:space="0" w:color="auto"/>
                    <w:right w:val="none" w:sz="0" w:space="0" w:color="auto"/>
                  </w:divBdr>
                  <w:divsChild>
                    <w:div w:id="396511226">
                      <w:marLeft w:val="0"/>
                      <w:marRight w:val="0"/>
                      <w:marTop w:val="0"/>
                      <w:marBottom w:val="480"/>
                      <w:divBdr>
                        <w:top w:val="none" w:sz="0" w:space="0" w:color="auto"/>
                        <w:left w:val="none" w:sz="0" w:space="0" w:color="auto"/>
                        <w:bottom w:val="none" w:sz="0" w:space="0" w:color="auto"/>
                        <w:right w:val="none" w:sz="0" w:space="0" w:color="auto"/>
                      </w:divBdr>
                      <w:divsChild>
                        <w:div w:id="40916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1958545">
      <w:bodyDiv w:val="1"/>
      <w:marLeft w:val="0"/>
      <w:marRight w:val="0"/>
      <w:marTop w:val="0"/>
      <w:marBottom w:val="0"/>
      <w:divBdr>
        <w:top w:val="none" w:sz="0" w:space="0" w:color="auto"/>
        <w:left w:val="none" w:sz="0" w:space="0" w:color="auto"/>
        <w:bottom w:val="none" w:sz="0" w:space="0" w:color="auto"/>
        <w:right w:val="none" w:sz="0" w:space="0" w:color="auto"/>
      </w:divBdr>
    </w:div>
    <w:div w:id="1075011448">
      <w:bodyDiv w:val="1"/>
      <w:marLeft w:val="0"/>
      <w:marRight w:val="0"/>
      <w:marTop w:val="0"/>
      <w:marBottom w:val="0"/>
      <w:divBdr>
        <w:top w:val="none" w:sz="0" w:space="0" w:color="auto"/>
        <w:left w:val="none" w:sz="0" w:space="0" w:color="auto"/>
        <w:bottom w:val="none" w:sz="0" w:space="0" w:color="auto"/>
        <w:right w:val="none" w:sz="0" w:space="0" w:color="auto"/>
      </w:divBdr>
    </w:div>
    <w:div w:id="1114515802">
      <w:bodyDiv w:val="1"/>
      <w:marLeft w:val="0"/>
      <w:marRight w:val="0"/>
      <w:marTop w:val="0"/>
      <w:marBottom w:val="0"/>
      <w:divBdr>
        <w:top w:val="none" w:sz="0" w:space="0" w:color="auto"/>
        <w:left w:val="none" w:sz="0" w:space="0" w:color="auto"/>
        <w:bottom w:val="none" w:sz="0" w:space="0" w:color="auto"/>
        <w:right w:val="none" w:sz="0" w:space="0" w:color="auto"/>
      </w:divBdr>
    </w:div>
    <w:div w:id="1194267695">
      <w:bodyDiv w:val="1"/>
      <w:marLeft w:val="0"/>
      <w:marRight w:val="0"/>
      <w:marTop w:val="0"/>
      <w:marBottom w:val="0"/>
      <w:divBdr>
        <w:top w:val="none" w:sz="0" w:space="0" w:color="auto"/>
        <w:left w:val="none" w:sz="0" w:space="0" w:color="auto"/>
        <w:bottom w:val="none" w:sz="0" w:space="0" w:color="auto"/>
        <w:right w:val="none" w:sz="0" w:space="0" w:color="auto"/>
      </w:divBdr>
    </w:div>
    <w:div w:id="1244803514">
      <w:bodyDiv w:val="1"/>
      <w:marLeft w:val="0"/>
      <w:marRight w:val="0"/>
      <w:marTop w:val="0"/>
      <w:marBottom w:val="0"/>
      <w:divBdr>
        <w:top w:val="none" w:sz="0" w:space="0" w:color="auto"/>
        <w:left w:val="none" w:sz="0" w:space="0" w:color="auto"/>
        <w:bottom w:val="none" w:sz="0" w:space="0" w:color="auto"/>
        <w:right w:val="none" w:sz="0" w:space="0" w:color="auto"/>
      </w:divBdr>
    </w:div>
    <w:div w:id="1246646285">
      <w:bodyDiv w:val="1"/>
      <w:marLeft w:val="0"/>
      <w:marRight w:val="0"/>
      <w:marTop w:val="0"/>
      <w:marBottom w:val="0"/>
      <w:divBdr>
        <w:top w:val="none" w:sz="0" w:space="0" w:color="auto"/>
        <w:left w:val="none" w:sz="0" w:space="0" w:color="auto"/>
        <w:bottom w:val="none" w:sz="0" w:space="0" w:color="auto"/>
        <w:right w:val="none" w:sz="0" w:space="0" w:color="auto"/>
      </w:divBdr>
    </w:div>
    <w:div w:id="1261186036">
      <w:bodyDiv w:val="1"/>
      <w:marLeft w:val="0"/>
      <w:marRight w:val="0"/>
      <w:marTop w:val="0"/>
      <w:marBottom w:val="0"/>
      <w:divBdr>
        <w:top w:val="none" w:sz="0" w:space="0" w:color="auto"/>
        <w:left w:val="none" w:sz="0" w:space="0" w:color="auto"/>
        <w:bottom w:val="none" w:sz="0" w:space="0" w:color="auto"/>
        <w:right w:val="none" w:sz="0" w:space="0" w:color="auto"/>
      </w:divBdr>
      <w:divsChild>
        <w:div w:id="1705252484">
          <w:marLeft w:val="0"/>
          <w:marRight w:val="0"/>
          <w:marTop w:val="0"/>
          <w:marBottom w:val="0"/>
          <w:divBdr>
            <w:top w:val="none" w:sz="0" w:space="0" w:color="auto"/>
            <w:left w:val="none" w:sz="0" w:space="0" w:color="auto"/>
            <w:bottom w:val="none" w:sz="0" w:space="0" w:color="auto"/>
            <w:right w:val="none" w:sz="0" w:space="0" w:color="auto"/>
          </w:divBdr>
          <w:divsChild>
            <w:div w:id="1813209901">
              <w:marLeft w:val="0"/>
              <w:marRight w:val="0"/>
              <w:marTop w:val="100"/>
              <w:marBottom w:val="100"/>
              <w:divBdr>
                <w:top w:val="none" w:sz="0" w:space="0" w:color="auto"/>
                <w:left w:val="none" w:sz="0" w:space="0" w:color="auto"/>
                <w:bottom w:val="none" w:sz="0" w:space="0" w:color="auto"/>
                <w:right w:val="none" w:sz="0" w:space="0" w:color="auto"/>
              </w:divBdr>
              <w:divsChild>
                <w:div w:id="1657341925">
                  <w:marLeft w:val="0"/>
                  <w:marRight w:val="0"/>
                  <w:marTop w:val="0"/>
                  <w:marBottom w:val="0"/>
                  <w:divBdr>
                    <w:top w:val="none" w:sz="0" w:space="0" w:color="auto"/>
                    <w:left w:val="none" w:sz="0" w:space="0" w:color="auto"/>
                    <w:bottom w:val="none" w:sz="0" w:space="0" w:color="auto"/>
                    <w:right w:val="none" w:sz="0" w:space="0" w:color="auto"/>
                  </w:divBdr>
                  <w:divsChild>
                    <w:div w:id="916550850">
                      <w:marLeft w:val="0"/>
                      <w:marRight w:val="0"/>
                      <w:marTop w:val="0"/>
                      <w:marBottom w:val="480"/>
                      <w:divBdr>
                        <w:top w:val="none" w:sz="0" w:space="0" w:color="auto"/>
                        <w:left w:val="none" w:sz="0" w:space="0" w:color="auto"/>
                        <w:bottom w:val="none" w:sz="0" w:space="0" w:color="auto"/>
                        <w:right w:val="none" w:sz="0" w:space="0" w:color="auto"/>
                      </w:divBdr>
                      <w:divsChild>
                        <w:div w:id="46505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669590">
      <w:bodyDiv w:val="1"/>
      <w:marLeft w:val="0"/>
      <w:marRight w:val="0"/>
      <w:marTop w:val="0"/>
      <w:marBottom w:val="0"/>
      <w:divBdr>
        <w:top w:val="none" w:sz="0" w:space="0" w:color="auto"/>
        <w:left w:val="none" w:sz="0" w:space="0" w:color="auto"/>
        <w:bottom w:val="none" w:sz="0" w:space="0" w:color="auto"/>
        <w:right w:val="none" w:sz="0" w:space="0" w:color="auto"/>
      </w:divBdr>
      <w:divsChild>
        <w:div w:id="1471439813">
          <w:marLeft w:val="0"/>
          <w:marRight w:val="0"/>
          <w:marTop w:val="79"/>
          <w:marBottom w:val="0"/>
          <w:divBdr>
            <w:top w:val="none" w:sz="0" w:space="0" w:color="auto"/>
            <w:left w:val="none" w:sz="0" w:space="0" w:color="auto"/>
            <w:bottom w:val="none" w:sz="0" w:space="0" w:color="auto"/>
            <w:right w:val="none" w:sz="0" w:space="0" w:color="auto"/>
          </w:divBdr>
        </w:div>
        <w:div w:id="1574197644">
          <w:marLeft w:val="0"/>
          <w:marRight w:val="0"/>
          <w:marTop w:val="0"/>
          <w:marBottom w:val="0"/>
          <w:divBdr>
            <w:top w:val="none" w:sz="0" w:space="0" w:color="auto"/>
            <w:left w:val="none" w:sz="0" w:space="0" w:color="auto"/>
            <w:bottom w:val="none" w:sz="0" w:space="0" w:color="auto"/>
            <w:right w:val="none" w:sz="0" w:space="0" w:color="auto"/>
          </w:divBdr>
        </w:div>
        <w:div w:id="1526361815">
          <w:marLeft w:val="0"/>
          <w:marRight w:val="0"/>
          <w:marTop w:val="0"/>
          <w:marBottom w:val="0"/>
          <w:divBdr>
            <w:top w:val="none" w:sz="0" w:space="0" w:color="auto"/>
            <w:left w:val="none" w:sz="0" w:space="0" w:color="auto"/>
            <w:bottom w:val="none" w:sz="0" w:space="0" w:color="auto"/>
            <w:right w:val="none" w:sz="0" w:space="0" w:color="auto"/>
          </w:divBdr>
        </w:div>
        <w:div w:id="1492745847">
          <w:marLeft w:val="0"/>
          <w:marRight w:val="0"/>
          <w:marTop w:val="79"/>
          <w:marBottom w:val="0"/>
          <w:divBdr>
            <w:top w:val="none" w:sz="0" w:space="0" w:color="auto"/>
            <w:left w:val="none" w:sz="0" w:space="0" w:color="auto"/>
            <w:bottom w:val="none" w:sz="0" w:space="0" w:color="auto"/>
            <w:right w:val="none" w:sz="0" w:space="0" w:color="auto"/>
          </w:divBdr>
        </w:div>
        <w:div w:id="1052265581">
          <w:marLeft w:val="0"/>
          <w:marRight w:val="0"/>
          <w:marTop w:val="79"/>
          <w:marBottom w:val="0"/>
          <w:divBdr>
            <w:top w:val="none" w:sz="0" w:space="0" w:color="auto"/>
            <w:left w:val="none" w:sz="0" w:space="0" w:color="auto"/>
            <w:bottom w:val="none" w:sz="0" w:space="0" w:color="auto"/>
            <w:right w:val="none" w:sz="0" w:space="0" w:color="auto"/>
          </w:divBdr>
        </w:div>
        <w:div w:id="524247833">
          <w:marLeft w:val="0"/>
          <w:marRight w:val="0"/>
          <w:marTop w:val="79"/>
          <w:marBottom w:val="0"/>
          <w:divBdr>
            <w:top w:val="none" w:sz="0" w:space="0" w:color="auto"/>
            <w:left w:val="none" w:sz="0" w:space="0" w:color="auto"/>
            <w:bottom w:val="none" w:sz="0" w:space="0" w:color="auto"/>
            <w:right w:val="none" w:sz="0" w:space="0" w:color="auto"/>
          </w:divBdr>
        </w:div>
      </w:divsChild>
    </w:div>
    <w:div w:id="1279800254">
      <w:bodyDiv w:val="1"/>
      <w:marLeft w:val="0"/>
      <w:marRight w:val="0"/>
      <w:marTop w:val="0"/>
      <w:marBottom w:val="0"/>
      <w:divBdr>
        <w:top w:val="none" w:sz="0" w:space="0" w:color="auto"/>
        <w:left w:val="none" w:sz="0" w:space="0" w:color="auto"/>
        <w:bottom w:val="none" w:sz="0" w:space="0" w:color="auto"/>
        <w:right w:val="none" w:sz="0" w:space="0" w:color="auto"/>
      </w:divBdr>
      <w:divsChild>
        <w:div w:id="1919316715">
          <w:marLeft w:val="0"/>
          <w:marRight w:val="0"/>
          <w:marTop w:val="79"/>
          <w:marBottom w:val="0"/>
          <w:divBdr>
            <w:top w:val="none" w:sz="0" w:space="0" w:color="auto"/>
            <w:left w:val="none" w:sz="0" w:space="0" w:color="auto"/>
            <w:bottom w:val="none" w:sz="0" w:space="0" w:color="auto"/>
            <w:right w:val="none" w:sz="0" w:space="0" w:color="auto"/>
          </w:divBdr>
        </w:div>
        <w:div w:id="985621940">
          <w:marLeft w:val="0"/>
          <w:marRight w:val="0"/>
          <w:marTop w:val="79"/>
          <w:marBottom w:val="0"/>
          <w:divBdr>
            <w:top w:val="none" w:sz="0" w:space="0" w:color="auto"/>
            <w:left w:val="none" w:sz="0" w:space="0" w:color="auto"/>
            <w:bottom w:val="none" w:sz="0" w:space="0" w:color="auto"/>
            <w:right w:val="none" w:sz="0" w:space="0" w:color="auto"/>
          </w:divBdr>
        </w:div>
      </w:divsChild>
    </w:div>
    <w:div w:id="1306817940">
      <w:bodyDiv w:val="1"/>
      <w:marLeft w:val="0"/>
      <w:marRight w:val="0"/>
      <w:marTop w:val="0"/>
      <w:marBottom w:val="0"/>
      <w:divBdr>
        <w:top w:val="none" w:sz="0" w:space="0" w:color="auto"/>
        <w:left w:val="none" w:sz="0" w:space="0" w:color="auto"/>
        <w:bottom w:val="none" w:sz="0" w:space="0" w:color="auto"/>
        <w:right w:val="none" w:sz="0" w:space="0" w:color="auto"/>
      </w:divBdr>
    </w:div>
    <w:div w:id="1311639783">
      <w:bodyDiv w:val="1"/>
      <w:marLeft w:val="0"/>
      <w:marRight w:val="0"/>
      <w:marTop w:val="0"/>
      <w:marBottom w:val="0"/>
      <w:divBdr>
        <w:top w:val="none" w:sz="0" w:space="0" w:color="auto"/>
        <w:left w:val="none" w:sz="0" w:space="0" w:color="auto"/>
        <w:bottom w:val="none" w:sz="0" w:space="0" w:color="auto"/>
        <w:right w:val="none" w:sz="0" w:space="0" w:color="auto"/>
      </w:divBdr>
    </w:div>
    <w:div w:id="1324092072">
      <w:bodyDiv w:val="1"/>
      <w:marLeft w:val="0"/>
      <w:marRight w:val="0"/>
      <w:marTop w:val="0"/>
      <w:marBottom w:val="0"/>
      <w:divBdr>
        <w:top w:val="none" w:sz="0" w:space="0" w:color="auto"/>
        <w:left w:val="none" w:sz="0" w:space="0" w:color="auto"/>
        <w:bottom w:val="none" w:sz="0" w:space="0" w:color="auto"/>
        <w:right w:val="none" w:sz="0" w:space="0" w:color="auto"/>
      </w:divBdr>
    </w:div>
    <w:div w:id="1407335150">
      <w:bodyDiv w:val="1"/>
      <w:marLeft w:val="0"/>
      <w:marRight w:val="0"/>
      <w:marTop w:val="0"/>
      <w:marBottom w:val="0"/>
      <w:divBdr>
        <w:top w:val="none" w:sz="0" w:space="0" w:color="auto"/>
        <w:left w:val="none" w:sz="0" w:space="0" w:color="auto"/>
        <w:bottom w:val="none" w:sz="0" w:space="0" w:color="auto"/>
        <w:right w:val="none" w:sz="0" w:space="0" w:color="auto"/>
      </w:divBdr>
    </w:div>
    <w:div w:id="1436707616">
      <w:bodyDiv w:val="1"/>
      <w:marLeft w:val="0"/>
      <w:marRight w:val="0"/>
      <w:marTop w:val="0"/>
      <w:marBottom w:val="0"/>
      <w:divBdr>
        <w:top w:val="none" w:sz="0" w:space="0" w:color="auto"/>
        <w:left w:val="none" w:sz="0" w:space="0" w:color="auto"/>
        <w:bottom w:val="none" w:sz="0" w:space="0" w:color="auto"/>
        <w:right w:val="none" w:sz="0" w:space="0" w:color="auto"/>
      </w:divBdr>
      <w:divsChild>
        <w:div w:id="9452734">
          <w:marLeft w:val="0"/>
          <w:marRight w:val="0"/>
          <w:marTop w:val="0"/>
          <w:marBottom w:val="0"/>
          <w:divBdr>
            <w:top w:val="none" w:sz="0" w:space="0" w:color="auto"/>
            <w:left w:val="none" w:sz="0" w:space="0" w:color="auto"/>
            <w:bottom w:val="none" w:sz="0" w:space="0" w:color="auto"/>
            <w:right w:val="none" w:sz="0" w:space="0" w:color="auto"/>
          </w:divBdr>
          <w:divsChild>
            <w:div w:id="217085203">
              <w:marLeft w:val="0"/>
              <w:marRight w:val="0"/>
              <w:marTop w:val="0"/>
              <w:marBottom w:val="0"/>
              <w:divBdr>
                <w:top w:val="none" w:sz="0" w:space="0" w:color="auto"/>
                <w:left w:val="none" w:sz="0" w:space="0" w:color="auto"/>
                <w:bottom w:val="none" w:sz="0" w:space="0" w:color="auto"/>
                <w:right w:val="none" w:sz="0" w:space="0" w:color="auto"/>
              </w:divBdr>
              <w:divsChild>
                <w:div w:id="476610392">
                  <w:marLeft w:val="-225"/>
                  <w:marRight w:val="-225"/>
                  <w:marTop w:val="0"/>
                  <w:marBottom w:val="0"/>
                  <w:divBdr>
                    <w:top w:val="none" w:sz="0" w:space="0" w:color="auto"/>
                    <w:left w:val="none" w:sz="0" w:space="0" w:color="auto"/>
                    <w:bottom w:val="none" w:sz="0" w:space="0" w:color="auto"/>
                    <w:right w:val="none" w:sz="0" w:space="0" w:color="auto"/>
                  </w:divBdr>
                  <w:divsChild>
                    <w:div w:id="324940180">
                      <w:marLeft w:val="0"/>
                      <w:marRight w:val="0"/>
                      <w:marTop w:val="0"/>
                      <w:marBottom w:val="0"/>
                      <w:divBdr>
                        <w:top w:val="none" w:sz="0" w:space="0" w:color="auto"/>
                        <w:left w:val="none" w:sz="0" w:space="0" w:color="auto"/>
                        <w:bottom w:val="none" w:sz="0" w:space="0" w:color="auto"/>
                        <w:right w:val="none" w:sz="0" w:space="0" w:color="auto"/>
                      </w:divBdr>
                      <w:divsChild>
                        <w:div w:id="1726367576">
                          <w:marLeft w:val="-225"/>
                          <w:marRight w:val="-225"/>
                          <w:marTop w:val="0"/>
                          <w:marBottom w:val="0"/>
                          <w:divBdr>
                            <w:top w:val="none" w:sz="0" w:space="0" w:color="auto"/>
                            <w:left w:val="none" w:sz="0" w:space="0" w:color="auto"/>
                            <w:bottom w:val="none" w:sz="0" w:space="0" w:color="auto"/>
                            <w:right w:val="none" w:sz="0" w:space="0" w:color="auto"/>
                          </w:divBdr>
                          <w:divsChild>
                            <w:div w:id="1976176243">
                              <w:marLeft w:val="0"/>
                              <w:marRight w:val="0"/>
                              <w:marTop w:val="0"/>
                              <w:marBottom w:val="0"/>
                              <w:divBdr>
                                <w:top w:val="none" w:sz="0" w:space="0" w:color="auto"/>
                                <w:left w:val="none" w:sz="0" w:space="0" w:color="auto"/>
                                <w:bottom w:val="none" w:sz="0" w:space="0" w:color="auto"/>
                                <w:right w:val="none" w:sz="0" w:space="0" w:color="auto"/>
                              </w:divBdr>
                              <w:divsChild>
                                <w:div w:id="184052980">
                                  <w:marLeft w:val="0"/>
                                  <w:marRight w:val="0"/>
                                  <w:marTop w:val="0"/>
                                  <w:marBottom w:val="0"/>
                                  <w:divBdr>
                                    <w:top w:val="none" w:sz="0" w:space="0" w:color="auto"/>
                                    <w:left w:val="none" w:sz="0" w:space="0" w:color="auto"/>
                                    <w:bottom w:val="none" w:sz="0" w:space="0" w:color="auto"/>
                                    <w:right w:val="none" w:sz="0" w:space="0" w:color="auto"/>
                                  </w:divBdr>
                                  <w:divsChild>
                                    <w:div w:id="1157645857">
                                      <w:marLeft w:val="0"/>
                                      <w:marRight w:val="0"/>
                                      <w:marTop w:val="0"/>
                                      <w:marBottom w:val="0"/>
                                      <w:divBdr>
                                        <w:top w:val="none" w:sz="0" w:space="0" w:color="auto"/>
                                        <w:left w:val="none" w:sz="0" w:space="0" w:color="auto"/>
                                        <w:bottom w:val="none" w:sz="0" w:space="0" w:color="auto"/>
                                        <w:right w:val="none" w:sz="0" w:space="0" w:color="auto"/>
                                      </w:divBdr>
                                      <w:divsChild>
                                        <w:div w:id="453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1679317">
      <w:bodyDiv w:val="1"/>
      <w:marLeft w:val="0"/>
      <w:marRight w:val="0"/>
      <w:marTop w:val="0"/>
      <w:marBottom w:val="0"/>
      <w:divBdr>
        <w:top w:val="none" w:sz="0" w:space="0" w:color="auto"/>
        <w:left w:val="none" w:sz="0" w:space="0" w:color="auto"/>
        <w:bottom w:val="none" w:sz="0" w:space="0" w:color="auto"/>
        <w:right w:val="none" w:sz="0" w:space="0" w:color="auto"/>
      </w:divBdr>
    </w:div>
    <w:div w:id="1466848455">
      <w:bodyDiv w:val="1"/>
      <w:marLeft w:val="0"/>
      <w:marRight w:val="0"/>
      <w:marTop w:val="0"/>
      <w:marBottom w:val="0"/>
      <w:divBdr>
        <w:top w:val="none" w:sz="0" w:space="0" w:color="auto"/>
        <w:left w:val="none" w:sz="0" w:space="0" w:color="auto"/>
        <w:bottom w:val="none" w:sz="0" w:space="0" w:color="auto"/>
        <w:right w:val="none" w:sz="0" w:space="0" w:color="auto"/>
      </w:divBdr>
    </w:div>
    <w:div w:id="1484156326">
      <w:bodyDiv w:val="1"/>
      <w:marLeft w:val="0"/>
      <w:marRight w:val="0"/>
      <w:marTop w:val="0"/>
      <w:marBottom w:val="0"/>
      <w:divBdr>
        <w:top w:val="none" w:sz="0" w:space="0" w:color="auto"/>
        <w:left w:val="none" w:sz="0" w:space="0" w:color="auto"/>
        <w:bottom w:val="none" w:sz="0" w:space="0" w:color="auto"/>
        <w:right w:val="none" w:sz="0" w:space="0" w:color="auto"/>
      </w:divBdr>
    </w:div>
    <w:div w:id="1533152282">
      <w:bodyDiv w:val="1"/>
      <w:marLeft w:val="0"/>
      <w:marRight w:val="0"/>
      <w:marTop w:val="0"/>
      <w:marBottom w:val="0"/>
      <w:divBdr>
        <w:top w:val="none" w:sz="0" w:space="0" w:color="auto"/>
        <w:left w:val="none" w:sz="0" w:space="0" w:color="auto"/>
        <w:bottom w:val="none" w:sz="0" w:space="0" w:color="auto"/>
        <w:right w:val="none" w:sz="0" w:space="0" w:color="auto"/>
      </w:divBdr>
      <w:divsChild>
        <w:div w:id="1530338301">
          <w:marLeft w:val="0"/>
          <w:marRight w:val="0"/>
          <w:marTop w:val="0"/>
          <w:marBottom w:val="0"/>
          <w:divBdr>
            <w:top w:val="none" w:sz="0" w:space="0" w:color="auto"/>
            <w:left w:val="none" w:sz="0" w:space="0" w:color="auto"/>
            <w:bottom w:val="none" w:sz="0" w:space="0" w:color="auto"/>
            <w:right w:val="none" w:sz="0" w:space="0" w:color="auto"/>
          </w:divBdr>
          <w:divsChild>
            <w:div w:id="606422730">
              <w:marLeft w:val="0"/>
              <w:marRight w:val="0"/>
              <w:marTop w:val="0"/>
              <w:marBottom w:val="0"/>
              <w:divBdr>
                <w:top w:val="none" w:sz="0" w:space="0" w:color="auto"/>
                <w:left w:val="none" w:sz="0" w:space="0" w:color="auto"/>
                <w:bottom w:val="none" w:sz="0" w:space="0" w:color="auto"/>
                <w:right w:val="none" w:sz="0" w:space="0" w:color="auto"/>
              </w:divBdr>
              <w:divsChild>
                <w:div w:id="1306471842">
                  <w:marLeft w:val="-225"/>
                  <w:marRight w:val="-225"/>
                  <w:marTop w:val="0"/>
                  <w:marBottom w:val="0"/>
                  <w:divBdr>
                    <w:top w:val="none" w:sz="0" w:space="0" w:color="auto"/>
                    <w:left w:val="none" w:sz="0" w:space="0" w:color="auto"/>
                    <w:bottom w:val="none" w:sz="0" w:space="0" w:color="auto"/>
                    <w:right w:val="none" w:sz="0" w:space="0" w:color="auto"/>
                  </w:divBdr>
                  <w:divsChild>
                    <w:div w:id="1074089264">
                      <w:marLeft w:val="0"/>
                      <w:marRight w:val="0"/>
                      <w:marTop w:val="0"/>
                      <w:marBottom w:val="0"/>
                      <w:divBdr>
                        <w:top w:val="none" w:sz="0" w:space="0" w:color="auto"/>
                        <w:left w:val="none" w:sz="0" w:space="0" w:color="auto"/>
                        <w:bottom w:val="none" w:sz="0" w:space="0" w:color="auto"/>
                        <w:right w:val="none" w:sz="0" w:space="0" w:color="auto"/>
                      </w:divBdr>
                      <w:divsChild>
                        <w:div w:id="71661438">
                          <w:marLeft w:val="-225"/>
                          <w:marRight w:val="-225"/>
                          <w:marTop w:val="0"/>
                          <w:marBottom w:val="0"/>
                          <w:divBdr>
                            <w:top w:val="none" w:sz="0" w:space="0" w:color="auto"/>
                            <w:left w:val="none" w:sz="0" w:space="0" w:color="auto"/>
                            <w:bottom w:val="none" w:sz="0" w:space="0" w:color="auto"/>
                            <w:right w:val="none" w:sz="0" w:space="0" w:color="auto"/>
                          </w:divBdr>
                          <w:divsChild>
                            <w:div w:id="1783955719">
                              <w:marLeft w:val="0"/>
                              <w:marRight w:val="0"/>
                              <w:marTop w:val="0"/>
                              <w:marBottom w:val="0"/>
                              <w:divBdr>
                                <w:top w:val="none" w:sz="0" w:space="0" w:color="auto"/>
                                <w:left w:val="none" w:sz="0" w:space="0" w:color="auto"/>
                                <w:bottom w:val="none" w:sz="0" w:space="0" w:color="auto"/>
                                <w:right w:val="none" w:sz="0" w:space="0" w:color="auto"/>
                              </w:divBdr>
                              <w:divsChild>
                                <w:div w:id="73935714">
                                  <w:marLeft w:val="0"/>
                                  <w:marRight w:val="0"/>
                                  <w:marTop w:val="0"/>
                                  <w:marBottom w:val="0"/>
                                  <w:divBdr>
                                    <w:top w:val="none" w:sz="0" w:space="0" w:color="auto"/>
                                    <w:left w:val="none" w:sz="0" w:space="0" w:color="auto"/>
                                    <w:bottom w:val="none" w:sz="0" w:space="0" w:color="auto"/>
                                    <w:right w:val="none" w:sz="0" w:space="0" w:color="auto"/>
                                  </w:divBdr>
                                  <w:divsChild>
                                    <w:div w:id="153465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6235497">
      <w:bodyDiv w:val="1"/>
      <w:marLeft w:val="0"/>
      <w:marRight w:val="0"/>
      <w:marTop w:val="0"/>
      <w:marBottom w:val="0"/>
      <w:divBdr>
        <w:top w:val="none" w:sz="0" w:space="0" w:color="auto"/>
        <w:left w:val="none" w:sz="0" w:space="0" w:color="auto"/>
        <w:bottom w:val="none" w:sz="0" w:space="0" w:color="auto"/>
        <w:right w:val="none" w:sz="0" w:space="0" w:color="auto"/>
      </w:divBdr>
    </w:div>
    <w:div w:id="1569535511">
      <w:bodyDiv w:val="1"/>
      <w:marLeft w:val="0"/>
      <w:marRight w:val="0"/>
      <w:marTop w:val="0"/>
      <w:marBottom w:val="0"/>
      <w:divBdr>
        <w:top w:val="none" w:sz="0" w:space="0" w:color="auto"/>
        <w:left w:val="none" w:sz="0" w:space="0" w:color="auto"/>
        <w:bottom w:val="none" w:sz="0" w:space="0" w:color="auto"/>
        <w:right w:val="none" w:sz="0" w:space="0" w:color="auto"/>
      </w:divBdr>
    </w:div>
    <w:div w:id="1608928382">
      <w:bodyDiv w:val="1"/>
      <w:marLeft w:val="0"/>
      <w:marRight w:val="0"/>
      <w:marTop w:val="0"/>
      <w:marBottom w:val="0"/>
      <w:divBdr>
        <w:top w:val="none" w:sz="0" w:space="0" w:color="auto"/>
        <w:left w:val="none" w:sz="0" w:space="0" w:color="auto"/>
        <w:bottom w:val="none" w:sz="0" w:space="0" w:color="auto"/>
        <w:right w:val="none" w:sz="0" w:space="0" w:color="auto"/>
      </w:divBdr>
    </w:div>
    <w:div w:id="1617132309">
      <w:bodyDiv w:val="1"/>
      <w:marLeft w:val="0"/>
      <w:marRight w:val="0"/>
      <w:marTop w:val="0"/>
      <w:marBottom w:val="0"/>
      <w:divBdr>
        <w:top w:val="none" w:sz="0" w:space="0" w:color="auto"/>
        <w:left w:val="none" w:sz="0" w:space="0" w:color="auto"/>
        <w:bottom w:val="none" w:sz="0" w:space="0" w:color="auto"/>
        <w:right w:val="none" w:sz="0" w:space="0" w:color="auto"/>
      </w:divBdr>
      <w:divsChild>
        <w:div w:id="856382576">
          <w:marLeft w:val="0"/>
          <w:marRight w:val="0"/>
          <w:marTop w:val="0"/>
          <w:marBottom w:val="0"/>
          <w:divBdr>
            <w:top w:val="none" w:sz="0" w:space="0" w:color="auto"/>
            <w:left w:val="none" w:sz="0" w:space="0" w:color="auto"/>
            <w:bottom w:val="none" w:sz="0" w:space="0" w:color="auto"/>
            <w:right w:val="none" w:sz="0" w:space="0" w:color="auto"/>
          </w:divBdr>
        </w:div>
        <w:div w:id="1174026787">
          <w:marLeft w:val="0"/>
          <w:marRight w:val="0"/>
          <w:marTop w:val="0"/>
          <w:marBottom w:val="0"/>
          <w:divBdr>
            <w:top w:val="none" w:sz="0" w:space="0" w:color="auto"/>
            <w:left w:val="none" w:sz="0" w:space="0" w:color="auto"/>
            <w:bottom w:val="none" w:sz="0" w:space="0" w:color="auto"/>
            <w:right w:val="none" w:sz="0" w:space="0" w:color="auto"/>
          </w:divBdr>
        </w:div>
      </w:divsChild>
    </w:div>
    <w:div w:id="1640259557">
      <w:bodyDiv w:val="1"/>
      <w:marLeft w:val="0"/>
      <w:marRight w:val="0"/>
      <w:marTop w:val="0"/>
      <w:marBottom w:val="0"/>
      <w:divBdr>
        <w:top w:val="none" w:sz="0" w:space="0" w:color="auto"/>
        <w:left w:val="none" w:sz="0" w:space="0" w:color="auto"/>
        <w:bottom w:val="none" w:sz="0" w:space="0" w:color="auto"/>
        <w:right w:val="none" w:sz="0" w:space="0" w:color="auto"/>
      </w:divBdr>
      <w:divsChild>
        <w:div w:id="1116098147">
          <w:marLeft w:val="0"/>
          <w:marRight w:val="0"/>
          <w:marTop w:val="79"/>
          <w:marBottom w:val="0"/>
          <w:divBdr>
            <w:top w:val="none" w:sz="0" w:space="0" w:color="auto"/>
            <w:left w:val="none" w:sz="0" w:space="0" w:color="auto"/>
            <w:bottom w:val="none" w:sz="0" w:space="0" w:color="auto"/>
            <w:right w:val="none" w:sz="0" w:space="0" w:color="auto"/>
          </w:divBdr>
        </w:div>
        <w:div w:id="705104887">
          <w:marLeft w:val="0"/>
          <w:marRight w:val="0"/>
          <w:marTop w:val="0"/>
          <w:marBottom w:val="0"/>
          <w:divBdr>
            <w:top w:val="none" w:sz="0" w:space="0" w:color="auto"/>
            <w:left w:val="none" w:sz="0" w:space="0" w:color="auto"/>
            <w:bottom w:val="none" w:sz="0" w:space="0" w:color="auto"/>
            <w:right w:val="none" w:sz="0" w:space="0" w:color="auto"/>
          </w:divBdr>
        </w:div>
        <w:div w:id="409739002">
          <w:marLeft w:val="0"/>
          <w:marRight w:val="0"/>
          <w:marTop w:val="0"/>
          <w:marBottom w:val="0"/>
          <w:divBdr>
            <w:top w:val="none" w:sz="0" w:space="0" w:color="auto"/>
            <w:left w:val="none" w:sz="0" w:space="0" w:color="auto"/>
            <w:bottom w:val="none" w:sz="0" w:space="0" w:color="auto"/>
            <w:right w:val="none" w:sz="0" w:space="0" w:color="auto"/>
          </w:divBdr>
        </w:div>
        <w:div w:id="2131590321">
          <w:marLeft w:val="0"/>
          <w:marRight w:val="0"/>
          <w:marTop w:val="79"/>
          <w:marBottom w:val="0"/>
          <w:divBdr>
            <w:top w:val="none" w:sz="0" w:space="0" w:color="auto"/>
            <w:left w:val="none" w:sz="0" w:space="0" w:color="auto"/>
            <w:bottom w:val="none" w:sz="0" w:space="0" w:color="auto"/>
            <w:right w:val="none" w:sz="0" w:space="0" w:color="auto"/>
          </w:divBdr>
        </w:div>
        <w:div w:id="804542386">
          <w:marLeft w:val="0"/>
          <w:marRight w:val="0"/>
          <w:marTop w:val="79"/>
          <w:marBottom w:val="0"/>
          <w:divBdr>
            <w:top w:val="none" w:sz="0" w:space="0" w:color="auto"/>
            <w:left w:val="none" w:sz="0" w:space="0" w:color="auto"/>
            <w:bottom w:val="none" w:sz="0" w:space="0" w:color="auto"/>
            <w:right w:val="none" w:sz="0" w:space="0" w:color="auto"/>
          </w:divBdr>
        </w:div>
      </w:divsChild>
    </w:div>
    <w:div w:id="1673533482">
      <w:bodyDiv w:val="1"/>
      <w:marLeft w:val="0"/>
      <w:marRight w:val="0"/>
      <w:marTop w:val="0"/>
      <w:marBottom w:val="0"/>
      <w:divBdr>
        <w:top w:val="none" w:sz="0" w:space="0" w:color="auto"/>
        <w:left w:val="none" w:sz="0" w:space="0" w:color="auto"/>
        <w:bottom w:val="none" w:sz="0" w:space="0" w:color="auto"/>
        <w:right w:val="none" w:sz="0" w:space="0" w:color="auto"/>
      </w:divBdr>
      <w:divsChild>
        <w:div w:id="690374406">
          <w:marLeft w:val="0"/>
          <w:marRight w:val="0"/>
          <w:marTop w:val="79"/>
          <w:marBottom w:val="0"/>
          <w:divBdr>
            <w:top w:val="none" w:sz="0" w:space="0" w:color="auto"/>
            <w:left w:val="none" w:sz="0" w:space="0" w:color="auto"/>
            <w:bottom w:val="none" w:sz="0" w:space="0" w:color="auto"/>
            <w:right w:val="none" w:sz="0" w:space="0" w:color="auto"/>
          </w:divBdr>
        </w:div>
        <w:div w:id="1515728702">
          <w:marLeft w:val="0"/>
          <w:marRight w:val="0"/>
          <w:marTop w:val="79"/>
          <w:marBottom w:val="0"/>
          <w:divBdr>
            <w:top w:val="none" w:sz="0" w:space="0" w:color="auto"/>
            <w:left w:val="none" w:sz="0" w:space="0" w:color="auto"/>
            <w:bottom w:val="none" w:sz="0" w:space="0" w:color="auto"/>
            <w:right w:val="none" w:sz="0" w:space="0" w:color="auto"/>
          </w:divBdr>
        </w:div>
      </w:divsChild>
    </w:div>
    <w:div w:id="1716662305">
      <w:bodyDiv w:val="1"/>
      <w:marLeft w:val="0"/>
      <w:marRight w:val="0"/>
      <w:marTop w:val="0"/>
      <w:marBottom w:val="0"/>
      <w:divBdr>
        <w:top w:val="none" w:sz="0" w:space="0" w:color="auto"/>
        <w:left w:val="none" w:sz="0" w:space="0" w:color="auto"/>
        <w:bottom w:val="none" w:sz="0" w:space="0" w:color="auto"/>
        <w:right w:val="none" w:sz="0" w:space="0" w:color="auto"/>
      </w:divBdr>
    </w:div>
    <w:div w:id="1755979564">
      <w:bodyDiv w:val="1"/>
      <w:marLeft w:val="0"/>
      <w:marRight w:val="0"/>
      <w:marTop w:val="0"/>
      <w:marBottom w:val="0"/>
      <w:divBdr>
        <w:top w:val="none" w:sz="0" w:space="0" w:color="auto"/>
        <w:left w:val="none" w:sz="0" w:space="0" w:color="auto"/>
        <w:bottom w:val="none" w:sz="0" w:space="0" w:color="auto"/>
        <w:right w:val="none" w:sz="0" w:space="0" w:color="auto"/>
      </w:divBdr>
    </w:div>
    <w:div w:id="1765495696">
      <w:bodyDiv w:val="1"/>
      <w:marLeft w:val="0"/>
      <w:marRight w:val="0"/>
      <w:marTop w:val="0"/>
      <w:marBottom w:val="0"/>
      <w:divBdr>
        <w:top w:val="none" w:sz="0" w:space="0" w:color="auto"/>
        <w:left w:val="none" w:sz="0" w:space="0" w:color="auto"/>
        <w:bottom w:val="none" w:sz="0" w:space="0" w:color="auto"/>
        <w:right w:val="none" w:sz="0" w:space="0" w:color="auto"/>
      </w:divBdr>
      <w:divsChild>
        <w:div w:id="457796358">
          <w:marLeft w:val="0"/>
          <w:marRight w:val="0"/>
          <w:marTop w:val="79"/>
          <w:marBottom w:val="0"/>
          <w:divBdr>
            <w:top w:val="none" w:sz="0" w:space="0" w:color="auto"/>
            <w:left w:val="none" w:sz="0" w:space="0" w:color="auto"/>
            <w:bottom w:val="none" w:sz="0" w:space="0" w:color="auto"/>
            <w:right w:val="none" w:sz="0" w:space="0" w:color="auto"/>
          </w:divBdr>
        </w:div>
        <w:div w:id="1777172224">
          <w:marLeft w:val="0"/>
          <w:marRight w:val="0"/>
          <w:marTop w:val="79"/>
          <w:marBottom w:val="0"/>
          <w:divBdr>
            <w:top w:val="none" w:sz="0" w:space="0" w:color="auto"/>
            <w:left w:val="none" w:sz="0" w:space="0" w:color="auto"/>
            <w:bottom w:val="none" w:sz="0" w:space="0" w:color="auto"/>
            <w:right w:val="none" w:sz="0" w:space="0" w:color="auto"/>
          </w:divBdr>
        </w:div>
        <w:div w:id="1632859515">
          <w:marLeft w:val="0"/>
          <w:marRight w:val="0"/>
          <w:marTop w:val="79"/>
          <w:marBottom w:val="0"/>
          <w:divBdr>
            <w:top w:val="none" w:sz="0" w:space="0" w:color="auto"/>
            <w:left w:val="none" w:sz="0" w:space="0" w:color="auto"/>
            <w:bottom w:val="none" w:sz="0" w:space="0" w:color="auto"/>
            <w:right w:val="none" w:sz="0" w:space="0" w:color="auto"/>
          </w:divBdr>
        </w:div>
        <w:div w:id="478494954">
          <w:marLeft w:val="0"/>
          <w:marRight w:val="0"/>
          <w:marTop w:val="79"/>
          <w:marBottom w:val="0"/>
          <w:divBdr>
            <w:top w:val="none" w:sz="0" w:space="0" w:color="auto"/>
            <w:left w:val="none" w:sz="0" w:space="0" w:color="auto"/>
            <w:bottom w:val="none" w:sz="0" w:space="0" w:color="auto"/>
            <w:right w:val="none" w:sz="0" w:space="0" w:color="auto"/>
          </w:divBdr>
        </w:div>
        <w:div w:id="1659916767">
          <w:marLeft w:val="0"/>
          <w:marRight w:val="0"/>
          <w:marTop w:val="79"/>
          <w:marBottom w:val="0"/>
          <w:divBdr>
            <w:top w:val="none" w:sz="0" w:space="0" w:color="auto"/>
            <w:left w:val="none" w:sz="0" w:space="0" w:color="auto"/>
            <w:bottom w:val="none" w:sz="0" w:space="0" w:color="auto"/>
            <w:right w:val="none" w:sz="0" w:space="0" w:color="auto"/>
          </w:divBdr>
        </w:div>
      </w:divsChild>
    </w:div>
    <w:div w:id="1769039029">
      <w:bodyDiv w:val="1"/>
      <w:marLeft w:val="0"/>
      <w:marRight w:val="0"/>
      <w:marTop w:val="0"/>
      <w:marBottom w:val="0"/>
      <w:divBdr>
        <w:top w:val="none" w:sz="0" w:space="0" w:color="auto"/>
        <w:left w:val="none" w:sz="0" w:space="0" w:color="auto"/>
        <w:bottom w:val="none" w:sz="0" w:space="0" w:color="auto"/>
        <w:right w:val="none" w:sz="0" w:space="0" w:color="auto"/>
      </w:divBdr>
    </w:div>
    <w:div w:id="1784225827">
      <w:bodyDiv w:val="1"/>
      <w:marLeft w:val="0"/>
      <w:marRight w:val="0"/>
      <w:marTop w:val="0"/>
      <w:marBottom w:val="0"/>
      <w:divBdr>
        <w:top w:val="none" w:sz="0" w:space="0" w:color="auto"/>
        <w:left w:val="none" w:sz="0" w:space="0" w:color="auto"/>
        <w:bottom w:val="none" w:sz="0" w:space="0" w:color="auto"/>
        <w:right w:val="none" w:sz="0" w:space="0" w:color="auto"/>
      </w:divBdr>
    </w:div>
    <w:div w:id="1803620661">
      <w:bodyDiv w:val="1"/>
      <w:marLeft w:val="0"/>
      <w:marRight w:val="0"/>
      <w:marTop w:val="0"/>
      <w:marBottom w:val="0"/>
      <w:divBdr>
        <w:top w:val="none" w:sz="0" w:space="0" w:color="auto"/>
        <w:left w:val="none" w:sz="0" w:space="0" w:color="auto"/>
        <w:bottom w:val="none" w:sz="0" w:space="0" w:color="auto"/>
        <w:right w:val="none" w:sz="0" w:space="0" w:color="auto"/>
      </w:divBdr>
    </w:div>
    <w:div w:id="1809545054">
      <w:bodyDiv w:val="1"/>
      <w:marLeft w:val="0"/>
      <w:marRight w:val="0"/>
      <w:marTop w:val="0"/>
      <w:marBottom w:val="0"/>
      <w:divBdr>
        <w:top w:val="none" w:sz="0" w:space="0" w:color="auto"/>
        <w:left w:val="none" w:sz="0" w:space="0" w:color="auto"/>
        <w:bottom w:val="none" w:sz="0" w:space="0" w:color="auto"/>
        <w:right w:val="none" w:sz="0" w:space="0" w:color="auto"/>
      </w:divBdr>
    </w:div>
    <w:div w:id="1815874627">
      <w:bodyDiv w:val="1"/>
      <w:marLeft w:val="0"/>
      <w:marRight w:val="0"/>
      <w:marTop w:val="0"/>
      <w:marBottom w:val="0"/>
      <w:divBdr>
        <w:top w:val="none" w:sz="0" w:space="0" w:color="auto"/>
        <w:left w:val="none" w:sz="0" w:space="0" w:color="auto"/>
        <w:bottom w:val="none" w:sz="0" w:space="0" w:color="auto"/>
        <w:right w:val="none" w:sz="0" w:space="0" w:color="auto"/>
      </w:divBdr>
    </w:div>
    <w:div w:id="1829635495">
      <w:bodyDiv w:val="1"/>
      <w:marLeft w:val="0"/>
      <w:marRight w:val="0"/>
      <w:marTop w:val="0"/>
      <w:marBottom w:val="0"/>
      <w:divBdr>
        <w:top w:val="none" w:sz="0" w:space="0" w:color="auto"/>
        <w:left w:val="none" w:sz="0" w:space="0" w:color="auto"/>
        <w:bottom w:val="none" w:sz="0" w:space="0" w:color="auto"/>
        <w:right w:val="none" w:sz="0" w:space="0" w:color="auto"/>
      </w:divBdr>
    </w:div>
    <w:div w:id="1864516341">
      <w:bodyDiv w:val="1"/>
      <w:marLeft w:val="0"/>
      <w:marRight w:val="0"/>
      <w:marTop w:val="0"/>
      <w:marBottom w:val="0"/>
      <w:divBdr>
        <w:top w:val="none" w:sz="0" w:space="0" w:color="auto"/>
        <w:left w:val="none" w:sz="0" w:space="0" w:color="auto"/>
        <w:bottom w:val="none" w:sz="0" w:space="0" w:color="auto"/>
        <w:right w:val="none" w:sz="0" w:space="0" w:color="auto"/>
      </w:divBdr>
    </w:div>
    <w:div w:id="1876773393">
      <w:bodyDiv w:val="1"/>
      <w:marLeft w:val="0"/>
      <w:marRight w:val="0"/>
      <w:marTop w:val="0"/>
      <w:marBottom w:val="0"/>
      <w:divBdr>
        <w:top w:val="none" w:sz="0" w:space="0" w:color="auto"/>
        <w:left w:val="none" w:sz="0" w:space="0" w:color="auto"/>
        <w:bottom w:val="none" w:sz="0" w:space="0" w:color="auto"/>
        <w:right w:val="none" w:sz="0" w:space="0" w:color="auto"/>
      </w:divBdr>
    </w:div>
    <w:div w:id="1878926571">
      <w:bodyDiv w:val="1"/>
      <w:marLeft w:val="0"/>
      <w:marRight w:val="0"/>
      <w:marTop w:val="0"/>
      <w:marBottom w:val="0"/>
      <w:divBdr>
        <w:top w:val="none" w:sz="0" w:space="0" w:color="auto"/>
        <w:left w:val="none" w:sz="0" w:space="0" w:color="auto"/>
        <w:bottom w:val="none" w:sz="0" w:space="0" w:color="auto"/>
        <w:right w:val="none" w:sz="0" w:space="0" w:color="auto"/>
      </w:divBdr>
    </w:div>
    <w:div w:id="1903173622">
      <w:bodyDiv w:val="1"/>
      <w:marLeft w:val="0"/>
      <w:marRight w:val="0"/>
      <w:marTop w:val="0"/>
      <w:marBottom w:val="0"/>
      <w:divBdr>
        <w:top w:val="none" w:sz="0" w:space="0" w:color="auto"/>
        <w:left w:val="none" w:sz="0" w:space="0" w:color="auto"/>
        <w:bottom w:val="none" w:sz="0" w:space="0" w:color="auto"/>
        <w:right w:val="none" w:sz="0" w:space="0" w:color="auto"/>
      </w:divBdr>
    </w:div>
    <w:div w:id="1914388391">
      <w:bodyDiv w:val="1"/>
      <w:marLeft w:val="0"/>
      <w:marRight w:val="0"/>
      <w:marTop w:val="0"/>
      <w:marBottom w:val="0"/>
      <w:divBdr>
        <w:top w:val="none" w:sz="0" w:space="0" w:color="auto"/>
        <w:left w:val="none" w:sz="0" w:space="0" w:color="auto"/>
        <w:bottom w:val="none" w:sz="0" w:space="0" w:color="auto"/>
        <w:right w:val="none" w:sz="0" w:space="0" w:color="auto"/>
      </w:divBdr>
    </w:div>
    <w:div w:id="1923679762">
      <w:bodyDiv w:val="1"/>
      <w:marLeft w:val="0"/>
      <w:marRight w:val="0"/>
      <w:marTop w:val="0"/>
      <w:marBottom w:val="0"/>
      <w:divBdr>
        <w:top w:val="none" w:sz="0" w:space="0" w:color="auto"/>
        <w:left w:val="none" w:sz="0" w:space="0" w:color="auto"/>
        <w:bottom w:val="none" w:sz="0" w:space="0" w:color="auto"/>
        <w:right w:val="none" w:sz="0" w:space="0" w:color="auto"/>
      </w:divBdr>
    </w:div>
    <w:div w:id="1932078574">
      <w:bodyDiv w:val="1"/>
      <w:marLeft w:val="0"/>
      <w:marRight w:val="0"/>
      <w:marTop w:val="0"/>
      <w:marBottom w:val="0"/>
      <w:divBdr>
        <w:top w:val="none" w:sz="0" w:space="0" w:color="auto"/>
        <w:left w:val="none" w:sz="0" w:space="0" w:color="auto"/>
        <w:bottom w:val="none" w:sz="0" w:space="0" w:color="auto"/>
        <w:right w:val="none" w:sz="0" w:space="0" w:color="auto"/>
      </w:divBdr>
      <w:divsChild>
        <w:div w:id="1521313906">
          <w:marLeft w:val="0"/>
          <w:marRight w:val="0"/>
          <w:marTop w:val="0"/>
          <w:marBottom w:val="0"/>
          <w:divBdr>
            <w:top w:val="none" w:sz="0" w:space="0" w:color="auto"/>
            <w:left w:val="none" w:sz="0" w:space="0" w:color="auto"/>
            <w:bottom w:val="none" w:sz="0" w:space="0" w:color="auto"/>
            <w:right w:val="none" w:sz="0" w:space="0" w:color="auto"/>
          </w:divBdr>
          <w:divsChild>
            <w:div w:id="1444618631">
              <w:marLeft w:val="0"/>
              <w:marRight w:val="0"/>
              <w:marTop w:val="100"/>
              <w:marBottom w:val="100"/>
              <w:divBdr>
                <w:top w:val="none" w:sz="0" w:space="0" w:color="auto"/>
                <w:left w:val="none" w:sz="0" w:space="0" w:color="auto"/>
                <w:bottom w:val="none" w:sz="0" w:space="0" w:color="auto"/>
                <w:right w:val="none" w:sz="0" w:space="0" w:color="auto"/>
              </w:divBdr>
              <w:divsChild>
                <w:div w:id="1992906754">
                  <w:marLeft w:val="0"/>
                  <w:marRight w:val="0"/>
                  <w:marTop w:val="0"/>
                  <w:marBottom w:val="0"/>
                  <w:divBdr>
                    <w:top w:val="none" w:sz="0" w:space="0" w:color="auto"/>
                    <w:left w:val="none" w:sz="0" w:space="0" w:color="auto"/>
                    <w:bottom w:val="none" w:sz="0" w:space="0" w:color="auto"/>
                    <w:right w:val="none" w:sz="0" w:space="0" w:color="auto"/>
                  </w:divBdr>
                  <w:divsChild>
                    <w:div w:id="1371685375">
                      <w:marLeft w:val="0"/>
                      <w:marRight w:val="0"/>
                      <w:marTop w:val="0"/>
                      <w:marBottom w:val="480"/>
                      <w:divBdr>
                        <w:top w:val="none" w:sz="0" w:space="0" w:color="auto"/>
                        <w:left w:val="none" w:sz="0" w:space="0" w:color="auto"/>
                        <w:bottom w:val="none" w:sz="0" w:space="0" w:color="auto"/>
                        <w:right w:val="none" w:sz="0" w:space="0" w:color="auto"/>
                      </w:divBdr>
                      <w:divsChild>
                        <w:div w:id="199205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514676">
      <w:bodyDiv w:val="1"/>
      <w:marLeft w:val="0"/>
      <w:marRight w:val="0"/>
      <w:marTop w:val="0"/>
      <w:marBottom w:val="0"/>
      <w:divBdr>
        <w:top w:val="none" w:sz="0" w:space="0" w:color="auto"/>
        <w:left w:val="none" w:sz="0" w:space="0" w:color="auto"/>
        <w:bottom w:val="none" w:sz="0" w:space="0" w:color="auto"/>
        <w:right w:val="none" w:sz="0" w:space="0" w:color="auto"/>
      </w:divBdr>
    </w:div>
    <w:div w:id="1979452864">
      <w:bodyDiv w:val="1"/>
      <w:marLeft w:val="0"/>
      <w:marRight w:val="0"/>
      <w:marTop w:val="0"/>
      <w:marBottom w:val="0"/>
      <w:divBdr>
        <w:top w:val="none" w:sz="0" w:space="0" w:color="auto"/>
        <w:left w:val="none" w:sz="0" w:space="0" w:color="auto"/>
        <w:bottom w:val="none" w:sz="0" w:space="0" w:color="auto"/>
        <w:right w:val="none" w:sz="0" w:space="0" w:color="auto"/>
      </w:divBdr>
      <w:divsChild>
        <w:div w:id="710109601">
          <w:marLeft w:val="0"/>
          <w:marRight w:val="0"/>
          <w:marTop w:val="0"/>
          <w:marBottom w:val="0"/>
          <w:divBdr>
            <w:top w:val="none" w:sz="0" w:space="0" w:color="auto"/>
            <w:left w:val="none" w:sz="0" w:space="0" w:color="auto"/>
            <w:bottom w:val="none" w:sz="0" w:space="0" w:color="auto"/>
            <w:right w:val="none" w:sz="0" w:space="0" w:color="auto"/>
          </w:divBdr>
          <w:divsChild>
            <w:div w:id="187498784">
              <w:marLeft w:val="0"/>
              <w:marRight w:val="0"/>
              <w:marTop w:val="0"/>
              <w:marBottom w:val="0"/>
              <w:divBdr>
                <w:top w:val="none" w:sz="0" w:space="0" w:color="auto"/>
                <w:left w:val="none" w:sz="0" w:space="0" w:color="auto"/>
                <w:bottom w:val="none" w:sz="0" w:space="0" w:color="auto"/>
                <w:right w:val="none" w:sz="0" w:space="0" w:color="auto"/>
              </w:divBdr>
              <w:divsChild>
                <w:div w:id="893322040">
                  <w:marLeft w:val="-225"/>
                  <w:marRight w:val="-225"/>
                  <w:marTop w:val="0"/>
                  <w:marBottom w:val="0"/>
                  <w:divBdr>
                    <w:top w:val="none" w:sz="0" w:space="0" w:color="auto"/>
                    <w:left w:val="none" w:sz="0" w:space="0" w:color="auto"/>
                    <w:bottom w:val="none" w:sz="0" w:space="0" w:color="auto"/>
                    <w:right w:val="none" w:sz="0" w:space="0" w:color="auto"/>
                  </w:divBdr>
                  <w:divsChild>
                    <w:div w:id="806631172">
                      <w:marLeft w:val="0"/>
                      <w:marRight w:val="0"/>
                      <w:marTop w:val="0"/>
                      <w:marBottom w:val="0"/>
                      <w:divBdr>
                        <w:top w:val="none" w:sz="0" w:space="0" w:color="auto"/>
                        <w:left w:val="none" w:sz="0" w:space="0" w:color="auto"/>
                        <w:bottom w:val="none" w:sz="0" w:space="0" w:color="auto"/>
                        <w:right w:val="none" w:sz="0" w:space="0" w:color="auto"/>
                      </w:divBdr>
                      <w:divsChild>
                        <w:div w:id="680008527">
                          <w:marLeft w:val="-225"/>
                          <w:marRight w:val="-225"/>
                          <w:marTop w:val="0"/>
                          <w:marBottom w:val="0"/>
                          <w:divBdr>
                            <w:top w:val="none" w:sz="0" w:space="0" w:color="auto"/>
                            <w:left w:val="none" w:sz="0" w:space="0" w:color="auto"/>
                            <w:bottom w:val="none" w:sz="0" w:space="0" w:color="auto"/>
                            <w:right w:val="none" w:sz="0" w:space="0" w:color="auto"/>
                          </w:divBdr>
                          <w:divsChild>
                            <w:div w:id="758332558">
                              <w:marLeft w:val="0"/>
                              <w:marRight w:val="0"/>
                              <w:marTop w:val="0"/>
                              <w:marBottom w:val="0"/>
                              <w:divBdr>
                                <w:top w:val="none" w:sz="0" w:space="0" w:color="auto"/>
                                <w:left w:val="none" w:sz="0" w:space="0" w:color="auto"/>
                                <w:bottom w:val="none" w:sz="0" w:space="0" w:color="auto"/>
                                <w:right w:val="none" w:sz="0" w:space="0" w:color="auto"/>
                              </w:divBdr>
                              <w:divsChild>
                                <w:div w:id="612176161">
                                  <w:marLeft w:val="0"/>
                                  <w:marRight w:val="0"/>
                                  <w:marTop w:val="0"/>
                                  <w:marBottom w:val="0"/>
                                  <w:divBdr>
                                    <w:top w:val="none" w:sz="0" w:space="0" w:color="auto"/>
                                    <w:left w:val="none" w:sz="0" w:space="0" w:color="auto"/>
                                    <w:bottom w:val="none" w:sz="0" w:space="0" w:color="auto"/>
                                    <w:right w:val="none" w:sz="0" w:space="0" w:color="auto"/>
                                  </w:divBdr>
                                  <w:divsChild>
                                    <w:div w:id="218978514">
                                      <w:marLeft w:val="0"/>
                                      <w:marRight w:val="0"/>
                                      <w:marTop w:val="0"/>
                                      <w:marBottom w:val="0"/>
                                      <w:divBdr>
                                        <w:top w:val="none" w:sz="0" w:space="0" w:color="auto"/>
                                        <w:left w:val="none" w:sz="0" w:space="0" w:color="auto"/>
                                        <w:bottom w:val="none" w:sz="0" w:space="0" w:color="auto"/>
                                        <w:right w:val="none" w:sz="0" w:space="0" w:color="auto"/>
                                      </w:divBdr>
                                      <w:divsChild>
                                        <w:div w:id="861209567">
                                          <w:marLeft w:val="0"/>
                                          <w:marRight w:val="0"/>
                                          <w:marTop w:val="0"/>
                                          <w:marBottom w:val="0"/>
                                          <w:divBdr>
                                            <w:top w:val="none" w:sz="0" w:space="0" w:color="auto"/>
                                            <w:left w:val="none" w:sz="0" w:space="0" w:color="auto"/>
                                            <w:bottom w:val="none" w:sz="0" w:space="0" w:color="auto"/>
                                            <w:right w:val="none" w:sz="0" w:space="0" w:color="auto"/>
                                          </w:divBdr>
                                          <w:divsChild>
                                            <w:div w:id="176345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9497821">
      <w:bodyDiv w:val="1"/>
      <w:marLeft w:val="0"/>
      <w:marRight w:val="0"/>
      <w:marTop w:val="0"/>
      <w:marBottom w:val="0"/>
      <w:divBdr>
        <w:top w:val="none" w:sz="0" w:space="0" w:color="auto"/>
        <w:left w:val="none" w:sz="0" w:space="0" w:color="auto"/>
        <w:bottom w:val="none" w:sz="0" w:space="0" w:color="auto"/>
        <w:right w:val="none" w:sz="0" w:space="0" w:color="auto"/>
      </w:divBdr>
      <w:divsChild>
        <w:div w:id="1387148929">
          <w:marLeft w:val="0"/>
          <w:marRight w:val="0"/>
          <w:marTop w:val="0"/>
          <w:marBottom w:val="0"/>
          <w:divBdr>
            <w:top w:val="none" w:sz="0" w:space="0" w:color="auto"/>
            <w:left w:val="none" w:sz="0" w:space="0" w:color="auto"/>
            <w:bottom w:val="none" w:sz="0" w:space="0" w:color="auto"/>
            <w:right w:val="none" w:sz="0" w:space="0" w:color="auto"/>
          </w:divBdr>
          <w:divsChild>
            <w:div w:id="1019544111">
              <w:marLeft w:val="0"/>
              <w:marRight w:val="0"/>
              <w:marTop w:val="100"/>
              <w:marBottom w:val="100"/>
              <w:divBdr>
                <w:top w:val="none" w:sz="0" w:space="0" w:color="auto"/>
                <w:left w:val="none" w:sz="0" w:space="0" w:color="auto"/>
                <w:bottom w:val="none" w:sz="0" w:space="0" w:color="auto"/>
                <w:right w:val="none" w:sz="0" w:space="0" w:color="auto"/>
              </w:divBdr>
              <w:divsChild>
                <w:div w:id="1957567261">
                  <w:marLeft w:val="0"/>
                  <w:marRight w:val="0"/>
                  <w:marTop w:val="0"/>
                  <w:marBottom w:val="0"/>
                  <w:divBdr>
                    <w:top w:val="none" w:sz="0" w:space="0" w:color="auto"/>
                    <w:left w:val="none" w:sz="0" w:space="0" w:color="auto"/>
                    <w:bottom w:val="none" w:sz="0" w:space="0" w:color="auto"/>
                    <w:right w:val="none" w:sz="0" w:space="0" w:color="auto"/>
                  </w:divBdr>
                  <w:divsChild>
                    <w:div w:id="485249296">
                      <w:marLeft w:val="0"/>
                      <w:marRight w:val="0"/>
                      <w:marTop w:val="0"/>
                      <w:marBottom w:val="480"/>
                      <w:divBdr>
                        <w:top w:val="none" w:sz="0" w:space="0" w:color="auto"/>
                        <w:left w:val="none" w:sz="0" w:space="0" w:color="auto"/>
                        <w:bottom w:val="none" w:sz="0" w:space="0" w:color="auto"/>
                        <w:right w:val="none" w:sz="0" w:space="0" w:color="auto"/>
                      </w:divBdr>
                      <w:divsChild>
                        <w:div w:id="112335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182242">
      <w:bodyDiv w:val="1"/>
      <w:marLeft w:val="0"/>
      <w:marRight w:val="0"/>
      <w:marTop w:val="0"/>
      <w:marBottom w:val="0"/>
      <w:divBdr>
        <w:top w:val="none" w:sz="0" w:space="0" w:color="auto"/>
        <w:left w:val="none" w:sz="0" w:space="0" w:color="auto"/>
        <w:bottom w:val="none" w:sz="0" w:space="0" w:color="auto"/>
        <w:right w:val="none" w:sz="0" w:space="0" w:color="auto"/>
      </w:divBdr>
      <w:divsChild>
        <w:div w:id="941569768">
          <w:marLeft w:val="0"/>
          <w:marRight w:val="0"/>
          <w:marTop w:val="0"/>
          <w:marBottom w:val="0"/>
          <w:divBdr>
            <w:top w:val="none" w:sz="0" w:space="0" w:color="auto"/>
            <w:left w:val="none" w:sz="0" w:space="0" w:color="auto"/>
            <w:bottom w:val="none" w:sz="0" w:space="0" w:color="auto"/>
            <w:right w:val="none" w:sz="0" w:space="0" w:color="auto"/>
          </w:divBdr>
          <w:divsChild>
            <w:div w:id="234781569">
              <w:marLeft w:val="0"/>
              <w:marRight w:val="0"/>
              <w:marTop w:val="100"/>
              <w:marBottom w:val="100"/>
              <w:divBdr>
                <w:top w:val="none" w:sz="0" w:space="0" w:color="auto"/>
                <w:left w:val="none" w:sz="0" w:space="0" w:color="auto"/>
                <w:bottom w:val="none" w:sz="0" w:space="0" w:color="auto"/>
                <w:right w:val="none" w:sz="0" w:space="0" w:color="auto"/>
              </w:divBdr>
              <w:divsChild>
                <w:div w:id="1777217166">
                  <w:marLeft w:val="0"/>
                  <w:marRight w:val="0"/>
                  <w:marTop w:val="0"/>
                  <w:marBottom w:val="0"/>
                  <w:divBdr>
                    <w:top w:val="none" w:sz="0" w:space="0" w:color="auto"/>
                    <w:left w:val="none" w:sz="0" w:space="0" w:color="auto"/>
                    <w:bottom w:val="none" w:sz="0" w:space="0" w:color="auto"/>
                    <w:right w:val="none" w:sz="0" w:space="0" w:color="auto"/>
                  </w:divBdr>
                  <w:divsChild>
                    <w:div w:id="658577656">
                      <w:marLeft w:val="0"/>
                      <w:marRight w:val="0"/>
                      <w:marTop w:val="0"/>
                      <w:marBottom w:val="480"/>
                      <w:divBdr>
                        <w:top w:val="none" w:sz="0" w:space="0" w:color="auto"/>
                        <w:left w:val="none" w:sz="0" w:space="0" w:color="auto"/>
                        <w:bottom w:val="none" w:sz="0" w:space="0" w:color="auto"/>
                        <w:right w:val="none" w:sz="0" w:space="0" w:color="auto"/>
                      </w:divBdr>
                      <w:divsChild>
                        <w:div w:id="38627289">
                          <w:marLeft w:val="0"/>
                          <w:marRight w:val="0"/>
                          <w:marTop w:val="0"/>
                          <w:marBottom w:val="0"/>
                          <w:divBdr>
                            <w:top w:val="none" w:sz="0" w:space="0" w:color="auto"/>
                            <w:left w:val="none" w:sz="0" w:space="0" w:color="auto"/>
                            <w:bottom w:val="none" w:sz="0" w:space="0" w:color="auto"/>
                            <w:right w:val="none" w:sz="0" w:space="0" w:color="auto"/>
                          </w:divBdr>
                        </w:div>
                        <w:div w:id="16609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452024">
      <w:bodyDiv w:val="1"/>
      <w:marLeft w:val="0"/>
      <w:marRight w:val="0"/>
      <w:marTop w:val="0"/>
      <w:marBottom w:val="0"/>
      <w:divBdr>
        <w:top w:val="none" w:sz="0" w:space="0" w:color="auto"/>
        <w:left w:val="none" w:sz="0" w:space="0" w:color="auto"/>
        <w:bottom w:val="none" w:sz="0" w:space="0" w:color="auto"/>
        <w:right w:val="none" w:sz="0" w:space="0" w:color="auto"/>
      </w:divBdr>
    </w:div>
    <w:div w:id="2051570211">
      <w:bodyDiv w:val="1"/>
      <w:marLeft w:val="0"/>
      <w:marRight w:val="0"/>
      <w:marTop w:val="0"/>
      <w:marBottom w:val="0"/>
      <w:divBdr>
        <w:top w:val="none" w:sz="0" w:space="0" w:color="auto"/>
        <w:left w:val="none" w:sz="0" w:space="0" w:color="auto"/>
        <w:bottom w:val="none" w:sz="0" w:space="0" w:color="auto"/>
        <w:right w:val="none" w:sz="0" w:space="0" w:color="auto"/>
      </w:divBdr>
    </w:div>
    <w:div w:id="2058627561">
      <w:bodyDiv w:val="1"/>
      <w:marLeft w:val="0"/>
      <w:marRight w:val="0"/>
      <w:marTop w:val="0"/>
      <w:marBottom w:val="0"/>
      <w:divBdr>
        <w:top w:val="none" w:sz="0" w:space="0" w:color="auto"/>
        <w:left w:val="none" w:sz="0" w:space="0" w:color="auto"/>
        <w:bottom w:val="none" w:sz="0" w:space="0" w:color="auto"/>
        <w:right w:val="none" w:sz="0" w:space="0" w:color="auto"/>
      </w:divBdr>
    </w:div>
    <w:div w:id="2073506257">
      <w:bodyDiv w:val="1"/>
      <w:marLeft w:val="0"/>
      <w:marRight w:val="0"/>
      <w:marTop w:val="0"/>
      <w:marBottom w:val="0"/>
      <w:divBdr>
        <w:top w:val="none" w:sz="0" w:space="0" w:color="auto"/>
        <w:left w:val="none" w:sz="0" w:space="0" w:color="auto"/>
        <w:bottom w:val="none" w:sz="0" w:space="0" w:color="auto"/>
        <w:right w:val="none" w:sz="0" w:space="0" w:color="auto"/>
      </w:divBdr>
    </w:div>
    <w:div w:id="209940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ission-geneve.dfae.admin.ch/fr/legislation-sociale-fonctionnaires-internationaux-suisses" TargetMode="External"/><Relationship Id="rId21" Type="http://schemas.openxmlformats.org/officeDocument/2006/relationships/hyperlink" Target="https://www.admin.ch/opc/fr/classified-compilation/20052012/201511010000/431.02.pdf" TargetMode="External"/><Relationship Id="rId42" Type="http://schemas.openxmlformats.org/officeDocument/2006/relationships/hyperlink" Target="https://www.zas.admin.ch/zas/fr/home/partenaires-et-institutions-/unique-person-identification--upi-/rectification-des-donnees.html" TargetMode="External"/><Relationship Id="rId63" Type="http://schemas.openxmlformats.org/officeDocument/2006/relationships/hyperlink" Target="https://bdlf.fr.ch/app/fr/texts_of_law/150.1/versions/7947" TargetMode="External"/><Relationship Id="rId84" Type="http://schemas.openxmlformats.org/officeDocument/2006/relationships/hyperlink" Target="https://www.bfs.admin.ch/bfs/fr/home/bases-statistiques/repertoire-officiel-communes-suisse.html" TargetMode="External"/><Relationship Id="rId138" Type="http://schemas.openxmlformats.org/officeDocument/2006/relationships/hyperlink" Target="https://www.fr.ch/vie-quotidienne/etat-civil/changement-de-nom-etou-prenom" TargetMode="External"/><Relationship Id="rId159" Type="http://schemas.openxmlformats.org/officeDocument/2006/relationships/hyperlink" Target="https://www.eda.admin.ch/eda/fr/dfae/vivre-etranger/schweizerinnen-und-schweizer-im-ausland/cinquieme-suisse/ewd.html" TargetMode="External"/><Relationship Id="rId170" Type="http://schemas.openxmlformats.org/officeDocument/2006/relationships/hyperlink" Target="https://egov.fr.ch/" TargetMode="External"/><Relationship Id="rId191" Type="http://schemas.openxmlformats.org/officeDocument/2006/relationships/footer" Target="footer1.xml"/><Relationship Id="rId205" Type="http://schemas.openxmlformats.org/officeDocument/2006/relationships/hyperlink" Target="https://bdlf.fr.ch/app/fr/texts_of_law/114.21.1" TargetMode="External"/><Relationship Id="rId226" Type="http://schemas.openxmlformats.org/officeDocument/2006/relationships/hyperlink" Target="file:///C:\Documents%20and%20Settings\Administrator\Local%20Settings\GUIDE%20FINAL\NEW\PROCEDURES\PROCEDURES%20VD\GUIDE%20DU%20PREPOSE\E95-43.htm" TargetMode="External"/><Relationship Id="rId247" Type="http://schemas.openxmlformats.org/officeDocument/2006/relationships/image" Target="media/image32.png"/><Relationship Id="rId107" Type="http://schemas.openxmlformats.org/officeDocument/2006/relationships/hyperlink" Target="https://www.bfs.admin.ch/bfs/fr/home/registres/registre-personnes/harmonisation-registres/nomenclatures.assetdetail.24565577.html" TargetMode="External"/><Relationship Id="rId11" Type="http://schemas.openxmlformats.org/officeDocument/2006/relationships/hyperlink" Target="https://bdlf.fr.ch/app/fr/texts_of_law/114.21.1" TargetMode="External"/><Relationship Id="rId32" Type="http://schemas.openxmlformats.org/officeDocument/2006/relationships/hyperlink" Target="https://www.bfs.admin.ch/bfs/fr/home/registres/registre-personnes/harmonisation-registres.html" TargetMode="External"/><Relationship Id="rId53" Type="http://schemas.openxmlformats.org/officeDocument/2006/relationships/hyperlink" Target="https://www.bfs.admin.ch/bfs/fr/home/registres/registre-personnes/harmonisation-registres/nomenclatures.assetdetail.24565577.html" TargetMode="External"/><Relationship Id="rId74" Type="http://schemas.openxmlformats.org/officeDocument/2006/relationships/hyperlink" Target="https://www.bfs.admin.ch/bfs/fr/home/registres/registre-personnes/harmonisation-registres/nomenclatures.assetdetail.24565577.html" TargetMode="External"/><Relationship Id="rId128" Type="http://schemas.openxmlformats.org/officeDocument/2006/relationships/hyperlink" Target="https://www.fr.ch/vie-quotidienne/permis-de-sejour-et-naturalisation/la-naturalisation/droit-de-cite-fribourgeois" TargetMode="External"/><Relationship Id="rId149" Type="http://schemas.openxmlformats.org/officeDocument/2006/relationships/hyperlink" Target="https://www.fr.ch/vie-quotidienne/etat-civil/bureau-de-letat-civil-a-morat" TargetMode="External"/><Relationship Id="rId5" Type="http://schemas.openxmlformats.org/officeDocument/2006/relationships/webSettings" Target="webSettings.xml"/><Relationship Id="rId95" Type="http://schemas.openxmlformats.org/officeDocument/2006/relationships/hyperlink" Target="https://www.bfs.admin.ch/bfs/fr/home/bases-statistiques/repertoire-officiel-communes-suisse/liste-historisee-communes.assetdetail.31265304.html" TargetMode="External"/><Relationship Id="rId160" Type="http://schemas.openxmlformats.org/officeDocument/2006/relationships/hyperlink" Target="https://www.vsed.ch/fileadmin/user_upload/docs/05_Fachthemen/01_eGovernment/eVERA/Memento_pour_Les_controles_des_habitants_F_2015.pdf" TargetMode="External"/><Relationship Id="rId181" Type="http://schemas.openxmlformats.org/officeDocument/2006/relationships/hyperlink" Target="https://opendata.fr.ch/pages/home/" TargetMode="External"/><Relationship Id="rId216" Type="http://schemas.openxmlformats.org/officeDocument/2006/relationships/hyperlink" Target="https://www.zas.admin.ch/fr/rectification-des-donnees" TargetMode="External"/><Relationship Id="rId237" Type="http://schemas.openxmlformats.org/officeDocument/2006/relationships/image" Target="media/image25.wmf"/><Relationship Id="rId22" Type="http://schemas.openxmlformats.org/officeDocument/2006/relationships/hyperlink" Target="https://www.admin.ch/opc/fr/classified-compilation/20070637/201701010000/431.021.pdf" TargetMode="External"/><Relationship Id="rId43" Type="http://schemas.openxmlformats.org/officeDocument/2006/relationships/hyperlink" Target="https://www.zas.admin.ch/fr/rectification-des-donnees" TargetMode="External"/><Relationship Id="rId64" Type="http://schemas.openxmlformats.org/officeDocument/2006/relationships/hyperlink" Target="https://www.admin.ch/opc/fr/classified-compilation/19995395/index.html" TargetMode="External"/><Relationship Id="rId118" Type="http://schemas.openxmlformats.org/officeDocument/2006/relationships/hyperlink" Target="https://www.eda.admin.ch/fr" TargetMode="External"/><Relationship Id="rId139" Type="http://schemas.openxmlformats.org/officeDocument/2006/relationships/hyperlink" Target="https://www.fr.ch/vie-quotidienne/etat-civil/changement-de-sexe-a-letat-civil" TargetMode="External"/><Relationship Id="rId85" Type="http://schemas.openxmlformats.org/officeDocument/2006/relationships/hyperlink" Target="https://www.bfs.admin.ch/bfs/fr/home/bases-statistiques/stgb.html" TargetMode="External"/><Relationship Id="rId150" Type="http://schemas.openxmlformats.org/officeDocument/2006/relationships/hyperlink" Target="https://www.fr.ch/vie-quotidienne/etat-civil/bureau-de-letat-civil-a-fribourg" TargetMode="External"/><Relationship Id="rId171" Type="http://schemas.openxmlformats.org/officeDocument/2006/relationships/hyperlink" Target="mailto:digifr@acf-fgv.ch" TargetMode="External"/><Relationship Id="rId192" Type="http://schemas.openxmlformats.org/officeDocument/2006/relationships/image" Target="media/image20.emf"/><Relationship Id="rId206" Type="http://schemas.openxmlformats.org/officeDocument/2006/relationships/hyperlink" Target="https://bdlf.fr.ch/app/fr/texts_of_law/114.21.1" TargetMode="External"/><Relationship Id="rId227" Type="http://schemas.openxmlformats.org/officeDocument/2006/relationships/hyperlink" Target="https://www.fr.ch/dsjs/opf/contacter-un-office-des-poursuites-ou-loffice-cantonal-des-faillites" TargetMode="External"/><Relationship Id="rId248" Type="http://schemas.openxmlformats.org/officeDocument/2006/relationships/image" Target="media/image33.png"/><Relationship Id="rId12" Type="http://schemas.openxmlformats.org/officeDocument/2006/relationships/hyperlink" Target="#_top"/><Relationship Id="rId33" Type="http://schemas.openxmlformats.org/officeDocument/2006/relationships/hyperlink" Target="http://www.delimo.bfs.admin.ch/delimo/P94/" TargetMode="External"/><Relationship Id="rId108" Type="http://schemas.openxmlformats.org/officeDocument/2006/relationships/hyperlink" Target="https://www.bfs.admin.ch/bfs/fr/home/registres/registre-personnes/harmonisation-registres/nomenclatures.assetdetail.24565577.html" TargetMode="External"/><Relationship Id="rId129" Type="http://schemas.openxmlformats.org/officeDocument/2006/relationships/hyperlink" Target="https://www.fr.ch/etat-et-droit/legislation/les-regimes-matrimoniaux" TargetMode="External"/><Relationship Id="rId54" Type="http://schemas.openxmlformats.org/officeDocument/2006/relationships/hyperlink" Target="https://www.housing-stat.ch/fr/accueil.html" TargetMode="External"/><Relationship Id="rId75" Type="http://schemas.openxmlformats.org/officeDocument/2006/relationships/hyperlink" Target="http://www.bfs.admin.ch/bfs/fr/home/registres/registre-personnes/harmonisation-registres/nomenclatures.html" TargetMode="External"/><Relationship Id="rId96" Type="http://schemas.openxmlformats.org/officeDocument/2006/relationships/hyperlink" Target="https://www.bfs.admin.ch/bfs/fr/home/registres/registre-personnes/harmonisation-registres/nomenclatures.assetdetail.24565577.html" TargetMode="External"/><Relationship Id="rId140" Type="http://schemas.openxmlformats.org/officeDocument/2006/relationships/hyperlink" Target="http://www.admin.ch/ch/f/rs/210/index2.html" TargetMode="External"/><Relationship Id="rId161" Type="http://schemas.openxmlformats.org/officeDocument/2006/relationships/hyperlink" Target="https://www.eda.admin.ch/eda/fr/dfae/vivre-etranger/schweizerinnen-und-schweizer-im-ausland/cinquieme-suisse.html" TargetMode="External"/><Relationship Id="rId182" Type="http://schemas.openxmlformats.org/officeDocument/2006/relationships/hyperlink" Target="https://opendata.fr.ch/explore/dataset/00_01_liste_menages_collectifs_lhr/" TargetMode="External"/><Relationship Id="rId217" Type="http://schemas.openxmlformats.org/officeDocument/2006/relationships/hyperlink" Target="https://bdlf.fr.ch/app/fr/texts_of_law/114.21.1" TargetMode="External"/><Relationship Id="rId6" Type="http://schemas.openxmlformats.org/officeDocument/2006/relationships/footnotes" Target="footnotes.xml"/><Relationship Id="rId238" Type="http://schemas.openxmlformats.org/officeDocument/2006/relationships/oleObject" Target="embeddings/Microsoft_Excel_97-2003_Worksheet1.xls"/><Relationship Id="rId23" Type="http://schemas.openxmlformats.org/officeDocument/2006/relationships/hyperlink" Target="https://bdlf.fr.ch/app/fr/texts_of_law/114.21.16" TargetMode="External"/><Relationship Id="rId119" Type="http://schemas.openxmlformats.org/officeDocument/2006/relationships/hyperlink" Target="https://www.fr.ch/diaf/sena" TargetMode="External"/><Relationship Id="rId44" Type="http://schemas.openxmlformats.org/officeDocument/2006/relationships/image" Target="media/image11.png"/><Relationship Id="rId65" Type="http://schemas.openxmlformats.org/officeDocument/2006/relationships/hyperlink" Target="https://www.admin.ch/opc/fr/classified-compilation/19070042/index.html" TargetMode="External"/><Relationship Id="rId86" Type="http://schemas.openxmlformats.org/officeDocument/2006/relationships/hyperlink" Target="https://www.bfs.admin.ch/bfs/fr/home/registres/registre-personnes/harmonisation-registres/nomenclatures.assetdetail.24565577.html" TargetMode="External"/><Relationship Id="rId130" Type="http://schemas.openxmlformats.org/officeDocument/2006/relationships/hyperlink" Target="https://www.fr.ch/vie-quotidienne/parcours-de-vie/conversion-dun-partenariat-enregistre-en-mariage" TargetMode="External"/><Relationship Id="rId151" Type="http://schemas.openxmlformats.org/officeDocument/2006/relationships/hyperlink" Target="https://www.fr.ch/vie-quotidienne/etat-civil/bureau-de-letat-civil-a-tafers" TargetMode="External"/><Relationship Id="rId172" Type="http://schemas.openxmlformats.org/officeDocument/2006/relationships/hyperlink" Target="https://bdlf.fr.ch/app/fr/texts_of_law/114.21.1" TargetMode="External"/><Relationship Id="rId193" Type="http://schemas.openxmlformats.org/officeDocument/2006/relationships/oleObject" Target="embeddings/oleObject6.bin"/><Relationship Id="rId207" Type="http://schemas.openxmlformats.org/officeDocument/2006/relationships/hyperlink" Target="https://bdlf.fr.ch/app/fr/texts_of_law/114.21.1" TargetMode="External"/><Relationship Id="rId228" Type="http://schemas.openxmlformats.org/officeDocument/2006/relationships/hyperlink" Target="https://www.fr.ch/etat-et-droit/justice/procedure-de-poursuite/acte-de-defaut-de-biens" TargetMode="External"/><Relationship Id="rId249" Type="http://schemas.openxmlformats.org/officeDocument/2006/relationships/image" Target="media/image34.png"/><Relationship Id="rId13" Type="http://schemas.openxmlformats.org/officeDocument/2006/relationships/image" Target="media/image3.jpeg"/><Relationship Id="rId109" Type="http://schemas.openxmlformats.org/officeDocument/2006/relationships/hyperlink" Target="https://www.bfs.admin.ch/bfs/fr/home/registres/registre-personnes/harmonisation-registres/nomenclatures.assetdetail.24565577.html" TargetMode="External"/><Relationship Id="rId34" Type="http://schemas.openxmlformats.org/officeDocument/2006/relationships/hyperlink" Target="https://www.delimo.bfs.admin.ch/delimo/P94/" TargetMode="External"/><Relationship Id="rId55" Type="http://schemas.openxmlformats.org/officeDocument/2006/relationships/hyperlink" Target="https://www.housing-stat.ch/fr/accueil.html" TargetMode="External"/><Relationship Id="rId76" Type="http://schemas.openxmlformats.org/officeDocument/2006/relationships/hyperlink" Target="https://www.bfs.admin.ch/bfs/fr/home/registres/registre-personnes/harmonisation-registres/nomenclatures.assetdetail.24565577.html" TargetMode="External"/><Relationship Id="rId97" Type="http://schemas.openxmlformats.org/officeDocument/2006/relationships/hyperlink" Target="https://ech.ch/fr/ech/ech-0006/1.0" TargetMode="External"/><Relationship Id="rId120" Type="http://schemas.openxmlformats.org/officeDocument/2006/relationships/hyperlink" Target="https://www.fr.ch/vie-quotidienne/etat-civil/commande-dun-acte-detat-civil" TargetMode="External"/><Relationship Id="rId141" Type="http://schemas.openxmlformats.org/officeDocument/2006/relationships/hyperlink" Target="http://www.adoption.admin.ch/bj/fr/home/themen/gesellschaft/internationale_adoption/voraussetzungen.html" TargetMode="External"/><Relationship Id="rId7" Type="http://schemas.openxmlformats.org/officeDocument/2006/relationships/endnotes" Target="endnotes.xml"/><Relationship Id="rId162" Type="http://schemas.openxmlformats.org/officeDocument/2006/relationships/hyperlink" Target="https://www.vsed.ch/fileadmin/user_upload/docs/01_News/Avis_de_droit_au_sujet_du_controle_des_habitants_et_du_systeme_d_annonce_en_Suisses_des_habitants_FR.pdf" TargetMode="External"/><Relationship Id="rId183" Type="http://schemas.openxmlformats.org/officeDocument/2006/relationships/image" Target="media/image16.emf"/><Relationship Id="rId218" Type="http://schemas.openxmlformats.org/officeDocument/2006/relationships/hyperlink" Target="http://www.poste.ch" TargetMode="External"/><Relationship Id="rId239" Type="http://schemas.openxmlformats.org/officeDocument/2006/relationships/image" Target="media/image26.wmf"/><Relationship Id="rId250" Type="http://schemas.openxmlformats.org/officeDocument/2006/relationships/fontTable" Target="fontTable.xml"/><Relationship Id="rId24" Type="http://schemas.openxmlformats.org/officeDocument/2006/relationships/hyperlink" Target="https://www.fr.ch/sites/default/files/contens/spomi/_www/files/pdf23/InstructionsLCH03092010.pdf" TargetMode="External"/><Relationship Id="rId45" Type="http://schemas.openxmlformats.org/officeDocument/2006/relationships/hyperlink" Target="https://www.zas.admin.ch/dam/fr/sd-web/nxu6wV2RqYZA/processus%20de%20clearing%20collaboratif_v1.03_fr.pdf" TargetMode="External"/><Relationship Id="rId66" Type="http://schemas.openxmlformats.org/officeDocument/2006/relationships/hyperlink" Target="https://bdlf.fr.ch/app/fr/texts_of_law/114.21.1/versions/4969" TargetMode="External"/><Relationship Id="rId87" Type="http://schemas.openxmlformats.org/officeDocument/2006/relationships/hyperlink" Target="https://www.bfs.admin.ch/bfs/fr/home/registres/registre-personnes/harmonisation-registres/nomenclatures.assetdetail.24565577.html" TargetMode="External"/><Relationship Id="rId110" Type="http://schemas.openxmlformats.org/officeDocument/2006/relationships/hyperlink" Target="https://www.fr.ch/sites/default/files/2019-01/memento_egid_ewid_4_fr.pdf" TargetMode="External"/><Relationship Id="rId131" Type="http://schemas.openxmlformats.org/officeDocument/2006/relationships/hyperlink" Target="https://www.fr.ch/vie-quotidienne/etat-civil/deces" TargetMode="External"/><Relationship Id="rId152" Type="http://schemas.openxmlformats.org/officeDocument/2006/relationships/hyperlink" Target="https://www.fr.ch/vie-quotidienne/etat-civil/bureau-de-letat-civil-a-chatel-st-denis" TargetMode="External"/><Relationship Id="rId173" Type="http://schemas.openxmlformats.org/officeDocument/2006/relationships/hyperlink" Target="https://www.fr.ch/sites/default/files/contens/spomi/_www/files/pdf23/InstructionsLCH03092010.pdf" TargetMode="External"/><Relationship Id="rId194" Type="http://schemas.openxmlformats.org/officeDocument/2006/relationships/image" Target="media/image21.emf"/><Relationship Id="rId208" Type="http://schemas.openxmlformats.org/officeDocument/2006/relationships/hyperlink" Target="https://www.admin.ch/opc/fr/classified-compilation/20070637/index.html" TargetMode="External"/><Relationship Id="rId229" Type="http://schemas.openxmlformats.org/officeDocument/2006/relationships/hyperlink" Target="file:///C:\Documents%20and%20Settings\Administrator\Local%20Settings\GUIDE%20FINAL\NEW\PROCEDURES\PROCEDURES%20VD\GUIDE%20DU%20PREPOSE\E95-3.htm" TargetMode="External"/><Relationship Id="rId240" Type="http://schemas.openxmlformats.org/officeDocument/2006/relationships/oleObject" Target="embeddings/Microsoft_Excel_97-2003_Worksheet2.xls"/><Relationship Id="rId14" Type="http://schemas.openxmlformats.org/officeDocument/2006/relationships/hyperlink" Target="file:///\\ad.net.fr.ch\dfs\DSJ\SPOMI\WP\HARMPERS\38.%20Guide%20du%20pr&#233;pos&#233;\%20" TargetMode="External"/><Relationship Id="rId35" Type="http://schemas.openxmlformats.org/officeDocument/2006/relationships/image" Target="media/image8.png"/><Relationship Id="rId56" Type="http://schemas.openxmlformats.org/officeDocument/2006/relationships/hyperlink" Target="https://digi-fr.ch" TargetMode="External"/><Relationship Id="rId77" Type="http://schemas.openxmlformats.org/officeDocument/2006/relationships/hyperlink" Target="https://www.upiviewer.zas.admin.ch/UPIViewer/login" TargetMode="External"/><Relationship Id="rId100" Type="http://schemas.openxmlformats.org/officeDocument/2006/relationships/hyperlink" Target="https://www.bfs.admin.ch/bfs/fr/home/bases-statistiques/repertoire-officiel-communes-suisse.assetdetail.15264512.html" TargetMode="External"/><Relationship Id="rId8" Type="http://schemas.openxmlformats.org/officeDocument/2006/relationships/image" Target="media/image1.png"/><Relationship Id="rId98" Type="http://schemas.openxmlformats.org/officeDocument/2006/relationships/hyperlink" Target="https://www.bfs.admin.ch/bfs/fr/home/registres/registre-personnes/harmonisation-registres/nomenclatures.assetdetail.24565577.html" TargetMode="External"/><Relationship Id="rId121" Type="http://schemas.openxmlformats.org/officeDocument/2006/relationships/hyperlink" Target="https://www.fr.ch/vie-quotidienne/etat-civil/naissance" TargetMode="External"/><Relationship Id="rId142" Type="http://schemas.openxmlformats.org/officeDocument/2006/relationships/hyperlink" Target="https://www.fr.ch/vie-quotidienne/etat-civil/adoption" TargetMode="External"/><Relationship Id="rId163" Type="http://schemas.openxmlformats.org/officeDocument/2006/relationships/hyperlink" Target="https://bdlf.fr.ch/app/fr/texts_of_law/114.21.1" TargetMode="External"/><Relationship Id="rId184" Type="http://schemas.openxmlformats.org/officeDocument/2006/relationships/oleObject" Target="embeddings/oleObject2.bin"/><Relationship Id="rId219" Type="http://schemas.openxmlformats.org/officeDocument/2006/relationships/hyperlink" Target="https://www.fr.ch/spomi" TargetMode="External"/><Relationship Id="rId230" Type="http://schemas.openxmlformats.org/officeDocument/2006/relationships/hyperlink" Target="file:///C:\Documents%20and%20Settings\Administrator\Local%20Settings\GUIDE%20FINAL\NEW\PROCEDURES\PROCEDURES%20VD\GUIDE%20DU%20PREPOSE\E95-1.htm" TargetMode="External"/><Relationship Id="rId251" Type="http://schemas.openxmlformats.org/officeDocument/2006/relationships/theme" Target="theme/theme1.xml"/><Relationship Id="rId25" Type="http://schemas.openxmlformats.org/officeDocument/2006/relationships/hyperlink" Target="https://bdlf.fr.ch/app/fr/texts_of_law/114.3.11" TargetMode="External"/><Relationship Id="rId46" Type="http://schemas.openxmlformats.org/officeDocument/2006/relationships/hyperlink" Target="https://www.zas.admin.ch/dam/fr/sd-web/HOwj749XABX4/clearingcollaboratif_checklist_v1.3_fr.pdf" TargetMode="External"/><Relationship Id="rId67" Type="http://schemas.openxmlformats.org/officeDocument/2006/relationships/hyperlink" Target="https://entscheidsuche.ch/docs/FR_Gerichte/FR_TC_007_601-2017-191_2018-12-10.pdf" TargetMode="External"/><Relationship Id="rId88" Type="http://schemas.openxmlformats.org/officeDocument/2006/relationships/hyperlink" Target="https://www.bfs.admin.ch/bfs/fr/home/registres/registre-personnes/harmonisation-registres/nomenclatures.assetdetail.24565577.html" TargetMode="External"/><Relationship Id="rId111" Type="http://schemas.openxmlformats.org/officeDocument/2006/relationships/hyperlink" Target="https://www.bfs.admin.ch/bfs/fr/home/registres/registre-personnes/harmonisation-registres/nomenclatures.assetdetail.24565577.html" TargetMode="External"/><Relationship Id="rId132" Type="http://schemas.openxmlformats.org/officeDocument/2006/relationships/hyperlink" Target="https://www.fr.ch/vie-quotidienne/en-cas-de-difficultes/la-famille-face-au-deces" TargetMode="External"/><Relationship Id="rId153" Type="http://schemas.openxmlformats.org/officeDocument/2006/relationships/hyperlink" Target="https://www.fr.ch/vie-quotidienne/etat-civil/commande-dun-acte-detat-civil" TargetMode="External"/><Relationship Id="rId174" Type="http://schemas.openxmlformats.org/officeDocument/2006/relationships/hyperlink" Target="https://www.eda.admin.ch/fr/voyager-avec-des-enfants-mineurs" TargetMode="External"/><Relationship Id="rId195" Type="http://schemas.openxmlformats.org/officeDocument/2006/relationships/oleObject" Target="embeddings/oleObject7.bin"/><Relationship Id="rId209" Type="http://schemas.openxmlformats.org/officeDocument/2006/relationships/hyperlink" Target="https://www.admin.ch/opc/fr/classified-compilation/19930224/index.html" TargetMode="External"/><Relationship Id="rId220" Type="http://schemas.openxmlformats.org/officeDocument/2006/relationships/hyperlink" Target="https://www.fr.ch/spomi/vie-quotidienne/demarches-et-documents/contacter-le-service-de-la-population-et-des-migrants-spomi?dir=SPOMI" TargetMode="External"/><Relationship Id="rId241" Type="http://schemas.openxmlformats.org/officeDocument/2006/relationships/hyperlink" Target="http://bdlf.fr.ch/" TargetMode="External"/><Relationship Id="rId15" Type="http://schemas.openxmlformats.org/officeDocument/2006/relationships/hyperlink" Target="#_Navigation"/><Relationship Id="rId36" Type="http://schemas.openxmlformats.org/officeDocument/2006/relationships/hyperlink" Target="http://www.delimo.bfs.admin.ch/delimo/P99/" TargetMode="External"/><Relationship Id="rId57" Type="http://schemas.openxmlformats.org/officeDocument/2006/relationships/hyperlink" Target="https://digifr.acf-fgv.ch/" TargetMode="External"/><Relationship Id="rId78" Type="http://schemas.openxmlformats.org/officeDocument/2006/relationships/hyperlink" Target="https://www.zas.admin.ch/zas/fr/home/partenaires-et-institutions-/unique-person-identification--upi-/upiviewer.html" TargetMode="External"/><Relationship Id="rId99" Type="http://schemas.openxmlformats.org/officeDocument/2006/relationships/hyperlink" Target="https://www.bfs.admin.ch/bfs/fr/home/registres/registre-personnes/harmonisation-registres/nomenclatures.assetdetail.24565577.html" TargetMode="External"/><Relationship Id="rId101" Type="http://schemas.openxmlformats.org/officeDocument/2006/relationships/hyperlink" Target="https://www.bfs.admin.ch/bfs/fr/home/registres/registre-personnes/harmonisation-registres/nomenclatures.assetdetail.24565577.html" TargetMode="External"/><Relationship Id="rId122" Type="http://schemas.openxmlformats.org/officeDocument/2006/relationships/hyperlink" Target="https://www.fr.ch/vie-quotidienne/etat-civil/naissance" TargetMode="External"/><Relationship Id="rId143" Type="http://schemas.openxmlformats.org/officeDocument/2006/relationships/hyperlink" Target="http://www.fr.ch/aef/fr/pub/genealogie.htm" TargetMode="External"/><Relationship Id="rId164" Type="http://schemas.openxmlformats.org/officeDocument/2006/relationships/hyperlink" Target="https://www.admin.ch/opc/fr/classified-compilation/19940073/index.html" TargetMode="External"/><Relationship Id="rId185" Type="http://schemas.openxmlformats.org/officeDocument/2006/relationships/image" Target="media/image17.emf"/><Relationship Id="rId4" Type="http://schemas.openxmlformats.org/officeDocument/2006/relationships/settings" Target="settings.xml"/><Relationship Id="rId9" Type="http://schemas.openxmlformats.org/officeDocument/2006/relationships/hyperlink" Target="#_Tableau_de_navigation"/><Relationship Id="rId180" Type="http://schemas.openxmlformats.org/officeDocument/2006/relationships/oleObject" Target="embeddings/oleObject1.bin"/><Relationship Id="rId210" Type="http://schemas.openxmlformats.org/officeDocument/2006/relationships/hyperlink" Target="https://www.admin.ch/opc/fr/classified-compilation/20061673/" TargetMode="External"/><Relationship Id="rId215" Type="http://schemas.openxmlformats.org/officeDocument/2006/relationships/hyperlink" Target="https://www.bfs.admin.ch/bfs/fr/home/registres/registre-personnes/harmonisation-registres/qualite-donnees.assetdetail.36121905.html" TargetMode="External"/><Relationship Id="rId236" Type="http://schemas.openxmlformats.org/officeDocument/2006/relationships/oleObject" Target="embeddings/Microsoft_Excel_97-2003_Worksheet.xls"/><Relationship Id="rId26" Type="http://schemas.openxmlformats.org/officeDocument/2006/relationships/hyperlink" Target="https://bdlf.fr.ch/app/fr/texts_of_law/732.2.11" TargetMode="External"/><Relationship Id="rId231" Type="http://schemas.openxmlformats.org/officeDocument/2006/relationships/hyperlink" Target="https://www.e-service.admin.ch/crex/cms/content/strafregister/uebersicht_fr" TargetMode="External"/><Relationship Id="rId47" Type="http://schemas.openxmlformats.org/officeDocument/2006/relationships/hyperlink" Target="https://www.zas.admin.ch/dam/fr/sd-web/D4bTYRNGnBEM/form_berichtigung%20pers_upi_v1.1_fr.pdf" TargetMode="External"/><Relationship Id="rId68" Type="http://schemas.openxmlformats.org/officeDocument/2006/relationships/hyperlink" Target="https://bdlf.fr.ch/app/fr/texts_of_law/111.11" TargetMode="External"/><Relationship Id="rId89" Type="http://schemas.openxmlformats.org/officeDocument/2006/relationships/hyperlink" Target="https://www.bfs.admin.ch/bfs/fr/home/registres/registre-personnes/harmonisation-registres/nomenclatures.assetdetail.24565577.html" TargetMode="External"/><Relationship Id="rId112" Type="http://schemas.openxmlformats.org/officeDocument/2006/relationships/hyperlink" Target="http://www.bfs.admin.ch/bfs/fr/home/registres/registre-personnes/harmonisation-registres/nomenclatures.assetdetail.24565577.html" TargetMode="External"/><Relationship Id="rId133" Type="http://schemas.openxmlformats.org/officeDocument/2006/relationships/hyperlink" Target="https://www.fr.ch/vie-quotidienne/etat-civil/deces" TargetMode="External"/><Relationship Id="rId154" Type="http://schemas.openxmlformats.org/officeDocument/2006/relationships/hyperlink" Target="https://www.fr.ch/vie-quotidienne/permis-de-sejour-et-naturalisation/la-naturalisation" TargetMode="External"/><Relationship Id="rId175" Type="http://schemas.openxmlformats.org/officeDocument/2006/relationships/hyperlink" Target="https://www.admin.ch/opc/fr/classified-compilation/19070042/index.html" TargetMode="External"/><Relationship Id="rId196" Type="http://schemas.openxmlformats.org/officeDocument/2006/relationships/image" Target="media/image22.emf"/><Relationship Id="rId200" Type="http://schemas.openxmlformats.org/officeDocument/2006/relationships/hyperlink" Target="https://www.fr.ch/sites/default/files/contens/spomi/_www/files/pdf67/instructionsLCH.PDF" TargetMode="External"/><Relationship Id="rId16" Type="http://schemas.openxmlformats.org/officeDocument/2006/relationships/image" Target="media/image4.png"/><Relationship Id="rId221" Type="http://schemas.openxmlformats.org/officeDocument/2006/relationships/hyperlink" Target="https://www.fr.ch/scom/institutions-et-droits-politiques/communes/annuaire-des-communes" TargetMode="External"/><Relationship Id="rId242" Type="http://schemas.openxmlformats.org/officeDocument/2006/relationships/image" Target="media/image27.png"/><Relationship Id="rId37" Type="http://schemas.openxmlformats.org/officeDocument/2006/relationships/hyperlink" Target="https://www.delimo.bfs.admin.ch/delimo/P99/" TargetMode="External"/><Relationship Id="rId58" Type="http://schemas.openxmlformats.org/officeDocument/2006/relationships/hyperlink" Target="https://bdlf.fr.ch/app/fr/texts_of_law/114.21.1" TargetMode="External"/><Relationship Id="rId79" Type="http://schemas.openxmlformats.org/officeDocument/2006/relationships/hyperlink" Target="https://www.bfs.admin.ch/bfs/fr/home/registres/registre-personnes/harmonisation-registres/nomenclatures.assetdetail.24565577.html" TargetMode="External"/><Relationship Id="rId102" Type="http://schemas.openxmlformats.org/officeDocument/2006/relationships/hyperlink" Target="https://www.bfs.admin.ch/bfs/fr/home/registres/registre-personnes/harmonisation-registres/nomenclatures.assetdetail.24565577.html" TargetMode="External"/><Relationship Id="rId123" Type="http://schemas.openxmlformats.org/officeDocument/2006/relationships/hyperlink" Target="https://www.fr.ch/diaf/vie-quotidienne/demarches-et-documents/les-bureaux-de-letat-civil" TargetMode="External"/><Relationship Id="rId144" Type="http://schemas.openxmlformats.org/officeDocument/2006/relationships/hyperlink" Target="https://www.fr.ch/vie-quotidienne/etat-civil/recherches-genealogiques" TargetMode="External"/><Relationship Id="rId90" Type="http://schemas.openxmlformats.org/officeDocument/2006/relationships/hyperlink" Target="https://www.bfs.admin.ch/bfs/fr/home/registres/registre-personnes/harmonisation-registres/nomenclatures.assetdetail.24565577.html" TargetMode="External"/><Relationship Id="rId165" Type="http://schemas.openxmlformats.org/officeDocument/2006/relationships/hyperlink" Target="http://www.priminfo.ch" TargetMode="External"/><Relationship Id="rId186" Type="http://schemas.openxmlformats.org/officeDocument/2006/relationships/oleObject" Target="embeddings/oleObject3.bin"/><Relationship Id="rId211" Type="http://schemas.openxmlformats.org/officeDocument/2006/relationships/hyperlink" Target="https://www.admin.ch/opc/fr/classified-compilation/20080482/index.html" TargetMode="External"/><Relationship Id="rId232" Type="http://schemas.openxmlformats.org/officeDocument/2006/relationships/hyperlink" Target="https://www.fr.ch/sainec/vie-quotidienne/etat-civil/commande-dun-acte-detat-civil" TargetMode="External"/><Relationship Id="rId27" Type="http://schemas.openxmlformats.org/officeDocument/2006/relationships/hyperlink" Target="https://www.admin.ch/opc/fr/classified-compilation/20040234/index.html" TargetMode="External"/><Relationship Id="rId48" Type="http://schemas.openxmlformats.org/officeDocument/2006/relationships/image" Target="media/image12.png"/><Relationship Id="rId69" Type="http://schemas.openxmlformats.org/officeDocument/2006/relationships/hyperlink" Target="https://www.mission-geneve.dfae.admin.ch/fr/manual-cartes-de-legitimation-du-dfae" TargetMode="External"/><Relationship Id="rId113" Type="http://schemas.openxmlformats.org/officeDocument/2006/relationships/hyperlink" Target="https://www.bfs.admin.ch/bfs/fr/home/registres/registre-personnes/harmonisation-registres/nomenclatures.assetdetail.24565577.html" TargetMode="External"/><Relationship Id="rId134" Type="http://schemas.openxmlformats.org/officeDocument/2006/relationships/hyperlink" Target="https://www.fr.ch/vie-quotidienne/etat-civil/deces" TargetMode="External"/><Relationship Id="rId80" Type="http://schemas.openxmlformats.org/officeDocument/2006/relationships/hyperlink" Target="https://www.bfs.admin.ch/bfs/fr/home/registres/registre-personnes/harmonisation-registres/nomenclatures.assetdetail.24565577.html" TargetMode="External"/><Relationship Id="rId155" Type="http://schemas.openxmlformats.org/officeDocument/2006/relationships/hyperlink" Target="https://www.fr.ch/vie-quotidienne/permis-de-sejour-et-naturalisation/la-naturalisation/naturalisation-ordinaire" TargetMode="External"/><Relationship Id="rId176" Type="http://schemas.openxmlformats.org/officeDocument/2006/relationships/hyperlink" Target="https://www.admin.ch/opc/fr/classified-compilation/19070042/index.html" TargetMode="External"/><Relationship Id="rId197" Type="http://schemas.openxmlformats.org/officeDocument/2006/relationships/oleObject" Target="embeddings/oleObject8.bin"/><Relationship Id="rId201" Type="http://schemas.openxmlformats.org/officeDocument/2006/relationships/hyperlink" Target="https://bdlf.fr.ch/app/fr/texts_of_law/114.21.1" TargetMode="External"/><Relationship Id="rId222" Type="http://schemas.openxmlformats.org/officeDocument/2006/relationships/hyperlink" Target="https://www.fr.ch/spomi/vie-quotidienne/documents-didentite/passeport" TargetMode="External"/><Relationship Id="rId243" Type="http://schemas.openxmlformats.org/officeDocument/2006/relationships/image" Target="media/image28.png"/><Relationship Id="rId17" Type="http://schemas.openxmlformats.org/officeDocument/2006/relationships/hyperlink" Target="https://bdlf.fr.ch/app/fr/systematic/texts_of_law" TargetMode="External"/><Relationship Id="rId38" Type="http://schemas.openxmlformats.org/officeDocument/2006/relationships/hyperlink" Target="https://www.delimo.bfs.admin.ch/delimo/P99/FR.html" TargetMode="External"/><Relationship Id="rId59" Type="http://schemas.openxmlformats.org/officeDocument/2006/relationships/hyperlink" Target="https://bdlf.fr.ch/app/fr/texts_of_law/150.1/versions/7482" TargetMode="External"/><Relationship Id="rId103" Type="http://schemas.openxmlformats.org/officeDocument/2006/relationships/hyperlink" Target="https://www.bfs.admin.ch/bfs/fr/home/registres/registre-personnes/harmonisation-registres/nomenclatures.assetdetail.24565577.html" TargetMode="External"/><Relationship Id="rId124" Type="http://schemas.openxmlformats.org/officeDocument/2006/relationships/hyperlink" Target="https://www.fr.ch/vie-quotidienne/etat-civil/mariage" TargetMode="External"/><Relationship Id="rId70" Type="http://schemas.openxmlformats.org/officeDocument/2006/relationships/hyperlink" Target="https://www.fr.ch/sites/default/files/contens/spomi/_www/files/pdf67/instructionsLCH.PDF" TargetMode="External"/><Relationship Id="rId91" Type="http://schemas.openxmlformats.org/officeDocument/2006/relationships/hyperlink" Target="https://www.bfs.admin.ch/bfs/fr/home/registres/registre-personnes/harmonisation-registres/nomenclatures.assetdetail.24565577.html" TargetMode="External"/><Relationship Id="rId145" Type="http://schemas.openxmlformats.org/officeDocument/2006/relationships/hyperlink" Target="https://www.fr.ch/vie-quotidienne/etat-civil/bureau-de-letat-civil-a-estavayer" TargetMode="External"/><Relationship Id="rId166" Type="http://schemas.openxmlformats.org/officeDocument/2006/relationships/hyperlink" Target="mailto:ssp@fr.ch" TargetMode="External"/><Relationship Id="rId187" Type="http://schemas.openxmlformats.org/officeDocument/2006/relationships/image" Target="media/image18.emf"/><Relationship Id="rId1" Type="http://schemas.openxmlformats.org/officeDocument/2006/relationships/customXml" Target="../customXml/item1.xml"/><Relationship Id="rId212" Type="http://schemas.openxmlformats.org/officeDocument/2006/relationships/hyperlink" Target="https://bdlf.fr.ch/app/fr/texts_of_law/110.1" TargetMode="External"/><Relationship Id="rId233" Type="http://schemas.openxmlformats.org/officeDocument/2006/relationships/hyperlink" Target="http://www.ocn.ch/" TargetMode="External"/><Relationship Id="rId28" Type="http://schemas.openxmlformats.org/officeDocument/2006/relationships/hyperlink" Target="https://www.admin.ch/opc/fr/classified-compilation/20020232/index.html" TargetMode="External"/><Relationship Id="rId49" Type="http://schemas.openxmlformats.org/officeDocument/2006/relationships/hyperlink" Target="https://www.sem.admin.ch/dam/sem/fr/data/rechtsgrundlagen/weisungen/auslaender/aufenthalt/20251001-weis-daten-zemis.pdf.download.pdf/20251001-weis-daten-zemis-f.pdf" TargetMode="External"/><Relationship Id="rId114" Type="http://schemas.openxmlformats.org/officeDocument/2006/relationships/hyperlink" Target="https://www.fr.ch/vie-quotidienne/demarches-et-documents/formulaires-affaires-migratoires" TargetMode="External"/><Relationship Id="rId60" Type="http://schemas.openxmlformats.org/officeDocument/2006/relationships/hyperlink" Target="https://www.admin.ch/opc/fr/classified-compilation/20070637/index.html" TargetMode="External"/><Relationship Id="rId81" Type="http://schemas.openxmlformats.org/officeDocument/2006/relationships/hyperlink" Target="https://www.zas.admin.ch/fr/rectification-des-donnees" TargetMode="External"/><Relationship Id="rId135" Type="http://schemas.openxmlformats.org/officeDocument/2006/relationships/hyperlink" Target="https://www.fr.ch/vie-quotidienne/etat-civil/divorce" TargetMode="External"/><Relationship Id="rId156" Type="http://schemas.openxmlformats.org/officeDocument/2006/relationships/hyperlink" Target="https://www.fr.ch/vie-quotidienne/permis-de-sejour-et-naturalisation/la-naturalisation/naturalisations-facilitees" TargetMode="External"/><Relationship Id="rId177" Type="http://schemas.openxmlformats.org/officeDocument/2006/relationships/hyperlink" Target="https://bdlf.fr.ch/app/fr/texts_of_law/114.21.12" TargetMode="External"/><Relationship Id="rId198" Type="http://schemas.openxmlformats.org/officeDocument/2006/relationships/image" Target="media/image23.emf"/><Relationship Id="rId202" Type="http://schemas.openxmlformats.org/officeDocument/2006/relationships/hyperlink" Target="https://www.admin.ch/opc/fr/classified-compilation/20020232/index.html" TargetMode="External"/><Relationship Id="rId223" Type="http://schemas.openxmlformats.org/officeDocument/2006/relationships/hyperlink" Target="file:///C:\Documents%20and%20Settings\Administrator\Local%20Settings\GUIDE%20FINAL\NEW\PROCEDURES\PROCEDURES%20VD\GUIDE%20DU%20PREPOSE\E91-1AF.htm" TargetMode="External"/><Relationship Id="rId244" Type="http://schemas.openxmlformats.org/officeDocument/2006/relationships/image" Target="media/image29.png"/><Relationship Id="rId18" Type="http://schemas.openxmlformats.org/officeDocument/2006/relationships/image" Target="media/image5.png"/><Relationship Id="rId39" Type="http://schemas.openxmlformats.org/officeDocument/2006/relationships/image" Target="media/image9.png"/><Relationship Id="rId50" Type="http://schemas.openxmlformats.org/officeDocument/2006/relationships/image" Target="media/image13.png"/><Relationship Id="rId104" Type="http://schemas.openxmlformats.org/officeDocument/2006/relationships/hyperlink" Target="https://www.bfs.admin.ch/bfs/fr/home/registres/registre-personnes/harmonisation-registres/nomenclatures.assetdetail.24565577.html" TargetMode="External"/><Relationship Id="rId125" Type="http://schemas.openxmlformats.org/officeDocument/2006/relationships/hyperlink" Target="https://www.fr.ch/vie-quotidienne/etat-civil/mariage" TargetMode="External"/><Relationship Id="rId146" Type="http://schemas.openxmlformats.org/officeDocument/2006/relationships/hyperlink" Target="https://www.fr.ch/vie-quotidienne/etat-civil/bureau-de-letat-civil-a-romont" TargetMode="External"/><Relationship Id="rId167" Type="http://schemas.openxmlformats.org/officeDocument/2006/relationships/hyperlink" Target="https://www.fr.ch/vie-quotidienne/assurances/assurance-maladie-et-assurance-accident/affiliation-a-lassurance-maladie-obligatoire" TargetMode="External"/><Relationship Id="rId188" Type="http://schemas.openxmlformats.org/officeDocument/2006/relationships/oleObject" Target="embeddings/oleObject4.bin"/><Relationship Id="rId71" Type="http://schemas.openxmlformats.org/officeDocument/2006/relationships/hyperlink" Target="https://www.admin.ch/opc/fr/classified-compilation/20052012/index.html" TargetMode="External"/><Relationship Id="rId92" Type="http://schemas.openxmlformats.org/officeDocument/2006/relationships/hyperlink" Target="https://www.bfs.admin.ch/bfs/fr/home/bases-statistiques/stgb.html" TargetMode="External"/><Relationship Id="rId213" Type="http://schemas.openxmlformats.org/officeDocument/2006/relationships/hyperlink" Target="https://www.bfs.admin.ch/bfsstatic/dam/assets/275052/master" TargetMode="External"/><Relationship Id="rId234" Type="http://schemas.openxmlformats.org/officeDocument/2006/relationships/hyperlink" Target="https://www.fr.ch/spomi/vie-quotidienne/demarches-et-documents/contacter-le-service-de-la-population-et-des-migrants-spomi?dir=SPOMI" TargetMode="External"/><Relationship Id="rId2" Type="http://schemas.openxmlformats.org/officeDocument/2006/relationships/numbering" Target="numbering.xml"/><Relationship Id="rId29" Type="http://schemas.openxmlformats.org/officeDocument/2006/relationships/hyperlink" Target="https://www.bfs.admin.ch/bfs/fr/home/statistiques/catalogues-banques-donnees/publications.assetdetail.24565577.html" TargetMode="External"/><Relationship Id="rId40" Type="http://schemas.openxmlformats.org/officeDocument/2006/relationships/hyperlink" Target="http://www.fr.ch/dsjs/spomi/harmonisation-des-registres" TargetMode="External"/><Relationship Id="rId115" Type="http://schemas.openxmlformats.org/officeDocument/2006/relationships/hyperlink" Target="https://www.ors.ch/fr-CH/Qui-sommes-nous-/Nos-sites-en-Suisse/Siege-social,-administration-et-coordination/Bureau-Fribourg" TargetMode="External"/><Relationship Id="rId136" Type="http://schemas.openxmlformats.org/officeDocument/2006/relationships/hyperlink" Target="https://www.zas.admin.ch/fr/rectification-des-donnees" TargetMode="External"/><Relationship Id="rId157" Type="http://schemas.openxmlformats.org/officeDocument/2006/relationships/hyperlink" Target="https://bdlf.fr.ch/app/fr/texts_of_law/114.21.1" TargetMode="External"/><Relationship Id="rId178" Type="http://schemas.openxmlformats.org/officeDocument/2006/relationships/hyperlink" Target="https://www.fr.ch/sites/default/files/contens/spomi/_www/files/pdf67/instructionsLCH.PDF" TargetMode="External"/><Relationship Id="rId61" Type="http://schemas.openxmlformats.org/officeDocument/2006/relationships/hyperlink" Target="http://www.e-service.admin.ch/delimo/P99/FR.html" TargetMode="External"/><Relationship Id="rId82" Type="http://schemas.openxmlformats.org/officeDocument/2006/relationships/hyperlink" Target="https://www.bfs.admin.ch/bfs/fr/home/registres/registre-personnes/harmonisation-registres/nomenclatures.assetdetail.24565577.html" TargetMode="External"/><Relationship Id="rId199" Type="http://schemas.openxmlformats.org/officeDocument/2006/relationships/oleObject" Target="embeddings/oleObject9.bin"/><Relationship Id="rId203" Type="http://schemas.openxmlformats.org/officeDocument/2006/relationships/hyperlink" Target="https://www.admin.ch/opc/fr/classified-compilation/20070993/index.html" TargetMode="External"/><Relationship Id="rId19" Type="http://schemas.openxmlformats.org/officeDocument/2006/relationships/hyperlink" Target="https://www.admin.ch/gov/fr/accueil/droit-federal/recueil-systematique.html" TargetMode="External"/><Relationship Id="rId224" Type="http://schemas.openxmlformats.org/officeDocument/2006/relationships/hyperlink" Target="file:///C:\Documents%20and%20Settings\Administrator\Local%20Settings\GUIDE%20FINAL\NEW\PROCEDURES\PROCEDURES%20VD\GUIDE%20DU%20PREPOSE\E51-11A.html" TargetMode="External"/><Relationship Id="rId245" Type="http://schemas.openxmlformats.org/officeDocument/2006/relationships/image" Target="media/image30.png"/><Relationship Id="rId30" Type="http://schemas.openxmlformats.org/officeDocument/2006/relationships/image" Target="media/image7.png"/><Relationship Id="rId105" Type="http://schemas.openxmlformats.org/officeDocument/2006/relationships/hyperlink" Target="https://www.bfs.admin.ch/bfs/fr/home/registres/registre-personnes/harmonisation-registres/nomenclatures.assetdetail.24565577.html" TargetMode="External"/><Relationship Id="rId126" Type="http://schemas.openxmlformats.org/officeDocument/2006/relationships/hyperlink" Target="https://www.fr.ch/vie-quotidienne/etat-civil/bureau-de-letat-civil-a-fribourg" TargetMode="External"/><Relationship Id="rId147" Type="http://schemas.openxmlformats.org/officeDocument/2006/relationships/hyperlink" Target="https://www.fr.ch/vie-quotidienne/etat-civil/bureau-de-letat-civil-a-bulle" TargetMode="External"/><Relationship Id="rId168" Type="http://schemas.openxmlformats.org/officeDocument/2006/relationships/hyperlink" Target="https://api.fr.ch/public/parlinfo/assets/v1/documents/fr_RCE_2024-GC-237_ass_mobilier_incendie.pdf" TargetMode="External"/><Relationship Id="rId51" Type="http://schemas.openxmlformats.org/officeDocument/2006/relationships/hyperlink" Target="https://bdlf.fr.ch/app/fr/texts_of_law/114.21.1" TargetMode="External"/><Relationship Id="rId72" Type="http://schemas.openxmlformats.org/officeDocument/2006/relationships/hyperlink" Target="https://bdlf.fr.ch/app/fr/texts_of_law/114.21.1" TargetMode="External"/><Relationship Id="rId93" Type="http://schemas.openxmlformats.org/officeDocument/2006/relationships/hyperlink" Target="https://www.bfs.admin.ch/bfs/fr/home/registres/registre-personnes/harmonisation-registres/nomenclatures.assetdetail.24565577.html" TargetMode="External"/><Relationship Id="rId189" Type="http://schemas.openxmlformats.org/officeDocument/2006/relationships/image" Target="media/image19.emf"/><Relationship Id="rId3" Type="http://schemas.openxmlformats.org/officeDocument/2006/relationships/styles" Target="styles.xml"/><Relationship Id="rId214" Type="http://schemas.openxmlformats.org/officeDocument/2006/relationships/hyperlink" Target="https://www.bfs.admin.ch/bfs/fr/home/registres/registre-personnes/harmonisation-registres/livraison-statistique.html" TargetMode="External"/><Relationship Id="rId235" Type="http://schemas.openxmlformats.org/officeDocument/2006/relationships/image" Target="media/image24.wmf"/><Relationship Id="rId116" Type="http://schemas.openxmlformats.org/officeDocument/2006/relationships/hyperlink" Target="https://www.mission-geneve.dfae.admin.ch/fr/manual-cartes-de-legitimation-du-dfae" TargetMode="External"/><Relationship Id="rId137" Type="http://schemas.openxmlformats.org/officeDocument/2006/relationships/hyperlink" Target="https://www.e-service.admin.ch/competency-app/wicket/bookmarkable/ch.glue.suis.competency.app.pages.CivilRegistryLinks?0" TargetMode="External"/><Relationship Id="rId158" Type="http://schemas.openxmlformats.org/officeDocument/2006/relationships/hyperlink" Target="https://bdlf.fr.ch/app/fr/texts_of_law/114.21.1" TargetMode="External"/><Relationship Id="rId20" Type="http://schemas.openxmlformats.org/officeDocument/2006/relationships/image" Target="media/image6.png"/><Relationship Id="rId41" Type="http://schemas.openxmlformats.org/officeDocument/2006/relationships/image" Target="media/image10.png"/><Relationship Id="rId62" Type="http://schemas.openxmlformats.org/officeDocument/2006/relationships/image" Target="media/image14.png"/><Relationship Id="rId83" Type="http://schemas.openxmlformats.org/officeDocument/2006/relationships/hyperlink" Target="https://www.bfs.admin.ch/bfs/fr/home/registres/registre-personnes/harmonisation-registres/nomenclatures.assetdetail.24565577.html" TargetMode="External"/><Relationship Id="rId179" Type="http://schemas.openxmlformats.org/officeDocument/2006/relationships/image" Target="media/image15.emf"/><Relationship Id="rId190" Type="http://schemas.openxmlformats.org/officeDocument/2006/relationships/oleObject" Target="embeddings/oleObject5.bin"/><Relationship Id="rId204" Type="http://schemas.openxmlformats.org/officeDocument/2006/relationships/hyperlink" Target="https://bdlf.fr.ch/app/fr/texts_of_law/114.21.1" TargetMode="External"/><Relationship Id="rId225" Type="http://schemas.openxmlformats.org/officeDocument/2006/relationships/hyperlink" Target="file:///C:\Documents%20and%20Settings\Administrator\Local%20Settings\GUIDE%20FINAL\NEW\PROCEDURES\PROCEDURES%20VD\GUIDE%20DU%20PREPOSE\E55-1A.htm" TargetMode="External"/><Relationship Id="rId246" Type="http://schemas.openxmlformats.org/officeDocument/2006/relationships/image" Target="media/image31.png"/><Relationship Id="rId106" Type="http://schemas.openxmlformats.org/officeDocument/2006/relationships/hyperlink" Target="https://www.bfs.admin.ch/bfs/fr/home/registres/registre-personnes/harmonisation-registres/nomenclatures.assetdetail.24565577.html" TargetMode="External"/><Relationship Id="rId127" Type="http://schemas.openxmlformats.org/officeDocument/2006/relationships/hyperlink" Target="https://www.fr.ch/vie-quotidienne/etat-civil/mariage" TargetMode="External"/><Relationship Id="rId10" Type="http://schemas.openxmlformats.org/officeDocument/2006/relationships/image" Target="media/image2.png"/><Relationship Id="rId31" Type="http://schemas.openxmlformats.org/officeDocument/2006/relationships/hyperlink" Target="https://www.bfs.admin.ch/bfs/fr/home/registres/registre-personnes/harmonisation-registres/nomenclatures.html" TargetMode="External"/><Relationship Id="rId52" Type="http://schemas.openxmlformats.org/officeDocument/2006/relationships/hyperlink" Target="https://www.housing-stat.ch/fr/accueil.html" TargetMode="External"/><Relationship Id="rId73" Type="http://schemas.openxmlformats.org/officeDocument/2006/relationships/hyperlink" Target="mailto:digifr@acf-fgv.ch" TargetMode="External"/><Relationship Id="rId94" Type="http://schemas.openxmlformats.org/officeDocument/2006/relationships/hyperlink" Target="https://www.bfs.admin.ch/bfs/fr/home/bases-statistiques/repertoire-officiel-communes-suisse/liste-historisee-communes.assetdetail.6986905.html" TargetMode="External"/><Relationship Id="rId148" Type="http://schemas.openxmlformats.org/officeDocument/2006/relationships/hyperlink" Target="https://www.fr.ch/sainec/vie-quotidienne/etat-civil/bureau-de-letat-civil-a-morat" TargetMode="External"/><Relationship Id="rId169" Type="http://schemas.openxmlformats.org/officeDocument/2006/relationships/hyperlink" Target="https://bdlf.fr.ch/app/fr/texts_of_law/114.21.1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A2ACF-2992-4312-B946-2FFDD6284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176</Pages>
  <Words>53920</Words>
  <Characters>296562</Characters>
  <Application>Microsoft Office Word</Application>
  <DocSecurity>8</DocSecurity>
  <Lines>2471</Lines>
  <Paragraphs>699</Paragraphs>
  <ScaleCrop>false</ScaleCrop>
  <HeadingPairs>
    <vt:vector size="2" baseType="variant">
      <vt:variant>
        <vt:lpstr>Titre</vt:lpstr>
      </vt:variant>
      <vt:variant>
        <vt:i4>1</vt:i4>
      </vt:variant>
    </vt:vector>
  </HeadingPairs>
  <TitlesOfParts>
    <vt:vector size="1" baseType="lpstr">
      <vt:lpstr/>
    </vt:vector>
  </TitlesOfParts>
  <Company>EtatFR-Staatfr</Company>
  <LinksUpToDate>false</LinksUpToDate>
  <CharactersWithSpaces>349783</CharactersWithSpaces>
  <SharedDoc>false</SharedDoc>
  <HLinks>
    <vt:vector size="3366" baseType="variant">
      <vt:variant>
        <vt:i4>7209085</vt:i4>
      </vt:variant>
      <vt:variant>
        <vt:i4>1995</vt:i4>
      </vt:variant>
      <vt:variant>
        <vt:i4>0</vt:i4>
      </vt:variant>
      <vt:variant>
        <vt:i4>5</vt:i4>
      </vt:variant>
      <vt:variant>
        <vt:lpwstr>http://www.fr.ch/spomi/fr/pub/comment_nous_atteindre__.cfm</vt:lpwstr>
      </vt:variant>
      <vt:variant>
        <vt:lpwstr/>
      </vt:variant>
      <vt:variant>
        <vt:i4>1114185</vt:i4>
      </vt:variant>
      <vt:variant>
        <vt:i4>1992</vt:i4>
      </vt:variant>
      <vt:variant>
        <vt:i4>0</vt:i4>
      </vt:variant>
      <vt:variant>
        <vt:i4>5</vt:i4>
      </vt:variant>
      <vt:variant>
        <vt:lpwstr>http://www.schweizerpass.admin.ch/pass/fr/home/ausweise/pass_10/antragsverfahren_pass10.html</vt:lpwstr>
      </vt:variant>
      <vt:variant>
        <vt:lpwstr/>
      </vt:variant>
      <vt:variant>
        <vt:i4>4</vt:i4>
      </vt:variant>
      <vt:variant>
        <vt:i4>1989</vt:i4>
      </vt:variant>
      <vt:variant>
        <vt:i4>0</vt:i4>
      </vt:variant>
      <vt:variant>
        <vt:i4>5</vt:i4>
      </vt:variant>
      <vt:variant>
        <vt:lpwstr>http://appl.fr.ch/v_ofl_bdlf_pdf/en_vigueur/fra/114311v0003.pdf</vt:lpwstr>
      </vt:variant>
      <vt:variant>
        <vt:lpwstr/>
      </vt:variant>
      <vt:variant>
        <vt:i4>4456630</vt:i4>
      </vt:variant>
      <vt:variant>
        <vt:i4>1986</vt:i4>
      </vt:variant>
      <vt:variant>
        <vt:i4>0</vt:i4>
      </vt:variant>
      <vt:variant>
        <vt:i4>5</vt:i4>
      </vt:variant>
      <vt:variant>
        <vt:lpwstr/>
      </vt:variant>
      <vt:variant>
        <vt:lpwstr>_Bases_légales_2</vt:lpwstr>
      </vt:variant>
      <vt:variant>
        <vt:i4>6684789</vt:i4>
      </vt:variant>
      <vt:variant>
        <vt:i4>1983</vt:i4>
      </vt:variant>
      <vt:variant>
        <vt:i4>0</vt:i4>
      </vt:variant>
      <vt:variant>
        <vt:i4>5</vt:i4>
      </vt:variant>
      <vt:variant>
        <vt:lpwstr>http://www.ocn.ch/</vt:lpwstr>
      </vt:variant>
      <vt:variant>
        <vt:lpwstr/>
      </vt:variant>
      <vt:variant>
        <vt:i4>7012408</vt:i4>
      </vt:variant>
      <vt:variant>
        <vt:i4>1980</vt:i4>
      </vt:variant>
      <vt:variant>
        <vt:i4>0</vt:i4>
      </vt:variant>
      <vt:variant>
        <vt:i4>5</vt:i4>
      </vt:variant>
      <vt:variant>
        <vt:lpwstr>../GUIDE FINAL/NEW/PROCEDURES/PROCEDURES VD/GUIDE DU PREPOSE/E91-1.htm</vt:lpwstr>
      </vt:variant>
      <vt:variant>
        <vt:lpwstr/>
      </vt:variant>
      <vt:variant>
        <vt:i4>6225948</vt:i4>
      </vt:variant>
      <vt:variant>
        <vt:i4>1977</vt:i4>
      </vt:variant>
      <vt:variant>
        <vt:i4>0</vt:i4>
      </vt:variant>
      <vt:variant>
        <vt:i4>5</vt:i4>
      </vt:variant>
      <vt:variant>
        <vt:lpwstr>http://www.bj.admin.ch/bj/fr/home/themen/staat_und_buerger/strafregister.html</vt:lpwstr>
      </vt:variant>
      <vt:variant>
        <vt:lpwstr/>
      </vt:variant>
      <vt:variant>
        <vt:i4>5308426</vt:i4>
      </vt:variant>
      <vt:variant>
        <vt:i4>1974</vt:i4>
      </vt:variant>
      <vt:variant>
        <vt:i4>0</vt:i4>
      </vt:variant>
      <vt:variant>
        <vt:i4>5</vt:i4>
      </vt:variant>
      <vt:variant>
        <vt:lpwstr>../GUIDE FINAL/NEW/PROCEDURES/PROCEDURES VD/GUIDE DU PREPOSE/E91-1CEC.htm</vt:lpwstr>
      </vt:variant>
      <vt:variant>
        <vt:lpwstr/>
      </vt:variant>
      <vt:variant>
        <vt:i4>7274552</vt:i4>
      </vt:variant>
      <vt:variant>
        <vt:i4>1971</vt:i4>
      </vt:variant>
      <vt:variant>
        <vt:i4>0</vt:i4>
      </vt:variant>
      <vt:variant>
        <vt:i4>5</vt:i4>
      </vt:variant>
      <vt:variant>
        <vt:lpwstr>../GUIDE FINAL/NEW/PROCEDURES/PROCEDURES VD/GUIDE DU PREPOSE/E95-1.htm</vt:lpwstr>
      </vt:variant>
      <vt:variant>
        <vt:lpwstr/>
      </vt:variant>
      <vt:variant>
        <vt:i4>7143480</vt:i4>
      </vt:variant>
      <vt:variant>
        <vt:i4>1968</vt:i4>
      </vt:variant>
      <vt:variant>
        <vt:i4>0</vt:i4>
      </vt:variant>
      <vt:variant>
        <vt:i4>5</vt:i4>
      </vt:variant>
      <vt:variant>
        <vt:lpwstr>../GUIDE FINAL/NEW/PROCEDURES/PROCEDURES VD/GUIDE DU PREPOSE/E95-3.htm</vt:lpwstr>
      </vt:variant>
      <vt:variant>
        <vt:lpwstr/>
      </vt:variant>
      <vt:variant>
        <vt:i4>3473465</vt:i4>
      </vt:variant>
      <vt:variant>
        <vt:i4>1965</vt:i4>
      </vt:variant>
      <vt:variant>
        <vt:i4>0</vt:i4>
      </vt:variant>
      <vt:variant>
        <vt:i4>5</vt:i4>
      </vt:variant>
      <vt:variant>
        <vt:lpwstr>../GUIDE FINAL/NEW/PROCEDURES/PROCEDURES VD/GUIDE DU PREPOSE/E95-43.htm</vt:lpwstr>
      </vt:variant>
      <vt:variant>
        <vt:lpwstr/>
      </vt:variant>
      <vt:variant>
        <vt:i4>3145831</vt:i4>
      </vt:variant>
      <vt:variant>
        <vt:i4>1962</vt:i4>
      </vt:variant>
      <vt:variant>
        <vt:i4>0</vt:i4>
      </vt:variant>
      <vt:variant>
        <vt:i4>5</vt:i4>
      </vt:variant>
      <vt:variant>
        <vt:lpwstr>../GUIDE FINAL/NEW/PROCEDURES/PROCEDURES VD/GUIDE DU PREPOSE/E55-1A.htm</vt:lpwstr>
      </vt:variant>
      <vt:variant>
        <vt:lpwstr/>
      </vt:variant>
      <vt:variant>
        <vt:i4>655365</vt:i4>
      </vt:variant>
      <vt:variant>
        <vt:i4>1959</vt:i4>
      </vt:variant>
      <vt:variant>
        <vt:i4>0</vt:i4>
      </vt:variant>
      <vt:variant>
        <vt:i4>5</vt:i4>
      </vt:variant>
      <vt:variant>
        <vt:lpwstr>../GUIDE FINAL/NEW/PROCEDURES/PROCEDURES VD/GUIDE DU PREPOSE/E51-11A.html</vt:lpwstr>
      </vt:variant>
      <vt:variant>
        <vt:lpwstr/>
      </vt:variant>
      <vt:variant>
        <vt:i4>852057</vt:i4>
      </vt:variant>
      <vt:variant>
        <vt:i4>1956</vt:i4>
      </vt:variant>
      <vt:variant>
        <vt:i4>0</vt:i4>
      </vt:variant>
      <vt:variant>
        <vt:i4>5</vt:i4>
      </vt:variant>
      <vt:variant>
        <vt:lpwstr>../GUIDE FINAL/NEW/PROCEDURES/PROCEDURES VD/GUIDE DU PREPOSE/E91-1AF.htm</vt:lpwstr>
      </vt:variant>
      <vt:variant>
        <vt:lpwstr/>
      </vt:variant>
      <vt:variant>
        <vt:i4>3801098</vt:i4>
      </vt:variant>
      <vt:variant>
        <vt:i4>1953</vt:i4>
      </vt:variant>
      <vt:variant>
        <vt:i4>0</vt:i4>
      </vt:variant>
      <vt:variant>
        <vt:i4>5</vt:i4>
      </vt:variant>
      <vt:variant>
        <vt:lpwstr/>
      </vt:variant>
      <vt:variant>
        <vt:lpwstr>_Production_et_dépôt</vt:lpwstr>
      </vt:variant>
      <vt:variant>
        <vt:i4>65538</vt:i4>
      </vt:variant>
      <vt:variant>
        <vt:i4>1950</vt:i4>
      </vt:variant>
      <vt:variant>
        <vt:i4>0</vt:i4>
      </vt:variant>
      <vt:variant>
        <vt:i4>5</vt:i4>
      </vt:variant>
      <vt:variant>
        <vt:lpwstr>http://appl.fr.ch/v_ofl_bdlf_pdf/en_vigueur/fra/114211v0005.pdf</vt:lpwstr>
      </vt:variant>
      <vt:variant>
        <vt:lpwstr/>
      </vt:variant>
      <vt:variant>
        <vt:i4>720958</vt:i4>
      </vt:variant>
      <vt:variant>
        <vt:i4>1947</vt:i4>
      </vt:variant>
      <vt:variant>
        <vt:i4>0</vt:i4>
      </vt:variant>
      <vt:variant>
        <vt:i4>5</vt:i4>
      </vt:variant>
      <vt:variant>
        <vt:lpwstr>http://www.fr.ch/spomi/fr/pub/passeports_suisses___biom_trie.htm</vt:lpwstr>
      </vt:variant>
      <vt:variant>
        <vt:lpwstr/>
      </vt:variant>
      <vt:variant>
        <vt:i4>4915320</vt:i4>
      </vt:variant>
      <vt:variant>
        <vt:i4>1944</vt:i4>
      </vt:variant>
      <vt:variant>
        <vt:i4>0</vt:i4>
      </vt:variant>
      <vt:variant>
        <vt:i4>5</vt:i4>
      </vt:variant>
      <vt:variant>
        <vt:lpwstr>http://www.fr.ch/spomi/files/pdf23/remplissage_formulaire_demande_ci.pdf</vt:lpwstr>
      </vt:variant>
      <vt:variant>
        <vt:lpwstr/>
      </vt:variant>
      <vt:variant>
        <vt:i4>3538993</vt:i4>
      </vt:variant>
      <vt:variant>
        <vt:i4>1941</vt:i4>
      </vt:variant>
      <vt:variant>
        <vt:i4>0</vt:i4>
      </vt:variant>
      <vt:variant>
        <vt:i4>5</vt:i4>
      </vt:variant>
      <vt:variant>
        <vt:lpwstr>http://www.schweizerpass.admin.ch/content/dam/data/passkampagne/definitivefotomustertafel220906.pdf</vt:lpwstr>
      </vt:variant>
      <vt:variant>
        <vt:lpwstr/>
      </vt:variant>
      <vt:variant>
        <vt:i4>5767208</vt:i4>
      </vt:variant>
      <vt:variant>
        <vt:i4>1938</vt:i4>
      </vt:variant>
      <vt:variant>
        <vt:i4>0</vt:i4>
      </vt:variant>
      <vt:variant>
        <vt:i4>5</vt:i4>
      </vt:variant>
      <vt:variant>
        <vt:lpwstr>http://admin.fr.ch/spomi/fr/pub/passeports_suisses___biom_trie/emoluments.htm</vt:lpwstr>
      </vt:variant>
      <vt:variant>
        <vt:lpwstr/>
      </vt:variant>
      <vt:variant>
        <vt:i4>3014720</vt:i4>
      </vt:variant>
      <vt:variant>
        <vt:i4>1935</vt:i4>
      </vt:variant>
      <vt:variant>
        <vt:i4>0</vt:i4>
      </vt:variant>
      <vt:variant>
        <vt:i4>5</vt:i4>
      </vt:variant>
      <vt:variant>
        <vt:lpwstr>http://www.fr.ch/ww/fr/pub/autres_liens/communes.htm</vt:lpwstr>
      </vt:variant>
      <vt:variant>
        <vt:lpwstr/>
      </vt:variant>
      <vt:variant>
        <vt:i4>1114185</vt:i4>
      </vt:variant>
      <vt:variant>
        <vt:i4>1932</vt:i4>
      </vt:variant>
      <vt:variant>
        <vt:i4>0</vt:i4>
      </vt:variant>
      <vt:variant>
        <vt:i4>5</vt:i4>
      </vt:variant>
      <vt:variant>
        <vt:lpwstr>http://www.schweizerpass.admin.ch/pass/fr/home/ausweise/pass_10/antragsverfahren_pass10.html</vt:lpwstr>
      </vt:variant>
      <vt:variant>
        <vt:lpwstr/>
      </vt:variant>
      <vt:variant>
        <vt:i4>1179697</vt:i4>
      </vt:variant>
      <vt:variant>
        <vt:i4>1929</vt:i4>
      </vt:variant>
      <vt:variant>
        <vt:i4>0</vt:i4>
      </vt:variant>
      <vt:variant>
        <vt:i4>5</vt:i4>
      </vt:variant>
      <vt:variant>
        <vt:lpwstr>http://admin.fr.ch/spomi/fr/pub/passeports_suisses___biom_trie/commande_de_carte_d_identit_/passeports_suisses.htm</vt:lpwstr>
      </vt:variant>
      <vt:variant>
        <vt:lpwstr/>
      </vt:variant>
      <vt:variant>
        <vt:i4>4</vt:i4>
      </vt:variant>
      <vt:variant>
        <vt:i4>1926</vt:i4>
      </vt:variant>
      <vt:variant>
        <vt:i4>0</vt:i4>
      </vt:variant>
      <vt:variant>
        <vt:i4>5</vt:i4>
      </vt:variant>
      <vt:variant>
        <vt:lpwstr>http://appl.fr.ch/v_ofl_bdlf_pdf/en_vigueur/fra/114311v0003.pdf</vt:lpwstr>
      </vt:variant>
      <vt:variant>
        <vt:lpwstr/>
      </vt:variant>
      <vt:variant>
        <vt:i4>65549</vt:i4>
      </vt:variant>
      <vt:variant>
        <vt:i4>1923</vt:i4>
      </vt:variant>
      <vt:variant>
        <vt:i4>0</vt:i4>
      </vt:variant>
      <vt:variant>
        <vt:i4>5</vt:i4>
      </vt:variant>
      <vt:variant>
        <vt:lpwstr>http://www.poste.ch/</vt:lpwstr>
      </vt:variant>
      <vt:variant>
        <vt:lpwstr/>
      </vt:variant>
      <vt:variant>
        <vt:i4>2424938</vt:i4>
      </vt:variant>
      <vt:variant>
        <vt:i4>1920</vt:i4>
      </vt:variant>
      <vt:variant>
        <vt:i4>0</vt:i4>
      </vt:variant>
      <vt:variant>
        <vt:i4>5</vt:i4>
      </vt:variant>
      <vt:variant>
        <vt:lpwstr>http://www2.fr.ch/v_ofl_bdlf_pdf/en_vigueur/fra/1401v0021.pdf</vt:lpwstr>
      </vt:variant>
      <vt:variant>
        <vt:lpwstr/>
      </vt:variant>
      <vt:variant>
        <vt:i4>65538</vt:i4>
      </vt:variant>
      <vt:variant>
        <vt:i4>1917</vt:i4>
      </vt:variant>
      <vt:variant>
        <vt:i4>0</vt:i4>
      </vt:variant>
      <vt:variant>
        <vt:i4>5</vt:i4>
      </vt:variant>
      <vt:variant>
        <vt:lpwstr>http://appl.fr.ch/v_ofl_bdlf_pdf/en_vigueur/fra/114211v0005.pdf</vt:lpwstr>
      </vt:variant>
      <vt:variant>
        <vt:lpwstr/>
      </vt:variant>
      <vt:variant>
        <vt:i4>3604517</vt:i4>
      </vt:variant>
      <vt:variant>
        <vt:i4>1914</vt:i4>
      </vt:variant>
      <vt:variant>
        <vt:i4>0</vt:i4>
      </vt:variant>
      <vt:variant>
        <vt:i4>5</vt:i4>
      </vt:variant>
      <vt:variant>
        <vt:lpwstr>http://www.zas.admin.ch/cdc/cnc3/cdc.php?pagid=33&amp;elid=729&amp;lang=fr</vt:lpwstr>
      </vt:variant>
      <vt:variant>
        <vt:lpwstr/>
      </vt:variant>
      <vt:variant>
        <vt:i4>1703986</vt:i4>
      </vt:variant>
      <vt:variant>
        <vt:i4>1911</vt:i4>
      </vt:variant>
      <vt:variant>
        <vt:i4>0</vt:i4>
      </vt:variant>
      <vt:variant>
        <vt:i4>5</vt:i4>
      </vt:variant>
      <vt:variant>
        <vt:lpwstr>http://www.zas.admin.ch/cdc/cnc3/getfile.php?name=clearingcollaboratif_V1.01F.pdf</vt:lpwstr>
      </vt:variant>
      <vt:variant>
        <vt:lpwstr/>
      </vt:variant>
      <vt:variant>
        <vt:i4>1703986</vt:i4>
      </vt:variant>
      <vt:variant>
        <vt:i4>1908</vt:i4>
      </vt:variant>
      <vt:variant>
        <vt:i4>0</vt:i4>
      </vt:variant>
      <vt:variant>
        <vt:i4>5</vt:i4>
      </vt:variant>
      <vt:variant>
        <vt:lpwstr>http://www.zas.admin.ch/cdc/cnc3/getfile.php?name=clearingcollaboratif_V1.01F.pdf</vt:lpwstr>
      </vt:variant>
      <vt:variant>
        <vt:lpwstr/>
      </vt:variant>
      <vt:variant>
        <vt:i4>3014700</vt:i4>
      </vt:variant>
      <vt:variant>
        <vt:i4>1905</vt:i4>
      </vt:variant>
      <vt:variant>
        <vt:i4>0</vt:i4>
      </vt:variant>
      <vt:variant>
        <vt:i4>5</vt:i4>
      </vt:variant>
      <vt:variant>
        <vt:lpwstr>http://www.bfs.admin.ch/bfs/portal/fr/index/news/00/00/07.parsys.43981.downloadList.53142.DownloadFile.tmp/frmessagesderreurs201009v09.pdf</vt:lpwstr>
      </vt:variant>
      <vt:variant>
        <vt:lpwstr/>
      </vt:variant>
      <vt:variant>
        <vt:i4>7864354</vt:i4>
      </vt:variant>
      <vt:variant>
        <vt:i4>1902</vt:i4>
      </vt:variant>
      <vt:variant>
        <vt:i4>0</vt:i4>
      </vt:variant>
      <vt:variant>
        <vt:i4>5</vt:i4>
      </vt:variant>
      <vt:variant>
        <vt:lpwstr>http://www.bfs.admin.ch/bfs/portal/fr/index/news/00/00/07.html</vt:lpwstr>
      </vt:variant>
      <vt:variant>
        <vt:lpwstr/>
      </vt:variant>
      <vt:variant>
        <vt:i4>3014700</vt:i4>
      </vt:variant>
      <vt:variant>
        <vt:i4>1899</vt:i4>
      </vt:variant>
      <vt:variant>
        <vt:i4>0</vt:i4>
      </vt:variant>
      <vt:variant>
        <vt:i4>5</vt:i4>
      </vt:variant>
      <vt:variant>
        <vt:lpwstr>http://www.bfs.admin.ch/bfs/portal/fr/index/news/00/00/07.parsys.43981.downloadList.53142.DownloadFile.tmp/frmessagesderreurs201009v09.pdf</vt:lpwstr>
      </vt:variant>
      <vt:variant>
        <vt:lpwstr/>
      </vt:variant>
      <vt:variant>
        <vt:i4>3014700</vt:i4>
      </vt:variant>
      <vt:variant>
        <vt:i4>1896</vt:i4>
      </vt:variant>
      <vt:variant>
        <vt:i4>0</vt:i4>
      </vt:variant>
      <vt:variant>
        <vt:i4>5</vt:i4>
      </vt:variant>
      <vt:variant>
        <vt:lpwstr>http://www.bfs.admin.ch/bfs/portal/fr/index/news/00/00/07.parsys.43981.downloadList.53142.DownloadFile.tmp/frmessagesderreurs201009v09.pdf</vt:lpwstr>
      </vt:variant>
      <vt:variant>
        <vt:lpwstr/>
      </vt:variant>
      <vt:variant>
        <vt:i4>7209008</vt:i4>
      </vt:variant>
      <vt:variant>
        <vt:i4>1893</vt:i4>
      </vt:variant>
      <vt:variant>
        <vt:i4>0</vt:i4>
      </vt:variant>
      <vt:variant>
        <vt:i4>5</vt:i4>
      </vt:variant>
      <vt:variant>
        <vt:lpwstr>http://www.e-service.admin.ch/wiki/display/validation94/FR</vt:lpwstr>
      </vt:variant>
      <vt:variant>
        <vt:lpwstr/>
      </vt:variant>
      <vt:variant>
        <vt:i4>2228329</vt:i4>
      </vt:variant>
      <vt:variant>
        <vt:i4>1890</vt:i4>
      </vt:variant>
      <vt:variant>
        <vt:i4>0</vt:i4>
      </vt:variant>
      <vt:variant>
        <vt:i4>5</vt:i4>
      </vt:variant>
      <vt:variant>
        <vt:lpwstr>http://www2.fr.ch/v_ofl_bdlf_pdf/en_vigueur/fra/1101v0002.pdf</vt:lpwstr>
      </vt:variant>
      <vt:variant>
        <vt:lpwstr/>
      </vt:variant>
      <vt:variant>
        <vt:i4>3211300</vt:i4>
      </vt:variant>
      <vt:variant>
        <vt:i4>1887</vt:i4>
      </vt:variant>
      <vt:variant>
        <vt:i4>0</vt:i4>
      </vt:variant>
      <vt:variant>
        <vt:i4>5</vt:i4>
      </vt:variant>
      <vt:variant>
        <vt:lpwstr>http://www.admin.ch/ch/f/rs/4/431.112.1.fr.pdf</vt:lpwstr>
      </vt:variant>
      <vt:variant>
        <vt:lpwstr/>
      </vt:variant>
      <vt:variant>
        <vt:i4>2031637</vt:i4>
      </vt:variant>
      <vt:variant>
        <vt:i4>1884</vt:i4>
      </vt:variant>
      <vt:variant>
        <vt:i4>0</vt:i4>
      </vt:variant>
      <vt:variant>
        <vt:i4>5</vt:i4>
      </vt:variant>
      <vt:variant>
        <vt:lpwstr>http://www.admin.ch/ch/f/rs/4/431.112.fr.pdf</vt:lpwstr>
      </vt:variant>
      <vt:variant>
        <vt:lpwstr/>
      </vt:variant>
      <vt:variant>
        <vt:i4>3211301</vt:i4>
      </vt:variant>
      <vt:variant>
        <vt:i4>1881</vt:i4>
      </vt:variant>
      <vt:variant>
        <vt:i4>0</vt:i4>
      </vt:variant>
      <vt:variant>
        <vt:i4>5</vt:i4>
      </vt:variant>
      <vt:variant>
        <vt:lpwstr>http://www.admin.ch/ch/f/rs/4/431.012.1.fr.pdf</vt:lpwstr>
      </vt:variant>
      <vt:variant>
        <vt:lpwstr/>
      </vt:variant>
      <vt:variant>
        <vt:i4>1835031</vt:i4>
      </vt:variant>
      <vt:variant>
        <vt:i4>1878</vt:i4>
      </vt:variant>
      <vt:variant>
        <vt:i4>0</vt:i4>
      </vt:variant>
      <vt:variant>
        <vt:i4>5</vt:i4>
      </vt:variant>
      <vt:variant>
        <vt:lpwstr>http://www.admin.ch/ch/f/rs/4/431.021.fr.pdf</vt:lpwstr>
      </vt:variant>
      <vt:variant>
        <vt:lpwstr/>
      </vt:variant>
      <vt:variant>
        <vt:i4>7798791</vt:i4>
      </vt:variant>
      <vt:variant>
        <vt:i4>1875</vt:i4>
      </vt:variant>
      <vt:variant>
        <vt:i4>0</vt:i4>
      </vt:variant>
      <vt:variant>
        <vt:i4>5</vt:i4>
      </vt:variant>
      <vt:variant>
        <vt:lpwstr/>
      </vt:variant>
      <vt:variant>
        <vt:lpwstr>_Annexe_6_:</vt:lpwstr>
      </vt:variant>
      <vt:variant>
        <vt:i4>7798788</vt:i4>
      </vt:variant>
      <vt:variant>
        <vt:i4>1872</vt:i4>
      </vt:variant>
      <vt:variant>
        <vt:i4>0</vt:i4>
      </vt:variant>
      <vt:variant>
        <vt:i4>5</vt:i4>
      </vt:variant>
      <vt:variant>
        <vt:lpwstr/>
      </vt:variant>
      <vt:variant>
        <vt:lpwstr>_Annexe_5_:</vt:lpwstr>
      </vt:variant>
      <vt:variant>
        <vt:i4>7798789</vt:i4>
      </vt:variant>
      <vt:variant>
        <vt:i4>1869</vt:i4>
      </vt:variant>
      <vt:variant>
        <vt:i4>0</vt:i4>
      </vt:variant>
      <vt:variant>
        <vt:i4>5</vt:i4>
      </vt:variant>
      <vt:variant>
        <vt:lpwstr/>
      </vt:variant>
      <vt:variant>
        <vt:lpwstr>_Annexe_4_:</vt:lpwstr>
      </vt:variant>
      <vt:variant>
        <vt:i4>1572911</vt:i4>
      </vt:variant>
      <vt:variant>
        <vt:i4>1866</vt:i4>
      </vt:variant>
      <vt:variant>
        <vt:i4>0</vt:i4>
      </vt:variant>
      <vt:variant>
        <vt:i4>5</vt:i4>
      </vt:variant>
      <vt:variant>
        <vt:lpwstr/>
      </vt:variant>
      <vt:variant>
        <vt:lpwstr>_Disparition</vt:lpwstr>
      </vt:variant>
      <vt:variant>
        <vt:i4>2621503</vt:i4>
      </vt:variant>
      <vt:variant>
        <vt:i4>1863</vt:i4>
      </vt:variant>
      <vt:variant>
        <vt:i4>0</vt:i4>
      </vt:variant>
      <vt:variant>
        <vt:i4>5</vt:i4>
      </vt:variant>
      <vt:variant>
        <vt:lpwstr/>
      </vt:variant>
      <vt:variant>
        <vt:lpwstr>_Annexe_4_:_1</vt:lpwstr>
      </vt:variant>
      <vt:variant>
        <vt:i4>7798792</vt:i4>
      </vt:variant>
      <vt:variant>
        <vt:i4>1860</vt:i4>
      </vt:variant>
      <vt:variant>
        <vt:i4>0</vt:i4>
      </vt:variant>
      <vt:variant>
        <vt:i4>5</vt:i4>
      </vt:variant>
      <vt:variant>
        <vt:lpwstr/>
      </vt:variant>
      <vt:variant>
        <vt:lpwstr>_Annexe_9_:</vt:lpwstr>
      </vt:variant>
      <vt:variant>
        <vt:i4>2621497</vt:i4>
      </vt:variant>
      <vt:variant>
        <vt:i4>1857</vt:i4>
      </vt:variant>
      <vt:variant>
        <vt:i4>0</vt:i4>
      </vt:variant>
      <vt:variant>
        <vt:i4>5</vt:i4>
      </vt:variant>
      <vt:variant>
        <vt:lpwstr/>
      </vt:variant>
      <vt:variant>
        <vt:lpwstr>_Annexe_2_:_1</vt:lpwstr>
      </vt:variant>
      <vt:variant>
        <vt:i4>2621500</vt:i4>
      </vt:variant>
      <vt:variant>
        <vt:i4>1854</vt:i4>
      </vt:variant>
      <vt:variant>
        <vt:i4>0</vt:i4>
      </vt:variant>
      <vt:variant>
        <vt:i4>5</vt:i4>
      </vt:variant>
      <vt:variant>
        <vt:lpwstr/>
      </vt:variant>
      <vt:variant>
        <vt:lpwstr>_Annexe_7_:_1</vt:lpwstr>
      </vt:variant>
      <vt:variant>
        <vt:i4>1245184</vt:i4>
      </vt:variant>
      <vt:variant>
        <vt:i4>1851</vt:i4>
      </vt:variant>
      <vt:variant>
        <vt:i4>0</vt:i4>
      </vt:variant>
      <vt:variant>
        <vt:i4>5</vt:i4>
      </vt:variant>
      <vt:variant>
        <vt:lpwstr/>
      </vt:variant>
      <vt:variant>
        <vt:lpwstr>_Annexe_10_:_1</vt:lpwstr>
      </vt:variant>
      <vt:variant>
        <vt:i4>7798793</vt:i4>
      </vt:variant>
      <vt:variant>
        <vt:i4>1848</vt:i4>
      </vt:variant>
      <vt:variant>
        <vt:i4>0</vt:i4>
      </vt:variant>
      <vt:variant>
        <vt:i4>5</vt:i4>
      </vt:variant>
      <vt:variant>
        <vt:lpwstr/>
      </vt:variant>
      <vt:variant>
        <vt:lpwstr>_Annexe_8_:</vt:lpwstr>
      </vt:variant>
      <vt:variant>
        <vt:i4>2621498</vt:i4>
      </vt:variant>
      <vt:variant>
        <vt:i4>1845</vt:i4>
      </vt:variant>
      <vt:variant>
        <vt:i4>0</vt:i4>
      </vt:variant>
      <vt:variant>
        <vt:i4>5</vt:i4>
      </vt:variant>
      <vt:variant>
        <vt:lpwstr/>
      </vt:variant>
      <vt:variant>
        <vt:lpwstr>_Annexe_1_:_1</vt:lpwstr>
      </vt:variant>
      <vt:variant>
        <vt:i4>65538</vt:i4>
      </vt:variant>
      <vt:variant>
        <vt:i4>1842</vt:i4>
      </vt:variant>
      <vt:variant>
        <vt:i4>0</vt:i4>
      </vt:variant>
      <vt:variant>
        <vt:i4>5</vt:i4>
      </vt:variant>
      <vt:variant>
        <vt:lpwstr>http://appl.fr.ch/v_ofl_bdlf_pdf/en_vigueur/fra/114211v0005.pdf</vt:lpwstr>
      </vt:variant>
      <vt:variant>
        <vt:lpwstr/>
      </vt:variant>
      <vt:variant>
        <vt:i4>2687101</vt:i4>
      </vt:variant>
      <vt:variant>
        <vt:i4>1839</vt:i4>
      </vt:variant>
      <vt:variant>
        <vt:i4>0</vt:i4>
      </vt:variant>
      <vt:variant>
        <vt:i4>5</vt:i4>
      </vt:variant>
      <vt:variant>
        <vt:lpwstr>http://appl.fr.ch/v_ofl_bdlf_pdf/en_vigueur/fra/1142116v0002.pdf</vt:lpwstr>
      </vt:variant>
      <vt:variant>
        <vt:lpwstr/>
      </vt:variant>
      <vt:variant>
        <vt:i4>65538</vt:i4>
      </vt:variant>
      <vt:variant>
        <vt:i4>1836</vt:i4>
      </vt:variant>
      <vt:variant>
        <vt:i4>0</vt:i4>
      </vt:variant>
      <vt:variant>
        <vt:i4>5</vt:i4>
      </vt:variant>
      <vt:variant>
        <vt:lpwstr>http://appl.fr.ch/v_ofl_bdlf_pdf/en_vigueur/fra/114211v0005.pdf</vt:lpwstr>
      </vt:variant>
      <vt:variant>
        <vt:lpwstr/>
      </vt:variant>
      <vt:variant>
        <vt:i4>65538</vt:i4>
      </vt:variant>
      <vt:variant>
        <vt:i4>1833</vt:i4>
      </vt:variant>
      <vt:variant>
        <vt:i4>0</vt:i4>
      </vt:variant>
      <vt:variant>
        <vt:i4>5</vt:i4>
      </vt:variant>
      <vt:variant>
        <vt:lpwstr>http://appl.fr.ch/v_ofl_bdlf_pdf/en_vigueur/fra/114211v0005.pdf</vt:lpwstr>
      </vt:variant>
      <vt:variant>
        <vt:lpwstr/>
      </vt:variant>
      <vt:variant>
        <vt:i4>65538</vt:i4>
      </vt:variant>
      <vt:variant>
        <vt:i4>1830</vt:i4>
      </vt:variant>
      <vt:variant>
        <vt:i4>0</vt:i4>
      </vt:variant>
      <vt:variant>
        <vt:i4>5</vt:i4>
      </vt:variant>
      <vt:variant>
        <vt:lpwstr>http://appl.fr.ch/v_ofl_bdlf_pdf/en_vigueur/fra/114211v0005.pdf</vt:lpwstr>
      </vt:variant>
      <vt:variant>
        <vt:lpwstr/>
      </vt:variant>
      <vt:variant>
        <vt:i4>3080193</vt:i4>
      </vt:variant>
      <vt:variant>
        <vt:i4>1827</vt:i4>
      </vt:variant>
      <vt:variant>
        <vt:i4>0</vt:i4>
      </vt:variant>
      <vt:variant>
        <vt:i4>5</vt:i4>
      </vt:variant>
      <vt:variant>
        <vt:lpwstr/>
      </vt:variant>
      <vt:variant>
        <vt:lpwstr>_Inscription_dans_les</vt:lpwstr>
      </vt:variant>
      <vt:variant>
        <vt:i4>65538</vt:i4>
      </vt:variant>
      <vt:variant>
        <vt:i4>1824</vt:i4>
      </vt:variant>
      <vt:variant>
        <vt:i4>0</vt:i4>
      </vt:variant>
      <vt:variant>
        <vt:i4>5</vt:i4>
      </vt:variant>
      <vt:variant>
        <vt:lpwstr>http://appl.fr.ch/v_ofl_bdlf_pdf/en_vigueur/fra/114211v0005.pdf</vt:lpwstr>
      </vt:variant>
      <vt:variant>
        <vt:lpwstr/>
      </vt:variant>
      <vt:variant>
        <vt:i4>4718675</vt:i4>
      </vt:variant>
      <vt:variant>
        <vt:i4>1821</vt:i4>
      </vt:variant>
      <vt:variant>
        <vt:i4>0</vt:i4>
      </vt:variant>
      <vt:variant>
        <vt:i4>5</vt:i4>
      </vt:variant>
      <vt:variant>
        <vt:lpwstr>http://www.fr.ch/harmpers/files/pdf20/instructionsLCH.PDF</vt:lpwstr>
      </vt:variant>
      <vt:variant>
        <vt:lpwstr/>
      </vt:variant>
      <vt:variant>
        <vt:i4>4915290</vt:i4>
      </vt:variant>
      <vt:variant>
        <vt:i4>1791</vt:i4>
      </vt:variant>
      <vt:variant>
        <vt:i4>0</vt:i4>
      </vt:variant>
      <vt:variant>
        <vt:i4>5</vt:i4>
      </vt:variant>
      <vt:variant>
        <vt:lpwstr>http://www.fr.ch/harmpers/files/pdf23/InstructionsLCH03092010.pdf</vt:lpwstr>
      </vt:variant>
      <vt:variant>
        <vt:lpwstr/>
      </vt:variant>
      <vt:variant>
        <vt:i4>2752633</vt:i4>
      </vt:variant>
      <vt:variant>
        <vt:i4>1788</vt:i4>
      </vt:variant>
      <vt:variant>
        <vt:i4>0</vt:i4>
      </vt:variant>
      <vt:variant>
        <vt:i4>5</vt:i4>
      </vt:variant>
      <vt:variant>
        <vt:lpwstr>http://appl.fr.ch/v_ofl_bdlf_pdf/en_vigueur/fra/1142112v0001.pdf</vt:lpwstr>
      </vt:variant>
      <vt:variant>
        <vt:lpwstr/>
      </vt:variant>
      <vt:variant>
        <vt:i4>4391094</vt:i4>
      </vt:variant>
      <vt:variant>
        <vt:i4>1785</vt:i4>
      </vt:variant>
      <vt:variant>
        <vt:i4>0</vt:i4>
      </vt:variant>
      <vt:variant>
        <vt:i4>5</vt:i4>
      </vt:variant>
      <vt:variant>
        <vt:lpwstr/>
      </vt:variant>
      <vt:variant>
        <vt:lpwstr>_Bases_légales_5</vt:lpwstr>
      </vt:variant>
      <vt:variant>
        <vt:i4>2621497</vt:i4>
      </vt:variant>
      <vt:variant>
        <vt:i4>1782</vt:i4>
      </vt:variant>
      <vt:variant>
        <vt:i4>0</vt:i4>
      </vt:variant>
      <vt:variant>
        <vt:i4>5</vt:i4>
      </vt:variant>
      <vt:variant>
        <vt:lpwstr/>
      </vt:variant>
      <vt:variant>
        <vt:lpwstr>_Annexe_2_:_2</vt:lpwstr>
      </vt:variant>
      <vt:variant>
        <vt:i4>2621498</vt:i4>
      </vt:variant>
      <vt:variant>
        <vt:i4>1779</vt:i4>
      </vt:variant>
      <vt:variant>
        <vt:i4>0</vt:i4>
      </vt:variant>
      <vt:variant>
        <vt:i4>5</vt:i4>
      </vt:variant>
      <vt:variant>
        <vt:lpwstr/>
      </vt:variant>
      <vt:variant>
        <vt:lpwstr>_Annexe_1_:_1</vt:lpwstr>
      </vt:variant>
      <vt:variant>
        <vt:i4>131095</vt:i4>
      </vt:variant>
      <vt:variant>
        <vt:i4>1776</vt:i4>
      </vt:variant>
      <vt:variant>
        <vt:i4>0</vt:i4>
      </vt:variant>
      <vt:variant>
        <vt:i4>5</vt:i4>
      </vt:variant>
      <vt:variant>
        <vt:lpwstr>http://www.admin.ch/ch/f/rs/2/210.fr.pdf</vt:lpwstr>
      </vt:variant>
      <vt:variant>
        <vt:lpwstr/>
      </vt:variant>
      <vt:variant>
        <vt:i4>6160509</vt:i4>
      </vt:variant>
      <vt:variant>
        <vt:i4>1773</vt:i4>
      </vt:variant>
      <vt:variant>
        <vt:i4>0</vt:i4>
      </vt:variant>
      <vt:variant>
        <vt:i4>5</vt:i4>
      </vt:variant>
      <vt:variant>
        <vt:lpwstr/>
      </vt:variant>
      <vt:variant>
        <vt:lpwstr>_Types_de_convocations</vt:lpwstr>
      </vt:variant>
      <vt:variant>
        <vt:i4>4391094</vt:i4>
      </vt:variant>
      <vt:variant>
        <vt:i4>1770</vt:i4>
      </vt:variant>
      <vt:variant>
        <vt:i4>0</vt:i4>
      </vt:variant>
      <vt:variant>
        <vt:i4>5</vt:i4>
      </vt:variant>
      <vt:variant>
        <vt:lpwstr/>
      </vt:variant>
      <vt:variant>
        <vt:lpwstr>_Bases_légales_5</vt:lpwstr>
      </vt:variant>
      <vt:variant>
        <vt:i4>2752512</vt:i4>
      </vt:variant>
      <vt:variant>
        <vt:i4>1767</vt:i4>
      </vt:variant>
      <vt:variant>
        <vt:i4>0</vt:i4>
      </vt:variant>
      <vt:variant>
        <vt:i4>5</vt:i4>
      </vt:variant>
      <vt:variant>
        <vt:lpwstr/>
      </vt:variant>
      <vt:variant>
        <vt:lpwstr>_Domicile_et_Code</vt:lpwstr>
      </vt:variant>
      <vt:variant>
        <vt:i4>3080193</vt:i4>
      </vt:variant>
      <vt:variant>
        <vt:i4>1764</vt:i4>
      </vt:variant>
      <vt:variant>
        <vt:i4>0</vt:i4>
      </vt:variant>
      <vt:variant>
        <vt:i4>5</vt:i4>
      </vt:variant>
      <vt:variant>
        <vt:lpwstr/>
      </vt:variant>
      <vt:variant>
        <vt:lpwstr>_Inscription_dans_les</vt:lpwstr>
      </vt:variant>
      <vt:variant>
        <vt:i4>4915290</vt:i4>
      </vt:variant>
      <vt:variant>
        <vt:i4>1761</vt:i4>
      </vt:variant>
      <vt:variant>
        <vt:i4>0</vt:i4>
      </vt:variant>
      <vt:variant>
        <vt:i4>5</vt:i4>
      </vt:variant>
      <vt:variant>
        <vt:lpwstr>http://www.fr.ch/harmpers/files/pdf23/InstructionsLCH03092010.pdf</vt:lpwstr>
      </vt:variant>
      <vt:variant>
        <vt:lpwstr/>
      </vt:variant>
      <vt:variant>
        <vt:i4>65538</vt:i4>
      </vt:variant>
      <vt:variant>
        <vt:i4>1758</vt:i4>
      </vt:variant>
      <vt:variant>
        <vt:i4>0</vt:i4>
      </vt:variant>
      <vt:variant>
        <vt:i4>5</vt:i4>
      </vt:variant>
      <vt:variant>
        <vt:lpwstr>http://appl.fr.ch/v_ofl_bdlf_pdf/en_vigueur/fra/114211v0005.pdf</vt:lpwstr>
      </vt:variant>
      <vt:variant>
        <vt:lpwstr/>
      </vt:variant>
      <vt:variant>
        <vt:i4>10690599</vt:i4>
      </vt:variant>
      <vt:variant>
        <vt:i4>1755</vt:i4>
      </vt:variant>
      <vt:variant>
        <vt:i4>0</vt:i4>
      </vt:variant>
      <vt:variant>
        <vt:i4>5</vt:i4>
      </vt:variant>
      <vt:variant>
        <vt:lpwstr/>
      </vt:variant>
      <vt:variant>
        <vt:lpwstr>_Attestation_d’établissement_(dite</vt:lpwstr>
      </vt:variant>
      <vt:variant>
        <vt:i4>2687101</vt:i4>
      </vt:variant>
      <vt:variant>
        <vt:i4>1752</vt:i4>
      </vt:variant>
      <vt:variant>
        <vt:i4>0</vt:i4>
      </vt:variant>
      <vt:variant>
        <vt:i4>5</vt:i4>
      </vt:variant>
      <vt:variant>
        <vt:lpwstr>http://appl.fr.ch/v_ofl_bdlf_pdf/en_vigueur/fra/1142116v0002.pdf</vt:lpwstr>
      </vt:variant>
      <vt:variant>
        <vt:lpwstr/>
      </vt:variant>
      <vt:variant>
        <vt:i4>4325549</vt:i4>
      </vt:variant>
      <vt:variant>
        <vt:i4>1749</vt:i4>
      </vt:variant>
      <vt:variant>
        <vt:i4>0</vt:i4>
      </vt:variant>
      <vt:variant>
        <vt:i4>5</vt:i4>
      </vt:variant>
      <vt:variant>
        <vt:lpwstr/>
      </vt:variant>
      <vt:variant>
        <vt:lpwstr>_Résidence_principale_(art.</vt:lpwstr>
      </vt:variant>
      <vt:variant>
        <vt:i4>3735756</vt:i4>
      </vt:variant>
      <vt:variant>
        <vt:i4>1746</vt:i4>
      </vt:variant>
      <vt:variant>
        <vt:i4>0</vt:i4>
      </vt:variant>
      <vt:variant>
        <vt:i4>5</vt:i4>
      </vt:variant>
      <vt:variant>
        <vt:lpwstr/>
      </vt:variant>
      <vt:variant>
        <vt:lpwstr>_Résidence_secondaire_(en</vt:lpwstr>
      </vt:variant>
      <vt:variant>
        <vt:i4>14164070</vt:i4>
      </vt:variant>
      <vt:variant>
        <vt:i4>1743</vt:i4>
      </vt:variant>
      <vt:variant>
        <vt:i4>0</vt:i4>
      </vt:variant>
      <vt:variant>
        <vt:i4>5</vt:i4>
      </vt:variant>
      <vt:variant>
        <vt:lpwstr/>
      </vt:variant>
      <vt:variant>
        <vt:lpwstr>_Offices_d’état-civil</vt:lpwstr>
      </vt:variant>
      <vt:variant>
        <vt:i4>3080193</vt:i4>
      </vt:variant>
      <vt:variant>
        <vt:i4>1740</vt:i4>
      </vt:variant>
      <vt:variant>
        <vt:i4>0</vt:i4>
      </vt:variant>
      <vt:variant>
        <vt:i4>5</vt:i4>
      </vt:variant>
      <vt:variant>
        <vt:lpwstr/>
      </vt:variant>
      <vt:variant>
        <vt:lpwstr>_Inscription_dans_les</vt:lpwstr>
      </vt:variant>
      <vt:variant>
        <vt:i4>4325558</vt:i4>
      </vt:variant>
      <vt:variant>
        <vt:i4>1737</vt:i4>
      </vt:variant>
      <vt:variant>
        <vt:i4>0</vt:i4>
      </vt:variant>
      <vt:variant>
        <vt:i4>5</vt:i4>
      </vt:variant>
      <vt:variant>
        <vt:lpwstr/>
      </vt:variant>
      <vt:variant>
        <vt:lpwstr>_Bases_légales_4</vt:lpwstr>
      </vt:variant>
      <vt:variant>
        <vt:i4>7012461</vt:i4>
      </vt:variant>
      <vt:variant>
        <vt:i4>1734</vt:i4>
      </vt:variant>
      <vt:variant>
        <vt:i4>0</vt:i4>
      </vt:variant>
      <vt:variant>
        <vt:i4>5</vt:i4>
      </vt:variant>
      <vt:variant>
        <vt:lpwstr/>
      </vt:variant>
      <vt:variant>
        <vt:lpwstr>_Assurance_maladie</vt:lpwstr>
      </vt:variant>
      <vt:variant>
        <vt:i4>196613</vt:i4>
      </vt:variant>
      <vt:variant>
        <vt:i4>1731</vt:i4>
      </vt:variant>
      <vt:variant>
        <vt:i4>0</vt:i4>
      </vt:variant>
      <vt:variant>
        <vt:i4>5</vt:i4>
      </vt:variant>
      <vt:variant>
        <vt:lpwstr>http://appl.fr.ch/v_ofl_bdlf_pdf/en_vigueur/fra/732211v0002.pdf</vt:lpwstr>
      </vt:variant>
      <vt:variant>
        <vt:lpwstr/>
      </vt:variant>
      <vt:variant>
        <vt:i4>1900619</vt:i4>
      </vt:variant>
      <vt:variant>
        <vt:i4>1728</vt:i4>
      </vt:variant>
      <vt:variant>
        <vt:i4>0</vt:i4>
      </vt:variant>
      <vt:variant>
        <vt:i4>5</vt:i4>
      </vt:variant>
      <vt:variant>
        <vt:lpwstr>http://appl.fr.ch/v_ofl_bdlf_pdf/en_vigueur/fra/73221v0005.pdf</vt:lpwstr>
      </vt:variant>
      <vt:variant>
        <vt:lpwstr/>
      </vt:variant>
      <vt:variant>
        <vt:i4>7864356</vt:i4>
      </vt:variant>
      <vt:variant>
        <vt:i4>1725</vt:i4>
      </vt:variant>
      <vt:variant>
        <vt:i4>0</vt:i4>
      </vt:variant>
      <vt:variant>
        <vt:i4>5</vt:i4>
      </vt:variant>
      <vt:variant>
        <vt:lpwstr>http://www.admin.ch/ch/f/rs/8/832.10.fr.pdf</vt:lpwstr>
      </vt:variant>
      <vt:variant>
        <vt:lpwstr/>
      </vt:variant>
      <vt:variant>
        <vt:i4>65538</vt:i4>
      </vt:variant>
      <vt:variant>
        <vt:i4>1722</vt:i4>
      </vt:variant>
      <vt:variant>
        <vt:i4>0</vt:i4>
      </vt:variant>
      <vt:variant>
        <vt:i4>5</vt:i4>
      </vt:variant>
      <vt:variant>
        <vt:lpwstr>http://appl.fr.ch/v_ofl_bdlf_pdf/en_vigueur/fra/114211v0005.pdf</vt:lpwstr>
      </vt:variant>
      <vt:variant>
        <vt:lpwstr/>
      </vt:variant>
      <vt:variant>
        <vt:i4>4456630</vt:i4>
      </vt:variant>
      <vt:variant>
        <vt:i4>1719</vt:i4>
      </vt:variant>
      <vt:variant>
        <vt:i4>0</vt:i4>
      </vt:variant>
      <vt:variant>
        <vt:i4>5</vt:i4>
      </vt:variant>
      <vt:variant>
        <vt:lpwstr/>
      </vt:variant>
      <vt:variant>
        <vt:lpwstr>_Bases_légales_2</vt:lpwstr>
      </vt:variant>
      <vt:variant>
        <vt:i4>65538</vt:i4>
      </vt:variant>
      <vt:variant>
        <vt:i4>1716</vt:i4>
      </vt:variant>
      <vt:variant>
        <vt:i4>0</vt:i4>
      </vt:variant>
      <vt:variant>
        <vt:i4>5</vt:i4>
      </vt:variant>
      <vt:variant>
        <vt:lpwstr>http://appl.fr.ch/v_ofl_bdlf_pdf/en_vigueur/fra/114211v0005.pdf</vt:lpwstr>
      </vt:variant>
      <vt:variant>
        <vt:lpwstr/>
      </vt:variant>
      <vt:variant>
        <vt:i4>4522166</vt:i4>
      </vt:variant>
      <vt:variant>
        <vt:i4>1713</vt:i4>
      </vt:variant>
      <vt:variant>
        <vt:i4>0</vt:i4>
      </vt:variant>
      <vt:variant>
        <vt:i4>5</vt:i4>
      </vt:variant>
      <vt:variant>
        <vt:lpwstr/>
      </vt:variant>
      <vt:variant>
        <vt:lpwstr>_Bases_légales_3</vt:lpwstr>
      </vt:variant>
      <vt:variant>
        <vt:i4>65538</vt:i4>
      </vt:variant>
      <vt:variant>
        <vt:i4>1710</vt:i4>
      </vt:variant>
      <vt:variant>
        <vt:i4>0</vt:i4>
      </vt:variant>
      <vt:variant>
        <vt:i4>5</vt:i4>
      </vt:variant>
      <vt:variant>
        <vt:lpwstr>http://appl.fr.ch/v_ofl_bdlf_pdf/en_vigueur/fra/114211v0005.pdf</vt:lpwstr>
      </vt:variant>
      <vt:variant>
        <vt:lpwstr/>
      </vt:variant>
      <vt:variant>
        <vt:i4>2818075</vt:i4>
      </vt:variant>
      <vt:variant>
        <vt:i4>1707</vt:i4>
      </vt:variant>
      <vt:variant>
        <vt:i4>0</vt:i4>
      </vt:variant>
      <vt:variant>
        <vt:i4>5</vt:i4>
      </vt:variant>
      <vt:variant>
        <vt:lpwstr>http://admin.fr.ch/shared/data/pdf/secin/cours_d'instruction_civique_du_secin_2010.pdf</vt:lpwstr>
      </vt:variant>
      <vt:variant>
        <vt:lpwstr/>
      </vt:variant>
      <vt:variant>
        <vt:i4>2818075</vt:i4>
      </vt:variant>
      <vt:variant>
        <vt:i4>1703</vt:i4>
      </vt:variant>
      <vt:variant>
        <vt:i4>0</vt:i4>
      </vt:variant>
      <vt:variant>
        <vt:i4>5</vt:i4>
      </vt:variant>
      <vt:variant>
        <vt:lpwstr>http://admin.fr.ch/shared/data/pdf/secin/cours_d'instruction_civique_du_secin_2010.pdf</vt:lpwstr>
      </vt:variant>
      <vt:variant>
        <vt:lpwstr/>
      </vt:variant>
      <vt:variant>
        <vt:i4>2818075</vt:i4>
      </vt:variant>
      <vt:variant>
        <vt:i4>1701</vt:i4>
      </vt:variant>
      <vt:variant>
        <vt:i4>0</vt:i4>
      </vt:variant>
      <vt:variant>
        <vt:i4>5</vt:i4>
      </vt:variant>
      <vt:variant>
        <vt:lpwstr>http://admin.fr.ch/shared/data/pdf/secin/cours_d'instruction_civique_du_secin_2010.pdf</vt:lpwstr>
      </vt:variant>
      <vt:variant>
        <vt:lpwstr/>
      </vt:variant>
      <vt:variant>
        <vt:i4>2031712</vt:i4>
      </vt:variant>
      <vt:variant>
        <vt:i4>1698</vt:i4>
      </vt:variant>
      <vt:variant>
        <vt:i4>0</vt:i4>
      </vt:variant>
      <vt:variant>
        <vt:i4>5</vt:i4>
      </vt:variant>
      <vt:variant>
        <vt:lpwstr>http://admin.fr.ch/shared/data/pdf/secin/liste_de_documents___produire.pdf</vt:lpwstr>
      </vt:variant>
      <vt:variant>
        <vt:lpwstr/>
      </vt:variant>
      <vt:variant>
        <vt:i4>2031712</vt:i4>
      </vt:variant>
      <vt:variant>
        <vt:i4>1694</vt:i4>
      </vt:variant>
      <vt:variant>
        <vt:i4>0</vt:i4>
      </vt:variant>
      <vt:variant>
        <vt:i4>5</vt:i4>
      </vt:variant>
      <vt:variant>
        <vt:lpwstr>http://admin.fr.ch/shared/data/pdf/secin/liste_de_documents___produire.pdf</vt:lpwstr>
      </vt:variant>
      <vt:variant>
        <vt:lpwstr/>
      </vt:variant>
      <vt:variant>
        <vt:i4>2031712</vt:i4>
      </vt:variant>
      <vt:variant>
        <vt:i4>1692</vt:i4>
      </vt:variant>
      <vt:variant>
        <vt:i4>0</vt:i4>
      </vt:variant>
      <vt:variant>
        <vt:i4>5</vt:i4>
      </vt:variant>
      <vt:variant>
        <vt:lpwstr>http://admin.fr.ch/shared/data/pdf/secin/liste_de_documents___produire.pdf</vt:lpwstr>
      </vt:variant>
      <vt:variant>
        <vt:lpwstr/>
      </vt:variant>
      <vt:variant>
        <vt:i4>2818122</vt:i4>
      </vt:variant>
      <vt:variant>
        <vt:i4>1689</vt:i4>
      </vt:variant>
      <vt:variant>
        <vt:i4>0</vt:i4>
      </vt:variant>
      <vt:variant>
        <vt:i4>5</vt:i4>
      </vt:variant>
      <vt:variant>
        <vt:lpwstr>http://admin.fr.ch/shared/data/pdf/secin/conditions_g_n_rales.pdf</vt:lpwstr>
      </vt:variant>
      <vt:variant>
        <vt:lpwstr/>
      </vt:variant>
      <vt:variant>
        <vt:i4>2818122</vt:i4>
      </vt:variant>
      <vt:variant>
        <vt:i4>1685</vt:i4>
      </vt:variant>
      <vt:variant>
        <vt:i4>0</vt:i4>
      </vt:variant>
      <vt:variant>
        <vt:i4>5</vt:i4>
      </vt:variant>
      <vt:variant>
        <vt:lpwstr>http://admin.fr.ch/shared/data/pdf/secin/conditions_g_n_rales.pdf</vt:lpwstr>
      </vt:variant>
      <vt:variant>
        <vt:lpwstr/>
      </vt:variant>
      <vt:variant>
        <vt:i4>2818122</vt:i4>
      </vt:variant>
      <vt:variant>
        <vt:i4>1683</vt:i4>
      </vt:variant>
      <vt:variant>
        <vt:i4>0</vt:i4>
      </vt:variant>
      <vt:variant>
        <vt:i4>5</vt:i4>
      </vt:variant>
      <vt:variant>
        <vt:lpwstr>http://admin.fr.ch/shared/data/pdf/secin/conditions_g_n_rales.pdf</vt:lpwstr>
      </vt:variant>
      <vt:variant>
        <vt:lpwstr/>
      </vt:variant>
      <vt:variant>
        <vt:i4>6225925</vt:i4>
      </vt:variant>
      <vt:variant>
        <vt:i4>1680</vt:i4>
      </vt:variant>
      <vt:variant>
        <vt:i4>0</vt:i4>
      </vt:variant>
      <vt:variant>
        <vt:i4>5</vt:i4>
      </vt:variant>
      <vt:variant>
        <vt:lpwstr>http://admin.fr.ch/shared/data/pdf/secin/formulaire_demande_de_naturalisation_ordinaire_13_ln.pdf</vt:lpwstr>
      </vt:variant>
      <vt:variant>
        <vt:lpwstr/>
      </vt:variant>
      <vt:variant>
        <vt:i4>6225925</vt:i4>
      </vt:variant>
      <vt:variant>
        <vt:i4>1676</vt:i4>
      </vt:variant>
      <vt:variant>
        <vt:i4>0</vt:i4>
      </vt:variant>
      <vt:variant>
        <vt:i4>5</vt:i4>
      </vt:variant>
      <vt:variant>
        <vt:lpwstr>http://admin.fr.ch/shared/data/pdf/secin/formulaire_demande_de_naturalisation_ordinaire_13_ln.pdf</vt:lpwstr>
      </vt:variant>
      <vt:variant>
        <vt:lpwstr/>
      </vt:variant>
      <vt:variant>
        <vt:i4>6225925</vt:i4>
      </vt:variant>
      <vt:variant>
        <vt:i4>1674</vt:i4>
      </vt:variant>
      <vt:variant>
        <vt:i4>0</vt:i4>
      </vt:variant>
      <vt:variant>
        <vt:i4>5</vt:i4>
      </vt:variant>
      <vt:variant>
        <vt:lpwstr>http://admin.fr.ch/shared/data/pdf/secin/formulaire_demande_de_naturalisation_ordinaire_13_ln.pdf</vt:lpwstr>
      </vt:variant>
      <vt:variant>
        <vt:lpwstr/>
      </vt:variant>
      <vt:variant>
        <vt:i4>196681</vt:i4>
      </vt:variant>
      <vt:variant>
        <vt:i4>1671</vt:i4>
      </vt:variant>
      <vt:variant>
        <vt:i4>0</vt:i4>
      </vt:variant>
      <vt:variant>
        <vt:i4>5</vt:i4>
      </vt:variant>
      <vt:variant>
        <vt:lpwstr>http://admin.fr.ch/secin/fr/pub/naturalisations/ordinaire.htm</vt:lpwstr>
      </vt:variant>
      <vt:variant>
        <vt:lpwstr/>
      </vt:variant>
      <vt:variant>
        <vt:i4>2359328</vt:i4>
      </vt:variant>
      <vt:variant>
        <vt:i4>1668</vt:i4>
      </vt:variant>
      <vt:variant>
        <vt:i4>0</vt:i4>
      </vt:variant>
      <vt:variant>
        <vt:i4>5</vt:i4>
      </vt:variant>
      <vt:variant>
        <vt:lpwstr>http://admin.fr.ch/secin/fr/pub/naturalisations.htm</vt:lpwstr>
      </vt:variant>
      <vt:variant>
        <vt:lpwstr/>
      </vt:variant>
      <vt:variant>
        <vt:i4>2752621</vt:i4>
      </vt:variant>
      <vt:variant>
        <vt:i4>1665</vt:i4>
      </vt:variant>
      <vt:variant>
        <vt:i4>0</vt:i4>
      </vt:variant>
      <vt:variant>
        <vt:i4>5</vt:i4>
      </vt:variant>
      <vt:variant>
        <vt:lpwstr>http://admin.fr.ch/secin/fr/pub/etatcivil/commandeacteetatcivi.cfm</vt:lpwstr>
      </vt:variant>
      <vt:variant>
        <vt:lpwstr/>
      </vt:variant>
      <vt:variant>
        <vt:i4>2555966</vt:i4>
      </vt:variant>
      <vt:variant>
        <vt:i4>1662</vt:i4>
      </vt:variant>
      <vt:variant>
        <vt:i4>0</vt:i4>
      </vt:variant>
      <vt:variant>
        <vt:i4>5</vt:i4>
      </vt:variant>
      <vt:variant>
        <vt:lpwstr>http://admin.fr.ch/secin/fr/pub/etatcivil/nosofficesec/veveyse.htm</vt:lpwstr>
      </vt:variant>
      <vt:variant>
        <vt:lpwstr/>
      </vt:variant>
      <vt:variant>
        <vt:i4>5439558</vt:i4>
      </vt:variant>
      <vt:variant>
        <vt:i4>1659</vt:i4>
      </vt:variant>
      <vt:variant>
        <vt:i4>0</vt:i4>
      </vt:variant>
      <vt:variant>
        <vt:i4>5</vt:i4>
      </vt:variant>
      <vt:variant>
        <vt:lpwstr>http://admin.fr.ch/secin/fr/pub/etatcivil/nosofficesec/broye.htm</vt:lpwstr>
      </vt:variant>
      <vt:variant>
        <vt:lpwstr/>
      </vt:variant>
      <vt:variant>
        <vt:i4>5767247</vt:i4>
      </vt:variant>
      <vt:variant>
        <vt:i4>1656</vt:i4>
      </vt:variant>
      <vt:variant>
        <vt:i4>0</vt:i4>
      </vt:variant>
      <vt:variant>
        <vt:i4>5</vt:i4>
      </vt:variant>
      <vt:variant>
        <vt:lpwstr>http://admin.fr.ch/secin/fr/pub/etatcivil/nosofficesec/glane.htm</vt:lpwstr>
      </vt:variant>
      <vt:variant>
        <vt:lpwstr/>
      </vt:variant>
      <vt:variant>
        <vt:i4>3407916</vt:i4>
      </vt:variant>
      <vt:variant>
        <vt:i4>1653</vt:i4>
      </vt:variant>
      <vt:variant>
        <vt:i4>0</vt:i4>
      </vt:variant>
      <vt:variant>
        <vt:i4>5</vt:i4>
      </vt:variant>
      <vt:variant>
        <vt:lpwstr>http://admin.fr.ch/secin/fr/pub/etatcivil/nosofficesec/lac.htm</vt:lpwstr>
      </vt:variant>
      <vt:variant>
        <vt:lpwstr/>
      </vt:variant>
      <vt:variant>
        <vt:i4>2687028</vt:i4>
      </vt:variant>
      <vt:variant>
        <vt:i4>1650</vt:i4>
      </vt:variant>
      <vt:variant>
        <vt:i4>0</vt:i4>
      </vt:variant>
      <vt:variant>
        <vt:i4>5</vt:i4>
      </vt:variant>
      <vt:variant>
        <vt:lpwstr>http://admin.fr.ch/secin/fr/pub/etatcivil/nosofficesec/gruyere.htm</vt:lpwstr>
      </vt:variant>
      <vt:variant>
        <vt:lpwstr/>
      </vt:variant>
      <vt:variant>
        <vt:i4>2752557</vt:i4>
      </vt:variant>
      <vt:variant>
        <vt:i4>1647</vt:i4>
      </vt:variant>
      <vt:variant>
        <vt:i4>0</vt:i4>
      </vt:variant>
      <vt:variant>
        <vt:i4>5</vt:i4>
      </vt:variant>
      <vt:variant>
        <vt:lpwstr>http://admin.fr.ch/secin/fr/pub/etatcivil/nosofficesec/singine.htm</vt:lpwstr>
      </vt:variant>
      <vt:variant>
        <vt:lpwstr/>
      </vt:variant>
      <vt:variant>
        <vt:i4>720914</vt:i4>
      </vt:variant>
      <vt:variant>
        <vt:i4>1644</vt:i4>
      </vt:variant>
      <vt:variant>
        <vt:i4>0</vt:i4>
      </vt:variant>
      <vt:variant>
        <vt:i4>5</vt:i4>
      </vt:variant>
      <vt:variant>
        <vt:lpwstr>http://admin.fr.ch/secin/fr/pub/etatcivil/nosofficesec/sarine.htm</vt:lpwstr>
      </vt:variant>
      <vt:variant>
        <vt:lpwstr/>
      </vt:variant>
      <vt:variant>
        <vt:i4>3866722</vt:i4>
      </vt:variant>
      <vt:variant>
        <vt:i4>1641</vt:i4>
      </vt:variant>
      <vt:variant>
        <vt:i4>0</vt:i4>
      </vt:variant>
      <vt:variant>
        <vt:i4>5</vt:i4>
      </vt:variant>
      <vt:variant>
        <vt:lpwstr>http://admin.fr.ch/secin/fr/pub/etatcivil/nosofficesec.htm</vt:lpwstr>
      </vt:variant>
      <vt:variant>
        <vt:lpwstr/>
      </vt:variant>
      <vt:variant>
        <vt:i4>2228290</vt:i4>
      </vt:variant>
      <vt:variant>
        <vt:i4>1638</vt:i4>
      </vt:variant>
      <vt:variant>
        <vt:i4>0</vt:i4>
      </vt:variant>
      <vt:variant>
        <vt:i4>5</vt:i4>
      </vt:variant>
      <vt:variant>
        <vt:lpwstr>http://admin.fr.ch/secin/fr/pub/etatcivil/recherches_genealogiques.htm</vt:lpwstr>
      </vt:variant>
      <vt:variant>
        <vt:lpwstr/>
      </vt:variant>
      <vt:variant>
        <vt:i4>6422607</vt:i4>
      </vt:variant>
      <vt:variant>
        <vt:i4>1635</vt:i4>
      </vt:variant>
      <vt:variant>
        <vt:i4>0</vt:i4>
      </vt:variant>
      <vt:variant>
        <vt:i4>5</vt:i4>
      </vt:variant>
      <vt:variant>
        <vt:lpwstr>http://admin.fr.ch/sej/fr/pub/adoption_general.htm</vt:lpwstr>
      </vt:variant>
      <vt:variant>
        <vt:lpwstr/>
      </vt:variant>
      <vt:variant>
        <vt:i4>3997797</vt:i4>
      </vt:variant>
      <vt:variant>
        <vt:i4>1632</vt:i4>
      </vt:variant>
      <vt:variant>
        <vt:i4>0</vt:i4>
      </vt:variant>
      <vt:variant>
        <vt:i4>5</vt:i4>
      </vt:variant>
      <vt:variant>
        <vt:lpwstr>http://admin.fr.ch/secin/fr/pub/etatcivil/adoption.htm</vt:lpwstr>
      </vt:variant>
      <vt:variant>
        <vt:lpwstr/>
      </vt:variant>
      <vt:variant>
        <vt:i4>7077927</vt:i4>
      </vt:variant>
      <vt:variant>
        <vt:i4>1629</vt:i4>
      </vt:variant>
      <vt:variant>
        <vt:i4>0</vt:i4>
      </vt:variant>
      <vt:variant>
        <vt:i4>5</vt:i4>
      </vt:variant>
      <vt:variant>
        <vt:lpwstr>http://admin.fr.ch/secin/fr/pub/etatcivil/changementnom.htm</vt:lpwstr>
      </vt:variant>
      <vt:variant>
        <vt:lpwstr/>
      </vt:variant>
      <vt:variant>
        <vt:i4>1310791</vt:i4>
      </vt:variant>
      <vt:variant>
        <vt:i4>1626</vt:i4>
      </vt:variant>
      <vt:variant>
        <vt:i4>0</vt:i4>
      </vt:variant>
      <vt:variant>
        <vt:i4>5</vt:i4>
      </vt:variant>
      <vt:variant>
        <vt:lpwstr>http://admin.fr.ch/secin/fr/pub/etatcivil/divorce.htm</vt:lpwstr>
      </vt:variant>
      <vt:variant>
        <vt:lpwstr/>
      </vt:variant>
      <vt:variant>
        <vt:i4>4390988</vt:i4>
      </vt:variant>
      <vt:variant>
        <vt:i4>1623</vt:i4>
      </vt:variant>
      <vt:variant>
        <vt:i4>0</vt:i4>
      </vt:variant>
      <vt:variant>
        <vt:i4>5</vt:i4>
      </vt:variant>
      <vt:variant>
        <vt:lpwstr>http://admin.fr.ch/secin/fr/pub/etatcivil/deces/personneetrangere.htm</vt:lpwstr>
      </vt:variant>
      <vt:variant>
        <vt:lpwstr/>
      </vt:variant>
      <vt:variant>
        <vt:i4>8323182</vt:i4>
      </vt:variant>
      <vt:variant>
        <vt:i4>1620</vt:i4>
      </vt:variant>
      <vt:variant>
        <vt:i4>0</vt:i4>
      </vt:variant>
      <vt:variant>
        <vt:i4>5</vt:i4>
      </vt:variant>
      <vt:variant>
        <vt:lpwstr>http://admin.fr.ch/secin/fr/pub/etatcivil/deces/personnesuisse.htm</vt:lpwstr>
      </vt:variant>
      <vt:variant>
        <vt:lpwstr/>
      </vt:variant>
      <vt:variant>
        <vt:i4>2752572</vt:i4>
      </vt:variant>
      <vt:variant>
        <vt:i4>1617</vt:i4>
      </vt:variant>
      <vt:variant>
        <vt:i4>0</vt:i4>
      </vt:variant>
      <vt:variant>
        <vt:i4>5</vt:i4>
      </vt:variant>
      <vt:variant>
        <vt:lpwstr>http://admin.fr.ch/secin/fr/pub/etatcivil/partenariatenregistre/effet_du_partenariat.htm</vt:lpwstr>
      </vt:variant>
      <vt:variant>
        <vt:lpwstr/>
      </vt:variant>
      <vt:variant>
        <vt:i4>3866738</vt:i4>
      </vt:variant>
      <vt:variant>
        <vt:i4>1614</vt:i4>
      </vt:variant>
      <vt:variant>
        <vt:i4>0</vt:i4>
      </vt:variant>
      <vt:variant>
        <vt:i4>5</vt:i4>
      </vt:variant>
      <vt:variant>
        <vt:lpwstr>http://admin.fr.ch/secin/fr/pub/etatcivil/partenariatenregistre/sallesofficielles2.htm</vt:lpwstr>
      </vt:variant>
      <vt:variant>
        <vt:lpwstr/>
      </vt:variant>
      <vt:variant>
        <vt:i4>7733353</vt:i4>
      </vt:variant>
      <vt:variant>
        <vt:i4>1611</vt:i4>
      </vt:variant>
      <vt:variant>
        <vt:i4>0</vt:i4>
      </vt:variant>
      <vt:variant>
        <vt:i4>5</vt:i4>
      </vt:variant>
      <vt:variant>
        <vt:lpwstr>http://admin.fr.ch/secin/fr/pub/etatcivil/partenariatenregistre/enregistrement_du_partenariat.htm</vt:lpwstr>
      </vt:variant>
      <vt:variant>
        <vt:lpwstr/>
      </vt:variant>
      <vt:variant>
        <vt:i4>4194368</vt:i4>
      </vt:variant>
      <vt:variant>
        <vt:i4>1608</vt:i4>
      </vt:variant>
      <vt:variant>
        <vt:i4>0</vt:i4>
      </vt:variant>
      <vt:variant>
        <vt:i4>5</vt:i4>
      </vt:variant>
      <vt:variant>
        <vt:lpwstr>http://admin.fr.ch/secin/fr/pub/etatcivil/partenariatenregistre/procedure.htm</vt:lpwstr>
      </vt:variant>
      <vt:variant>
        <vt:lpwstr/>
      </vt:variant>
      <vt:variant>
        <vt:i4>2555947</vt:i4>
      </vt:variant>
      <vt:variant>
        <vt:i4>1605</vt:i4>
      </vt:variant>
      <vt:variant>
        <vt:i4>0</vt:i4>
      </vt:variant>
      <vt:variant>
        <vt:i4>5</vt:i4>
      </vt:variant>
      <vt:variant>
        <vt:lpwstr>http://admin.fr.ch/secin/fr/pub/etatcivil/partenariatenregistre/documentsapresenter.htm</vt:lpwstr>
      </vt:variant>
      <vt:variant>
        <vt:lpwstr/>
      </vt:variant>
      <vt:variant>
        <vt:i4>2555947</vt:i4>
      </vt:variant>
      <vt:variant>
        <vt:i4>1602</vt:i4>
      </vt:variant>
      <vt:variant>
        <vt:i4>0</vt:i4>
      </vt:variant>
      <vt:variant>
        <vt:i4>5</vt:i4>
      </vt:variant>
      <vt:variant>
        <vt:lpwstr>http://admin.fr.ch/secin/fr/pub/etatcivil/partenariatenregistre/documentsapresenter.htm</vt:lpwstr>
      </vt:variant>
      <vt:variant>
        <vt:lpwstr/>
      </vt:variant>
      <vt:variant>
        <vt:i4>6815786</vt:i4>
      </vt:variant>
      <vt:variant>
        <vt:i4>1599</vt:i4>
      </vt:variant>
      <vt:variant>
        <vt:i4>0</vt:i4>
      </vt:variant>
      <vt:variant>
        <vt:i4>5</vt:i4>
      </vt:variant>
      <vt:variant>
        <vt:lpwstr>http://admin.fr.ch/secin/fr/pub/etatcivil/partenariatenregistre.htm</vt:lpwstr>
      </vt:variant>
      <vt:variant>
        <vt:lpwstr/>
      </vt:variant>
      <vt:variant>
        <vt:i4>721002</vt:i4>
      </vt:variant>
      <vt:variant>
        <vt:i4>1596</vt:i4>
      </vt:variant>
      <vt:variant>
        <vt:i4>0</vt:i4>
      </vt:variant>
      <vt:variant>
        <vt:i4>5</vt:i4>
      </vt:variant>
      <vt:variant>
        <vt:lpwstr>http://admin.fr.ch/secin/fr/pub/etatcivil/mariage/effet_du_mariage/regimes_matrimoniaux.htm</vt:lpwstr>
      </vt:variant>
      <vt:variant>
        <vt:lpwstr/>
      </vt:variant>
      <vt:variant>
        <vt:i4>1310801</vt:i4>
      </vt:variant>
      <vt:variant>
        <vt:i4>1593</vt:i4>
      </vt:variant>
      <vt:variant>
        <vt:i4>0</vt:i4>
      </vt:variant>
      <vt:variant>
        <vt:i4>5</vt:i4>
      </vt:variant>
      <vt:variant>
        <vt:lpwstr>http://admin.fr.ch/secin/fr/pub/etatcivil/mariage/effet_du_mariage/droit_de_cite.htm</vt:lpwstr>
      </vt:variant>
      <vt:variant>
        <vt:lpwstr/>
      </vt:variant>
      <vt:variant>
        <vt:i4>6225922</vt:i4>
      </vt:variant>
      <vt:variant>
        <vt:i4>1590</vt:i4>
      </vt:variant>
      <vt:variant>
        <vt:i4>0</vt:i4>
      </vt:variant>
      <vt:variant>
        <vt:i4>5</vt:i4>
      </vt:variant>
      <vt:variant>
        <vt:lpwstr>http://admin.fr.ch/secin/fr/pub/etatcivil/mariage/effet_du_mariage/nom_de_famille.htm</vt:lpwstr>
      </vt:variant>
      <vt:variant>
        <vt:lpwstr/>
      </vt:variant>
      <vt:variant>
        <vt:i4>6029384</vt:i4>
      </vt:variant>
      <vt:variant>
        <vt:i4>1587</vt:i4>
      </vt:variant>
      <vt:variant>
        <vt:i4>0</vt:i4>
      </vt:variant>
      <vt:variant>
        <vt:i4>5</vt:i4>
      </vt:variant>
      <vt:variant>
        <vt:lpwstr>http://admin.fr.ch/secin/fr/pub/etatcivil/mariage/effet_du_mariage.htm</vt:lpwstr>
      </vt:variant>
      <vt:variant>
        <vt:lpwstr/>
      </vt:variant>
      <vt:variant>
        <vt:i4>721002</vt:i4>
      </vt:variant>
      <vt:variant>
        <vt:i4>1584</vt:i4>
      </vt:variant>
      <vt:variant>
        <vt:i4>0</vt:i4>
      </vt:variant>
      <vt:variant>
        <vt:i4>5</vt:i4>
      </vt:variant>
      <vt:variant>
        <vt:lpwstr>http://admin.fr.ch/secin/fr/pub/etatcivil/mariage/effet_du_mariage/regimes_matrimoniaux.htm</vt:lpwstr>
      </vt:variant>
      <vt:variant>
        <vt:lpwstr/>
      </vt:variant>
      <vt:variant>
        <vt:i4>1310801</vt:i4>
      </vt:variant>
      <vt:variant>
        <vt:i4>1581</vt:i4>
      </vt:variant>
      <vt:variant>
        <vt:i4>0</vt:i4>
      </vt:variant>
      <vt:variant>
        <vt:i4>5</vt:i4>
      </vt:variant>
      <vt:variant>
        <vt:lpwstr>http://admin.fr.ch/secin/fr/pub/etatcivil/mariage/effet_du_mariage/droit_de_cite.htm</vt:lpwstr>
      </vt:variant>
      <vt:variant>
        <vt:lpwstr/>
      </vt:variant>
      <vt:variant>
        <vt:i4>6225922</vt:i4>
      </vt:variant>
      <vt:variant>
        <vt:i4>1578</vt:i4>
      </vt:variant>
      <vt:variant>
        <vt:i4>0</vt:i4>
      </vt:variant>
      <vt:variant>
        <vt:i4>5</vt:i4>
      </vt:variant>
      <vt:variant>
        <vt:lpwstr>http://admin.fr.ch/secin/fr/pub/etatcivil/mariage/effet_du_mariage/nom_de_famille.htm</vt:lpwstr>
      </vt:variant>
      <vt:variant>
        <vt:lpwstr/>
      </vt:variant>
      <vt:variant>
        <vt:i4>2097203</vt:i4>
      </vt:variant>
      <vt:variant>
        <vt:i4>1575</vt:i4>
      </vt:variant>
      <vt:variant>
        <vt:i4>0</vt:i4>
      </vt:variant>
      <vt:variant>
        <vt:i4>5</vt:i4>
      </vt:variant>
      <vt:variant>
        <vt:lpwstr>http://admin.fr.ch/secin/fr/pub/etatcivil/mariage/sallesofficielles.htm</vt:lpwstr>
      </vt:variant>
      <vt:variant>
        <vt:lpwstr/>
      </vt:variant>
      <vt:variant>
        <vt:i4>4784200</vt:i4>
      </vt:variant>
      <vt:variant>
        <vt:i4>1572</vt:i4>
      </vt:variant>
      <vt:variant>
        <vt:i4>0</vt:i4>
      </vt:variant>
      <vt:variant>
        <vt:i4>5</vt:i4>
      </vt:variant>
      <vt:variant>
        <vt:lpwstr>http://admin.fr.ch/secin/fr/pub/etatcivil/mariage/ceremonie_de_mariage.htm</vt:lpwstr>
      </vt:variant>
      <vt:variant>
        <vt:lpwstr/>
      </vt:variant>
      <vt:variant>
        <vt:i4>3538995</vt:i4>
      </vt:variant>
      <vt:variant>
        <vt:i4>1569</vt:i4>
      </vt:variant>
      <vt:variant>
        <vt:i4>0</vt:i4>
      </vt:variant>
      <vt:variant>
        <vt:i4>5</vt:i4>
      </vt:variant>
      <vt:variant>
        <vt:lpwstr>http://admin.fr.ch/secin/fr/pub/etatcivil/mariage/procedure.htm</vt:lpwstr>
      </vt:variant>
      <vt:variant>
        <vt:lpwstr/>
      </vt:variant>
      <vt:variant>
        <vt:i4>3801134</vt:i4>
      </vt:variant>
      <vt:variant>
        <vt:i4>1566</vt:i4>
      </vt:variant>
      <vt:variant>
        <vt:i4>0</vt:i4>
      </vt:variant>
      <vt:variant>
        <vt:i4>5</vt:i4>
      </vt:variant>
      <vt:variant>
        <vt:lpwstr>http://admin.fr.ch/secin/fr/pub/etatcivil/mariage/documents.htm</vt:lpwstr>
      </vt:variant>
      <vt:variant>
        <vt:lpwstr/>
      </vt:variant>
      <vt:variant>
        <vt:i4>1769501</vt:i4>
      </vt:variant>
      <vt:variant>
        <vt:i4>1563</vt:i4>
      </vt:variant>
      <vt:variant>
        <vt:i4>0</vt:i4>
      </vt:variant>
      <vt:variant>
        <vt:i4>5</vt:i4>
      </vt:variant>
      <vt:variant>
        <vt:lpwstr>http://admin.fr.ch/secin/fr/pub/etatcivil/reconnaissance/reconnaissanceapresnaissance.htm</vt:lpwstr>
      </vt:variant>
      <vt:variant>
        <vt:lpwstr/>
      </vt:variant>
      <vt:variant>
        <vt:i4>5963807</vt:i4>
      </vt:variant>
      <vt:variant>
        <vt:i4>1560</vt:i4>
      </vt:variant>
      <vt:variant>
        <vt:i4>0</vt:i4>
      </vt:variant>
      <vt:variant>
        <vt:i4>5</vt:i4>
      </vt:variant>
      <vt:variant>
        <vt:lpwstr>http://admin.fr.ch/secin/fr/pub/etatcivil/reconnaissance.htm</vt:lpwstr>
      </vt:variant>
      <vt:variant>
        <vt:lpwstr/>
      </vt:variant>
      <vt:variant>
        <vt:i4>6357069</vt:i4>
      </vt:variant>
      <vt:variant>
        <vt:i4>1557</vt:i4>
      </vt:variant>
      <vt:variant>
        <vt:i4>0</vt:i4>
      </vt:variant>
      <vt:variant>
        <vt:i4>5</vt:i4>
      </vt:variant>
      <vt:variant>
        <vt:lpwstr>http://admin.fr.ch/secin/fr/pub/etatcivil/naissance/parents_etrangers.htm</vt:lpwstr>
      </vt:variant>
      <vt:variant>
        <vt:lpwstr/>
      </vt:variant>
      <vt:variant>
        <vt:i4>131128</vt:i4>
      </vt:variant>
      <vt:variant>
        <vt:i4>1554</vt:i4>
      </vt:variant>
      <vt:variant>
        <vt:i4>0</vt:i4>
      </vt:variant>
      <vt:variant>
        <vt:i4>5</vt:i4>
      </vt:variant>
      <vt:variant>
        <vt:lpwstr>http://admin.fr.ch/secin/fr/pub/etatcivil/naissance/parents_suisses.htm</vt:lpwstr>
      </vt:variant>
      <vt:variant>
        <vt:lpwstr/>
      </vt:variant>
      <vt:variant>
        <vt:i4>2752621</vt:i4>
      </vt:variant>
      <vt:variant>
        <vt:i4>1551</vt:i4>
      </vt:variant>
      <vt:variant>
        <vt:i4>0</vt:i4>
      </vt:variant>
      <vt:variant>
        <vt:i4>5</vt:i4>
      </vt:variant>
      <vt:variant>
        <vt:lpwstr>http://admin.fr.ch/secin/fr/pub/etatcivil/commandeacteetatcivi.cfm</vt:lpwstr>
      </vt:variant>
      <vt:variant>
        <vt:lpwstr/>
      </vt:variant>
      <vt:variant>
        <vt:i4>4653121</vt:i4>
      </vt:variant>
      <vt:variant>
        <vt:i4>1548</vt:i4>
      </vt:variant>
      <vt:variant>
        <vt:i4>0</vt:i4>
      </vt:variant>
      <vt:variant>
        <vt:i4>5</vt:i4>
      </vt:variant>
      <vt:variant>
        <vt:lpwstr>http://admin.fr.ch/secin/fr/pub/index.cfm</vt:lpwstr>
      </vt:variant>
      <vt:variant>
        <vt:lpwstr/>
      </vt:variant>
      <vt:variant>
        <vt:i4>3670060</vt:i4>
      </vt:variant>
      <vt:variant>
        <vt:i4>1545</vt:i4>
      </vt:variant>
      <vt:variant>
        <vt:i4>0</vt:i4>
      </vt:variant>
      <vt:variant>
        <vt:i4>5</vt:i4>
      </vt:variant>
      <vt:variant>
        <vt:lpwstr>http://www.ors.ch/fr/110000</vt:lpwstr>
      </vt:variant>
      <vt:variant>
        <vt:lpwstr/>
      </vt:variant>
      <vt:variant>
        <vt:i4>7012470</vt:i4>
      </vt:variant>
      <vt:variant>
        <vt:i4>1542</vt:i4>
      </vt:variant>
      <vt:variant>
        <vt:i4>0</vt:i4>
      </vt:variant>
      <vt:variant>
        <vt:i4>5</vt:i4>
      </vt:variant>
      <vt:variant>
        <vt:lpwstr>http://www.fr.ch/spomi/files/pdf20/.pdf</vt:lpwstr>
      </vt:variant>
      <vt:variant>
        <vt:lpwstr/>
      </vt:variant>
      <vt:variant>
        <vt:i4>7209085</vt:i4>
      </vt:variant>
      <vt:variant>
        <vt:i4>1539</vt:i4>
      </vt:variant>
      <vt:variant>
        <vt:i4>0</vt:i4>
      </vt:variant>
      <vt:variant>
        <vt:i4>5</vt:i4>
      </vt:variant>
      <vt:variant>
        <vt:lpwstr>http://www.fr.ch/spomi/fr/pub/comment_nous_atteindre__.cfm</vt:lpwstr>
      </vt:variant>
      <vt:variant>
        <vt:lpwstr/>
      </vt:variant>
      <vt:variant>
        <vt:i4>2228326</vt:i4>
      </vt:variant>
      <vt:variant>
        <vt:i4>1536</vt:i4>
      </vt:variant>
      <vt:variant>
        <vt:i4>0</vt:i4>
      </vt:variant>
      <vt:variant>
        <vt:i4>5</vt:i4>
      </vt:variant>
      <vt:variant>
        <vt:lpwstr>http://www.bfs.admin.ch/bfs/portal/fr/index/news/publikationen.Document.103488.pdf</vt:lpwstr>
      </vt:variant>
      <vt:variant>
        <vt:lpwstr/>
      </vt:variant>
      <vt:variant>
        <vt:i4>5308491</vt:i4>
      </vt:variant>
      <vt:variant>
        <vt:i4>1533</vt:i4>
      </vt:variant>
      <vt:variant>
        <vt:i4>0</vt:i4>
      </vt:variant>
      <vt:variant>
        <vt:i4>5</vt:i4>
      </vt:variant>
      <vt:variant>
        <vt:lpwstr>http://www.bfs.admin.ch/bfs/portal/fr/index/news/00/00/11/04.html</vt:lpwstr>
      </vt:variant>
      <vt:variant>
        <vt:lpwstr/>
      </vt:variant>
      <vt:variant>
        <vt:i4>2228326</vt:i4>
      </vt:variant>
      <vt:variant>
        <vt:i4>1530</vt:i4>
      </vt:variant>
      <vt:variant>
        <vt:i4>0</vt:i4>
      </vt:variant>
      <vt:variant>
        <vt:i4>5</vt:i4>
      </vt:variant>
      <vt:variant>
        <vt:lpwstr>http://www.bfs.admin.ch/bfs/portal/fr/index/news/publikationen.Document.103488.pdf</vt:lpwstr>
      </vt:variant>
      <vt:variant>
        <vt:lpwstr/>
      </vt:variant>
      <vt:variant>
        <vt:i4>2293803</vt:i4>
      </vt:variant>
      <vt:variant>
        <vt:i4>1527</vt:i4>
      </vt:variant>
      <vt:variant>
        <vt:i4>0</vt:i4>
      </vt:variant>
      <vt:variant>
        <vt:i4>5</vt:i4>
      </vt:variant>
      <vt:variant>
        <vt:lpwstr>http://www.fr.ch/fr/data/pdf/harmpers/memento_egid_ewid_4_fr.pdf</vt:lpwstr>
      </vt:variant>
      <vt:variant>
        <vt:lpwstr/>
      </vt:variant>
      <vt:variant>
        <vt:i4>3080193</vt:i4>
      </vt:variant>
      <vt:variant>
        <vt:i4>1524</vt:i4>
      </vt:variant>
      <vt:variant>
        <vt:i4>0</vt:i4>
      </vt:variant>
      <vt:variant>
        <vt:i4>5</vt:i4>
      </vt:variant>
      <vt:variant>
        <vt:lpwstr/>
      </vt:variant>
      <vt:variant>
        <vt:lpwstr>_Inscription_dans_les</vt:lpwstr>
      </vt:variant>
      <vt:variant>
        <vt:i4>3080193</vt:i4>
      </vt:variant>
      <vt:variant>
        <vt:i4>1521</vt:i4>
      </vt:variant>
      <vt:variant>
        <vt:i4>0</vt:i4>
      </vt:variant>
      <vt:variant>
        <vt:i4>5</vt:i4>
      </vt:variant>
      <vt:variant>
        <vt:lpwstr/>
      </vt:variant>
      <vt:variant>
        <vt:lpwstr>_Inscription_dans_les</vt:lpwstr>
      </vt:variant>
      <vt:variant>
        <vt:i4>2228326</vt:i4>
      </vt:variant>
      <vt:variant>
        <vt:i4>1518</vt:i4>
      </vt:variant>
      <vt:variant>
        <vt:i4>0</vt:i4>
      </vt:variant>
      <vt:variant>
        <vt:i4>5</vt:i4>
      </vt:variant>
      <vt:variant>
        <vt:lpwstr>http://www.bfs.admin.ch/bfs/portal/fr/index/news/publikationen.Document.103488.pdf</vt:lpwstr>
      </vt:variant>
      <vt:variant>
        <vt:lpwstr/>
      </vt:variant>
      <vt:variant>
        <vt:i4>2228326</vt:i4>
      </vt:variant>
      <vt:variant>
        <vt:i4>1515</vt:i4>
      </vt:variant>
      <vt:variant>
        <vt:i4>0</vt:i4>
      </vt:variant>
      <vt:variant>
        <vt:i4>5</vt:i4>
      </vt:variant>
      <vt:variant>
        <vt:lpwstr>http://www.bfs.admin.ch/bfs/portal/fr/index/news/publikationen.Document.103488.pdf</vt:lpwstr>
      </vt:variant>
      <vt:variant>
        <vt:lpwstr/>
      </vt:variant>
      <vt:variant>
        <vt:i4>3080193</vt:i4>
      </vt:variant>
      <vt:variant>
        <vt:i4>1512</vt:i4>
      </vt:variant>
      <vt:variant>
        <vt:i4>0</vt:i4>
      </vt:variant>
      <vt:variant>
        <vt:i4>5</vt:i4>
      </vt:variant>
      <vt:variant>
        <vt:lpwstr/>
      </vt:variant>
      <vt:variant>
        <vt:lpwstr>_Inscription_dans_les</vt:lpwstr>
      </vt:variant>
      <vt:variant>
        <vt:i4>2228326</vt:i4>
      </vt:variant>
      <vt:variant>
        <vt:i4>1509</vt:i4>
      </vt:variant>
      <vt:variant>
        <vt:i4>0</vt:i4>
      </vt:variant>
      <vt:variant>
        <vt:i4>5</vt:i4>
      </vt:variant>
      <vt:variant>
        <vt:lpwstr>http://www.bfs.admin.ch/bfs/portal/fr/index/news/publikationen.Document.103488.pdf</vt:lpwstr>
      </vt:variant>
      <vt:variant>
        <vt:lpwstr/>
      </vt:variant>
      <vt:variant>
        <vt:i4>4653238</vt:i4>
      </vt:variant>
      <vt:variant>
        <vt:i4>1506</vt:i4>
      </vt:variant>
      <vt:variant>
        <vt:i4>0</vt:i4>
      </vt:variant>
      <vt:variant>
        <vt:i4>5</vt:i4>
      </vt:variant>
      <vt:variant>
        <vt:lpwstr/>
      </vt:variant>
      <vt:variant>
        <vt:lpwstr>_Bases_légales_1</vt:lpwstr>
      </vt:variant>
      <vt:variant>
        <vt:i4>2228326</vt:i4>
      </vt:variant>
      <vt:variant>
        <vt:i4>1503</vt:i4>
      </vt:variant>
      <vt:variant>
        <vt:i4>0</vt:i4>
      </vt:variant>
      <vt:variant>
        <vt:i4>5</vt:i4>
      </vt:variant>
      <vt:variant>
        <vt:lpwstr>http://www.bfs.admin.ch/bfs/portal/fr/index/news/publikationen.Document.103488.pdf</vt:lpwstr>
      </vt:variant>
      <vt:variant>
        <vt:lpwstr/>
      </vt:variant>
      <vt:variant>
        <vt:i4>4653238</vt:i4>
      </vt:variant>
      <vt:variant>
        <vt:i4>1500</vt:i4>
      </vt:variant>
      <vt:variant>
        <vt:i4>0</vt:i4>
      </vt:variant>
      <vt:variant>
        <vt:i4>5</vt:i4>
      </vt:variant>
      <vt:variant>
        <vt:lpwstr/>
      </vt:variant>
      <vt:variant>
        <vt:lpwstr>_Bases_légales_1</vt:lpwstr>
      </vt:variant>
      <vt:variant>
        <vt:i4>2228326</vt:i4>
      </vt:variant>
      <vt:variant>
        <vt:i4>1497</vt:i4>
      </vt:variant>
      <vt:variant>
        <vt:i4>0</vt:i4>
      </vt:variant>
      <vt:variant>
        <vt:i4>5</vt:i4>
      </vt:variant>
      <vt:variant>
        <vt:lpwstr>http://www.bfs.admin.ch/bfs/portal/fr/index/news/publikationen.Document.103488.pdf</vt:lpwstr>
      </vt:variant>
      <vt:variant>
        <vt:lpwstr/>
      </vt:variant>
      <vt:variant>
        <vt:i4>2228326</vt:i4>
      </vt:variant>
      <vt:variant>
        <vt:i4>1494</vt:i4>
      </vt:variant>
      <vt:variant>
        <vt:i4>0</vt:i4>
      </vt:variant>
      <vt:variant>
        <vt:i4>5</vt:i4>
      </vt:variant>
      <vt:variant>
        <vt:lpwstr>http://www.bfs.admin.ch/bfs/portal/fr/index/news/publikationen.Document.103488.pdf</vt:lpwstr>
      </vt:variant>
      <vt:variant>
        <vt:lpwstr/>
      </vt:variant>
      <vt:variant>
        <vt:i4>5898297</vt:i4>
      </vt:variant>
      <vt:variant>
        <vt:i4>1491</vt:i4>
      </vt:variant>
      <vt:variant>
        <vt:i4>0</vt:i4>
      </vt:variant>
      <vt:variant>
        <vt:i4>5</vt:i4>
      </vt:variant>
      <vt:variant>
        <vt:lpwstr>http://www.bfs.admin.ch/bfs/portal/fr/index/infothek/nomenklaturen/blank/blank/gem_liste/03.html</vt:lpwstr>
      </vt:variant>
      <vt:variant>
        <vt:lpwstr/>
      </vt:variant>
      <vt:variant>
        <vt:i4>2228326</vt:i4>
      </vt:variant>
      <vt:variant>
        <vt:i4>1488</vt:i4>
      </vt:variant>
      <vt:variant>
        <vt:i4>0</vt:i4>
      </vt:variant>
      <vt:variant>
        <vt:i4>5</vt:i4>
      </vt:variant>
      <vt:variant>
        <vt:lpwstr>http://www.bfs.admin.ch/bfs/portal/fr/index/news/publikationen.Document.103488.pdf</vt:lpwstr>
      </vt:variant>
      <vt:variant>
        <vt:lpwstr/>
      </vt:variant>
      <vt:variant>
        <vt:i4>4653238</vt:i4>
      </vt:variant>
      <vt:variant>
        <vt:i4>1485</vt:i4>
      </vt:variant>
      <vt:variant>
        <vt:i4>0</vt:i4>
      </vt:variant>
      <vt:variant>
        <vt:i4>5</vt:i4>
      </vt:variant>
      <vt:variant>
        <vt:lpwstr/>
      </vt:variant>
      <vt:variant>
        <vt:lpwstr>_Bases_légales_1</vt:lpwstr>
      </vt:variant>
      <vt:variant>
        <vt:i4>2228326</vt:i4>
      </vt:variant>
      <vt:variant>
        <vt:i4>1482</vt:i4>
      </vt:variant>
      <vt:variant>
        <vt:i4>0</vt:i4>
      </vt:variant>
      <vt:variant>
        <vt:i4>5</vt:i4>
      </vt:variant>
      <vt:variant>
        <vt:lpwstr>http://www.bfs.admin.ch/bfs/portal/fr/index/news/publikationen.Document.103488.pdf</vt:lpwstr>
      </vt:variant>
      <vt:variant>
        <vt:lpwstr/>
      </vt:variant>
      <vt:variant>
        <vt:i4>4456475</vt:i4>
      </vt:variant>
      <vt:variant>
        <vt:i4>1479</vt:i4>
      </vt:variant>
      <vt:variant>
        <vt:i4>0</vt:i4>
      </vt:variant>
      <vt:variant>
        <vt:i4>5</vt:i4>
      </vt:variant>
      <vt:variant>
        <vt:lpwstr>http://www.ech.ch/vechweb/page?p=dossier&amp;documentNumber=eCH-0006&amp;documentVersion=1.00</vt:lpwstr>
      </vt:variant>
      <vt:variant>
        <vt:lpwstr/>
      </vt:variant>
      <vt:variant>
        <vt:i4>5242955</vt:i4>
      </vt:variant>
      <vt:variant>
        <vt:i4>1476</vt:i4>
      </vt:variant>
      <vt:variant>
        <vt:i4>0</vt:i4>
      </vt:variant>
      <vt:variant>
        <vt:i4>5</vt:i4>
      </vt:variant>
      <vt:variant>
        <vt:lpwstr>http://www.bfs.admin.ch/bfs/portal/fr/index/news/00/00/11/05.html</vt:lpwstr>
      </vt:variant>
      <vt:variant>
        <vt:lpwstr/>
      </vt:variant>
      <vt:variant>
        <vt:i4>2228326</vt:i4>
      </vt:variant>
      <vt:variant>
        <vt:i4>1473</vt:i4>
      </vt:variant>
      <vt:variant>
        <vt:i4>0</vt:i4>
      </vt:variant>
      <vt:variant>
        <vt:i4>5</vt:i4>
      </vt:variant>
      <vt:variant>
        <vt:lpwstr>http://www.bfs.admin.ch/bfs/portal/fr/index/news/publikationen.Document.103488.pdf</vt:lpwstr>
      </vt:variant>
      <vt:variant>
        <vt:lpwstr/>
      </vt:variant>
      <vt:variant>
        <vt:i4>7995472</vt:i4>
      </vt:variant>
      <vt:variant>
        <vt:i4>1470</vt:i4>
      </vt:variant>
      <vt:variant>
        <vt:i4>0</vt:i4>
      </vt:variant>
      <vt:variant>
        <vt:i4>5</vt:i4>
      </vt:variant>
      <vt:variant>
        <vt:lpwstr>http://www.bfs.admin.ch/bfs/portal/fr/index/infothek/nomenklaturen/blank/blank/gem_liste/02.Document.96666.zip</vt:lpwstr>
      </vt:variant>
      <vt:variant>
        <vt:lpwstr/>
      </vt:variant>
      <vt:variant>
        <vt:i4>2228326</vt:i4>
      </vt:variant>
      <vt:variant>
        <vt:i4>1467</vt:i4>
      </vt:variant>
      <vt:variant>
        <vt:i4>0</vt:i4>
      </vt:variant>
      <vt:variant>
        <vt:i4>5</vt:i4>
      </vt:variant>
      <vt:variant>
        <vt:lpwstr>http://www.bfs.admin.ch/bfs/portal/fr/index/news/publikationen.Document.103488.pdf</vt:lpwstr>
      </vt:variant>
      <vt:variant>
        <vt:lpwstr/>
      </vt:variant>
      <vt:variant>
        <vt:i4>5701707</vt:i4>
      </vt:variant>
      <vt:variant>
        <vt:i4>1464</vt:i4>
      </vt:variant>
      <vt:variant>
        <vt:i4>0</vt:i4>
      </vt:variant>
      <vt:variant>
        <vt:i4>5</vt:i4>
      </vt:variant>
      <vt:variant>
        <vt:lpwstr>http://www.bfs.admin.ch/bfs/portal/fr/index/news/00/00/11/02.html</vt:lpwstr>
      </vt:variant>
      <vt:variant>
        <vt:lpwstr/>
      </vt:variant>
      <vt:variant>
        <vt:i4>2228326</vt:i4>
      </vt:variant>
      <vt:variant>
        <vt:i4>1461</vt:i4>
      </vt:variant>
      <vt:variant>
        <vt:i4>0</vt:i4>
      </vt:variant>
      <vt:variant>
        <vt:i4>5</vt:i4>
      </vt:variant>
      <vt:variant>
        <vt:lpwstr>http://www.bfs.admin.ch/bfs/portal/fr/index/news/publikationen.Document.103488.pdf</vt:lpwstr>
      </vt:variant>
      <vt:variant>
        <vt:lpwstr/>
      </vt:variant>
      <vt:variant>
        <vt:i4>2228326</vt:i4>
      </vt:variant>
      <vt:variant>
        <vt:i4>1458</vt:i4>
      </vt:variant>
      <vt:variant>
        <vt:i4>0</vt:i4>
      </vt:variant>
      <vt:variant>
        <vt:i4>5</vt:i4>
      </vt:variant>
      <vt:variant>
        <vt:lpwstr>http://www.bfs.admin.ch/bfs/portal/fr/index/news/publikationen.Document.103488.pdf</vt:lpwstr>
      </vt:variant>
      <vt:variant>
        <vt:lpwstr/>
      </vt:variant>
      <vt:variant>
        <vt:i4>2228326</vt:i4>
      </vt:variant>
      <vt:variant>
        <vt:i4>1455</vt:i4>
      </vt:variant>
      <vt:variant>
        <vt:i4>0</vt:i4>
      </vt:variant>
      <vt:variant>
        <vt:i4>5</vt:i4>
      </vt:variant>
      <vt:variant>
        <vt:lpwstr>http://www.bfs.admin.ch/bfs/portal/fr/index/news/publikationen.Document.103488.pdf</vt:lpwstr>
      </vt:variant>
      <vt:variant>
        <vt:lpwstr/>
      </vt:variant>
      <vt:variant>
        <vt:i4>2228326</vt:i4>
      </vt:variant>
      <vt:variant>
        <vt:i4>1452</vt:i4>
      </vt:variant>
      <vt:variant>
        <vt:i4>0</vt:i4>
      </vt:variant>
      <vt:variant>
        <vt:i4>5</vt:i4>
      </vt:variant>
      <vt:variant>
        <vt:lpwstr>http://www.bfs.admin.ch/bfs/portal/fr/index/news/publikationen.Document.103488.pdf</vt:lpwstr>
      </vt:variant>
      <vt:variant>
        <vt:lpwstr/>
      </vt:variant>
      <vt:variant>
        <vt:i4>5701707</vt:i4>
      </vt:variant>
      <vt:variant>
        <vt:i4>1449</vt:i4>
      </vt:variant>
      <vt:variant>
        <vt:i4>0</vt:i4>
      </vt:variant>
      <vt:variant>
        <vt:i4>5</vt:i4>
      </vt:variant>
      <vt:variant>
        <vt:lpwstr>http://www.bfs.admin.ch/bfs/portal/fr/index/news/00/00/11/02.html</vt:lpwstr>
      </vt:variant>
      <vt:variant>
        <vt:lpwstr/>
      </vt:variant>
      <vt:variant>
        <vt:i4>5636171</vt:i4>
      </vt:variant>
      <vt:variant>
        <vt:i4>1446</vt:i4>
      </vt:variant>
      <vt:variant>
        <vt:i4>0</vt:i4>
      </vt:variant>
      <vt:variant>
        <vt:i4>5</vt:i4>
      </vt:variant>
      <vt:variant>
        <vt:lpwstr>http://www.bfs.admin.ch/bfs/portal/fr/index/news/00/00/11/03.html</vt:lpwstr>
      </vt:variant>
      <vt:variant>
        <vt:lpwstr/>
      </vt:variant>
      <vt:variant>
        <vt:i4>2228326</vt:i4>
      </vt:variant>
      <vt:variant>
        <vt:i4>1443</vt:i4>
      </vt:variant>
      <vt:variant>
        <vt:i4>0</vt:i4>
      </vt:variant>
      <vt:variant>
        <vt:i4>5</vt:i4>
      </vt:variant>
      <vt:variant>
        <vt:lpwstr>http://www.bfs.admin.ch/bfs/portal/fr/index/news/publikationen.Document.103488.pdf</vt:lpwstr>
      </vt:variant>
      <vt:variant>
        <vt:lpwstr/>
      </vt:variant>
      <vt:variant>
        <vt:i4>2228326</vt:i4>
      </vt:variant>
      <vt:variant>
        <vt:i4>1440</vt:i4>
      </vt:variant>
      <vt:variant>
        <vt:i4>0</vt:i4>
      </vt:variant>
      <vt:variant>
        <vt:i4>5</vt:i4>
      </vt:variant>
      <vt:variant>
        <vt:lpwstr>http://www.bfs.admin.ch/bfs/portal/fr/index/news/publikationen.Document.103488.pdf</vt:lpwstr>
      </vt:variant>
      <vt:variant>
        <vt:lpwstr/>
      </vt:variant>
      <vt:variant>
        <vt:i4>2228326</vt:i4>
      </vt:variant>
      <vt:variant>
        <vt:i4>1437</vt:i4>
      </vt:variant>
      <vt:variant>
        <vt:i4>0</vt:i4>
      </vt:variant>
      <vt:variant>
        <vt:i4>5</vt:i4>
      </vt:variant>
      <vt:variant>
        <vt:lpwstr>http://www.bfs.admin.ch/bfs/portal/fr/index/news/publikationen.Document.103488.pdf</vt:lpwstr>
      </vt:variant>
      <vt:variant>
        <vt:lpwstr/>
      </vt:variant>
      <vt:variant>
        <vt:i4>4718647</vt:i4>
      </vt:variant>
      <vt:variant>
        <vt:i4>1434</vt:i4>
      </vt:variant>
      <vt:variant>
        <vt:i4>0</vt:i4>
      </vt:variant>
      <vt:variant>
        <vt:i4>5</vt:i4>
      </vt:variant>
      <vt:variant>
        <vt:lpwstr>http://www.ejpd.admin.ch/content/dam/data/migration/rechtsgrundlagen/weisungen_und_kreisschreiben/weisungen_und_kreisschreiben/franzoesisch/20-2-aenderung_f.pdf</vt:lpwstr>
      </vt:variant>
      <vt:variant>
        <vt:lpwstr/>
      </vt:variant>
      <vt:variant>
        <vt:i4>6291575</vt:i4>
      </vt:variant>
      <vt:variant>
        <vt:i4>1431</vt:i4>
      </vt:variant>
      <vt:variant>
        <vt:i4>0</vt:i4>
      </vt:variant>
      <vt:variant>
        <vt:i4>5</vt:i4>
      </vt:variant>
      <vt:variant>
        <vt:lpwstr>https://www.upiviewer.zas.admin.ch/UPIViewer/registration.do?do=conditions</vt:lpwstr>
      </vt:variant>
      <vt:variant>
        <vt:lpwstr/>
      </vt:variant>
      <vt:variant>
        <vt:i4>1376278</vt:i4>
      </vt:variant>
      <vt:variant>
        <vt:i4>1428</vt:i4>
      </vt:variant>
      <vt:variant>
        <vt:i4>0</vt:i4>
      </vt:variant>
      <vt:variant>
        <vt:i4>5</vt:i4>
      </vt:variant>
      <vt:variant>
        <vt:lpwstr>https://www.upiviewer.zas.admin.ch/UPIViewer/login.do</vt:lpwstr>
      </vt:variant>
      <vt:variant>
        <vt:lpwstr/>
      </vt:variant>
      <vt:variant>
        <vt:i4>7929892</vt:i4>
      </vt:variant>
      <vt:variant>
        <vt:i4>1425</vt:i4>
      </vt:variant>
      <vt:variant>
        <vt:i4>0</vt:i4>
      </vt:variant>
      <vt:variant>
        <vt:i4>5</vt:i4>
      </vt:variant>
      <vt:variant>
        <vt:lpwstr>http://www.bfs.admin.ch/bfs/portal/fr/index/news/00/00/11.html</vt:lpwstr>
      </vt:variant>
      <vt:variant>
        <vt:lpwstr/>
      </vt:variant>
      <vt:variant>
        <vt:i4>2228326</vt:i4>
      </vt:variant>
      <vt:variant>
        <vt:i4>1422</vt:i4>
      </vt:variant>
      <vt:variant>
        <vt:i4>0</vt:i4>
      </vt:variant>
      <vt:variant>
        <vt:i4>5</vt:i4>
      </vt:variant>
      <vt:variant>
        <vt:lpwstr>http://www.bfs.admin.ch/bfs/portal/fr/index/news/publikationen.Document.103488.pdf</vt:lpwstr>
      </vt:variant>
      <vt:variant>
        <vt:lpwstr/>
      </vt:variant>
      <vt:variant>
        <vt:i4>65538</vt:i4>
      </vt:variant>
      <vt:variant>
        <vt:i4>1419</vt:i4>
      </vt:variant>
      <vt:variant>
        <vt:i4>0</vt:i4>
      </vt:variant>
      <vt:variant>
        <vt:i4>5</vt:i4>
      </vt:variant>
      <vt:variant>
        <vt:lpwstr>http://appl.fr.ch/v_ofl_bdlf_pdf/en_vigueur/fra/114211v0005.pdf</vt:lpwstr>
      </vt:variant>
      <vt:variant>
        <vt:lpwstr/>
      </vt:variant>
      <vt:variant>
        <vt:i4>7995430</vt:i4>
      </vt:variant>
      <vt:variant>
        <vt:i4>1416</vt:i4>
      </vt:variant>
      <vt:variant>
        <vt:i4>0</vt:i4>
      </vt:variant>
      <vt:variant>
        <vt:i4>5</vt:i4>
      </vt:variant>
      <vt:variant>
        <vt:lpwstr>http://www.admin.ch/ch/f/rs/4/431.02.fr.pdf</vt:lpwstr>
      </vt:variant>
      <vt:variant>
        <vt:lpwstr/>
      </vt:variant>
      <vt:variant>
        <vt:i4>7274591</vt:i4>
      </vt:variant>
      <vt:variant>
        <vt:i4>1413</vt:i4>
      </vt:variant>
      <vt:variant>
        <vt:i4>0</vt:i4>
      </vt:variant>
      <vt:variant>
        <vt:i4>5</vt:i4>
      </vt:variant>
      <vt:variant>
        <vt:lpwstr/>
      </vt:variant>
      <vt:variant>
        <vt:lpwstr>_Etrangers</vt:lpwstr>
      </vt:variant>
      <vt:variant>
        <vt:i4>7077983</vt:i4>
      </vt:variant>
      <vt:variant>
        <vt:i4>1410</vt:i4>
      </vt:variant>
      <vt:variant>
        <vt:i4>0</vt:i4>
      </vt:variant>
      <vt:variant>
        <vt:i4>5</vt:i4>
      </vt:variant>
      <vt:variant>
        <vt:lpwstr/>
      </vt:variant>
      <vt:variant>
        <vt:lpwstr>_Les_homes_pour</vt:lpwstr>
      </vt:variant>
      <vt:variant>
        <vt:i4>3080193</vt:i4>
      </vt:variant>
      <vt:variant>
        <vt:i4>1407</vt:i4>
      </vt:variant>
      <vt:variant>
        <vt:i4>0</vt:i4>
      </vt:variant>
      <vt:variant>
        <vt:i4>5</vt:i4>
      </vt:variant>
      <vt:variant>
        <vt:lpwstr/>
      </vt:variant>
      <vt:variant>
        <vt:lpwstr>_Inscription_dans_les</vt:lpwstr>
      </vt:variant>
      <vt:variant>
        <vt:i4>65538</vt:i4>
      </vt:variant>
      <vt:variant>
        <vt:i4>1404</vt:i4>
      </vt:variant>
      <vt:variant>
        <vt:i4>0</vt:i4>
      </vt:variant>
      <vt:variant>
        <vt:i4>5</vt:i4>
      </vt:variant>
      <vt:variant>
        <vt:lpwstr>http://appl.fr.ch/v_ofl_bdlf_pdf/en_vigueur/fra/114211v0005.pdf</vt:lpwstr>
      </vt:variant>
      <vt:variant>
        <vt:lpwstr/>
      </vt:variant>
      <vt:variant>
        <vt:i4>7995430</vt:i4>
      </vt:variant>
      <vt:variant>
        <vt:i4>1401</vt:i4>
      </vt:variant>
      <vt:variant>
        <vt:i4>0</vt:i4>
      </vt:variant>
      <vt:variant>
        <vt:i4>5</vt:i4>
      </vt:variant>
      <vt:variant>
        <vt:lpwstr>http://www.admin.ch/ch/f/rs/4/431.02.fr.pdf</vt:lpwstr>
      </vt:variant>
      <vt:variant>
        <vt:lpwstr/>
      </vt:variant>
      <vt:variant>
        <vt:i4>131095</vt:i4>
      </vt:variant>
      <vt:variant>
        <vt:i4>1398</vt:i4>
      </vt:variant>
      <vt:variant>
        <vt:i4>0</vt:i4>
      </vt:variant>
      <vt:variant>
        <vt:i4>5</vt:i4>
      </vt:variant>
      <vt:variant>
        <vt:lpwstr>http://www.admin.ch/ch/f/rs/2/210.fr.pdf</vt:lpwstr>
      </vt:variant>
      <vt:variant>
        <vt:lpwstr/>
      </vt:variant>
      <vt:variant>
        <vt:i4>196630</vt:i4>
      </vt:variant>
      <vt:variant>
        <vt:i4>1395</vt:i4>
      </vt:variant>
      <vt:variant>
        <vt:i4>0</vt:i4>
      </vt:variant>
      <vt:variant>
        <vt:i4>5</vt:i4>
      </vt:variant>
      <vt:variant>
        <vt:lpwstr>http://www.admin.ch/ch/f/rs/1/101.fr.pdf</vt:lpwstr>
      </vt:variant>
      <vt:variant>
        <vt:lpwstr/>
      </vt:variant>
      <vt:variant>
        <vt:i4>4260022</vt:i4>
      </vt:variant>
      <vt:variant>
        <vt:i4>1392</vt:i4>
      </vt:variant>
      <vt:variant>
        <vt:i4>0</vt:i4>
      </vt:variant>
      <vt:variant>
        <vt:i4>5</vt:i4>
      </vt:variant>
      <vt:variant>
        <vt:lpwstr/>
      </vt:variant>
      <vt:variant>
        <vt:lpwstr>_Bases_légales_7</vt:lpwstr>
      </vt:variant>
      <vt:variant>
        <vt:i4>2556011</vt:i4>
      </vt:variant>
      <vt:variant>
        <vt:i4>1389</vt:i4>
      </vt:variant>
      <vt:variant>
        <vt:i4>0</vt:i4>
      </vt:variant>
      <vt:variant>
        <vt:i4>5</vt:i4>
      </vt:variant>
      <vt:variant>
        <vt:lpwstr>http://www2.fr.ch/v_ofl_bdlf_pdf/en_vigueur/fra/1501v0010.pdf</vt:lpwstr>
      </vt:variant>
      <vt:variant>
        <vt:lpwstr/>
      </vt:variant>
      <vt:variant>
        <vt:i4>1376323</vt:i4>
      </vt:variant>
      <vt:variant>
        <vt:i4>1386</vt:i4>
      </vt:variant>
      <vt:variant>
        <vt:i4>0</vt:i4>
      </vt:variant>
      <vt:variant>
        <vt:i4>5</vt:i4>
      </vt:variant>
      <vt:variant>
        <vt:lpwstr>http://www.e-service.admin.ch/wiki/display/statDelivery99/FR</vt:lpwstr>
      </vt:variant>
      <vt:variant>
        <vt:lpwstr/>
      </vt:variant>
      <vt:variant>
        <vt:i4>1835031</vt:i4>
      </vt:variant>
      <vt:variant>
        <vt:i4>1383</vt:i4>
      </vt:variant>
      <vt:variant>
        <vt:i4>0</vt:i4>
      </vt:variant>
      <vt:variant>
        <vt:i4>5</vt:i4>
      </vt:variant>
      <vt:variant>
        <vt:lpwstr>http://www.admin.ch/ch/f/rs/4/431.021.fr.pdf</vt:lpwstr>
      </vt:variant>
      <vt:variant>
        <vt:lpwstr/>
      </vt:variant>
      <vt:variant>
        <vt:i4>6029426</vt:i4>
      </vt:variant>
      <vt:variant>
        <vt:i4>1380</vt:i4>
      </vt:variant>
      <vt:variant>
        <vt:i4>0</vt:i4>
      </vt:variant>
      <vt:variant>
        <vt:i4>5</vt:i4>
      </vt:variant>
      <vt:variant>
        <vt:lpwstr>http://www.fr.ch/harmpers/files/pdf27/communique_18_2010_fr.pdf</vt:lpwstr>
      </vt:variant>
      <vt:variant>
        <vt:lpwstr/>
      </vt:variant>
      <vt:variant>
        <vt:i4>1572911</vt:i4>
      </vt:variant>
      <vt:variant>
        <vt:i4>1377</vt:i4>
      </vt:variant>
      <vt:variant>
        <vt:i4>0</vt:i4>
      </vt:variant>
      <vt:variant>
        <vt:i4>5</vt:i4>
      </vt:variant>
      <vt:variant>
        <vt:lpwstr/>
      </vt:variant>
      <vt:variant>
        <vt:lpwstr>_Disparition</vt:lpwstr>
      </vt:variant>
      <vt:variant>
        <vt:i4>7208980</vt:i4>
      </vt:variant>
      <vt:variant>
        <vt:i4>1374</vt:i4>
      </vt:variant>
      <vt:variant>
        <vt:i4>0</vt:i4>
      </vt:variant>
      <vt:variant>
        <vt:i4>5</vt:i4>
      </vt:variant>
      <vt:variant>
        <vt:lpwstr/>
      </vt:variant>
      <vt:variant>
        <vt:lpwstr>_Changement_de_domicile/logement</vt:lpwstr>
      </vt:variant>
      <vt:variant>
        <vt:i4>2556011</vt:i4>
      </vt:variant>
      <vt:variant>
        <vt:i4>1371</vt:i4>
      </vt:variant>
      <vt:variant>
        <vt:i4>0</vt:i4>
      </vt:variant>
      <vt:variant>
        <vt:i4>5</vt:i4>
      </vt:variant>
      <vt:variant>
        <vt:lpwstr>http://www2.fr.ch/v_ofl_bdlf_pdf/en_vigueur/fra/1501v0010.pdf</vt:lpwstr>
      </vt:variant>
      <vt:variant>
        <vt:lpwstr/>
      </vt:variant>
      <vt:variant>
        <vt:i4>65538</vt:i4>
      </vt:variant>
      <vt:variant>
        <vt:i4>1368</vt:i4>
      </vt:variant>
      <vt:variant>
        <vt:i4>0</vt:i4>
      </vt:variant>
      <vt:variant>
        <vt:i4>5</vt:i4>
      </vt:variant>
      <vt:variant>
        <vt:lpwstr>http://appl.fr.ch/v_ofl_bdlf_pdf/en_vigueur/fra/114211v0005.pdf</vt:lpwstr>
      </vt:variant>
      <vt:variant>
        <vt:lpwstr/>
      </vt:variant>
      <vt:variant>
        <vt:i4>2228326</vt:i4>
      </vt:variant>
      <vt:variant>
        <vt:i4>1365</vt:i4>
      </vt:variant>
      <vt:variant>
        <vt:i4>0</vt:i4>
      </vt:variant>
      <vt:variant>
        <vt:i4>5</vt:i4>
      </vt:variant>
      <vt:variant>
        <vt:lpwstr>http://www.bfs.admin.ch/bfs/portal/fr/index/news/publikationen.Document.103488.pdf</vt:lpwstr>
      </vt:variant>
      <vt:variant>
        <vt:lpwstr/>
      </vt:variant>
      <vt:variant>
        <vt:i4>4522166</vt:i4>
      </vt:variant>
      <vt:variant>
        <vt:i4>1362</vt:i4>
      </vt:variant>
      <vt:variant>
        <vt:i4>0</vt:i4>
      </vt:variant>
      <vt:variant>
        <vt:i4>5</vt:i4>
      </vt:variant>
      <vt:variant>
        <vt:lpwstr/>
      </vt:variant>
      <vt:variant>
        <vt:lpwstr>_Bases_légales_3</vt:lpwstr>
      </vt:variant>
      <vt:variant>
        <vt:i4>1376278</vt:i4>
      </vt:variant>
      <vt:variant>
        <vt:i4>1359</vt:i4>
      </vt:variant>
      <vt:variant>
        <vt:i4>0</vt:i4>
      </vt:variant>
      <vt:variant>
        <vt:i4>5</vt:i4>
      </vt:variant>
      <vt:variant>
        <vt:lpwstr>https://www.upiviewer.zas.admin.ch/UPIViewer/login.do</vt:lpwstr>
      </vt:variant>
      <vt:variant>
        <vt:lpwstr/>
      </vt:variant>
      <vt:variant>
        <vt:i4>1376278</vt:i4>
      </vt:variant>
      <vt:variant>
        <vt:i4>1356</vt:i4>
      </vt:variant>
      <vt:variant>
        <vt:i4>0</vt:i4>
      </vt:variant>
      <vt:variant>
        <vt:i4>5</vt:i4>
      </vt:variant>
      <vt:variant>
        <vt:lpwstr>https://www.upiviewer.zas.admin.ch/UPIViewer/login.do</vt:lpwstr>
      </vt:variant>
      <vt:variant>
        <vt:lpwstr/>
      </vt:variant>
      <vt:variant>
        <vt:i4>4718647</vt:i4>
      </vt:variant>
      <vt:variant>
        <vt:i4>1353</vt:i4>
      </vt:variant>
      <vt:variant>
        <vt:i4>0</vt:i4>
      </vt:variant>
      <vt:variant>
        <vt:i4>5</vt:i4>
      </vt:variant>
      <vt:variant>
        <vt:lpwstr>http://www.ejpd.admin.ch/content/dam/data/migration/rechtsgrundlagen/weisungen_und_kreisschreiben/weisungen_und_kreisschreiben/franzoesisch/20-2-aenderung_f.pdf</vt:lpwstr>
      </vt:variant>
      <vt:variant>
        <vt:lpwstr/>
      </vt:variant>
      <vt:variant>
        <vt:i4>1245249</vt:i4>
      </vt:variant>
      <vt:variant>
        <vt:i4>1350</vt:i4>
      </vt:variant>
      <vt:variant>
        <vt:i4>0</vt:i4>
      </vt:variant>
      <vt:variant>
        <vt:i4>5</vt:i4>
      </vt:variant>
      <vt:variant>
        <vt:lpwstr>http://www.housing-stat.ch/regbl/main.jsp?lang=fr</vt:lpwstr>
      </vt:variant>
      <vt:variant>
        <vt:lpwstr/>
      </vt:variant>
      <vt:variant>
        <vt:i4>1703986</vt:i4>
      </vt:variant>
      <vt:variant>
        <vt:i4>1347</vt:i4>
      </vt:variant>
      <vt:variant>
        <vt:i4>0</vt:i4>
      </vt:variant>
      <vt:variant>
        <vt:i4>5</vt:i4>
      </vt:variant>
      <vt:variant>
        <vt:lpwstr>http://www.zas.admin.ch/cdc/cnc3/getfile.php?name=clearingcollaboratif_V1.01F.pdf</vt:lpwstr>
      </vt:variant>
      <vt:variant>
        <vt:lpwstr/>
      </vt:variant>
      <vt:variant>
        <vt:i4>3604517</vt:i4>
      </vt:variant>
      <vt:variant>
        <vt:i4>1344</vt:i4>
      </vt:variant>
      <vt:variant>
        <vt:i4>0</vt:i4>
      </vt:variant>
      <vt:variant>
        <vt:i4>5</vt:i4>
      </vt:variant>
      <vt:variant>
        <vt:lpwstr>http://www.zas.admin.ch/cdc/cnc3/cdc.php?pagid=33&amp;elid=729&amp;lang=fr</vt:lpwstr>
      </vt:variant>
      <vt:variant>
        <vt:lpwstr/>
      </vt:variant>
      <vt:variant>
        <vt:i4>1245191</vt:i4>
      </vt:variant>
      <vt:variant>
        <vt:i4>1341</vt:i4>
      </vt:variant>
      <vt:variant>
        <vt:i4>0</vt:i4>
      </vt:variant>
      <vt:variant>
        <vt:i4>5</vt:i4>
      </vt:variant>
      <vt:variant>
        <vt:lpwstr>http://www.fr.ch/harmpers</vt:lpwstr>
      </vt:variant>
      <vt:variant>
        <vt:lpwstr/>
      </vt:variant>
      <vt:variant>
        <vt:i4>1245191</vt:i4>
      </vt:variant>
      <vt:variant>
        <vt:i4>1338</vt:i4>
      </vt:variant>
      <vt:variant>
        <vt:i4>0</vt:i4>
      </vt:variant>
      <vt:variant>
        <vt:i4>5</vt:i4>
      </vt:variant>
      <vt:variant>
        <vt:lpwstr>http://www.fr.ch/harmpers</vt:lpwstr>
      </vt:variant>
      <vt:variant>
        <vt:lpwstr/>
      </vt:variant>
      <vt:variant>
        <vt:i4>5963788</vt:i4>
      </vt:variant>
      <vt:variant>
        <vt:i4>1335</vt:i4>
      </vt:variant>
      <vt:variant>
        <vt:i4>0</vt:i4>
      </vt:variant>
      <vt:variant>
        <vt:i4>5</vt:i4>
      </vt:variant>
      <vt:variant>
        <vt:lpwstr>https://www.e-service.admin.ch/wiki/display/statDelivery99/FR</vt:lpwstr>
      </vt:variant>
      <vt:variant>
        <vt:lpwstr/>
      </vt:variant>
      <vt:variant>
        <vt:i4>7209008</vt:i4>
      </vt:variant>
      <vt:variant>
        <vt:i4>1332</vt:i4>
      </vt:variant>
      <vt:variant>
        <vt:i4>0</vt:i4>
      </vt:variant>
      <vt:variant>
        <vt:i4>5</vt:i4>
      </vt:variant>
      <vt:variant>
        <vt:lpwstr>http://www.e-service.admin.ch/wiki/display/validation94/FR</vt:lpwstr>
      </vt:variant>
      <vt:variant>
        <vt:lpwstr/>
      </vt:variant>
      <vt:variant>
        <vt:i4>8061029</vt:i4>
      </vt:variant>
      <vt:variant>
        <vt:i4>1329</vt:i4>
      </vt:variant>
      <vt:variant>
        <vt:i4>0</vt:i4>
      </vt:variant>
      <vt:variant>
        <vt:i4>5</vt:i4>
      </vt:variant>
      <vt:variant>
        <vt:lpwstr>http://www.bfs.admin.ch/bfs/portal/fr/index/news/00/00.html</vt:lpwstr>
      </vt:variant>
      <vt:variant>
        <vt:lpwstr/>
      </vt:variant>
      <vt:variant>
        <vt:i4>7929892</vt:i4>
      </vt:variant>
      <vt:variant>
        <vt:i4>1326</vt:i4>
      </vt:variant>
      <vt:variant>
        <vt:i4>0</vt:i4>
      </vt:variant>
      <vt:variant>
        <vt:i4>5</vt:i4>
      </vt:variant>
      <vt:variant>
        <vt:lpwstr>http://www.bfs.admin.ch/bfs/portal/fr/index/news/00/00/11.html</vt:lpwstr>
      </vt:variant>
      <vt:variant>
        <vt:lpwstr/>
      </vt:variant>
      <vt:variant>
        <vt:i4>2228326</vt:i4>
      </vt:variant>
      <vt:variant>
        <vt:i4>1323</vt:i4>
      </vt:variant>
      <vt:variant>
        <vt:i4>0</vt:i4>
      </vt:variant>
      <vt:variant>
        <vt:i4>5</vt:i4>
      </vt:variant>
      <vt:variant>
        <vt:lpwstr>http://www.bfs.admin.ch/bfs/portal/fr/index/news/publikationen.Document.103488.pdf</vt:lpwstr>
      </vt:variant>
      <vt:variant>
        <vt:lpwstr/>
      </vt:variant>
      <vt:variant>
        <vt:i4>2228326</vt:i4>
      </vt:variant>
      <vt:variant>
        <vt:i4>1320</vt:i4>
      </vt:variant>
      <vt:variant>
        <vt:i4>0</vt:i4>
      </vt:variant>
      <vt:variant>
        <vt:i4>5</vt:i4>
      </vt:variant>
      <vt:variant>
        <vt:lpwstr>http://www.bfs.admin.ch/bfs/portal/fr/index/news/publikationen.Document.103488.pdf</vt:lpwstr>
      </vt:variant>
      <vt:variant>
        <vt:lpwstr/>
      </vt:variant>
      <vt:variant>
        <vt:i4>196613</vt:i4>
      </vt:variant>
      <vt:variant>
        <vt:i4>1317</vt:i4>
      </vt:variant>
      <vt:variant>
        <vt:i4>0</vt:i4>
      </vt:variant>
      <vt:variant>
        <vt:i4>5</vt:i4>
      </vt:variant>
      <vt:variant>
        <vt:lpwstr>http://appl.fr.ch/v_ofl_bdlf_pdf/en_vigueur/fra/732211v0002.pdf</vt:lpwstr>
      </vt:variant>
      <vt:variant>
        <vt:lpwstr/>
      </vt:variant>
      <vt:variant>
        <vt:i4>1900619</vt:i4>
      </vt:variant>
      <vt:variant>
        <vt:i4>1314</vt:i4>
      </vt:variant>
      <vt:variant>
        <vt:i4>0</vt:i4>
      </vt:variant>
      <vt:variant>
        <vt:i4>5</vt:i4>
      </vt:variant>
      <vt:variant>
        <vt:lpwstr>http://appl.fr.ch/v_ofl_bdlf_pdf/en_vigueur/fra/73221v0005.pdf</vt:lpwstr>
      </vt:variant>
      <vt:variant>
        <vt:lpwstr/>
      </vt:variant>
      <vt:variant>
        <vt:i4>7864356</vt:i4>
      </vt:variant>
      <vt:variant>
        <vt:i4>1311</vt:i4>
      </vt:variant>
      <vt:variant>
        <vt:i4>0</vt:i4>
      </vt:variant>
      <vt:variant>
        <vt:i4>5</vt:i4>
      </vt:variant>
      <vt:variant>
        <vt:lpwstr>http://www.admin.ch/ch/f/rs/8/832.10.fr.pdf</vt:lpwstr>
      </vt:variant>
      <vt:variant>
        <vt:lpwstr/>
      </vt:variant>
      <vt:variant>
        <vt:i4>655382</vt:i4>
      </vt:variant>
      <vt:variant>
        <vt:i4>1308</vt:i4>
      </vt:variant>
      <vt:variant>
        <vt:i4>0</vt:i4>
      </vt:variant>
      <vt:variant>
        <vt:i4>5</vt:i4>
      </vt:variant>
      <vt:variant>
        <vt:lpwstr>http://www.admin.ch/ch/f/rs/2/291.fr.pdf</vt:lpwstr>
      </vt:variant>
      <vt:variant>
        <vt:lpwstr/>
      </vt:variant>
      <vt:variant>
        <vt:i4>2228329</vt:i4>
      </vt:variant>
      <vt:variant>
        <vt:i4>1305</vt:i4>
      </vt:variant>
      <vt:variant>
        <vt:i4>0</vt:i4>
      </vt:variant>
      <vt:variant>
        <vt:i4>5</vt:i4>
      </vt:variant>
      <vt:variant>
        <vt:lpwstr>http://www2.fr.ch/v_ofl_bdlf_pdf/en_vigueur/fra/1101v0002.pdf</vt:lpwstr>
      </vt:variant>
      <vt:variant>
        <vt:lpwstr/>
      </vt:variant>
      <vt:variant>
        <vt:i4>3211300</vt:i4>
      </vt:variant>
      <vt:variant>
        <vt:i4>1302</vt:i4>
      </vt:variant>
      <vt:variant>
        <vt:i4>0</vt:i4>
      </vt:variant>
      <vt:variant>
        <vt:i4>5</vt:i4>
      </vt:variant>
      <vt:variant>
        <vt:lpwstr>http://www.admin.ch/ch/f/rs/4/431.112.1.fr.pdf</vt:lpwstr>
      </vt:variant>
      <vt:variant>
        <vt:lpwstr/>
      </vt:variant>
      <vt:variant>
        <vt:i4>2031637</vt:i4>
      </vt:variant>
      <vt:variant>
        <vt:i4>1299</vt:i4>
      </vt:variant>
      <vt:variant>
        <vt:i4>0</vt:i4>
      </vt:variant>
      <vt:variant>
        <vt:i4>5</vt:i4>
      </vt:variant>
      <vt:variant>
        <vt:lpwstr>http://www.admin.ch/ch/f/rs/4/431.112.fr.pdf</vt:lpwstr>
      </vt:variant>
      <vt:variant>
        <vt:lpwstr/>
      </vt:variant>
      <vt:variant>
        <vt:i4>3211301</vt:i4>
      </vt:variant>
      <vt:variant>
        <vt:i4>1296</vt:i4>
      </vt:variant>
      <vt:variant>
        <vt:i4>0</vt:i4>
      </vt:variant>
      <vt:variant>
        <vt:i4>5</vt:i4>
      </vt:variant>
      <vt:variant>
        <vt:lpwstr>http://www.admin.ch/ch/f/rs/4/431.012.1.fr.pdf</vt:lpwstr>
      </vt:variant>
      <vt:variant>
        <vt:lpwstr/>
      </vt:variant>
      <vt:variant>
        <vt:i4>2424938</vt:i4>
      </vt:variant>
      <vt:variant>
        <vt:i4>1293</vt:i4>
      </vt:variant>
      <vt:variant>
        <vt:i4>0</vt:i4>
      </vt:variant>
      <vt:variant>
        <vt:i4>5</vt:i4>
      </vt:variant>
      <vt:variant>
        <vt:lpwstr>http://www2.fr.ch/v_ofl_bdlf_pdf/en_vigueur/fra/1401v0021.pdf</vt:lpwstr>
      </vt:variant>
      <vt:variant>
        <vt:lpwstr/>
      </vt:variant>
      <vt:variant>
        <vt:i4>2556011</vt:i4>
      </vt:variant>
      <vt:variant>
        <vt:i4>1290</vt:i4>
      </vt:variant>
      <vt:variant>
        <vt:i4>0</vt:i4>
      </vt:variant>
      <vt:variant>
        <vt:i4>5</vt:i4>
      </vt:variant>
      <vt:variant>
        <vt:lpwstr>http://www2.fr.ch/v_ofl_bdlf_pdf/en_vigueur/fra/1501v0010.pdf</vt:lpwstr>
      </vt:variant>
      <vt:variant>
        <vt:lpwstr/>
      </vt:variant>
      <vt:variant>
        <vt:i4>851986</vt:i4>
      </vt:variant>
      <vt:variant>
        <vt:i4>1287</vt:i4>
      </vt:variant>
      <vt:variant>
        <vt:i4>0</vt:i4>
      </vt:variant>
      <vt:variant>
        <vt:i4>5</vt:i4>
      </vt:variant>
      <vt:variant>
        <vt:lpwstr>http://www2.fr.ch/v_ofl_bdlf_pdf/en_vigueur/fra/11411v0005.pdf</vt:lpwstr>
      </vt:variant>
      <vt:variant>
        <vt:lpwstr/>
      </vt:variant>
      <vt:variant>
        <vt:i4>131095</vt:i4>
      </vt:variant>
      <vt:variant>
        <vt:i4>1284</vt:i4>
      </vt:variant>
      <vt:variant>
        <vt:i4>0</vt:i4>
      </vt:variant>
      <vt:variant>
        <vt:i4>5</vt:i4>
      </vt:variant>
      <vt:variant>
        <vt:lpwstr>http://www.admin.ch/ch/f/rs/2/210.fr.pdf</vt:lpwstr>
      </vt:variant>
      <vt:variant>
        <vt:lpwstr/>
      </vt:variant>
      <vt:variant>
        <vt:i4>196630</vt:i4>
      </vt:variant>
      <vt:variant>
        <vt:i4>1281</vt:i4>
      </vt:variant>
      <vt:variant>
        <vt:i4>0</vt:i4>
      </vt:variant>
      <vt:variant>
        <vt:i4>5</vt:i4>
      </vt:variant>
      <vt:variant>
        <vt:lpwstr>http://www.admin.ch/ch/f/rs/1/101.fr.pdf</vt:lpwstr>
      </vt:variant>
      <vt:variant>
        <vt:lpwstr/>
      </vt:variant>
      <vt:variant>
        <vt:i4>4</vt:i4>
      </vt:variant>
      <vt:variant>
        <vt:i4>1278</vt:i4>
      </vt:variant>
      <vt:variant>
        <vt:i4>0</vt:i4>
      </vt:variant>
      <vt:variant>
        <vt:i4>5</vt:i4>
      </vt:variant>
      <vt:variant>
        <vt:lpwstr>http://appl.fr.ch/v_ofl_bdlf_pdf/en_vigueur/fra/114311v0003.pdf</vt:lpwstr>
      </vt:variant>
      <vt:variant>
        <vt:lpwstr/>
      </vt:variant>
      <vt:variant>
        <vt:i4>4915290</vt:i4>
      </vt:variant>
      <vt:variant>
        <vt:i4>1275</vt:i4>
      </vt:variant>
      <vt:variant>
        <vt:i4>0</vt:i4>
      </vt:variant>
      <vt:variant>
        <vt:i4>5</vt:i4>
      </vt:variant>
      <vt:variant>
        <vt:lpwstr>http://www.fr.ch/harmpers/files/pdf23/InstructionsLCH03092010.pdf</vt:lpwstr>
      </vt:variant>
      <vt:variant>
        <vt:lpwstr/>
      </vt:variant>
      <vt:variant>
        <vt:i4>2687101</vt:i4>
      </vt:variant>
      <vt:variant>
        <vt:i4>1272</vt:i4>
      </vt:variant>
      <vt:variant>
        <vt:i4>0</vt:i4>
      </vt:variant>
      <vt:variant>
        <vt:i4>5</vt:i4>
      </vt:variant>
      <vt:variant>
        <vt:lpwstr>http://appl.fr.ch/v_ofl_bdlf_pdf/en_vigueur/fra/1142116v0002.pdf</vt:lpwstr>
      </vt:variant>
      <vt:variant>
        <vt:lpwstr/>
      </vt:variant>
      <vt:variant>
        <vt:i4>6029421</vt:i4>
      </vt:variant>
      <vt:variant>
        <vt:i4>1269</vt:i4>
      </vt:variant>
      <vt:variant>
        <vt:i4>0</vt:i4>
      </vt:variant>
      <vt:variant>
        <vt:i4>5</vt:i4>
      </vt:variant>
      <vt:variant>
        <vt:lpwstr>http://appl.fr.ch/v_ofl_bdlf_courant/fra/171.pdf</vt:lpwstr>
      </vt:variant>
      <vt:variant>
        <vt:lpwstr/>
      </vt:variant>
      <vt:variant>
        <vt:i4>3014691</vt:i4>
      </vt:variant>
      <vt:variant>
        <vt:i4>1266</vt:i4>
      </vt:variant>
      <vt:variant>
        <vt:i4>0</vt:i4>
      </vt:variant>
      <vt:variant>
        <vt:i4>5</vt:i4>
      </vt:variant>
      <vt:variant>
        <vt:lpwstr>http://www.admin.ch/ch/f/rs/2/235.1.fr.pdf</vt:lpwstr>
      </vt:variant>
      <vt:variant>
        <vt:lpwstr/>
      </vt:variant>
      <vt:variant>
        <vt:i4>2752633</vt:i4>
      </vt:variant>
      <vt:variant>
        <vt:i4>1263</vt:i4>
      </vt:variant>
      <vt:variant>
        <vt:i4>0</vt:i4>
      </vt:variant>
      <vt:variant>
        <vt:i4>5</vt:i4>
      </vt:variant>
      <vt:variant>
        <vt:lpwstr>http://appl.fr.ch/v_ofl_bdlf_pdf/en_vigueur/fra/1142112v0001.pdf</vt:lpwstr>
      </vt:variant>
      <vt:variant>
        <vt:lpwstr/>
      </vt:variant>
      <vt:variant>
        <vt:i4>65538</vt:i4>
      </vt:variant>
      <vt:variant>
        <vt:i4>1260</vt:i4>
      </vt:variant>
      <vt:variant>
        <vt:i4>0</vt:i4>
      </vt:variant>
      <vt:variant>
        <vt:i4>5</vt:i4>
      </vt:variant>
      <vt:variant>
        <vt:lpwstr>http://appl.fr.ch/v_ofl_bdlf_pdf/en_vigueur/fra/114211v0005.pdf</vt:lpwstr>
      </vt:variant>
      <vt:variant>
        <vt:lpwstr/>
      </vt:variant>
      <vt:variant>
        <vt:i4>1835031</vt:i4>
      </vt:variant>
      <vt:variant>
        <vt:i4>1257</vt:i4>
      </vt:variant>
      <vt:variant>
        <vt:i4>0</vt:i4>
      </vt:variant>
      <vt:variant>
        <vt:i4>5</vt:i4>
      </vt:variant>
      <vt:variant>
        <vt:lpwstr>http://www.admin.ch/ch/f/rs/4/431.021.fr.pdf</vt:lpwstr>
      </vt:variant>
      <vt:variant>
        <vt:lpwstr/>
      </vt:variant>
      <vt:variant>
        <vt:i4>7995430</vt:i4>
      </vt:variant>
      <vt:variant>
        <vt:i4>1254</vt:i4>
      </vt:variant>
      <vt:variant>
        <vt:i4>0</vt:i4>
      </vt:variant>
      <vt:variant>
        <vt:i4>5</vt:i4>
      </vt:variant>
      <vt:variant>
        <vt:lpwstr>http://www.admin.ch/ch/f/rs/4/431.02.fr.pdf</vt:lpwstr>
      </vt:variant>
      <vt:variant>
        <vt:lpwstr/>
      </vt:variant>
      <vt:variant>
        <vt:i4>2097187</vt:i4>
      </vt:variant>
      <vt:variant>
        <vt:i4>1251</vt:i4>
      </vt:variant>
      <vt:variant>
        <vt:i4>0</vt:i4>
      </vt:variant>
      <vt:variant>
        <vt:i4>5</vt:i4>
      </vt:variant>
      <vt:variant>
        <vt:lpwstr>http://www.admin.ch/ch/f/rs/rs.html</vt:lpwstr>
      </vt:variant>
      <vt:variant>
        <vt:lpwstr/>
      </vt:variant>
      <vt:variant>
        <vt:i4>2097187</vt:i4>
      </vt:variant>
      <vt:variant>
        <vt:i4>1248</vt:i4>
      </vt:variant>
      <vt:variant>
        <vt:i4>0</vt:i4>
      </vt:variant>
      <vt:variant>
        <vt:i4>5</vt:i4>
      </vt:variant>
      <vt:variant>
        <vt:lpwstr>http://www.admin.ch/ch/f/rs/rs.html</vt:lpwstr>
      </vt:variant>
      <vt:variant>
        <vt:lpwstr/>
      </vt:variant>
      <vt:variant>
        <vt:i4>2097187</vt:i4>
      </vt:variant>
      <vt:variant>
        <vt:i4>1245</vt:i4>
      </vt:variant>
      <vt:variant>
        <vt:i4>0</vt:i4>
      </vt:variant>
      <vt:variant>
        <vt:i4>5</vt:i4>
      </vt:variant>
      <vt:variant>
        <vt:lpwstr>http://www.admin.ch/ch/f/rs/rs.html</vt:lpwstr>
      </vt:variant>
      <vt:variant>
        <vt:lpwstr/>
      </vt:variant>
      <vt:variant>
        <vt:i4>7143505</vt:i4>
      </vt:variant>
      <vt:variant>
        <vt:i4>1242</vt:i4>
      </vt:variant>
      <vt:variant>
        <vt:i4>0</vt:i4>
      </vt:variant>
      <vt:variant>
        <vt:i4>5</vt:i4>
      </vt:variant>
      <vt:variant>
        <vt:lpwstr>http://appl.fr.ch/sleg_bdlf/simple.aspx</vt:lpwstr>
      </vt:variant>
      <vt:variant>
        <vt:lpwstr/>
      </vt:variant>
      <vt:variant>
        <vt:i4>7143505</vt:i4>
      </vt:variant>
      <vt:variant>
        <vt:i4>1239</vt:i4>
      </vt:variant>
      <vt:variant>
        <vt:i4>0</vt:i4>
      </vt:variant>
      <vt:variant>
        <vt:i4>5</vt:i4>
      </vt:variant>
      <vt:variant>
        <vt:lpwstr>http://appl.fr.ch/sleg_bdlf/simple.aspx</vt:lpwstr>
      </vt:variant>
      <vt:variant>
        <vt:lpwstr/>
      </vt:variant>
      <vt:variant>
        <vt:i4>131145</vt:i4>
      </vt:variant>
      <vt:variant>
        <vt:i4>1236</vt:i4>
      </vt:variant>
      <vt:variant>
        <vt:i4>0</vt:i4>
      </vt:variant>
      <vt:variant>
        <vt:i4>5</vt:i4>
      </vt:variant>
      <vt:variant>
        <vt:lpwstr>http://appl.fr.ch/sleg_bdlf/plan_sys/</vt:lpwstr>
      </vt:variant>
      <vt:variant>
        <vt:lpwstr/>
      </vt:variant>
      <vt:variant>
        <vt:i4>131145</vt:i4>
      </vt:variant>
      <vt:variant>
        <vt:i4>1233</vt:i4>
      </vt:variant>
      <vt:variant>
        <vt:i4>0</vt:i4>
      </vt:variant>
      <vt:variant>
        <vt:i4>5</vt:i4>
      </vt:variant>
      <vt:variant>
        <vt:lpwstr>http://appl.fr.ch/sleg_bdlf/plan_sys/</vt:lpwstr>
      </vt:variant>
      <vt:variant>
        <vt:lpwstr/>
      </vt:variant>
      <vt:variant>
        <vt:i4>2293761</vt:i4>
      </vt:variant>
      <vt:variant>
        <vt:i4>1230</vt:i4>
      </vt:variant>
      <vt:variant>
        <vt:i4>0</vt:i4>
      </vt:variant>
      <vt:variant>
        <vt:i4>5</vt:i4>
      </vt:variant>
      <vt:variant>
        <vt:lpwstr/>
      </vt:variant>
      <vt:variant>
        <vt:lpwstr>_Curatelle_et_Conseil</vt:lpwstr>
      </vt:variant>
      <vt:variant>
        <vt:i4>1441970</vt:i4>
      </vt:variant>
      <vt:variant>
        <vt:i4>1227</vt:i4>
      </vt:variant>
      <vt:variant>
        <vt:i4>0</vt:i4>
      </vt:variant>
      <vt:variant>
        <vt:i4>5</vt:i4>
      </vt:variant>
      <vt:variant>
        <vt:lpwstr/>
      </vt:variant>
      <vt:variant>
        <vt:lpwstr>_Dénonciation</vt:lpwstr>
      </vt:variant>
      <vt:variant>
        <vt:i4>6029525</vt:i4>
      </vt:variant>
      <vt:variant>
        <vt:i4>1224</vt:i4>
      </vt:variant>
      <vt:variant>
        <vt:i4>0</vt:i4>
      </vt:variant>
      <vt:variant>
        <vt:i4>5</vt:i4>
      </vt:variant>
      <vt:variant>
        <vt:lpwstr/>
      </vt:variant>
      <vt:variant>
        <vt:lpwstr>_Abréviations_1</vt:lpwstr>
      </vt:variant>
      <vt:variant>
        <vt:i4>589859</vt:i4>
      </vt:variant>
      <vt:variant>
        <vt:i4>1221</vt:i4>
      </vt:variant>
      <vt:variant>
        <vt:i4>0</vt:i4>
      </vt:variant>
      <vt:variant>
        <vt:i4>5</vt:i4>
      </vt:variant>
      <vt:variant>
        <vt:lpwstr/>
      </vt:variant>
      <vt:variant>
        <vt:lpwstr>_Tutelle</vt:lpwstr>
      </vt:variant>
      <vt:variant>
        <vt:i4>6357061</vt:i4>
      </vt:variant>
      <vt:variant>
        <vt:i4>1218</vt:i4>
      </vt:variant>
      <vt:variant>
        <vt:i4>0</vt:i4>
      </vt:variant>
      <vt:variant>
        <vt:i4>5</vt:i4>
      </vt:variant>
      <vt:variant>
        <vt:lpwstr/>
      </vt:variant>
      <vt:variant>
        <vt:lpwstr>_En_cas_de</vt:lpwstr>
      </vt:variant>
      <vt:variant>
        <vt:i4>4653238</vt:i4>
      </vt:variant>
      <vt:variant>
        <vt:i4>1215</vt:i4>
      </vt:variant>
      <vt:variant>
        <vt:i4>0</vt:i4>
      </vt:variant>
      <vt:variant>
        <vt:i4>5</vt:i4>
      </vt:variant>
      <vt:variant>
        <vt:lpwstr/>
      </vt:variant>
      <vt:variant>
        <vt:lpwstr>_Bases_légales_16</vt:lpwstr>
      </vt:variant>
      <vt:variant>
        <vt:i4>4849726</vt:i4>
      </vt:variant>
      <vt:variant>
        <vt:i4>1212</vt:i4>
      </vt:variant>
      <vt:variant>
        <vt:i4>0</vt:i4>
      </vt:variant>
      <vt:variant>
        <vt:i4>5</vt:i4>
      </vt:variant>
      <vt:variant>
        <vt:lpwstr/>
      </vt:variant>
      <vt:variant>
        <vt:lpwstr>_Tutelle_/_curatelle</vt:lpwstr>
      </vt:variant>
      <vt:variant>
        <vt:i4>3481712</vt:i4>
      </vt:variant>
      <vt:variant>
        <vt:i4>1209</vt:i4>
      </vt:variant>
      <vt:variant>
        <vt:i4>0</vt:i4>
      </vt:variant>
      <vt:variant>
        <vt:i4>5</vt:i4>
      </vt:variant>
      <vt:variant>
        <vt:lpwstr/>
      </vt:variant>
      <vt:variant>
        <vt:lpwstr>_Constatation_de_l’infraction</vt:lpwstr>
      </vt:variant>
      <vt:variant>
        <vt:i4>3481712</vt:i4>
      </vt:variant>
      <vt:variant>
        <vt:i4>1206</vt:i4>
      </vt:variant>
      <vt:variant>
        <vt:i4>0</vt:i4>
      </vt:variant>
      <vt:variant>
        <vt:i4>5</vt:i4>
      </vt:variant>
      <vt:variant>
        <vt:lpwstr/>
      </vt:variant>
      <vt:variant>
        <vt:lpwstr>_Constatation_de_l’infraction</vt:lpwstr>
      </vt:variant>
      <vt:variant>
        <vt:i4>786466</vt:i4>
      </vt:variant>
      <vt:variant>
        <vt:i4>1203</vt:i4>
      </vt:variant>
      <vt:variant>
        <vt:i4>0</vt:i4>
      </vt:variant>
      <vt:variant>
        <vt:i4>5</vt:i4>
      </vt:variant>
      <vt:variant>
        <vt:lpwstr/>
      </vt:variant>
      <vt:variant>
        <vt:lpwstr>_Divers_formulaires_cantonaux</vt:lpwstr>
      </vt:variant>
      <vt:variant>
        <vt:i4>786466</vt:i4>
      </vt:variant>
      <vt:variant>
        <vt:i4>1200</vt:i4>
      </vt:variant>
      <vt:variant>
        <vt:i4>0</vt:i4>
      </vt:variant>
      <vt:variant>
        <vt:i4>5</vt:i4>
      </vt:variant>
      <vt:variant>
        <vt:lpwstr/>
      </vt:variant>
      <vt:variant>
        <vt:lpwstr>_Divers_formulaires_cantonaux</vt:lpwstr>
      </vt:variant>
      <vt:variant>
        <vt:i4>4522166</vt:i4>
      </vt:variant>
      <vt:variant>
        <vt:i4>1197</vt:i4>
      </vt:variant>
      <vt:variant>
        <vt:i4>0</vt:i4>
      </vt:variant>
      <vt:variant>
        <vt:i4>5</vt:i4>
      </vt:variant>
      <vt:variant>
        <vt:lpwstr/>
      </vt:variant>
      <vt:variant>
        <vt:lpwstr>_Bases_légales_3</vt:lpwstr>
      </vt:variant>
      <vt:variant>
        <vt:i4>38</vt:i4>
      </vt:variant>
      <vt:variant>
        <vt:i4>1194</vt:i4>
      </vt:variant>
      <vt:variant>
        <vt:i4>0</vt:i4>
      </vt:variant>
      <vt:variant>
        <vt:i4>5</vt:i4>
      </vt:variant>
      <vt:variant>
        <vt:lpwstr/>
      </vt:variant>
      <vt:variant>
        <vt:lpwstr>_Divers_documents_administratifs</vt:lpwstr>
      </vt:variant>
      <vt:variant>
        <vt:i4>3080292</vt:i4>
      </vt:variant>
      <vt:variant>
        <vt:i4>1191</vt:i4>
      </vt:variant>
      <vt:variant>
        <vt:i4>0</vt:i4>
      </vt:variant>
      <vt:variant>
        <vt:i4>5</vt:i4>
      </vt:variant>
      <vt:variant>
        <vt:lpwstr/>
      </vt:variant>
      <vt:variant>
        <vt:lpwstr>_Application_1</vt:lpwstr>
      </vt:variant>
      <vt:variant>
        <vt:i4>15269912</vt:i4>
      </vt:variant>
      <vt:variant>
        <vt:i4>1188</vt:i4>
      </vt:variant>
      <vt:variant>
        <vt:i4>0</vt:i4>
      </vt:variant>
      <vt:variant>
        <vt:i4>5</vt:i4>
      </vt:variant>
      <vt:variant>
        <vt:lpwstr/>
      </vt:variant>
      <vt:variant>
        <vt:lpwstr>_Décision/dénonciation_au_Préfet</vt:lpwstr>
      </vt:variant>
      <vt:variant>
        <vt:i4>3538969</vt:i4>
      </vt:variant>
      <vt:variant>
        <vt:i4>1185</vt:i4>
      </vt:variant>
      <vt:variant>
        <vt:i4>0</vt:i4>
      </vt:variant>
      <vt:variant>
        <vt:i4>5</vt:i4>
      </vt:variant>
      <vt:variant>
        <vt:lpwstr/>
      </vt:variant>
      <vt:variant>
        <vt:lpwstr>_Obtention_de_divers</vt:lpwstr>
      </vt:variant>
      <vt:variant>
        <vt:i4>4653238</vt:i4>
      </vt:variant>
      <vt:variant>
        <vt:i4>1182</vt:i4>
      </vt:variant>
      <vt:variant>
        <vt:i4>0</vt:i4>
      </vt:variant>
      <vt:variant>
        <vt:i4>5</vt:i4>
      </vt:variant>
      <vt:variant>
        <vt:lpwstr/>
      </vt:variant>
      <vt:variant>
        <vt:lpwstr>_Bases_légales_15</vt:lpwstr>
      </vt:variant>
      <vt:variant>
        <vt:i4>8126537</vt:i4>
      </vt:variant>
      <vt:variant>
        <vt:i4>1179</vt:i4>
      </vt:variant>
      <vt:variant>
        <vt:i4>0</vt:i4>
      </vt:variant>
      <vt:variant>
        <vt:i4>5</vt:i4>
      </vt:variant>
      <vt:variant>
        <vt:lpwstr/>
      </vt:variant>
      <vt:variant>
        <vt:lpwstr>_Renouvellement_des_papiers</vt:lpwstr>
      </vt:variant>
      <vt:variant>
        <vt:i4>4653238</vt:i4>
      </vt:variant>
      <vt:variant>
        <vt:i4>1176</vt:i4>
      </vt:variant>
      <vt:variant>
        <vt:i4>0</vt:i4>
      </vt:variant>
      <vt:variant>
        <vt:i4>5</vt:i4>
      </vt:variant>
      <vt:variant>
        <vt:lpwstr/>
      </vt:variant>
      <vt:variant>
        <vt:lpwstr>_Bases_légales_13</vt:lpwstr>
      </vt:variant>
      <vt:variant>
        <vt:i4>4653238</vt:i4>
      </vt:variant>
      <vt:variant>
        <vt:i4>1173</vt:i4>
      </vt:variant>
      <vt:variant>
        <vt:i4>0</vt:i4>
      </vt:variant>
      <vt:variant>
        <vt:i4>5</vt:i4>
      </vt:variant>
      <vt:variant>
        <vt:lpwstr/>
      </vt:variant>
      <vt:variant>
        <vt:lpwstr>_Bases_légales_11</vt:lpwstr>
      </vt:variant>
      <vt:variant>
        <vt:i4>720975</vt:i4>
      </vt:variant>
      <vt:variant>
        <vt:i4>1170</vt:i4>
      </vt:variant>
      <vt:variant>
        <vt:i4>0</vt:i4>
      </vt:variant>
      <vt:variant>
        <vt:i4>5</vt:i4>
      </vt:variant>
      <vt:variant>
        <vt:lpwstr/>
      </vt:variant>
      <vt:variant>
        <vt:lpwstr>_Emoluments_et_taxes_1</vt:lpwstr>
      </vt:variant>
      <vt:variant>
        <vt:i4>1507367</vt:i4>
      </vt:variant>
      <vt:variant>
        <vt:i4>1167</vt:i4>
      </vt:variant>
      <vt:variant>
        <vt:i4>0</vt:i4>
      </vt:variant>
      <vt:variant>
        <vt:i4>5</vt:i4>
      </vt:variant>
      <vt:variant>
        <vt:lpwstr/>
      </vt:variant>
      <vt:variant>
        <vt:lpwstr>_Recours</vt:lpwstr>
      </vt:variant>
      <vt:variant>
        <vt:i4>7012546</vt:i4>
      </vt:variant>
      <vt:variant>
        <vt:i4>1164</vt:i4>
      </vt:variant>
      <vt:variant>
        <vt:i4>0</vt:i4>
      </vt:variant>
      <vt:variant>
        <vt:i4>5</vt:i4>
      </vt:variant>
      <vt:variant>
        <vt:lpwstr/>
      </vt:variant>
      <vt:variant>
        <vt:lpwstr>_Computation_des_délais</vt:lpwstr>
      </vt:variant>
      <vt:variant>
        <vt:i4>2490370</vt:i4>
      </vt:variant>
      <vt:variant>
        <vt:i4>1161</vt:i4>
      </vt:variant>
      <vt:variant>
        <vt:i4>0</vt:i4>
      </vt:variant>
      <vt:variant>
        <vt:i4>5</vt:i4>
      </vt:variant>
      <vt:variant>
        <vt:lpwstr/>
      </vt:variant>
      <vt:variant>
        <vt:lpwstr>_Mineur_atteignant_la</vt:lpwstr>
      </vt:variant>
      <vt:variant>
        <vt:i4>1900714</vt:i4>
      </vt:variant>
      <vt:variant>
        <vt:i4>1158</vt:i4>
      </vt:variant>
      <vt:variant>
        <vt:i4>0</vt:i4>
      </vt:variant>
      <vt:variant>
        <vt:i4>5</vt:i4>
      </vt:variant>
      <vt:variant>
        <vt:lpwstr/>
      </vt:variant>
      <vt:variant>
        <vt:lpwstr>_Décision_susceptible_de</vt:lpwstr>
      </vt:variant>
      <vt:variant>
        <vt:i4>5374065</vt:i4>
      </vt:variant>
      <vt:variant>
        <vt:i4>1155</vt:i4>
      </vt:variant>
      <vt:variant>
        <vt:i4>0</vt:i4>
      </vt:variant>
      <vt:variant>
        <vt:i4>5</vt:i4>
      </vt:variant>
      <vt:variant>
        <vt:lpwstr/>
      </vt:variant>
      <vt:variant>
        <vt:lpwstr>_Jeunes_gens_au</vt:lpwstr>
      </vt:variant>
      <vt:variant>
        <vt:i4>4260022</vt:i4>
      </vt:variant>
      <vt:variant>
        <vt:i4>1152</vt:i4>
      </vt:variant>
      <vt:variant>
        <vt:i4>0</vt:i4>
      </vt:variant>
      <vt:variant>
        <vt:i4>5</vt:i4>
      </vt:variant>
      <vt:variant>
        <vt:lpwstr/>
      </vt:variant>
      <vt:variant>
        <vt:lpwstr>_Bases_légales_7</vt:lpwstr>
      </vt:variant>
      <vt:variant>
        <vt:i4>12976146</vt:i4>
      </vt:variant>
      <vt:variant>
        <vt:i4>1149</vt:i4>
      </vt:variant>
      <vt:variant>
        <vt:i4>0</vt:i4>
      </vt:variant>
      <vt:variant>
        <vt:i4>5</vt:i4>
      </vt:variant>
      <vt:variant>
        <vt:lpwstr/>
      </vt:variant>
      <vt:variant>
        <vt:lpwstr>_Diffusion_des_données_1</vt:lpwstr>
      </vt:variant>
      <vt:variant>
        <vt:i4>12976146</vt:i4>
      </vt:variant>
      <vt:variant>
        <vt:i4>1146</vt:i4>
      </vt:variant>
      <vt:variant>
        <vt:i4>0</vt:i4>
      </vt:variant>
      <vt:variant>
        <vt:i4>5</vt:i4>
      </vt:variant>
      <vt:variant>
        <vt:lpwstr/>
      </vt:variant>
      <vt:variant>
        <vt:lpwstr>_Diffusion_des_données_1</vt:lpwstr>
      </vt:variant>
      <vt:variant>
        <vt:i4>12976146</vt:i4>
      </vt:variant>
      <vt:variant>
        <vt:i4>1143</vt:i4>
      </vt:variant>
      <vt:variant>
        <vt:i4>0</vt:i4>
      </vt:variant>
      <vt:variant>
        <vt:i4>5</vt:i4>
      </vt:variant>
      <vt:variant>
        <vt:lpwstr/>
      </vt:variant>
      <vt:variant>
        <vt:lpwstr>_Diffusion_des_données_1</vt:lpwstr>
      </vt:variant>
      <vt:variant>
        <vt:i4>12976146</vt:i4>
      </vt:variant>
      <vt:variant>
        <vt:i4>1140</vt:i4>
      </vt:variant>
      <vt:variant>
        <vt:i4>0</vt:i4>
      </vt:variant>
      <vt:variant>
        <vt:i4>5</vt:i4>
      </vt:variant>
      <vt:variant>
        <vt:lpwstr/>
      </vt:variant>
      <vt:variant>
        <vt:lpwstr>_Diffusion_des_données_1</vt:lpwstr>
      </vt:variant>
      <vt:variant>
        <vt:i4>12976146</vt:i4>
      </vt:variant>
      <vt:variant>
        <vt:i4>1137</vt:i4>
      </vt:variant>
      <vt:variant>
        <vt:i4>0</vt:i4>
      </vt:variant>
      <vt:variant>
        <vt:i4>5</vt:i4>
      </vt:variant>
      <vt:variant>
        <vt:lpwstr/>
      </vt:variant>
      <vt:variant>
        <vt:lpwstr>_Diffusion_des_données_1</vt:lpwstr>
      </vt:variant>
      <vt:variant>
        <vt:i4>5898380</vt:i4>
      </vt:variant>
      <vt:variant>
        <vt:i4>1134</vt:i4>
      </vt:variant>
      <vt:variant>
        <vt:i4>0</vt:i4>
      </vt:variant>
      <vt:variant>
        <vt:i4>5</vt:i4>
      </vt:variant>
      <vt:variant>
        <vt:lpwstr/>
      </vt:variant>
      <vt:variant>
        <vt:lpwstr>_Mineur_placé_dans_1</vt:lpwstr>
      </vt:variant>
      <vt:variant>
        <vt:i4>3809377</vt:i4>
      </vt:variant>
      <vt:variant>
        <vt:i4>1131</vt:i4>
      </vt:variant>
      <vt:variant>
        <vt:i4>0</vt:i4>
      </vt:variant>
      <vt:variant>
        <vt:i4>5</vt:i4>
      </vt:variant>
      <vt:variant>
        <vt:lpwstr/>
      </vt:variant>
      <vt:variant>
        <vt:lpwstr>_Recours_d’un_citoyen</vt:lpwstr>
      </vt:variant>
      <vt:variant>
        <vt:i4>7012563</vt:i4>
      </vt:variant>
      <vt:variant>
        <vt:i4>1128</vt:i4>
      </vt:variant>
      <vt:variant>
        <vt:i4>0</vt:i4>
      </vt:variant>
      <vt:variant>
        <vt:i4>5</vt:i4>
      </vt:variant>
      <vt:variant>
        <vt:lpwstr/>
      </vt:variant>
      <vt:variant>
        <vt:lpwstr>_Mineur_placé_dans</vt:lpwstr>
      </vt:variant>
      <vt:variant>
        <vt:i4>4194486</vt:i4>
      </vt:variant>
      <vt:variant>
        <vt:i4>1125</vt:i4>
      </vt:variant>
      <vt:variant>
        <vt:i4>0</vt:i4>
      </vt:variant>
      <vt:variant>
        <vt:i4>5</vt:i4>
      </vt:variant>
      <vt:variant>
        <vt:lpwstr/>
      </vt:variant>
      <vt:variant>
        <vt:lpwstr>_Bases_légales_6</vt:lpwstr>
      </vt:variant>
      <vt:variant>
        <vt:i4>2293907</vt:i4>
      </vt:variant>
      <vt:variant>
        <vt:i4>1122</vt:i4>
      </vt:variant>
      <vt:variant>
        <vt:i4>0</vt:i4>
      </vt:variant>
      <vt:variant>
        <vt:i4>5</vt:i4>
      </vt:variant>
      <vt:variant>
        <vt:lpwstr/>
      </vt:variant>
      <vt:variant>
        <vt:lpwstr>_Mineur_en_ménage</vt:lpwstr>
      </vt:variant>
      <vt:variant>
        <vt:i4>4653238</vt:i4>
      </vt:variant>
      <vt:variant>
        <vt:i4>1119</vt:i4>
      </vt:variant>
      <vt:variant>
        <vt:i4>0</vt:i4>
      </vt:variant>
      <vt:variant>
        <vt:i4>5</vt:i4>
      </vt:variant>
      <vt:variant>
        <vt:lpwstr/>
      </vt:variant>
      <vt:variant>
        <vt:lpwstr>_Bases_légales_14</vt:lpwstr>
      </vt:variant>
      <vt:variant>
        <vt:i4>12910610</vt:i4>
      </vt:variant>
      <vt:variant>
        <vt:i4>1116</vt:i4>
      </vt:variant>
      <vt:variant>
        <vt:i4>0</vt:i4>
      </vt:variant>
      <vt:variant>
        <vt:i4>5</vt:i4>
      </vt:variant>
      <vt:variant>
        <vt:lpwstr/>
      </vt:variant>
      <vt:variant>
        <vt:lpwstr>_Diffusion_des_données_2</vt:lpwstr>
      </vt:variant>
      <vt:variant>
        <vt:i4>4325558</vt:i4>
      </vt:variant>
      <vt:variant>
        <vt:i4>1113</vt:i4>
      </vt:variant>
      <vt:variant>
        <vt:i4>0</vt:i4>
      </vt:variant>
      <vt:variant>
        <vt:i4>5</vt:i4>
      </vt:variant>
      <vt:variant>
        <vt:lpwstr/>
      </vt:variant>
      <vt:variant>
        <vt:lpwstr>_Bases_légales_4</vt:lpwstr>
      </vt:variant>
      <vt:variant>
        <vt:i4>8192079</vt:i4>
      </vt:variant>
      <vt:variant>
        <vt:i4>1110</vt:i4>
      </vt:variant>
      <vt:variant>
        <vt:i4>0</vt:i4>
      </vt:variant>
      <vt:variant>
        <vt:i4>5</vt:i4>
      </vt:variant>
      <vt:variant>
        <vt:lpwstr/>
      </vt:variant>
      <vt:variant>
        <vt:lpwstr>_Passeports</vt:lpwstr>
      </vt:variant>
      <vt:variant>
        <vt:i4>327713</vt:i4>
      </vt:variant>
      <vt:variant>
        <vt:i4>1107</vt:i4>
      </vt:variant>
      <vt:variant>
        <vt:i4>0</vt:i4>
      </vt:variant>
      <vt:variant>
        <vt:i4>5</vt:i4>
      </vt:variant>
      <vt:variant>
        <vt:lpwstr/>
      </vt:variant>
      <vt:variant>
        <vt:lpwstr>_Mineurs</vt:lpwstr>
      </vt:variant>
      <vt:variant>
        <vt:i4>786475</vt:i4>
      </vt:variant>
      <vt:variant>
        <vt:i4>1104</vt:i4>
      </vt:variant>
      <vt:variant>
        <vt:i4>0</vt:i4>
      </vt:variant>
      <vt:variant>
        <vt:i4>5</vt:i4>
      </vt:variant>
      <vt:variant>
        <vt:lpwstr/>
      </vt:variant>
      <vt:variant>
        <vt:lpwstr>_Instructions</vt:lpwstr>
      </vt:variant>
      <vt:variant>
        <vt:i4>4653178</vt:i4>
      </vt:variant>
      <vt:variant>
        <vt:i4>1101</vt:i4>
      </vt:variant>
      <vt:variant>
        <vt:i4>0</vt:i4>
      </vt:variant>
      <vt:variant>
        <vt:i4>5</vt:i4>
      </vt:variant>
      <vt:variant>
        <vt:lpwstr/>
      </vt:variant>
      <vt:variant>
        <vt:lpwstr>_Corrections_de_divergences</vt:lpwstr>
      </vt:variant>
      <vt:variant>
        <vt:i4>4653238</vt:i4>
      </vt:variant>
      <vt:variant>
        <vt:i4>1098</vt:i4>
      </vt:variant>
      <vt:variant>
        <vt:i4>0</vt:i4>
      </vt:variant>
      <vt:variant>
        <vt:i4>5</vt:i4>
      </vt:variant>
      <vt:variant>
        <vt:lpwstr/>
      </vt:variant>
      <vt:variant>
        <vt:lpwstr>_Bases_légales_12</vt:lpwstr>
      </vt:variant>
      <vt:variant>
        <vt:i4>7930053</vt:i4>
      </vt:variant>
      <vt:variant>
        <vt:i4>1095</vt:i4>
      </vt:variant>
      <vt:variant>
        <vt:i4>0</vt:i4>
      </vt:variant>
      <vt:variant>
        <vt:i4>5</vt:i4>
      </vt:variant>
      <vt:variant>
        <vt:lpwstr/>
      </vt:variant>
      <vt:variant>
        <vt:lpwstr>_Majorité_des_personnes</vt:lpwstr>
      </vt:variant>
      <vt:variant>
        <vt:i4>12583030</vt:i4>
      </vt:variant>
      <vt:variant>
        <vt:i4>1092</vt:i4>
      </vt:variant>
      <vt:variant>
        <vt:i4>0</vt:i4>
      </vt:variant>
      <vt:variant>
        <vt:i4>5</vt:i4>
      </vt:variant>
      <vt:variant>
        <vt:lpwstr/>
      </vt:variant>
      <vt:variant>
        <vt:lpwstr>_Seuils_de_qualité</vt:lpwstr>
      </vt:variant>
      <vt:variant>
        <vt:i4>1843311</vt:i4>
      </vt:variant>
      <vt:variant>
        <vt:i4>1089</vt:i4>
      </vt:variant>
      <vt:variant>
        <vt:i4>0</vt:i4>
      </vt:variant>
      <vt:variant>
        <vt:i4>5</vt:i4>
      </vt:variant>
      <vt:variant>
        <vt:lpwstr/>
      </vt:variant>
      <vt:variant>
        <vt:lpwstr>_Carte_d’identité</vt:lpwstr>
      </vt:variant>
      <vt:variant>
        <vt:i4>6160509</vt:i4>
      </vt:variant>
      <vt:variant>
        <vt:i4>1086</vt:i4>
      </vt:variant>
      <vt:variant>
        <vt:i4>0</vt:i4>
      </vt:variant>
      <vt:variant>
        <vt:i4>5</vt:i4>
      </vt:variant>
      <vt:variant>
        <vt:lpwstr/>
      </vt:variant>
      <vt:variant>
        <vt:lpwstr>_Types_de_convocations</vt:lpwstr>
      </vt:variant>
      <vt:variant>
        <vt:i4>3080194</vt:i4>
      </vt:variant>
      <vt:variant>
        <vt:i4>1083</vt:i4>
      </vt:variant>
      <vt:variant>
        <vt:i4>0</vt:i4>
      </vt:variant>
      <vt:variant>
        <vt:i4>5</vt:i4>
      </vt:variant>
      <vt:variant>
        <vt:lpwstr/>
      </vt:variant>
      <vt:variant>
        <vt:lpwstr>_Envoi_de_livraisons</vt:lpwstr>
      </vt:variant>
      <vt:variant>
        <vt:i4>65592</vt:i4>
      </vt:variant>
      <vt:variant>
        <vt:i4>1080</vt:i4>
      </vt:variant>
      <vt:variant>
        <vt:i4>0</vt:i4>
      </vt:variant>
      <vt:variant>
        <vt:i4>5</vt:i4>
      </vt:variant>
      <vt:variant>
        <vt:lpwstr/>
      </vt:variant>
      <vt:variant>
        <vt:lpwstr>_Majorité</vt:lpwstr>
      </vt:variant>
      <vt:variant>
        <vt:i4>5177526</vt:i4>
      </vt:variant>
      <vt:variant>
        <vt:i4>1077</vt:i4>
      </vt:variant>
      <vt:variant>
        <vt:i4>0</vt:i4>
      </vt:variant>
      <vt:variant>
        <vt:i4>5</vt:i4>
      </vt:variant>
      <vt:variant>
        <vt:lpwstr/>
      </vt:variant>
      <vt:variant>
        <vt:lpwstr>_Bases_légales_9</vt:lpwstr>
      </vt:variant>
      <vt:variant>
        <vt:i4>6029413</vt:i4>
      </vt:variant>
      <vt:variant>
        <vt:i4>1074</vt:i4>
      </vt:variant>
      <vt:variant>
        <vt:i4>0</vt:i4>
      </vt:variant>
      <vt:variant>
        <vt:i4>5</vt:i4>
      </vt:variant>
      <vt:variant>
        <vt:lpwstr/>
      </vt:variant>
      <vt:variant>
        <vt:lpwstr>_Recours_au_Conseil</vt:lpwstr>
      </vt:variant>
      <vt:variant>
        <vt:i4>1507379</vt:i4>
      </vt:variant>
      <vt:variant>
        <vt:i4>1071</vt:i4>
      </vt:variant>
      <vt:variant>
        <vt:i4>0</vt:i4>
      </vt:variant>
      <vt:variant>
        <vt:i4>5</vt:i4>
      </vt:variant>
      <vt:variant>
        <vt:lpwstr/>
      </vt:variant>
      <vt:variant>
        <vt:lpwstr>_Qualité_des_données</vt:lpwstr>
      </vt:variant>
      <vt:variant>
        <vt:i4>16130109</vt:i4>
      </vt:variant>
      <vt:variant>
        <vt:i4>1068</vt:i4>
      </vt:variant>
      <vt:variant>
        <vt:i4>0</vt:i4>
      </vt:variant>
      <vt:variant>
        <vt:i4>5</vt:i4>
      </vt:variant>
      <vt:variant>
        <vt:lpwstr/>
      </vt:variant>
      <vt:variant>
        <vt:lpwstr>_Livraison_à_l’OFS</vt:lpwstr>
      </vt:variant>
      <vt:variant>
        <vt:i4>7471166</vt:i4>
      </vt:variant>
      <vt:variant>
        <vt:i4>1065</vt:i4>
      </vt:variant>
      <vt:variant>
        <vt:i4>0</vt:i4>
      </vt:variant>
      <vt:variant>
        <vt:i4>5</vt:i4>
      </vt:variant>
      <vt:variant>
        <vt:lpwstr/>
      </vt:variant>
      <vt:variant>
        <vt:lpwstr>_Etrangers_:_provenance_1</vt:lpwstr>
      </vt:variant>
      <vt:variant>
        <vt:i4>4325606</vt:i4>
      </vt:variant>
      <vt:variant>
        <vt:i4>1062</vt:i4>
      </vt:variant>
      <vt:variant>
        <vt:i4>0</vt:i4>
      </vt:variant>
      <vt:variant>
        <vt:i4>5</vt:i4>
      </vt:variant>
      <vt:variant>
        <vt:lpwstr/>
      </vt:variant>
      <vt:variant>
        <vt:lpwstr>_Départ_(art._11</vt:lpwstr>
      </vt:variant>
      <vt:variant>
        <vt:i4>542572777</vt:i4>
      </vt:variant>
      <vt:variant>
        <vt:i4>1059</vt:i4>
      </vt:variant>
      <vt:variant>
        <vt:i4>0</vt:i4>
      </vt:variant>
      <vt:variant>
        <vt:i4>5</vt:i4>
      </vt:variant>
      <vt:variant>
        <vt:lpwstr/>
      </vt:variant>
      <vt:variant>
        <vt:lpwstr>_Bases_légales_–_2</vt:lpwstr>
      </vt:variant>
      <vt:variant>
        <vt:i4>2949211</vt:i4>
      </vt:variant>
      <vt:variant>
        <vt:i4>1056</vt:i4>
      </vt:variant>
      <vt:variant>
        <vt:i4>0</vt:i4>
      </vt:variant>
      <vt:variant>
        <vt:i4>5</vt:i4>
      </vt:variant>
      <vt:variant>
        <vt:lpwstr/>
      </vt:variant>
      <vt:variant>
        <vt:lpwstr>_Etrangers_:_provenance</vt:lpwstr>
      </vt:variant>
      <vt:variant>
        <vt:i4>2949211</vt:i4>
      </vt:variant>
      <vt:variant>
        <vt:i4>1053</vt:i4>
      </vt:variant>
      <vt:variant>
        <vt:i4>0</vt:i4>
      </vt:variant>
      <vt:variant>
        <vt:i4>5</vt:i4>
      </vt:variant>
      <vt:variant>
        <vt:lpwstr/>
      </vt:variant>
      <vt:variant>
        <vt:lpwstr>_Etrangers_:_provenance</vt:lpwstr>
      </vt:variant>
      <vt:variant>
        <vt:i4>7667796</vt:i4>
      </vt:variant>
      <vt:variant>
        <vt:i4>1050</vt:i4>
      </vt:variant>
      <vt:variant>
        <vt:i4>0</vt:i4>
      </vt:variant>
      <vt:variant>
        <vt:i4>5</vt:i4>
      </vt:variant>
      <vt:variant>
        <vt:lpwstr/>
      </vt:variant>
      <vt:variant>
        <vt:lpwstr>_Index</vt:lpwstr>
      </vt:variant>
      <vt:variant>
        <vt:i4>5898361</vt:i4>
      </vt:variant>
      <vt:variant>
        <vt:i4>1047</vt:i4>
      </vt:variant>
      <vt:variant>
        <vt:i4>0</vt:i4>
      </vt:variant>
      <vt:variant>
        <vt:i4>5</vt:i4>
      </vt:variant>
      <vt:variant>
        <vt:lpwstr/>
      </vt:variant>
      <vt:variant>
        <vt:lpwstr>_Changement_de_domicile</vt:lpwstr>
      </vt:variant>
      <vt:variant>
        <vt:i4>5898361</vt:i4>
      </vt:variant>
      <vt:variant>
        <vt:i4>1044</vt:i4>
      </vt:variant>
      <vt:variant>
        <vt:i4>0</vt:i4>
      </vt:variant>
      <vt:variant>
        <vt:i4>5</vt:i4>
      </vt:variant>
      <vt:variant>
        <vt:lpwstr/>
      </vt:variant>
      <vt:variant>
        <vt:lpwstr>_Changement_de_domicile</vt:lpwstr>
      </vt:variant>
      <vt:variant>
        <vt:i4>10223704</vt:i4>
      </vt:variant>
      <vt:variant>
        <vt:i4>1041</vt:i4>
      </vt:variant>
      <vt:variant>
        <vt:i4>0</vt:i4>
      </vt:variant>
      <vt:variant>
        <vt:i4>5</vt:i4>
      </vt:variant>
      <vt:variant>
        <vt:lpwstr/>
      </vt:variant>
      <vt:variant>
        <vt:lpwstr>_Personne_de_nationalité_1</vt:lpwstr>
      </vt:variant>
      <vt:variant>
        <vt:i4>1245314</vt:i4>
      </vt:variant>
      <vt:variant>
        <vt:i4>1038</vt:i4>
      </vt:variant>
      <vt:variant>
        <vt:i4>0</vt:i4>
      </vt:variant>
      <vt:variant>
        <vt:i4>5</vt:i4>
      </vt:variant>
      <vt:variant>
        <vt:lpwstr/>
      </vt:variant>
      <vt:variant>
        <vt:lpwstr>Tabledesmatières</vt:lpwstr>
      </vt:variant>
      <vt:variant>
        <vt:i4>542703774</vt:i4>
      </vt:variant>
      <vt:variant>
        <vt:i4>1035</vt:i4>
      </vt:variant>
      <vt:variant>
        <vt:i4>0</vt:i4>
      </vt:variant>
      <vt:variant>
        <vt:i4>5</vt:i4>
      </vt:variant>
      <vt:variant>
        <vt:lpwstr/>
      </vt:variant>
      <vt:variant>
        <vt:lpwstr>_Changement_d’état_civil</vt:lpwstr>
      </vt:variant>
      <vt:variant>
        <vt:i4>11337735</vt:i4>
      </vt:variant>
      <vt:variant>
        <vt:i4>1032</vt:i4>
      </vt:variant>
      <vt:variant>
        <vt:i4>0</vt:i4>
      </vt:variant>
      <vt:variant>
        <vt:i4>5</vt:i4>
      </vt:variant>
      <vt:variant>
        <vt:lpwstr/>
      </vt:variant>
      <vt:variant>
        <vt:lpwstr>_Personne_de_nationalité</vt:lpwstr>
      </vt:variant>
      <vt:variant>
        <vt:i4>1056845</vt:i4>
      </vt:variant>
      <vt:variant>
        <vt:i4>1029</vt:i4>
      </vt:variant>
      <vt:variant>
        <vt:i4>0</vt:i4>
      </vt:variant>
      <vt:variant>
        <vt:i4>5</vt:i4>
      </vt:variant>
      <vt:variant>
        <vt:lpwstr/>
      </vt:variant>
      <vt:variant>
        <vt:lpwstr>_Déclaration_d’arrivée_(art.</vt:lpwstr>
      </vt:variant>
      <vt:variant>
        <vt:i4>5439611</vt:i4>
      </vt:variant>
      <vt:variant>
        <vt:i4>1026</vt:i4>
      </vt:variant>
      <vt:variant>
        <vt:i4>0</vt:i4>
      </vt:variant>
      <vt:variant>
        <vt:i4>5</vt:i4>
      </vt:variant>
      <vt:variant>
        <vt:lpwstr/>
      </vt:variant>
      <vt:variant>
        <vt:lpwstr>_Lieu_et_forme</vt:lpwstr>
      </vt:variant>
      <vt:variant>
        <vt:i4>9371756</vt:i4>
      </vt:variant>
      <vt:variant>
        <vt:i4>1023</vt:i4>
      </vt:variant>
      <vt:variant>
        <vt:i4>0</vt:i4>
      </vt:variant>
      <vt:variant>
        <vt:i4>5</vt:i4>
      </vt:variant>
      <vt:variant>
        <vt:lpwstr/>
      </vt:variant>
      <vt:variant>
        <vt:lpwstr>_Population_dite_«</vt:lpwstr>
      </vt:variant>
      <vt:variant>
        <vt:i4>1966143</vt:i4>
      </vt:variant>
      <vt:variant>
        <vt:i4>1020</vt:i4>
      </vt:variant>
      <vt:variant>
        <vt:i4>0</vt:i4>
      </vt:variant>
      <vt:variant>
        <vt:i4>5</vt:i4>
      </vt:variant>
      <vt:variant>
        <vt:lpwstr/>
      </vt:variant>
      <vt:variant>
        <vt:lpwstr>_Toc268860371</vt:lpwstr>
      </vt:variant>
      <vt:variant>
        <vt:i4>7471177</vt:i4>
      </vt:variant>
      <vt:variant>
        <vt:i4>1017</vt:i4>
      </vt:variant>
      <vt:variant>
        <vt:i4>0</vt:i4>
      </vt:variant>
      <vt:variant>
        <vt:i4>5</vt:i4>
      </vt:variant>
      <vt:variant>
        <vt:lpwstr/>
      </vt:variant>
      <vt:variant>
        <vt:lpwstr>_Enregistrement</vt:lpwstr>
      </vt:variant>
      <vt:variant>
        <vt:i4>544473128</vt:i4>
      </vt:variant>
      <vt:variant>
        <vt:i4>1014</vt:i4>
      </vt:variant>
      <vt:variant>
        <vt:i4>0</vt:i4>
      </vt:variant>
      <vt:variant>
        <vt:i4>5</vt:i4>
      </vt:variant>
      <vt:variant>
        <vt:lpwstr/>
      </vt:variant>
      <vt:variant>
        <vt:lpwstr>_Camping_–_caravaning</vt:lpwstr>
      </vt:variant>
      <vt:variant>
        <vt:i4>6357207</vt:i4>
      </vt:variant>
      <vt:variant>
        <vt:i4>1011</vt:i4>
      </vt:variant>
      <vt:variant>
        <vt:i4>0</vt:i4>
      </vt:variant>
      <vt:variant>
        <vt:i4>5</vt:i4>
      </vt:variant>
      <vt:variant>
        <vt:lpwstr/>
      </vt:variant>
      <vt:variant>
        <vt:lpwstr>_Délais</vt:lpwstr>
      </vt:variant>
      <vt:variant>
        <vt:i4>7143506</vt:i4>
      </vt:variant>
      <vt:variant>
        <vt:i4>1008</vt:i4>
      </vt:variant>
      <vt:variant>
        <vt:i4>0</vt:i4>
      </vt:variant>
      <vt:variant>
        <vt:i4>5</vt:i4>
      </vt:variant>
      <vt:variant>
        <vt:lpwstr/>
      </vt:variant>
      <vt:variant>
        <vt:lpwstr>_Employeur</vt:lpwstr>
      </vt:variant>
      <vt:variant>
        <vt:i4>13762671</vt:i4>
      </vt:variant>
      <vt:variant>
        <vt:i4>1005</vt:i4>
      </vt:variant>
      <vt:variant>
        <vt:i4>0</vt:i4>
      </vt:variant>
      <vt:variant>
        <vt:i4>5</vt:i4>
      </vt:variant>
      <vt:variant>
        <vt:lpwstr/>
      </vt:variant>
      <vt:variant>
        <vt:lpwstr>_Présence_de_moins</vt:lpwstr>
      </vt:variant>
      <vt:variant>
        <vt:i4>6684753</vt:i4>
      </vt:variant>
      <vt:variant>
        <vt:i4>1002</vt:i4>
      </vt:variant>
      <vt:variant>
        <vt:i4>0</vt:i4>
      </vt:variant>
      <vt:variant>
        <vt:i4>5</vt:i4>
      </vt:variant>
      <vt:variant>
        <vt:lpwstr/>
      </vt:variant>
      <vt:variant>
        <vt:lpwstr>_Profession</vt:lpwstr>
      </vt:variant>
      <vt:variant>
        <vt:i4>1179699</vt:i4>
      </vt:variant>
      <vt:variant>
        <vt:i4>999</vt:i4>
      </vt:variant>
      <vt:variant>
        <vt:i4>0</vt:i4>
      </vt:variant>
      <vt:variant>
        <vt:i4>5</vt:i4>
      </vt:variant>
      <vt:variant>
        <vt:lpwstr/>
      </vt:variant>
      <vt:variant>
        <vt:lpwstr>_Domicile_principal_à</vt:lpwstr>
      </vt:variant>
      <vt:variant>
        <vt:i4>7274591</vt:i4>
      </vt:variant>
      <vt:variant>
        <vt:i4>996</vt:i4>
      </vt:variant>
      <vt:variant>
        <vt:i4>0</vt:i4>
      </vt:variant>
      <vt:variant>
        <vt:i4>5</vt:i4>
      </vt:variant>
      <vt:variant>
        <vt:lpwstr/>
      </vt:variant>
      <vt:variant>
        <vt:lpwstr>_Etrangers</vt:lpwstr>
      </vt:variant>
      <vt:variant>
        <vt:i4>6226030</vt:i4>
      </vt:variant>
      <vt:variant>
        <vt:i4>993</vt:i4>
      </vt:variant>
      <vt:variant>
        <vt:i4>0</vt:i4>
      </vt:variant>
      <vt:variant>
        <vt:i4>5</vt:i4>
      </vt:variant>
      <vt:variant>
        <vt:lpwstr/>
      </vt:variant>
      <vt:variant>
        <vt:lpwstr>_Etablissement_de_documents</vt:lpwstr>
      </vt:variant>
      <vt:variant>
        <vt:i4>6226030</vt:i4>
      </vt:variant>
      <vt:variant>
        <vt:i4>990</vt:i4>
      </vt:variant>
      <vt:variant>
        <vt:i4>0</vt:i4>
      </vt:variant>
      <vt:variant>
        <vt:i4>5</vt:i4>
      </vt:variant>
      <vt:variant>
        <vt:lpwstr/>
      </vt:variant>
      <vt:variant>
        <vt:lpwstr>_Etablissement_de_documents</vt:lpwstr>
      </vt:variant>
      <vt:variant>
        <vt:i4>3014657</vt:i4>
      </vt:variant>
      <vt:variant>
        <vt:i4>987</vt:i4>
      </vt:variant>
      <vt:variant>
        <vt:i4>0</vt:i4>
      </vt:variant>
      <vt:variant>
        <vt:i4>5</vt:i4>
      </vt:variant>
      <vt:variant>
        <vt:lpwstr/>
      </vt:variant>
      <vt:variant>
        <vt:lpwstr>_Langue_maternelle_et</vt:lpwstr>
      </vt:variant>
      <vt:variant>
        <vt:i4>3014657</vt:i4>
      </vt:variant>
      <vt:variant>
        <vt:i4>984</vt:i4>
      </vt:variant>
      <vt:variant>
        <vt:i4>0</vt:i4>
      </vt:variant>
      <vt:variant>
        <vt:i4>5</vt:i4>
      </vt:variant>
      <vt:variant>
        <vt:lpwstr/>
      </vt:variant>
      <vt:variant>
        <vt:lpwstr>_Langue_maternelle_et</vt:lpwstr>
      </vt:variant>
      <vt:variant>
        <vt:i4>4194389</vt:i4>
      </vt:variant>
      <vt:variant>
        <vt:i4>981</vt:i4>
      </vt:variant>
      <vt:variant>
        <vt:i4>0</vt:i4>
      </vt:variant>
      <vt:variant>
        <vt:i4>5</vt:i4>
      </vt:variant>
      <vt:variant>
        <vt:lpwstr/>
      </vt:variant>
      <vt:variant>
        <vt:lpwstr>_Ressortissants_suisses</vt:lpwstr>
      </vt:variant>
      <vt:variant>
        <vt:i4>7995471</vt:i4>
      </vt:variant>
      <vt:variant>
        <vt:i4>978</vt:i4>
      </vt:variant>
      <vt:variant>
        <vt:i4>0</vt:i4>
      </vt:variant>
      <vt:variant>
        <vt:i4>5</vt:i4>
      </vt:variant>
      <vt:variant>
        <vt:lpwstr/>
      </vt:variant>
      <vt:variant>
        <vt:lpwstr>_Restitution_des_documents</vt:lpwstr>
      </vt:variant>
      <vt:variant>
        <vt:i4>3014704</vt:i4>
      </vt:variant>
      <vt:variant>
        <vt:i4>975</vt:i4>
      </vt:variant>
      <vt:variant>
        <vt:i4>0</vt:i4>
      </vt:variant>
      <vt:variant>
        <vt:i4>5</vt:i4>
      </vt:variant>
      <vt:variant>
        <vt:lpwstr/>
      </vt:variant>
      <vt:variant>
        <vt:lpwstr>_Appartenance_religieuse</vt:lpwstr>
      </vt:variant>
      <vt:variant>
        <vt:i4>2752512</vt:i4>
      </vt:variant>
      <vt:variant>
        <vt:i4>972</vt:i4>
      </vt:variant>
      <vt:variant>
        <vt:i4>0</vt:i4>
      </vt:variant>
      <vt:variant>
        <vt:i4>5</vt:i4>
      </vt:variant>
      <vt:variant>
        <vt:lpwstr/>
      </vt:variant>
      <vt:variant>
        <vt:lpwstr>_Domicile_et_Code</vt:lpwstr>
      </vt:variant>
      <vt:variant>
        <vt:i4>3997713</vt:i4>
      </vt:variant>
      <vt:variant>
        <vt:i4>969</vt:i4>
      </vt:variant>
      <vt:variant>
        <vt:i4>0</vt:i4>
      </vt:variant>
      <vt:variant>
        <vt:i4>5</vt:i4>
      </vt:variant>
      <vt:variant>
        <vt:lpwstr/>
      </vt:variant>
      <vt:variant>
        <vt:lpwstr>_Changement_de_situation</vt:lpwstr>
      </vt:variant>
      <vt:variant>
        <vt:i4>1114232</vt:i4>
      </vt:variant>
      <vt:variant>
        <vt:i4>966</vt:i4>
      </vt:variant>
      <vt:variant>
        <vt:i4>0</vt:i4>
      </vt:variant>
      <vt:variant>
        <vt:i4>5</vt:i4>
      </vt:variant>
      <vt:variant>
        <vt:lpwstr/>
      </vt:variant>
      <vt:variant>
        <vt:lpwstr>_EGID_(Identificateur_fédéral</vt:lpwstr>
      </vt:variant>
      <vt:variant>
        <vt:i4>6750322</vt:i4>
      </vt:variant>
      <vt:variant>
        <vt:i4>963</vt:i4>
      </vt:variant>
      <vt:variant>
        <vt:i4>0</vt:i4>
      </vt:variant>
      <vt:variant>
        <vt:i4>5</vt:i4>
      </vt:variant>
      <vt:variant>
        <vt:lpwstr/>
      </vt:variant>
      <vt:variant>
        <vt:lpwstr>_Type_de_domicile_1</vt:lpwstr>
      </vt:variant>
      <vt:variant>
        <vt:i4>3801098</vt:i4>
      </vt:variant>
      <vt:variant>
        <vt:i4>960</vt:i4>
      </vt:variant>
      <vt:variant>
        <vt:i4>0</vt:i4>
      </vt:variant>
      <vt:variant>
        <vt:i4>5</vt:i4>
      </vt:variant>
      <vt:variant>
        <vt:lpwstr/>
      </vt:variant>
      <vt:variant>
        <vt:lpwstr>_Production_et_dépôt</vt:lpwstr>
      </vt:variant>
      <vt:variant>
        <vt:i4>131077</vt:i4>
      </vt:variant>
      <vt:variant>
        <vt:i4>957</vt:i4>
      </vt:variant>
      <vt:variant>
        <vt:i4>0</vt:i4>
      </vt:variant>
      <vt:variant>
        <vt:i4>5</vt:i4>
      </vt:variant>
      <vt:variant>
        <vt:lpwstr/>
      </vt:variant>
      <vt:variant>
        <vt:lpwstr>_Adresse_postale</vt:lpwstr>
      </vt:variant>
      <vt:variant>
        <vt:i4>4653238</vt:i4>
      </vt:variant>
      <vt:variant>
        <vt:i4>954</vt:i4>
      </vt:variant>
      <vt:variant>
        <vt:i4>0</vt:i4>
      </vt:variant>
      <vt:variant>
        <vt:i4>5</vt:i4>
      </vt:variant>
      <vt:variant>
        <vt:lpwstr/>
      </vt:variant>
      <vt:variant>
        <vt:lpwstr>_Bases_légales_1</vt:lpwstr>
      </vt:variant>
      <vt:variant>
        <vt:i4>3932189</vt:i4>
      </vt:variant>
      <vt:variant>
        <vt:i4>951</vt:i4>
      </vt:variant>
      <vt:variant>
        <vt:i4>0</vt:i4>
      </vt:variant>
      <vt:variant>
        <vt:i4>5</vt:i4>
      </vt:variant>
      <vt:variant>
        <vt:lpwstr/>
      </vt:variant>
      <vt:variant>
        <vt:lpwstr>_Production_de_documents</vt:lpwstr>
      </vt:variant>
      <vt:variant>
        <vt:i4>3407889</vt:i4>
      </vt:variant>
      <vt:variant>
        <vt:i4>948</vt:i4>
      </vt:variant>
      <vt:variant>
        <vt:i4>0</vt:i4>
      </vt:variant>
      <vt:variant>
        <vt:i4>5</vt:i4>
      </vt:variant>
      <vt:variant>
        <vt:lpwstr/>
      </vt:variant>
      <vt:variant>
        <vt:lpwstr>_Adresse_de_domicile</vt:lpwstr>
      </vt:variant>
      <vt:variant>
        <vt:i4>3670039</vt:i4>
      </vt:variant>
      <vt:variant>
        <vt:i4>945</vt:i4>
      </vt:variant>
      <vt:variant>
        <vt:i4>0</vt:i4>
      </vt:variant>
      <vt:variant>
        <vt:i4>5</vt:i4>
      </vt:variant>
      <vt:variant>
        <vt:lpwstr/>
      </vt:variant>
      <vt:variant>
        <vt:lpwstr>_Type_de_domicile</vt:lpwstr>
      </vt:variant>
      <vt:variant>
        <vt:i4>4456630</vt:i4>
      </vt:variant>
      <vt:variant>
        <vt:i4>942</vt:i4>
      </vt:variant>
      <vt:variant>
        <vt:i4>0</vt:i4>
      </vt:variant>
      <vt:variant>
        <vt:i4>5</vt:i4>
      </vt:variant>
      <vt:variant>
        <vt:lpwstr/>
      </vt:variant>
      <vt:variant>
        <vt:lpwstr>_Bases_légales_2</vt:lpwstr>
      </vt:variant>
      <vt:variant>
        <vt:i4>10616854</vt:i4>
      </vt:variant>
      <vt:variant>
        <vt:i4>939</vt:i4>
      </vt:variant>
      <vt:variant>
        <vt:i4>0</vt:i4>
      </vt:variant>
      <vt:variant>
        <vt:i4>5</vt:i4>
      </vt:variant>
      <vt:variant>
        <vt:lpwstr/>
      </vt:variant>
      <vt:variant>
        <vt:lpwstr>_Papiers_de_légitimation</vt:lpwstr>
      </vt:variant>
      <vt:variant>
        <vt:i4>3407895</vt:i4>
      </vt:variant>
      <vt:variant>
        <vt:i4>936</vt:i4>
      </vt:variant>
      <vt:variant>
        <vt:i4>0</vt:i4>
      </vt:variant>
      <vt:variant>
        <vt:i4>5</vt:i4>
      </vt:variant>
      <vt:variant>
        <vt:lpwstr/>
      </vt:variant>
      <vt:variant>
        <vt:lpwstr>_Personne_en_domicile</vt:lpwstr>
      </vt:variant>
      <vt:variant>
        <vt:i4>3407895</vt:i4>
      </vt:variant>
      <vt:variant>
        <vt:i4>933</vt:i4>
      </vt:variant>
      <vt:variant>
        <vt:i4>0</vt:i4>
      </vt:variant>
      <vt:variant>
        <vt:i4>5</vt:i4>
      </vt:variant>
      <vt:variant>
        <vt:lpwstr/>
      </vt:variant>
      <vt:variant>
        <vt:lpwstr>_Personne_en_domicile</vt:lpwstr>
      </vt:variant>
      <vt:variant>
        <vt:i4>1966139</vt:i4>
      </vt:variant>
      <vt:variant>
        <vt:i4>930</vt:i4>
      </vt:variant>
      <vt:variant>
        <vt:i4>0</vt:i4>
      </vt:variant>
      <vt:variant>
        <vt:i4>5</vt:i4>
      </vt:variant>
      <vt:variant>
        <vt:lpwstr/>
      </vt:variant>
      <vt:variant>
        <vt:lpwstr>_Application</vt:lpwstr>
      </vt:variant>
      <vt:variant>
        <vt:i4>4653238</vt:i4>
      </vt:variant>
      <vt:variant>
        <vt:i4>927</vt:i4>
      </vt:variant>
      <vt:variant>
        <vt:i4>0</vt:i4>
      </vt:variant>
      <vt:variant>
        <vt:i4>5</vt:i4>
      </vt:variant>
      <vt:variant>
        <vt:lpwstr/>
      </vt:variant>
      <vt:variant>
        <vt:lpwstr>_Bases_légales_10</vt:lpwstr>
      </vt:variant>
      <vt:variant>
        <vt:i4>4128958</vt:i4>
      </vt:variant>
      <vt:variant>
        <vt:i4>924</vt:i4>
      </vt:variant>
      <vt:variant>
        <vt:i4>0</vt:i4>
      </vt:variant>
      <vt:variant>
        <vt:i4>5</vt:i4>
      </vt:variant>
      <vt:variant>
        <vt:lpwstr/>
      </vt:variant>
      <vt:variant>
        <vt:lpwstr>_Pour_les_étrangers_1</vt:lpwstr>
      </vt:variant>
      <vt:variant>
        <vt:i4>542376076</vt:i4>
      </vt:variant>
      <vt:variant>
        <vt:i4>921</vt:i4>
      </vt:variant>
      <vt:variant>
        <vt:i4>0</vt:i4>
      </vt:variant>
      <vt:variant>
        <vt:i4>5</vt:i4>
      </vt:variant>
      <vt:variant>
        <vt:lpwstr/>
      </vt:variant>
      <vt:variant>
        <vt:lpwstr>_Séjour_d’un_habitant</vt:lpwstr>
      </vt:variant>
      <vt:variant>
        <vt:i4>542376076</vt:i4>
      </vt:variant>
      <vt:variant>
        <vt:i4>918</vt:i4>
      </vt:variant>
      <vt:variant>
        <vt:i4>0</vt:i4>
      </vt:variant>
      <vt:variant>
        <vt:i4>5</vt:i4>
      </vt:variant>
      <vt:variant>
        <vt:lpwstr/>
      </vt:variant>
      <vt:variant>
        <vt:lpwstr>_Séjour_d’un_habitant</vt:lpwstr>
      </vt:variant>
      <vt:variant>
        <vt:i4>4587705</vt:i4>
      </vt:variant>
      <vt:variant>
        <vt:i4>915</vt:i4>
      </vt:variant>
      <vt:variant>
        <vt:i4>0</vt:i4>
      </vt:variant>
      <vt:variant>
        <vt:i4>5</vt:i4>
      </vt:variant>
      <vt:variant>
        <vt:lpwstr/>
      </vt:variant>
      <vt:variant>
        <vt:lpwstr>_Bailleurs_/_Gérants</vt:lpwstr>
      </vt:variant>
      <vt:variant>
        <vt:i4>13041789</vt:i4>
      </vt:variant>
      <vt:variant>
        <vt:i4>912</vt:i4>
      </vt:variant>
      <vt:variant>
        <vt:i4>0</vt:i4>
      </vt:variant>
      <vt:variant>
        <vt:i4>5</vt:i4>
      </vt:variant>
      <vt:variant>
        <vt:lpwstr/>
      </vt:variant>
      <vt:variant>
        <vt:lpwstr>_Attestation_de_départ</vt:lpwstr>
      </vt:variant>
      <vt:variant>
        <vt:i4>4915324</vt:i4>
      </vt:variant>
      <vt:variant>
        <vt:i4>909</vt:i4>
      </vt:variant>
      <vt:variant>
        <vt:i4>0</vt:i4>
      </vt:variant>
      <vt:variant>
        <vt:i4>5</vt:i4>
      </vt:variant>
      <vt:variant>
        <vt:lpwstr/>
      </vt:variant>
      <vt:variant>
        <vt:lpwstr>_Lieu_de_provenance</vt:lpwstr>
      </vt:variant>
      <vt:variant>
        <vt:i4>1572911</vt:i4>
      </vt:variant>
      <vt:variant>
        <vt:i4>906</vt:i4>
      </vt:variant>
      <vt:variant>
        <vt:i4>0</vt:i4>
      </vt:variant>
      <vt:variant>
        <vt:i4>5</vt:i4>
      </vt:variant>
      <vt:variant>
        <vt:lpwstr/>
      </vt:variant>
      <vt:variant>
        <vt:lpwstr>_Disparition</vt:lpwstr>
      </vt:variant>
      <vt:variant>
        <vt:i4>547618906</vt:i4>
      </vt:variant>
      <vt:variant>
        <vt:i4>903</vt:i4>
      </vt:variant>
      <vt:variant>
        <vt:i4>0</vt:i4>
      </vt:variant>
      <vt:variant>
        <vt:i4>5</vt:i4>
      </vt:variant>
      <vt:variant>
        <vt:lpwstr/>
      </vt:variant>
      <vt:variant>
        <vt:lpwstr>_Date_d’arrivée</vt:lpwstr>
      </vt:variant>
      <vt:variant>
        <vt:i4>3932317</vt:i4>
      </vt:variant>
      <vt:variant>
        <vt:i4>900</vt:i4>
      </vt:variant>
      <vt:variant>
        <vt:i4>0</vt:i4>
      </vt:variant>
      <vt:variant>
        <vt:i4>5</vt:i4>
      </vt:variant>
      <vt:variant>
        <vt:lpwstr/>
      </vt:variant>
      <vt:variant>
        <vt:lpwstr>_Départ_pour_destination</vt:lpwstr>
      </vt:variant>
      <vt:variant>
        <vt:i4>8410</vt:i4>
      </vt:variant>
      <vt:variant>
        <vt:i4>897</vt:i4>
      </vt:variant>
      <vt:variant>
        <vt:i4>0</vt:i4>
      </vt:variant>
      <vt:variant>
        <vt:i4>5</vt:i4>
      </vt:variant>
      <vt:variant>
        <vt:lpwstr/>
      </vt:variant>
      <vt:variant>
        <vt:lpwstr>_Centres_d’hébergement_de</vt:lpwstr>
      </vt:variant>
      <vt:variant>
        <vt:i4>8410</vt:i4>
      </vt:variant>
      <vt:variant>
        <vt:i4>894</vt:i4>
      </vt:variant>
      <vt:variant>
        <vt:i4>0</vt:i4>
      </vt:variant>
      <vt:variant>
        <vt:i4>5</vt:i4>
      </vt:variant>
      <vt:variant>
        <vt:lpwstr/>
      </vt:variant>
      <vt:variant>
        <vt:lpwstr>_Centres_d’hébergement_de</vt:lpwstr>
      </vt:variant>
      <vt:variant>
        <vt:i4>196660</vt:i4>
      </vt:variant>
      <vt:variant>
        <vt:i4>891</vt:i4>
      </vt:variant>
      <vt:variant>
        <vt:i4>0</vt:i4>
      </vt:variant>
      <vt:variant>
        <vt:i4>5</vt:i4>
      </vt:variant>
      <vt:variant>
        <vt:lpwstr/>
      </vt:variant>
      <vt:variant>
        <vt:lpwstr>_Pour_les_Suisses</vt:lpwstr>
      </vt:variant>
      <vt:variant>
        <vt:i4>2097300</vt:i4>
      </vt:variant>
      <vt:variant>
        <vt:i4>888</vt:i4>
      </vt:variant>
      <vt:variant>
        <vt:i4>0</vt:i4>
      </vt:variant>
      <vt:variant>
        <vt:i4>5</vt:i4>
      </vt:variant>
      <vt:variant>
        <vt:lpwstr/>
      </vt:variant>
      <vt:variant>
        <vt:lpwstr>_Détermination_domicile_principal</vt:lpwstr>
      </vt:variant>
      <vt:variant>
        <vt:i4>2097300</vt:i4>
      </vt:variant>
      <vt:variant>
        <vt:i4>885</vt:i4>
      </vt:variant>
      <vt:variant>
        <vt:i4>0</vt:i4>
      </vt:variant>
      <vt:variant>
        <vt:i4>5</vt:i4>
      </vt:variant>
      <vt:variant>
        <vt:lpwstr/>
      </vt:variant>
      <vt:variant>
        <vt:lpwstr>_Détermination_domicile_principal</vt:lpwstr>
      </vt:variant>
      <vt:variant>
        <vt:i4>5111990</vt:i4>
      </vt:variant>
      <vt:variant>
        <vt:i4>882</vt:i4>
      </vt:variant>
      <vt:variant>
        <vt:i4>0</vt:i4>
      </vt:variant>
      <vt:variant>
        <vt:i4>5</vt:i4>
      </vt:variant>
      <vt:variant>
        <vt:lpwstr/>
      </vt:variant>
      <vt:variant>
        <vt:lpwstr>_Bases_légales_8</vt:lpwstr>
      </vt:variant>
      <vt:variant>
        <vt:i4>6291661</vt:i4>
      </vt:variant>
      <vt:variant>
        <vt:i4>879</vt:i4>
      </vt:variant>
      <vt:variant>
        <vt:i4>0</vt:i4>
      </vt:variant>
      <vt:variant>
        <vt:i4>5</vt:i4>
      </vt:variant>
      <vt:variant>
        <vt:lpwstr/>
      </vt:variant>
      <vt:variant>
        <vt:lpwstr>_Pour_les_étrangers</vt:lpwstr>
      </vt:variant>
      <vt:variant>
        <vt:i4>538116317</vt:i4>
      </vt:variant>
      <vt:variant>
        <vt:i4>876</vt:i4>
      </vt:variant>
      <vt:variant>
        <vt:i4>0</vt:i4>
      </vt:variant>
      <vt:variant>
        <vt:i4>5</vt:i4>
      </vt:variant>
      <vt:variant>
        <vt:lpwstr/>
      </vt:variant>
      <vt:variant>
        <vt:lpwstr>_Etablissements_d’exécution_de</vt:lpwstr>
      </vt:variant>
      <vt:variant>
        <vt:i4>538116317</vt:i4>
      </vt:variant>
      <vt:variant>
        <vt:i4>873</vt:i4>
      </vt:variant>
      <vt:variant>
        <vt:i4>0</vt:i4>
      </vt:variant>
      <vt:variant>
        <vt:i4>5</vt:i4>
      </vt:variant>
      <vt:variant>
        <vt:lpwstr/>
      </vt:variant>
      <vt:variant>
        <vt:lpwstr>_Etablissements_d’exécution_de</vt:lpwstr>
      </vt:variant>
      <vt:variant>
        <vt:i4>6684887</vt:i4>
      </vt:variant>
      <vt:variant>
        <vt:i4>870</vt:i4>
      </vt:variant>
      <vt:variant>
        <vt:i4>0</vt:i4>
      </vt:variant>
      <vt:variant>
        <vt:i4>5</vt:i4>
      </vt:variant>
      <vt:variant>
        <vt:lpwstr/>
      </vt:variant>
      <vt:variant>
        <vt:lpwstr>_Départ</vt:lpwstr>
      </vt:variant>
      <vt:variant>
        <vt:i4>2039934</vt:i4>
      </vt:variant>
      <vt:variant>
        <vt:i4>867</vt:i4>
      </vt:variant>
      <vt:variant>
        <vt:i4>0</vt:i4>
      </vt:variant>
      <vt:variant>
        <vt:i4>5</vt:i4>
      </vt:variant>
      <vt:variant>
        <vt:lpwstr/>
      </vt:variant>
      <vt:variant>
        <vt:lpwstr>_Lieux_d’origine</vt:lpwstr>
      </vt:variant>
      <vt:variant>
        <vt:i4>9699361</vt:i4>
      </vt:variant>
      <vt:variant>
        <vt:i4>864</vt:i4>
      </vt:variant>
      <vt:variant>
        <vt:i4>0</vt:i4>
      </vt:variant>
      <vt:variant>
        <vt:i4>5</vt:i4>
      </vt:variant>
      <vt:variant>
        <vt:lpwstr/>
      </vt:variant>
      <vt:variant>
        <vt:lpwstr>_Nationalité</vt:lpwstr>
      </vt:variant>
      <vt:variant>
        <vt:i4>2031653</vt:i4>
      </vt:variant>
      <vt:variant>
        <vt:i4>861</vt:i4>
      </vt:variant>
      <vt:variant>
        <vt:i4>0</vt:i4>
      </vt:variant>
      <vt:variant>
        <vt:i4>5</vt:i4>
      </vt:variant>
      <vt:variant>
        <vt:lpwstr/>
      </vt:variant>
      <vt:variant>
        <vt:lpwstr>_Naturalisations</vt:lpwstr>
      </vt:variant>
      <vt:variant>
        <vt:i4>721063</vt:i4>
      </vt:variant>
      <vt:variant>
        <vt:i4>858</vt:i4>
      </vt:variant>
      <vt:variant>
        <vt:i4>0</vt:i4>
      </vt:variant>
      <vt:variant>
        <vt:i4>5</vt:i4>
      </vt:variant>
      <vt:variant>
        <vt:lpwstr/>
      </vt:variant>
      <vt:variant>
        <vt:lpwstr>_Date_d’événement_d’état</vt:lpwstr>
      </vt:variant>
      <vt:variant>
        <vt:i4>15466652</vt:i4>
      </vt:variant>
      <vt:variant>
        <vt:i4>855</vt:i4>
      </vt:variant>
      <vt:variant>
        <vt:i4>0</vt:i4>
      </vt:variant>
      <vt:variant>
        <vt:i4>5</vt:i4>
      </vt:variant>
      <vt:variant>
        <vt:lpwstr/>
      </vt:variant>
      <vt:variant>
        <vt:lpwstr>_Hôpitaux,_établissements_de</vt:lpwstr>
      </vt:variant>
      <vt:variant>
        <vt:i4>15466652</vt:i4>
      </vt:variant>
      <vt:variant>
        <vt:i4>852</vt:i4>
      </vt:variant>
      <vt:variant>
        <vt:i4>0</vt:i4>
      </vt:variant>
      <vt:variant>
        <vt:i4>5</vt:i4>
      </vt:variant>
      <vt:variant>
        <vt:lpwstr/>
      </vt:variant>
      <vt:variant>
        <vt:lpwstr>_Hôpitaux,_établissements_de</vt:lpwstr>
      </vt:variant>
      <vt:variant>
        <vt:i4>15466652</vt:i4>
      </vt:variant>
      <vt:variant>
        <vt:i4>849</vt:i4>
      </vt:variant>
      <vt:variant>
        <vt:i4>0</vt:i4>
      </vt:variant>
      <vt:variant>
        <vt:i4>5</vt:i4>
      </vt:variant>
      <vt:variant>
        <vt:lpwstr/>
      </vt:variant>
      <vt:variant>
        <vt:lpwstr>_Hôpitaux,_établissements_de</vt:lpwstr>
      </vt:variant>
      <vt:variant>
        <vt:i4>540409979</vt:i4>
      </vt:variant>
      <vt:variant>
        <vt:i4>846</vt:i4>
      </vt:variant>
      <vt:variant>
        <vt:i4>0</vt:i4>
      </vt:variant>
      <vt:variant>
        <vt:i4>5</vt:i4>
      </vt:variant>
      <vt:variant>
        <vt:lpwstr/>
      </vt:variant>
      <vt:variant>
        <vt:lpwstr>_Commande_d’un_acte</vt:lpwstr>
      </vt:variant>
      <vt:variant>
        <vt:i4>5963850</vt:i4>
      </vt:variant>
      <vt:variant>
        <vt:i4>843</vt:i4>
      </vt:variant>
      <vt:variant>
        <vt:i4>0</vt:i4>
      </vt:variant>
      <vt:variant>
        <vt:i4>5</vt:i4>
      </vt:variant>
      <vt:variant>
        <vt:lpwstr/>
      </vt:variant>
      <vt:variant>
        <vt:lpwstr>_Etat_civil</vt:lpwstr>
      </vt:variant>
      <vt:variant>
        <vt:i4>14164070</vt:i4>
      </vt:variant>
      <vt:variant>
        <vt:i4>840</vt:i4>
      </vt:variant>
      <vt:variant>
        <vt:i4>0</vt:i4>
      </vt:variant>
      <vt:variant>
        <vt:i4>5</vt:i4>
      </vt:variant>
      <vt:variant>
        <vt:lpwstr/>
      </vt:variant>
      <vt:variant>
        <vt:lpwstr>_Offices_d’état-civil</vt:lpwstr>
      </vt:variant>
      <vt:variant>
        <vt:i4>196704</vt:i4>
      </vt:variant>
      <vt:variant>
        <vt:i4>837</vt:i4>
      </vt:variant>
      <vt:variant>
        <vt:i4>0</vt:i4>
      </vt:variant>
      <vt:variant>
        <vt:i4>5</vt:i4>
      </vt:variant>
      <vt:variant>
        <vt:lpwstr/>
      </vt:variant>
      <vt:variant>
        <vt:lpwstr>_Adoption_(voir_chapitre</vt:lpwstr>
      </vt:variant>
      <vt:variant>
        <vt:i4>14884902</vt:i4>
      </vt:variant>
      <vt:variant>
        <vt:i4>834</vt:i4>
      </vt:variant>
      <vt:variant>
        <vt:i4>0</vt:i4>
      </vt:variant>
      <vt:variant>
        <vt:i4>5</vt:i4>
      </vt:variant>
      <vt:variant>
        <vt:lpwstr/>
      </vt:variant>
      <vt:variant>
        <vt:lpwstr>_Maisons_d’éducation_et</vt:lpwstr>
      </vt:variant>
      <vt:variant>
        <vt:i4>14884902</vt:i4>
      </vt:variant>
      <vt:variant>
        <vt:i4>831</vt:i4>
      </vt:variant>
      <vt:variant>
        <vt:i4>0</vt:i4>
      </vt:variant>
      <vt:variant>
        <vt:i4>5</vt:i4>
      </vt:variant>
      <vt:variant>
        <vt:lpwstr/>
      </vt:variant>
      <vt:variant>
        <vt:lpwstr>_Maisons_d’éducation_et</vt:lpwstr>
      </vt:variant>
      <vt:variant>
        <vt:i4>3276832</vt:i4>
      </vt:variant>
      <vt:variant>
        <vt:i4>828</vt:i4>
      </vt:variant>
      <vt:variant>
        <vt:i4>0</vt:i4>
      </vt:variant>
      <vt:variant>
        <vt:i4>5</vt:i4>
      </vt:variant>
      <vt:variant>
        <vt:lpwstr/>
      </vt:variant>
      <vt:variant>
        <vt:lpwstr>_Recherches_généalogiques</vt:lpwstr>
      </vt:variant>
      <vt:variant>
        <vt:i4>2883665</vt:i4>
      </vt:variant>
      <vt:variant>
        <vt:i4>825</vt:i4>
      </vt:variant>
      <vt:variant>
        <vt:i4>0</vt:i4>
      </vt:variant>
      <vt:variant>
        <vt:i4>5</vt:i4>
      </vt:variant>
      <vt:variant>
        <vt:lpwstr/>
      </vt:variant>
      <vt:variant>
        <vt:lpwstr>_Filiation_(Art._4</vt:lpwstr>
      </vt:variant>
      <vt:variant>
        <vt:i4>1376290</vt:i4>
      </vt:variant>
      <vt:variant>
        <vt:i4>822</vt:i4>
      </vt:variant>
      <vt:variant>
        <vt:i4>0</vt:i4>
      </vt:variant>
      <vt:variant>
        <vt:i4>5</vt:i4>
      </vt:variant>
      <vt:variant>
        <vt:lpwstr/>
      </vt:variant>
      <vt:variant>
        <vt:lpwstr>_Adoption</vt:lpwstr>
      </vt:variant>
      <vt:variant>
        <vt:i4>720954</vt:i4>
      </vt:variant>
      <vt:variant>
        <vt:i4>819</vt:i4>
      </vt:variant>
      <vt:variant>
        <vt:i4>0</vt:i4>
      </vt:variant>
      <vt:variant>
        <vt:i4>5</vt:i4>
      </vt:variant>
      <vt:variant>
        <vt:lpwstr/>
      </vt:variant>
      <vt:variant>
        <vt:lpwstr>_Sexe</vt:lpwstr>
      </vt:variant>
      <vt:variant>
        <vt:i4>1179701</vt:i4>
      </vt:variant>
      <vt:variant>
        <vt:i4>816</vt:i4>
      </vt:variant>
      <vt:variant>
        <vt:i4>0</vt:i4>
      </vt:variant>
      <vt:variant>
        <vt:i4>5</vt:i4>
      </vt:variant>
      <vt:variant>
        <vt:lpwstr/>
      </vt:variant>
      <vt:variant>
        <vt:lpwstr>_Toc278288786</vt:lpwstr>
      </vt:variant>
      <vt:variant>
        <vt:i4>13172859</vt:i4>
      </vt:variant>
      <vt:variant>
        <vt:i4>813</vt:i4>
      </vt:variant>
      <vt:variant>
        <vt:i4>0</vt:i4>
      </vt:variant>
      <vt:variant>
        <vt:i4>5</vt:i4>
      </vt:variant>
      <vt:variant>
        <vt:lpwstr/>
      </vt:variant>
      <vt:variant>
        <vt:lpwstr>_Les_monastères_et</vt:lpwstr>
      </vt:variant>
      <vt:variant>
        <vt:i4>6226041</vt:i4>
      </vt:variant>
      <vt:variant>
        <vt:i4>810</vt:i4>
      </vt:variant>
      <vt:variant>
        <vt:i4>0</vt:i4>
      </vt:variant>
      <vt:variant>
        <vt:i4>5</vt:i4>
      </vt:variant>
      <vt:variant>
        <vt:lpwstr/>
      </vt:variant>
      <vt:variant>
        <vt:lpwstr>_Changement_de_nom</vt:lpwstr>
      </vt:variant>
      <vt:variant>
        <vt:i4>4980840</vt:i4>
      </vt:variant>
      <vt:variant>
        <vt:i4>807</vt:i4>
      </vt:variant>
      <vt:variant>
        <vt:i4>0</vt:i4>
      </vt:variant>
      <vt:variant>
        <vt:i4>5</vt:i4>
      </vt:variant>
      <vt:variant>
        <vt:lpwstr/>
      </vt:variant>
      <vt:variant>
        <vt:lpwstr>_Lieu_de_naissance</vt:lpwstr>
      </vt:variant>
      <vt:variant>
        <vt:i4>12451868</vt:i4>
      </vt:variant>
      <vt:variant>
        <vt:i4>804</vt:i4>
      </vt:variant>
      <vt:variant>
        <vt:i4>0</vt:i4>
      </vt:variant>
      <vt:variant>
        <vt:i4>5</vt:i4>
      </vt:variant>
      <vt:variant>
        <vt:lpwstr/>
      </vt:variant>
      <vt:variant>
        <vt:lpwstr>_Les_établissements_pour</vt:lpwstr>
      </vt:variant>
      <vt:variant>
        <vt:i4>327738</vt:i4>
      </vt:variant>
      <vt:variant>
        <vt:i4>801</vt:i4>
      </vt:variant>
      <vt:variant>
        <vt:i4>0</vt:i4>
      </vt:variant>
      <vt:variant>
        <vt:i4>5</vt:i4>
      </vt:variant>
      <vt:variant>
        <vt:lpwstr/>
      </vt:variant>
      <vt:variant>
        <vt:lpwstr>_Divorce</vt:lpwstr>
      </vt:variant>
      <vt:variant>
        <vt:i4>5570672</vt:i4>
      </vt:variant>
      <vt:variant>
        <vt:i4>798</vt:i4>
      </vt:variant>
      <vt:variant>
        <vt:i4>0</vt:i4>
      </vt:variant>
      <vt:variant>
        <vt:i4>5</vt:i4>
      </vt:variant>
      <vt:variant>
        <vt:lpwstr/>
      </vt:variant>
      <vt:variant>
        <vt:lpwstr>_Date_de_naissance</vt:lpwstr>
      </vt:variant>
      <vt:variant>
        <vt:i4>458795</vt:i4>
      </vt:variant>
      <vt:variant>
        <vt:i4>795</vt:i4>
      </vt:variant>
      <vt:variant>
        <vt:i4>0</vt:i4>
      </vt:variant>
      <vt:variant>
        <vt:i4>5</vt:i4>
      </vt:variant>
      <vt:variant>
        <vt:lpwstr/>
      </vt:variant>
      <vt:variant>
        <vt:lpwstr>_Les_internats_et</vt:lpwstr>
      </vt:variant>
      <vt:variant>
        <vt:i4>7602270</vt:i4>
      </vt:variant>
      <vt:variant>
        <vt:i4>792</vt:i4>
      </vt:variant>
      <vt:variant>
        <vt:i4>0</vt:i4>
      </vt:variant>
      <vt:variant>
        <vt:i4>5</vt:i4>
      </vt:variant>
      <vt:variant>
        <vt:lpwstr/>
      </vt:variant>
      <vt:variant>
        <vt:lpwstr>_Décès</vt:lpwstr>
      </vt:variant>
      <vt:variant>
        <vt:i4>8716334</vt:i4>
      </vt:variant>
      <vt:variant>
        <vt:i4>789</vt:i4>
      </vt:variant>
      <vt:variant>
        <vt:i4>0</vt:i4>
      </vt:variant>
      <vt:variant>
        <vt:i4>5</vt:i4>
      </vt:variant>
      <vt:variant>
        <vt:lpwstr/>
      </vt:variant>
      <vt:variant>
        <vt:lpwstr>_Prénoms</vt:lpwstr>
      </vt:variant>
      <vt:variant>
        <vt:i4>6946942</vt:i4>
      </vt:variant>
      <vt:variant>
        <vt:i4>786</vt:i4>
      </vt:variant>
      <vt:variant>
        <vt:i4>0</vt:i4>
      </vt:variant>
      <vt:variant>
        <vt:i4>5</vt:i4>
      </vt:variant>
      <vt:variant>
        <vt:lpwstr/>
      </vt:variant>
      <vt:variant>
        <vt:lpwstr>_Partenariat_enregistré</vt:lpwstr>
      </vt:variant>
      <vt:variant>
        <vt:i4>196656</vt:i4>
      </vt:variant>
      <vt:variant>
        <vt:i4>783</vt:i4>
      </vt:variant>
      <vt:variant>
        <vt:i4>0</vt:i4>
      </vt:variant>
      <vt:variant>
        <vt:i4>5</vt:i4>
      </vt:variant>
      <vt:variant>
        <vt:lpwstr/>
      </vt:variant>
      <vt:variant>
        <vt:lpwstr>_Noms</vt:lpwstr>
      </vt:variant>
      <vt:variant>
        <vt:i4>7077983</vt:i4>
      </vt:variant>
      <vt:variant>
        <vt:i4>780</vt:i4>
      </vt:variant>
      <vt:variant>
        <vt:i4>0</vt:i4>
      </vt:variant>
      <vt:variant>
        <vt:i4>5</vt:i4>
      </vt:variant>
      <vt:variant>
        <vt:lpwstr/>
      </vt:variant>
      <vt:variant>
        <vt:lpwstr>_Les_homes_pour</vt:lpwstr>
      </vt:variant>
      <vt:variant>
        <vt:i4>7077983</vt:i4>
      </vt:variant>
      <vt:variant>
        <vt:i4>777</vt:i4>
      </vt:variant>
      <vt:variant>
        <vt:i4>0</vt:i4>
      </vt:variant>
      <vt:variant>
        <vt:i4>5</vt:i4>
      </vt:variant>
      <vt:variant>
        <vt:lpwstr/>
      </vt:variant>
      <vt:variant>
        <vt:lpwstr>_Les_homes_pour</vt:lpwstr>
      </vt:variant>
      <vt:variant>
        <vt:i4>1769520</vt:i4>
      </vt:variant>
      <vt:variant>
        <vt:i4>774</vt:i4>
      </vt:variant>
      <vt:variant>
        <vt:i4>0</vt:i4>
      </vt:variant>
      <vt:variant>
        <vt:i4>5</vt:i4>
      </vt:variant>
      <vt:variant>
        <vt:lpwstr/>
      </vt:variant>
      <vt:variant>
        <vt:lpwstr>_Mariage</vt:lpwstr>
      </vt:variant>
      <vt:variant>
        <vt:i4>550109313</vt:i4>
      </vt:variant>
      <vt:variant>
        <vt:i4>771</vt:i4>
      </vt:variant>
      <vt:variant>
        <vt:i4>0</vt:i4>
      </vt:variant>
      <vt:variant>
        <vt:i4>5</vt:i4>
      </vt:variant>
      <vt:variant>
        <vt:lpwstr/>
      </vt:variant>
      <vt:variant>
        <vt:lpwstr>_Numéro_d’assuré_AVS</vt:lpwstr>
      </vt:variant>
      <vt:variant>
        <vt:i4>7274575</vt:i4>
      </vt:variant>
      <vt:variant>
        <vt:i4>768</vt:i4>
      </vt:variant>
      <vt:variant>
        <vt:i4>0</vt:i4>
      </vt:variant>
      <vt:variant>
        <vt:i4>5</vt:i4>
      </vt:variant>
      <vt:variant>
        <vt:lpwstr/>
      </vt:variant>
      <vt:variant>
        <vt:lpwstr>_Reconnaissance</vt:lpwstr>
      </vt:variant>
      <vt:variant>
        <vt:i4>16711769</vt:i4>
      </vt:variant>
      <vt:variant>
        <vt:i4>765</vt:i4>
      </vt:variant>
      <vt:variant>
        <vt:i4>0</vt:i4>
      </vt:variant>
      <vt:variant>
        <vt:i4>5</vt:i4>
      </vt:variant>
      <vt:variant>
        <vt:lpwstr/>
      </vt:variant>
      <vt:variant>
        <vt:lpwstr>_Caractères</vt:lpwstr>
      </vt:variant>
      <vt:variant>
        <vt:i4>8388640</vt:i4>
      </vt:variant>
      <vt:variant>
        <vt:i4>762</vt:i4>
      </vt:variant>
      <vt:variant>
        <vt:i4>0</vt:i4>
      </vt:variant>
      <vt:variant>
        <vt:i4>5</vt:i4>
      </vt:variant>
      <vt:variant>
        <vt:lpwstr/>
      </vt:variant>
      <vt:variant>
        <vt:lpwstr>_Tenue_à_jour</vt:lpwstr>
      </vt:variant>
      <vt:variant>
        <vt:i4>8388640</vt:i4>
      </vt:variant>
      <vt:variant>
        <vt:i4>759</vt:i4>
      </vt:variant>
      <vt:variant>
        <vt:i4>0</vt:i4>
      </vt:variant>
      <vt:variant>
        <vt:i4>5</vt:i4>
      </vt:variant>
      <vt:variant>
        <vt:lpwstr/>
      </vt:variant>
      <vt:variant>
        <vt:lpwstr>_Tenue_à_jour</vt:lpwstr>
      </vt:variant>
      <vt:variant>
        <vt:i4>2097168</vt:i4>
      </vt:variant>
      <vt:variant>
        <vt:i4>756</vt:i4>
      </vt:variant>
      <vt:variant>
        <vt:i4>0</vt:i4>
      </vt:variant>
      <vt:variant>
        <vt:i4>5</vt:i4>
      </vt:variant>
      <vt:variant>
        <vt:lpwstr/>
      </vt:variant>
      <vt:variant>
        <vt:lpwstr>_Naissance__</vt:lpwstr>
      </vt:variant>
      <vt:variant>
        <vt:i4>6946830</vt:i4>
      </vt:variant>
      <vt:variant>
        <vt:i4>753</vt:i4>
      </vt:variant>
      <vt:variant>
        <vt:i4>0</vt:i4>
      </vt:variant>
      <vt:variant>
        <vt:i4>5</vt:i4>
      </vt:variant>
      <vt:variant>
        <vt:lpwstr/>
      </vt:variant>
      <vt:variant>
        <vt:lpwstr>_Références_-_Liens</vt:lpwstr>
      </vt:variant>
      <vt:variant>
        <vt:i4>3080193</vt:i4>
      </vt:variant>
      <vt:variant>
        <vt:i4>750</vt:i4>
      </vt:variant>
      <vt:variant>
        <vt:i4>0</vt:i4>
      </vt:variant>
      <vt:variant>
        <vt:i4>5</vt:i4>
      </vt:variant>
      <vt:variant>
        <vt:lpwstr/>
      </vt:variant>
      <vt:variant>
        <vt:lpwstr>_Inscription_dans_les</vt:lpwstr>
      </vt:variant>
      <vt:variant>
        <vt:i4>537198795</vt:i4>
      </vt:variant>
      <vt:variant>
        <vt:i4>747</vt:i4>
      </vt:variant>
      <vt:variant>
        <vt:i4>0</vt:i4>
      </vt:variant>
      <vt:variant>
        <vt:i4>5</vt:i4>
      </vt:variant>
      <vt:variant>
        <vt:lpwstr/>
      </vt:variant>
      <vt:variant>
        <vt:lpwstr>_Introduction_à_l’Etat</vt:lpwstr>
      </vt:variant>
      <vt:variant>
        <vt:i4>4391094</vt:i4>
      </vt:variant>
      <vt:variant>
        <vt:i4>744</vt:i4>
      </vt:variant>
      <vt:variant>
        <vt:i4>0</vt:i4>
      </vt:variant>
      <vt:variant>
        <vt:i4>5</vt:i4>
      </vt:variant>
      <vt:variant>
        <vt:lpwstr/>
      </vt:variant>
      <vt:variant>
        <vt:lpwstr>_Bases_légales_5</vt:lpwstr>
      </vt:variant>
      <vt:variant>
        <vt:i4>7274724</vt:i4>
      </vt:variant>
      <vt:variant>
        <vt:i4>741</vt:i4>
      </vt:variant>
      <vt:variant>
        <vt:i4>0</vt:i4>
      </vt:variant>
      <vt:variant>
        <vt:i4>5</vt:i4>
      </vt:variant>
      <vt:variant>
        <vt:lpwstr/>
      </vt:variant>
      <vt:variant>
        <vt:lpwstr>_Ménages_collectifs</vt:lpwstr>
      </vt:variant>
      <vt:variant>
        <vt:i4>262182</vt:i4>
      </vt:variant>
      <vt:variant>
        <vt:i4>738</vt:i4>
      </vt:variant>
      <vt:variant>
        <vt:i4>0</vt:i4>
      </vt:variant>
      <vt:variant>
        <vt:i4>5</vt:i4>
      </vt:variant>
      <vt:variant>
        <vt:lpwstr/>
      </vt:variant>
      <vt:variant>
        <vt:lpwstr>_Etat_civil_1</vt:lpwstr>
      </vt:variant>
      <vt:variant>
        <vt:i4>542703766</vt:i4>
      </vt:variant>
      <vt:variant>
        <vt:i4>735</vt:i4>
      </vt:variant>
      <vt:variant>
        <vt:i4>0</vt:i4>
      </vt:variant>
      <vt:variant>
        <vt:i4>5</vt:i4>
      </vt:variant>
      <vt:variant>
        <vt:lpwstr/>
      </vt:variant>
      <vt:variant>
        <vt:lpwstr>_Arrivée_(déclaration_d’arrivée)</vt:lpwstr>
      </vt:variant>
      <vt:variant>
        <vt:i4>543490230</vt:i4>
      </vt:variant>
      <vt:variant>
        <vt:i4>12</vt:i4>
      </vt:variant>
      <vt:variant>
        <vt:i4>0</vt:i4>
      </vt:variant>
      <vt:variant>
        <vt:i4>5</vt:i4>
      </vt:variant>
      <vt:variant>
        <vt:lpwstr/>
      </vt:variant>
      <vt:variant>
        <vt:lpwstr>_Bases_légales_–</vt:lpwstr>
      </vt:variant>
      <vt:variant>
        <vt:i4>196774</vt:i4>
      </vt:variant>
      <vt:variant>
        <vt:i4>9</vt:i4>
      </vt:variant>
      <vt:variant>
        <vt:i4>0</vt:i4>
      </vt:variant>
      <vt:variant>
        <vt:i4>5</vt:i4>
      </vt:variant>
      <vt:variant>
        <vt:lpwstr/>
      </vt:variant>
      <vt:variant>
        <vt:lpwstr>_Abréviations</vt:lpwstr>
      </vt:variant>
      <vt:variant>
        <vt:i4>7667796</vt:i4>
      </vt:variant>
      <vt:variant>
        <vt:i4>6</vt:i4>
      </vt:variant>
      <vt:variant>
        <vt:i4>0</vt:i4>
      </vt:variant>
      <vt:variant>
        <vt:i4>5</vt:i4>
      </vt:variant>
      <vt:variant>
        <vt:lpwstr/>
      </vt:variant>
      <vt:variant>
        <vt:lpwstr>_Index</vt:lpwstr>
      </vt:variant>
      <vt:variant>
        <vt:i4>1245314</vt:i4>
      </vt:variant>
      <vt:variant>
        <vt:i4>3</vt:i4>
      </vt:variant>
      <vt:variant>
        <vt:i4>0</vt:i4>
      </vt:variant>
      <vt:variant>
        <vt:i4>5</vt:i4>
      </vt:variant>
      <vt:variant>
        <vt:lpwstr/>
      </vt:variant>
      <vt:variant>
        <vt:lpwstr>Tabledesmatières</vt:lpwstr>
      </vt:variant>
      <vt:variant>
        <vt:i4>4128779</vt:i4>
      </vt:variant>
      <vt:variant>
        <vt:i4>0</vt:i4>
      </vt:variant>
      <vt:variant>
        <vt:i4>0</vt:i4>
      </vt:variant>
      <vt:variant>
        <vt:i4>5</vt:i4>
      </vt:variant>
      <vt:variant>
        <vt:lpwstr/>
      </vt:variant>
      <vt:variant>
        <vt:lpwstr>_Navigateur_du_guide</vt:lpwstr>
      </vt:variant>
      <vt:variant>
        <vt:i4>5439597</vt:i4>
      </vt:variant>
      <vt:variant>
        <vt:i4>-1</vt:i4>
      </vt:variant>
      <vt:variant>
        <vt:i4>1090</vt:i4>
      </vt:variant>
      <vt:variant>
        <vt:i4>4</vt:i4>
      </vt:variant>
      <vt:variant>
        <vt:lpwstr/>
      </vt:variant>
      <vt:variant>
        <vt:lpwstr>_Tableau_de_navigation</vt:lpwstr>
      </vt:variant>
      <vt:variant>
        <vt:i4>5439597</vt:i4>
      </vt:variant>
      <vt:variant>
        <vt:i4>-1</vt:i4>
      </vt:variant>
      <vt:variant>
        <vt:i4>1091</vt:i4>
      </vt:variant>
      <vt:variant>
        <vt:i4>4</vt:i4>
      </vt:variant>
      <vt:variant>
        <vt:lpwstr/>
      </vt:variant>
      <vt:variant>
        <vt:lpwstr>_Tableau_de_navigation</vt:lpwstr>
      </vt:variant>
      <vt:variant>
        <vt:i4>5439597</vt:i4>
      </vt:variant>
      <vt:variant>
        <vt:i4>-1</vt:i4>
      </vt:variant>
      <vt:variant>
        <vt:i4>1093</vt:i4>
      </vt:variant>
      <vt:variant>
        <vt:i4>4</vt:i4>
      </vt:variant>
      <vt:variant>
        <vt:lpwstr/>
      </vt:variant>
      <vt:variant>
        <vt:lpwstr>_Tableau_de_navigation</vt:lpwstr>
      </vt:variant>
      <vt:variant>
        <vt:i4>5439597</vt:i4>
      </vt:variant>
      <vt:variant>
        <vt:i4>-1</vt:i4>
      </vt:variant>
      <vt:variant>
        <vt:i4>1094</vt:i4>
      </vt:variant>
      <vt:variant>
        <vt:i4>4</vt:i4>
      </vt:variant>
      <vt:variant>
        <vt:lpwstr/>
      </vt:variant>
      <vt:variant>
        <vt:lpwstr>_Tableau_de_navigation</vt:lpwstr>
      </vt:variant>
      <vt:variant>
        <vt:i4>5439597</vt:i4>
      </vt:variant>
      <vt:variant>
        <vt:i4>-1</vt:i4>
      </vt:variant>
      <vt:variant>
        <vt:i4>1095</vt:i4>
      </vt:variant>
      <vt:variant>
        <vt:i4>4</vt:i4>
      </vt:variant>
      <vt:variant>
        <vt:lpwstr/>
      </vt:variant>
      <vt:variant>
        <vt:lpwstr>_Tableau_de_navigation</vt:lpwstr>
      </vt:variant>
      <vt:variant>
        <vt:i4>5439597</vt:i4>
      </vt:variant>
      <vt:variant>
        <vt:i4>-1</vt:i4>
      </vt:variant>
      <vt:variant>
        <vt:i4>1096</vt:i4>
      </vt:variant>
      <vt:variant>
        <vt:i4>4</vt:i4>
      </vt:variant>
      <vt:variant>
        <vt:lpwstr/>
      </vt:variant>
      <vt:variant>
        <vt:lpwstr>_Tableau_de_navigation</vt:lpwstr>
      </vt:variant>
      <vt:variant>
        <vt:i4>5439597</vt:i4>
      </vt:variant>
      <vt:variant>
        <vt:i4>-1</vt:i4>
      </vt:variant>
      <vt:variant>
        <vt:i4>1097</vt:i4>
      </vt:variant>
      <vt:variant>
        <vt:i4>4</vt:i4>
      </vt:variant>
      <vt:variant>
        <vt:lpwstr/>
      </vt:variant>
      <vt:variant>
        <vt:lpwstr>_Tableau_de_navigation</vt:lpwstr>
      </vt:variant>
      <vt:variant>
        <vt:i4>5439597</vt:i4>
      </vt:variant>
      <vt:variant>
        <vt:i4>-1</vt:i4>
      </vt:variant>
      <vt:variant>
        <vt:i4>1098</vt:i4>
      </vt:variant>
      <vt:variant>
        <vt:i4>4</vt:i4>
      </vt:variant>
      <vt:variant>
        <vt:lpwstr/>
      </vt:variant>
      <vt:variant>
        <vt:lpwstr>_Tableau_de_navigation</vt:lpwstr>
      </vt:variant>
      <vt:variant>
        <vt:i4>5439597</vt:i4>
      </vt:variant>
      <vt:variant>
        <vt:i4>-1</vt:i4>
      </vt:variant>
      <vt:variant>
        <vt:i4>1099</vt:i4>
      </vt:variant>
      <vt:variant>
        <vt:i4>4</vt:i4>
      </vt:variant>
      <vt:variant>
        <vt:lpwstr/>
      </vt:variant>
      <vt:variant>
        <vt:lpwstr>_Tableau_de_navigation</vt:lpwstr>
      </vt:variant>
      <vt:variant>
        <vt:i4>5439597</vt:i4>
      </vt:variant>
      <vt:variant>
        <vt:i4>-1</vt:i4>
      </vt:variant>
      <vt:variant>
        <vt:i4>1101</vt:i4>
      </vt:variant>
      <vt:variant>
        <vt:i4>4</vt:i4>
      </vt:variant>
      <vt:variant>
        <vt:lpwstr/>
      </vt:variant>
      <vt:variant>
        <vt:lpwstr>_Tableau_de_navigation</vt:lpwstr>
      </vt:variant>
      <vt:variant>
        <vt:i4>5439597</vt:i4>
      </vt:variant>
      <vt:variant>
        <vt:i4>-1</vt:i4>
      </vt:variant>
      <vt:variant>
        <vt:i4>1102</vt:i4>
      </vt:variant>
      <vt:variant>
        <vt:i4>4</vt:i4>
      </vt:variant>
      <vt:variant>
        <vt:lpwstr/>
      </vt:variant>
      <vt:variant>
        <vt:lpwstr>_Tableau_de_navigation</vt:lpwstr>
      </vt:variant>
      <vt:variant>
        <vt:i4>5439597</vt:i4>
      </vt:variant>
      <vt:variant>
        <vt:i4>-1</vt:i4>
      </vt:variant>
      <vt:variant>
        <vt:i4>1104</vt:i4>
      </vt:variant>
      <vt:variant>
        <vt:i4>4</vt:i4>
      </vt:variant>
      <vt:variant>
        <vt:lpwstr/>
      </vt:variant>
      <vt:variant>
        <vt:lpwstr>_Tableau_de_navigation</vt:lpwstr>
      </vt:variant>
      <vt:variant>
        <vt:i4>5439597</vt:i4>
      </vt:variant>
      <vt:variant>
        <vt:i4>-1</vt:i4>
      </vt:variant>
      <vt:variant>
        <vt:i4>1105</vt:i4>
      </vt:variant>
      <vt:variant>
        <vt:i4>4</vt:i4>
      </vt:variant>
      <vt:variant>
        <vt:lpwstr/>
      </vt:variant>
      <vt:variant>
        <vt:lpwstr>_Tableau_de_navigation</vt:lpwstr>
      </vt:variant>
      <vt:variant>
        <vt:i4>5439597</vt:i4>
      </vt:variant>
      <vt:variant>
        <vt:i4>-1</vt:i4>
      </vt:variant>
      <vt:variant>
        <vt:i4>1106</vt:i4>
      </vt:variant>
      <vt:variant>
        <vt:i4>4</vt:i4>
      </vt:variant>
      <vt:variant>
        <vt:lpwstr/>
      </vt:variant>
      <vt:variant>
        <vt:lpwstr>_Tableau_de_navigation</vt:lpwstr>
      </vt:variant>
      <vt:variant>
        <vt:i4>5439597</vt:i4>
      </vt:variant>
      <vt:variant>
        <vt:i4>-1</vt:i4>
      </vt:variant>
      <vt:variant>
        <vt:i4>1107</vt:i4>
      </vt:variant>
      <vt:variant>
        <vt:i4>4</vt:i4>
      </vt:variant>
      <vt:variant>
        <vt:lpwstr/>
      </vt:variant>
      <vt:variant>
        <vt:lpwstr>_Tableau_de_navigation</vt:lpwstr>
      </vt:variant>
      <vt:variant>
        <vt:i4>5439597</vt:i4>
      </vt:variant>
      <vt:variant>
        <vt:i4>-1</vt:i4>
      </vt:variant>
      <vt:variant>
        <vt:i4>1108</vt:i4>
      </vt:variant>
      <vt:variant>
        <vt:i4>4</vt:i4>
      </vt:variant>
      <vt:variant>
        <vt:lpwstr/>
      </vt:variant>
      <vt:variant>
        <vt:lpwstr>_Tableau_de_navigation</vt:lpwstr>
      </vt:variant>
      <vt:variant>
        <vt:i4>5439597</vt:i4>
      </vt:variant>
      <vt:variant>
        <vt:i4>-1</vt:i4>
      </vt:variant>
      <vt:variant>
        <vt:i4>1109</vt:i4>
      </vt:variant>
      <vt:variant>
        <vt:i4>4</vt:i4>
      </vt:variant>
      <vt:variant>
        <vt:lpwstr/>
      </vt:variant>
      <vt:variant>
        <vt:lpwstr>_Tableau_de_navigation</vt:lpwstr>
      </vt:variant>
      <vt:variant>
        <vt:i4>5439597</vt:i4>
      </vt:variant>
      <vt:variant>
        <vt:i4>-1</vt:i4>
      </vt:variant>
      <vt:variant>
        <vt:i4>1110</vt:i4>
      </vt:variant>
      <vt:variant>
        <vt:i4>4</vt:i4>
      </vt:variant>
      <vt:variant>
        <vt:lpwstr/>
      </vt:variant>
      <vt:variant>
        <vt:lpwstr>_Tableau_de_navigation</vt:lpwstr>
      </vt:variant>
      <vt:variant>
        <vt:i4>5439597</vt:i4>
      </vt:variant>
      <vt:variant>
        <vt:i4>-1</vt:i4>
      </vt:variant>
      <vt:variant>
        <vt:i4>1111</vt:i4>
      </vt:variant>
      <vt:variant>
        <vt:i4>4</vt:i4>
      </vt:variant>
      <vt:variant>
        <vt:lpwstr/>
      </vt:variant>
      <vt:variant>
        <vt:lpwstr>_Tableau_de_navigation</vt:lpwstr>
      </vt:variant>
      <vt:variant>
        <vt:i4>5439597</vt:i4>
      </vt:variant>
      <vt:variant>
        <vt:i4>-1</vt:i4>
      </vt:variant>
      <vt:variant>
        <vt:i4>1112</vt:i4>
      </vt:variant>
      <vt:variant>
        <vt:i4>4</vt:i4>
      </vt:variant>
      <vt:variant>
        <vt:lpwstr/>
      </vt:variant>
      <vt:variant>
        <vt:lpwstr>_Tableau_de_navigation</vt:lpwstr>
      </vt:variant>
      <vt:variant>
        <vt:i4>5439597</vt:i4>
      </vt:variant>
      <vt:variant>
        <vt:i4>-1</vt:i4>
      </vt:variant>
      <vt:variant>
        <vt:i4>1113</vt:i4>
      </vt:variant>
      <vt:variant>
        <vt:i4>4</vt:i4>
      </vt:variant>
      <vt:variant>
        <vt:lpwstr/>
      </vt:variant>
      <vt:variant>
        <vt:lpwstr>_Tableau_de_navigation</vt:lpwstr>
      </vt:variant>
      <vt:variant>
        <vt:i4>5439597</vt:i4>
      </vt:variant>
      <vt:variant>
        <vt:i4>-1</vt:i4>
      </vt:variant>
      <vt:variant>
        <vt:i4>1114</vt:i4>
      </vt:variant>
      <vt:variant>
        <vt:i4>4</vt:i4>
      </vt:variant>
      <vt:variant>
        <vt:lpwstr/>
      </vt:variant>
      <vt:variant>
        <vt:lpwstr>_Tableau_de_navigation</vt:lpwstr>
      </vt:variant>
      <vt:variant>
        <vt:i4>5439597</vt:i4>
      </vt:variant>
      <vt:variant>
        <vt:i4>-1</vt:i4>
      </vt:variant>
      <vt:variant>
        <vt:i4>1115</vt:i4>
      </vt:variant>
      <vt:variant>
        <vt:i4>4</vt:i4>
      </vt:variant>
      <vt:variant>
        <vt:lpwstr/>
      </vt:variant>
      <vt:variant>
        <vt:lpwstr>_Tableau_de_navigation</vt:lpwstr>
      </vt:variant>
      <vt:variant>
        <vt:i4>5439597</vt:i4>
      </vt:variant>
      <vt:variant>
        <vt:i4>-1</vt:i4>
      </vt:variant>
      <vt:variant>
        <vt:i4>1117</vt:i4>
      </vt:variant>
      <vt:variant>
        <vt:i4>4</vt:i4>
      </vt:variant>
      <vt:variant>
        <vt:lpwstr/>
      </vt:variant>
      <vt:variant>
        <vt:lpwstr>_Tableau_de_navigation</vt:lpwstr>
      </vt:variant>
      <vt:variant>
        <vt:i4>5439597</vt:i4>
      </vt:variant>
      <vt:variant>
        <vt:i4>-1</vt:i4>
      </vt:variant>
      <vt:variant>
        <vt:i4>1118</vt:i4>
      </vt:variant>
      <vt:variant>
        <vt:i4>4</vt:i4>
      </vt:variant>
      <vt:variant>
        <vt:lpwstr/>
      </vt:variant>
      <vt:variant>
        <vt:lpwstr>_Tableau_de_navigation</vt:lpwstr>
      </vt:variant>
      <vt:variant>
        <vt:i4>5439597</vt:i4>
      </vt:variant>
      <vt:variant>
        <vt:i4>-1</vt:i4>
      </vt:variant>
      <vt:variant>
        <vt:i4>1119</vt:i4>
      </vt:variant>
      <vt:variant>
        <vt:i4>4</vt:i4>
      </vt:variant>
      <vt:variant>
        <vt:lpwstr/>
      </vt:variant>
      <vt:variant>
        <vt:lpwstr>_Tableau_de_navigation</vt:lpwstr>
      </vt:variant>
      <vt:variant>
        <vt:i4>5439597</vt:i4>
      </vt:variant>
      <vt:variant>
        <vt:i4>-1</vt:i4>
      </vt:variant>
      <vt:variant>
        <vt:i4>1120</vt:i4>
      </vt:variant>
      <vt:variant>
        <vt:i4>4</vt:i4>
      </vt:variant>
      <vt:variant>
        <vt:lpwstr/>
      </vt:variant>
      <vt:variant>
        <vt:lpwstr>_Tableau_de_navigation</vt:lpwstr>
      </vt:variant>
      <vt:variant>
        <vt:i4>5439597</vt:i4>
      </vt:variant>
      <vt:variant>
        <vt:i4>-1</vt:i4>
      </vt:variant>
      <vt:variant>
        <vt:i4>1121</vt:i4>
      </vt:variant>
      <vt:variant>
        <vt:i4>4</vt:i4>
      </vt:variant>
      <vt:variant>
        <vt:lpwstr/>
      </vt:variant>
      <vt:variant>
        <vt:lpwstr>_Tableau_de_navigation</vt:lpwstr>
      </vt:variant>
      <vt:variant>
        <vt:i4>5439597</vt:i4>
      </vt:variant>
      <vt:variant>
        <vt:i4>-1</vt:i4>
      </vt:variant>
      <vt:variant>
        <vt:i4>1122</vt:i4>
      </vt:variant>
      <vt:variant>
        <vt:i4>4</vt:i4>
      </vt:variant>
      <vt:variant>
        <vt:lpwstr/>
      </vt:variant>
      <vt:variant>
        <vt:lpwstr>_Tableau_de_navigation</vt:lpwstr>
      </vt:variant>
      <vt:variant>
        <vt:i4>5439597</vt:i4>
      </vt:variant>
      <vt:variant>
        <vt:i4>-1</vt:i4>
      </vt:variant>
      <vt:variant>
        <vt:i4>1123</vt:i4>
      </vt:variant>
      <vt:variant>
        <vt:i4>4</vt:i4>
      </vt:variant>
      <vt:variant>
        <vt:lpwstr/>
      </vt:variant>
      <vt:variant>
        <vt:lpwstr>_Tableau_de_navigation</vt:lpwstr>
      </vt:variant>
      <vt:variant>
        <vt:i4>5439597</vt:i4>
      </vt:variant>
      <vt:variant>
        <vt:i4>-1</vt:i4>
      </vt:variant>
      <vt:variant>
        <vt:i4>1124</vt:i4>
      </vt:variant>
      <vt:variant>
        <vt:i4>4</vt:i4>
      </vt:variant>
      <vt:variant>
        <vt:lpwstr/>
      </vt:variant>
      <vt:variant>
        <vt:lpwstr>_Tableau_de_navigation</vt:lpwstr>
      </vt:variant>
      <vt:variant>
        <vt:i4>5439597</vt:i4>
      </vt:variant>
      <vt:variant>
        <vt:i4>-1</vt:i4>
      </vt:variant>
      <vt:variant>
        <vt:i4>1125</vt:i4>
      </vt:variant>
      <vt:variant>
        <vt:i4>4</vt:i4>
      </vt:variant>
      <vt:variant>
        <vt:lpwstr/>
      </vt:variant>
      <vt:variant>
        <vt:lpwstr>_Tableau_de_navigation</vt:lpwstr>
      </vt:variant>
      <vt:variant>
        <vt:i4>5439597</vt:i4>
      </vt:variant>
      <vt:variant>
        <vt:i4>-1</vt:i4>
      </vt:variant>
      <vt:variant>
        <vt:i4>1126</vt:i4>
      </vt:variant>
      <vt:variant>
        <vt:i4>4</vt:i4>
      </vt:variant>
      <vt:variant>
        <vt:lpwstr/>
      </vt:variant>
      <vt:variant>
        <vt:lpwstr>_Tableau_de_navigation</vt:lpwstr>
      </vt:variant>
      <vt:variant>
        <vt:i4>5439597</vt:i4>
      </vt:variant>
      <vt:variant>
        <vt:i4>-1</vt:i4>
      </vt:variant>
      <vt:variant>
        <vt:i4>1127</vt:i4>
      </vt:variant>
      <vt:variant>
        <vt:i4>4</vt:i4>
      </vt:variant>
      <vt:variant>
        <vt:lpwstr/>
      </vt:variant>
      <vt:variant>
        <vt:lpwstr>_Tableau_de_navigation</vt:lpwstr>
      </vt:variant>
      <vt:variant>
        <vt:i4>5439597</vt:i4>
      </vt:variant>
      <vt:variant>
        <vt:i4>-1</vt:i4>
      </vt:variant>
      <vt:variant>
        <vt:i4>1128</vt:i4>
      </vt:variant>
      <vt:variant>
        <vt:i4>4</vt:i4>
      </vt:variant>
      <vt:variant>
        <vt:lpwstr/>
      </vt:variant>
      <vt:variant>
        <vt:lpwstr>_Tableau_de_navigation</vt:lpwstr>
      </vt:variant>
      <vt:variant>
        <vt:i4>5439597</vt:i4>
      </vt:variant>
      <vt:variant>
        <vt:i4>-1</vt:i4>
      </vt:variant>
      <vt:variant>
        <vt:i4>1129</vt:i4>
      </vt:variant>
      <vt:variant>
        <vt:i4>4</vt:i4>
      </vt:variant>
      <vt:variant>
        <vt:lpwstr/>
      </vt:variant>
      <vt:variant>
        <vt:lpwstr>_Tableau_de_navigation</vt:lpwstr>
      </vt:variant>
      <vt:variant>
        <vt:i4>5439597</vt:i4>
      </vt:variant>
      <vt:variant>
        <vt:i4>-1</vt:i4>
      </vt:variant>
      <vt:variant>
        <vt:i4>1130</vt:i4>
      </vt:variant>
      <vt:variant>
        <vt:i4>4</vt:i4>
      </vt:variant>
      <vt:variant>
        <vt:lpwstr/>
      </vt:variant>
      <vt:variant>
        <vt:lpwstr>_Tableau_de_navigation</vt:lpwstr>
      </vt:variant>
      <vt:variant>
        <vt:i4>5439597</vt:i4>
      </vt:variant>
      <vt:variant>
        <vt:i4>-1</vt:i4>
      </vt:variant>
      <vt:variant>
        <vt:i4>1131</vt:i4>
      </vt:variant>
      <vt:variant>
        <vt:i4>4</vt:i4>
      </vt:variant>
      <vt:variant>
        <vt:lpwstr/>
      </vt:variant>
      <vt:variant>
        <vt:lpwstr>_Tableau_de_navigation</vt:lpwstr>
      </vt:variant>
      <vt:variant>
        <vt:i4>5439597</vt:i4>
      </vt:variant>
      <vt:variant>
        <vt:i4>-1</vt:i4>
      </vt:variant>
      <vt:variant>
        <vt:i4>1132</vt:i4>
      </vt:variant>
      <vt:variant>
        <vt:i4>4</vt:i4>
      </vt:variant>
      <vt:variant>
        <vt:lpwstr/>
      </vt:variant>
      <vt:variant>
        <vt:lpwstr>_Tableau_de_navigation</vt:lpwstr>
      </vt:variant>
      <vt:variant>
        <vt:i4>5439597</vt:i4>
      </vt:variant>
      <vt:variant>
        <vt:i4>-1</vt:i4>
      </vt:variant>
      <vt:variant>
        <vt:i4>1133</vt:i4>
      </vt:variant>
      <vt:variant>
        <vt:i4>4</vt:i4>
      </vt:variant>
      <vt:variant>
        <vt:lpwstr/>
      </vt:variant>
      <vt:variant>
        <vt:lpwstr>_Tableau_de_navigation</vt:lpwstr>
      </vt:variant>
      <vt:variant>
        <vt:i4>5439597</vt:i4>
      </vt:variant>
      <vt:variant>
        <vt:i4>-1</vt:i4>
      </vt:variant>
      <vt:variant>
        <vt:i4>1135</vt:i4>
      </vt:variant>
      <vt:variant>
        <vt:i4>4</vt:i4>
      </vt:variant>
      <vt:variant>
        <vt:lpwstr/>
      </vt:variant>
      <vt:variant>
        <vt:lpwstr>_Tableau_de_navigation</vt:lpwstr>
      </vt:variant>
      <vt:variant>
        <vt:i4>5439597</vt:i4>
      </vt:variant>
      <vt:variant>
        <vt:i4>-1</vt:i4>
      </vt:variant>
      <vt:variant>
        <vt:i4>1136</vt:i4>
      </vt:variant>
      <vt:variant>
        <vt:i4>4</vt:i4>
      </vt:variant>
      <vt:variant>
        <vt:lpwstr/>
      </vt:variant>
      <vt:variant>
        <vt:lpwstr>_Tableau_de_navigation</vt:lpwstr>
      </vt:variant>
      <vt:variant>
        <vt:i4>5439597</vt:i4>
      </vt:variant>
      <vt:variant>
        <vt:i4>-1</vt:i4>
      </vt:variant>
      <vt:variant>
        <vt:i4>1137</vt:i4>
      </vt:variant>
      <vt:variant>
        <vt:i4>4</vt:i4>
      </vt:variant>
      <vt:variant>
        <vt:lpwstr/>
      </vt:variant>
      <vt:variant>
        <vt:lpwstr>_Tableau_de_navigation</vt:lpwstr>
      </vt:variant>
      <vt:variant>
        <vt:i4>5439597</vt:i4>
      </vt:variant>
      <vt:variant>
        <vt:i4>-1</vt:i4>
      </vt:variant>
      <vt:variant>
        <vt:i4>1138</vt:i4>
      </vt:variant>
      <vt:variant>
        <vt:i4>4</vt:i4>
      </vt:variant>
      <vt:variant>
        <vt:lpwstr/>
      </vt:variant>
      <vt:variant>
        <vt:lpwstr>_Tableau_de_navigation</vt:lpwstr>
      </vt:variant>
      <vt:variant>
        <vt:i4>5439597</vt:i4>
      </vt:variant>
      <vt:variant>
        <vt:i4>-1</vt:i4>
      </vt:variant>
      <vt:variant>
        <vt:i4>1139</vt:i4>
      </vt:variant>
      <vt:variant>
        <vt:i4>4</vt:i4>
      </vt:variant>
      <vt:variant>
        <vt:lpwstr/>
      </vt:variant>
      <vt:variant>
        <vt:lpwstr>_Tableau_de_navigation</vt:lpwstr>
      </vt:variant>
      <vt:variant>
        <vt:i4>5439597</vt:i4>
      </vt:variant>
      <vt:variant>
        <vt:i4>-1</vt:i4>
      </vt:variant>
      <vt:variant>
        <vt:i4>1140</vt:i4>
      </vt:variant>
      <vt:variant>
        <vt:i4>4</vt:i4>
      </vt:variant>
      <vt:variant>
        <vt:lpwstr/>
      </vt:variant>
      <vt:variant>
        <vt:lpwstr>_Tableau_de_navigation</vt:lpwstr>
      </vt:variant>
      <vt:variant>
        <vt:i4>5439597</vt:i4>
      </vt:variant>
      <vt:variant>
        <vt:i4>-1</vt:i4>
      </vt:variant>
      <vt:variant>
        <vt:i4>1141</vt:i4>
      </vt:variant>
      <vt:variant>
        <vt:i4>4</vt:i4>
      </vt:variant>
      <vt:variant>
        <vt:lpwstr/>
      </vt:variant>
      <vt:variant>
        <vt:lpwstr>_Tableau_de_navigation</vt:lpwstr>
      </vt:variant>
      <vt:variant>
        <vt:i4>5439597</vt:i4>
      </vt:variant>
      <vt:variant>
        <vt:i4>-1</vt:i4>
      </vt:variant>
      <vt:variant>
        <vt:i4>1142</vt:i4>
      </vt:variant>
      <vt:variant>
        <vt:i4>4</vt:i4>
      </vt:variant>
      <vt:variant>
        <vt:lpwstr/>
      </vt:variant>
      <vt:variant>
        <vt:lpwstr>_Tableau_de_navigation</vt:lpwstr>
      </vt:variant>
      <vt:variant>
        <vt:i4>5439597</vt:i4>
      </vt:variant>
      <vt:variant>
        <vt:i4>-1</vt:i4>
      </vt:variant>
      <vt:variant>
        <vt:i4>1143</vt:i4>
      </vt:variant>
      <vt:variant>
        <vt:i4>4</vt:i4>
      </vt:variant>
      <vt:variant>
        <vt:lpwstr/>
      </vt:variant>
      <vt:variant>
        <vt:lpwstr>_Tableau_de_navigation</vt:lpwstr>
      </vt:variant>
      <vt:variant>
        <vt:i4>5439597</vt:i4>
      </vt:variant>
      <vt:variant>
        <vt:i4>-1</vt:i4>
      </vt:variant>
      <vt:variant>
        <vt:i4>1144</vt:i4>
      </vt:variant>
      <vt:variant>
        <vt:i4>4</vt:i4>
      </vt:variant>
      <vt:variant>
        <vt:lpwstr/>
      </vt:variant>
      <vt:variant>
        <vt:lpwstr>_Tableau_de_navigation</vt:lpwstr>
      </vt:variant>
      <vt:variant>
        <vt:i4>5439597</vt:i4>
      </vt:variant>
      <vt:variant>
        <vt:i4>-1</vt:i4>
      </vt:variant>
      <vt:variant>
        <vt:i4>1145</vt:i4>
      </vt:variant>
      <vt:variant>
        <vt:i4>4</vt:i4>
      </vt:variant>
      <vt:variant>
        <vt:lpwstr/>
      </vt:variant>
      <vt:variant>
        <vt:lpwstr>_Tableau_de_navigation</vt:lpwstr>
      </vt:variant>
      <vt:variant>
        <vt:i4>5439597</vt:i4>
      </vt:variant>
      <vt:variant>
        <vt:i4>-1</vt:i4>
      </vt:variant>
      <vt:variant>
        <vt:i4>1146</vt:i4>
      </vt:variant>
      <vt:variant>
        <vt:i4>4</vt:i4>
      </vt:variant>
      <vt:variant>
        <vt:lpwstr/>
      </vt:variant>
      <vt:variant>
        <vt:lpwstr>_Tableau_de_navigation</vt:lpwstr>
      </vt:variant>
      <vt:variant>
        <vt:i4>5439597</vt:i4>
      </vt:variant>
      <vt:variant>
        <vt:i4>-1</vt:i4>
      </vt:variant>
      <vt:variant>
        <vt:i4>1147</vt:i4>
      </vt:variant>
      <vt:variant>
        <vt:i4>4</vt:i4>
      </vt:variant>
      <vt:variant>
        <vt:lpwstr/>
      </vt:variant>
      <vt:variant>
        <vt:lpwstr>_Tableau_de_navigation</vt:lpwstr>
      </vt:variant>
      <vt:variant>
        <vt:i4>5439597</vt:i4>
      </vt:variant>
      <vt:variant>
        <vt:i4>-1</vt:i4>
      </vt:variant>
      <vt:variant>
        <vt:i4>1148</vt:i4>
      </vt:variant>
      <vt:variant>
        <vt:i4>4</vt:i4>
      </vt:variant>
      <vt:variant>
        <vt:lpwstr/>
      </vt:variant>
      <vt:variant>
        <vt:lpwstr>_Tableau_de_navigation</vt:lpwstr>
      </vt:variant>
      <vt:variant>
        <vt:i4>5439597</vt:i4>
      </vt:variant>
      <vt:variant>
        <vt:i4>-1</vt:i4>
      </vt:variant>
      <vt:variant>
        <vt:i4>1149</vt:i4>
      </vt:variant>
      <vt:variant>
        <vt:i4>4</vt:i4>
      </vt:variant>
      <vt:variant>
        <vt:lpwstr/>
      </vt:variant>
      <vt:variant>
        <vt:lpwstr>_Tableau_de_navigation</vt:lpwstr>
      </vt:variant>
      <vt:variant>
        <vt:i4>5439597</vt:i4>
      </vt:variant>
      <vt:variant>
        <vt:i4>-1</vt:i4>
      </vt:variant>
      <vt:variant>
        <vt:i4>1150</vt:i4>
      </vt:variant>
      <vt:variant>
        <vt:i4>4</vt:i4>
      </vt:variant>
      <vt:variant>
        <vt:lpwstr/>
      </vt:variant>
      <vt:variant>
        <vt:lpwstr>_Tableau_de_navigation</vt:lpwstr>
      </vt:variant>
      <vt:variant>
        <vt:i4>5439597</vt:i4>
      </vt:variant>
      <vt:variant>
        <vt:i4>-1</vt:i4>
      </vt:variant>
      <vt:variant>
        <vt:i4>1151</vt:i4>
      </vt:variant>
      <vt:variant>
        <vt:i4>4</vt:i4>
      </vt:variant>
      <vt:variant>
        <vt:lpwstr/>
      </vt:variant>
      <vt:variant>
        <vt:lpwstr>_Tableau_de_navigation</vt:lpwstr>
      </vt:variant>
      <vt:variant>
        <vt:i4>5439597</vt:i4>
      </vt:variant>
      <vt:variant>
        <vt:i4>-1</vt:i4>
      </vt:variant>
      <vt:variant>
        <vt:i4>1152</vt:i4>
      </vt:variant>
      <vt:variant>
        <vt:i4>4</vt:i4>
      </vt:variant>
      <vt:variant>
        <vt:lpwstr/>
      </vt:variant>
      <vt:variant>
        <vt:lpwstr>_Tableau_de_navigation</vt:lpwstr>
      </vt:variant>
      <vt:variant>
        <vt:i4>5439597</vt:i4>
      </vt:variant>
      <vt:variant>
        <vt:i4>-1</vt:i4>
      </vt:variant>
      <vt:variant>
        <vt:i4>1153</vt:i4>
      </vt:variant>
      <vt:variant>
        <vt:i4>4</vt:i4>
      </vt:variant>
      <vt:variant>
        <vt:lpwstr/>
      </vt:variant>
      <vt:variant>
        <vt:lpwstr>_Tableau_de_navigation</vt:lpwstr>
      </vt:variant>
      <vt:variant>
        <vt:i4>5439597</vt:i4>
      </vt:variant>
      <vt:variant>
        <vt:i4>-1</vt:i4>
      </vt:variant>
      <vt:variant>
        <vt:i4>1154</vt:i4>
      </vt:variant>
      <vt:variant>
        <vt:i4>4</vt:i4>
      </vt:variant>
      <vt:variant>
        <vt:lpwstr/>
      </vt:variant>
      <vt:variant>
        <vt:lpwstr>_Tableau_de_navigation</vt:lpwstr>
      </vt:variant>
      <vt:variant>
        <vt:i4>5439597</vt:i4>
      </vt:variant>
      <vt:variant>
        <vt:i4>-1</vt:i4>
      </vt:variant>
      <vt:variant>
        <vt:i4>1155</vt:i4>
      </vt:variant>
      <vt:variant>
        <vt:i4>4</vt:i4>
      </vt:variant>
      <vt:variant>
        <vt:lpwstr/>
      </vt:variant>
      <vt:variant>
        <vt:lpwstr>_Tableau_de_navigation</vt:lpwstr>
      </vt:variant>
      <vt:variant>
        <vt:i4>5439597</vt:i4>
      </vt:variant>
      <vt:variant>
        <vt:i4>-1</vt:i4>
      </vt:variant>
      <vt:variant>
        <vt:i4>1156</vt:i4>
      </vt:variant>
      <vt:variant>
        <vt:i4>4</vt:i4>
      </vt:variant>
      <vt:variant>
        <vt:lpwstr/>
      </vt:variant>
      <vt:variant>
        <vt:lpwstr>_Tableau_de_navigation</vt:lpwstr>
      </vt:variant>
      <vt:variant>
        <vt:i4>5439597</vt:i4>
      </vt:variant>
      <vt:variant>
        <vt:i4>-1</vt:i4>
      </vt:variant>
      <vt:variant>
        <vt:i4>1157</vt:i4>
      </vt:variant>
      <vt:variant>
        <vt:i4>4</vt:i4>
      </vt:variant>
      <vt:variant>
        <vt:lpwstr/>
      </vt:variant>
      <vt:variant>
        <vt:lpwstr>_Tableau_de_navigation</vt:lpwstr>
      </vt:variant>
      <vt:variant>
        <vt:i4>5439597</vt:i4>
      </vt:variant>
      <vt:variant>
        <vt:i4>-1</vt:i4>
      </vt:variant>
      <vt:variant>
        <vt:i4>1158</vt:i4>
      </vt:variant>
      <vt:variant>
        <vt:i4>4</vt:i4>
      </vt:variant>
      <vt:variant>
        <vt:lpwstr/>
      </vt:variant>
      <vt:variant>
        <vt:lpwstr>_Tableau_de_navigation</vt:lpwstr>
      </vt:variant>
      <vt:variant>
        <vt:i4>5439597</vt:i4>
      </vt:variant>
      <vt:variant>
        <vt:i4>-1</vt:i4>
      </vt:variant>
      <vt:variant>
        <vt:i4>1160</vt:i4>
      </vt:variant>
      <vt:variant>
        <vt:i4>4</vt:i4>
      </vt:variant>
      <vt:variant>
        <vt:lpwstr/>
      </vt:variant>
      <vt:variant>
        <vt:lpwstr>_Tableau_de_navigation</vt:lpwstr>
      </vt:variant>
      <vt:variant>
        <vt:i4>5439597</vt:i4>
      </vt:variant>
      <vt:variant>
        <vt:i4>-1</vt:i4>
      </vt:variant>
      <vt:variant>
        <vt:i4>1161</vt:i4>
      </vt:variant>
      <vt:variant>
        <vt:i4>4</vt:i4>
      </vt:variant>
      <vt:variant>
        <vt:lpwstr/>
      </vt:variant>
      <vt:variant>
        <vt:lpwstr>_Tableau_de_navigation</vt:lpwstr>
      </vt:variant>
      <vt:variant>
        <vt:i4>5439597</vt:i4>
      </vt:variant>
      <vt:variant>
        <vt:i4>-1</vt:i4>
      </vt:variant>
      <vt:variant>
        <vt:i4>1162</vt:i4>
      </vt:variant>
      <vt:variant>
        <vt:i4>4</vt:i4>
      </vt:variant>
      <vt:variant>
        <vt:lpwstr/>
      </vt:variant>
      <vt:variant>
        <vt:lpwstr>_Tableau_de_navigation</vt:lpwstr>
      </vt:variant>
      <vt:variant>
        <vt:i4>5439597</vt:i4>
      </vt:variant>
      <vt:variant>
        <vt:i4>-1</vt:i4>
      </vt:variant>
      <vt:variant>
        <vt:i4>1163</vt:i4>
      </vt:variant>
      <vt:variant>
        <vt:i4>4</vt:i4>
      </vt:variant>
      <vt:variant>
        <vt:lpwstr/>
      </vt:variant>
      <vt:variant>
        <vt:lpwstr>_Tableau_de_navigation</vt:lpwstr>
      </vt:variant>
      <vt:variant>
        <vt:i4>5439597</vt:i4>
      </vt:variant>
      <vt:variant>
        <vt:i4>-1</vt:i4>
      </vt:variant>
      <vt:variant>
        <vt:i4>1164</vt:i4>
      </vt:variant>
      <vt:variant>
        <vt:i4>4</vt:i4>
      </vt:variant>
      <vt:variant>
        <vt:lpwstr/>
      </vt:variant>
      <vt:variant>
        <vt:lpwstr>_Tableau_de_navigation</vt:lpwstr>
      </vt:variant>
      <vt:variant>
        <vt:i4>5439597</vt:i4>
      </vt:variant>
      <vt:variant>
        <vt:i4>-1</vt:i4>
      </vt:variant>
      <vt:variant>
        <vt:i4>1165</vt:i4>
      </vt:variant>
      <vt:variant>
        <vt:i4>4</vt:i4>
      </vt:variant>
      <vt:variant>
        <vt:lpwstr/>
      </vt:variant>
      <vt:variant>
        <vt:lpwstr>_Tableau_de_navigation</vt:lpwstr>
      </vt:variant>
      <vt:variant>
        <vt:i4>5439597</vt:i4>
      </vt:variant>
      <vt:variant>
        <vt:i4>-1</vt:i4>
      </vt:variant>
      <vt:variant>
        <vt:i4>1166</vt:i4>
      </vt:variant>
      <vt:variant>
        <vt:i4>4</vt:i4>
      </vt:variant>
      <vt:variant>
        <vt:lpwstr/>
      </vt:variant>
      <vt:variant>
        <vt:lpwstr>_Tableau_de_navigation</vt:lpwstr>
      </vt:variant>
      <vt:variant>
        <vt:i4>5439597</vt:i4>
      </vt:variant>
      <vt:variant>
        <vt:i4>-1</vt:i4>
      </vt:variant>
      <vt:variant>
        <vt:i4>1167</vt:i4>
      </vt:variant>
      <vt:variant>
        <vt:i4>4</vt:i4>
      </vt:variant>
      <vt:variant>
        <vt:lpwstr/>
      </vt:variant>
      <vt:variant>
        <vt:lpwstr>_Tableau_de_navigation</vt:lpwstr>
      </vt:variant>
      <vt:variant>
        <vt:i4>5439597</vt:i4>
      </vt:variant>
      <vt:variant>
        <vt:i4>-1</vt:i4>
      </vt:variant>
      <vt:variant>
        <vt:i4>1169</vt:i4>
      </vt:variant>
      <vt:variant>
        <vt:i4>4</vt:i4>
      </vt:variant>
      <vt:variant>
        <vt:lpwstr/>
      </vt:variant>
      <vt:variant>
        <vt:lpwstr>_Tableau_de_navigation</vt:lpwstr>
      </vt:variant>
      <vt:variant>
        <vt:i4>5439597</vt:i4>
      </vt:variant>
      <vt:variant>
        <vt:i4>-1</vt:i4>
      </vt:variant>
      <vt:variant>
        <vt:i4>1170</vt:i4>
      </vt:variant>
      <vt:variant>
        <vt:i4>4</vt:i4>
      </vt:variant>
      <vt:variant>
        <vt:lpwstr/>
      </vt:variant>
      <vt:variant>
        <vt:lpwstr>_Tableau_de_navigation</vt:lpwstr>
      </vt:variant>
      <vt:variant>
        <vt:i4>5439597</vt:i4>
      </vt:variant>
      <vt:variant>
        <vt:i4>-1</vt:i4>
      </vt:variant>
      <vt:variant>
        <vt:i4>1171</vt:i4>
      </vt:variant>
      <vt:variant>
        <vt:i4>4</vt:i4>
      </vt:variant>
      <vt:variant>
        <vt:lpwstr/>
      </vt:variant>
      <vt:variant>
        <vt:lpwstr>_Tableau_de_navigation</vt:lpwstr>
      </vt:variant>
      <vt:variant>
        <vt:i4>5439597</vt:i4>
      </vt:variant>
      <vt:variant>
        <vt:i4>-1</vt:i4>
      </vt:variant>
      <vt:variant>
        <vt:i4>1173</vt:i4>
      </vt:variant>
      <vt:variant>
        <vt:i4>4</vt:i4>
      </vt:variant>
      <vt:variant>
        <vt:lpwstr/>
      </vt:variant>
      <vt:variant>
        <vt:lpwstr>_Tableau_de_navigation</vt:lpwstr>
      </vt:variant>
      <vt:variant>
        <vt:i4>5439597</vt:i4>
      </vt:variant>
      <vt:variant>
        <vt:i4>-1</vt:i4>
      </vt:variant>
      <vt:variant>
        <vt:i4>1174</vt:i4>
      </vt:variant>
      <vt:variant>
        <vt:i4>4</vt:i4>
      </vt:variant>
      <vt:variant>
        <vt:lpwstr/>
      </vt:variant>
      <vt:variant>
        <vt:lpwstr>_Tableau_de_navigation</vt:lpwstr>
      </vt:variant>
      <vt:variant>
        <vt:i4>5439597</vt:i4>
      </vt:variant>
      <vt:variant>
        <vt:i4>-1</vt:i4>
      </vt:variant>
      <vt:variant>
        <vt:i4>1175</vt:i4>
      </vt:variant>
      <vt:variant>
        <vt:i4>4</vt:i4>
      </vt:variant>
      <vt:variant>
        <vt:lpwstr/>
      </vt:variant>
      <vt:variant>
        <vt:lpwstr>_Tableau_de_navigation</vt:lpwstr>
      </vt:variant>
      <vt:variant>
        <vt:i4>5439597</vt:i4>
      </vt:variant>
      <vt:variant>
        <vt:i4>-1</vt:i4>
      </vt:variant>
      <vt:variant>
        <vt:i4>1176</vt:i4>
      </vt:variant>
      <vt:variant>
        <vt:i4>4</vt:i4>
      </vt:variant>
      <vt:variant>
        <vt:lpwstr/>
      </vt:variant>
      <vt:variant>
        <vt:lpwstr>_Tableau_de_navigation</vt:lpwstr>
      </vt:variant>
      <vt:variant>
        <vt:i4>5439597</vt:i4>
      </vt:variant>
      <vt:variant>
        <vt:i4>-1</vt:i4>
      </vt:variant>
      <vt:variant>
        <vt:i4>1177</vt:i4>
      </vt:variant>
      <vt:variant>
        <vt:i4>4</vt:i4>
      </vt:variant>
      <vt:variant>
        <vt:lpwstr/>
      </vt:variant>
      <vt:variant>
        <vt:lpwstr>_Tableau_de_navigation</vt:lpwstr>
      </vt:variant>
      <vt:variant>
        <vt:i4>5439597</vt:i4>
      </vt:variant>
      <vt:variant>
        <vt:i4>-1</vt:i4>
      </vt:variant>
      <vt:variant>
        <vt:i4>1178</vt:i4>
      </vt:variant>
      <vt:variant>
        <vt:i4>4</vt:i4>
      </vt:variant>
      <vt:variant>
        <vt:lpwstr/>
      </vt:variant>
      <vt:variant>
        <vt:lpwstr>_Tableau_de_navigation</vt:lpwstr>
      </vt:variant>
      <vt:variant>
        <vt:i4>5439597</vt:i4>
      </vt:variant>
      <vt:variant>
        <vt:i4>-1</vt:i4>
      </vt:variant>
      <vt:variant>
        <vt:i4>1179</vt:i4>
      </vt:variant>
      <vt:variant>
        <vt:i4>4</vt:i4>
      </vt:variant>
      <vt:variant>
        <vt:lpwstr/>
      </vt:variant>
      <vt:variant>
        <vt:lpwstr>_Tableau_de_navigation</vt:lpwstr>
      </vt:variant>
      <vt:variant>
        <vt:i4>5439597</vt:i4>
      </vt:variant>
      <vt:variant>
        <vt:i4>-1</vt:i4>
      </vt:variant>
      <vt:variant>
        <vt:i4>1180</vt:i4>
      </vt:variant>
      <vt:variant>
        <vt:i4>4</vt:i4>
      </vt:variant>
      <vt:variant>
        <vt:lpwstr/>
      </vt:variant>
      <vt:variant>
        <vt:lpwstr>_Tableau_de_navigation</vt:lpwstr>
      </vt:variant>
      <vt:variant>
        <vt:i4>5439597</vt:i4>
      </vt:variant>
      <vt:variant>
        <vt:i4>-1</vt:i4>
      </vt:variant>
      <vt:variant>
        <vt:i4>1181</vt:i4>
      </vt:variant>
      <vt:variant>
        <vt:i4>4</vt:i4>
      </vt:variant>
      <vt:variant>
        <vt:lpwstr/>
      </vt:variant>
      <vt:variant>
        <vt:lpwstr>_Tableau_de_navigation</vt:lpwstr>
      </vt:variant>
      <vt:variant>
        <vt:i4>5439597</vt:i4>
      </vt:variant>
      <vt:variant>
        <vt:i4>-1</vt:i4>
      </vt:variant>
      <vt:variant>
        <vt:i4>1182</vt:i4>
      </vt:variant>
      <vt:variant>
        <vt:i4>4</vt:i4>
      </vt:variant>
      <vt:variant>
        <vt:lpwstr/>
      </vt:variant>
      <vt:variant>
        <vt:lpwstr>_Tableau_de_navigation</vt:lpwstr>
      </vt:variant>
      <vt:variant>
        <vt:i4>5439597</vt:i4>
      </vt:variant>
      <vt:variant>
        <vt:i4>-1</vt:i4>
      </vt:variant>
      <vt:variant>
        <vt:i4>1183</vt:i4>
      </vt:variant>
      <vt:variant>
        <vt:i4>4</vt:i4>
      </vt:variant>
      <vt:variant>
        <vt:lpwstr/>
      </vt:variant>
      <vt:variant>
        <vt:lpwstr>_Tableau_de_navigation</vt:lpwstr>
      </vt:variant>
      <vt:variant>
        <vt:i4>5439597</vt:i4>
      </vt:variant>
      <vt:variant>
        <vt:i4>-1</vt:i4>
      </vt:variant>
      <vt:variant>
        <vt:i4>1184</vt:i4>
      </vt:variant>
      <vt:variant>
        <vt:i4>4</vt:i4>
      </vt:variant>
      <vt:variant>
        <vt:lpwstr/>
      </vt:variant>
      <vt:variant>
        <vt:lpwstr>_Tableau_de_navigation</vt:lpwstr>
      </vt:variant>
      <vt:variant>
        <vt:i4>5439597</vt:i4>
      </vt:variant>
      <vt:variant>
        <vt:i4>-1</vt:i4>
      </vt:variant>
      <vt:variant>
        <vt:i4>1185</vt:i4>
      </vt:variant>
      <vt:variant>
        <vt:i4>4</vt:i4>
      </vt:variant>
      <vt:variant>
        <vt:lpwstr/>
      </vt:variant>
      <vt:variant>
        <vt:lpwstr>_Tableau_de_navigation</vt:lpwstr>
      </vt:variant>
      <vt:variant>
        <vt:i4>5439597</vt:i4>
      </vt:variant>
      <vt:variant>
        <vt:i4>-1</vt:i4>
      </vt:variant>
      <vt:variant>
        <vt:i4>1186</vt:i4>
      </vt:variant>
      <vt:variant>
        <vt:i4>4</vt:i4>
      </vt:variant>
      <vt:variant>
        <vt:lpwstr/>
      </vt:variant>
      <vt:variant>
        <vt:lpwstr>_Tableau_de_navigation</vt:lpwstr>
      </vt:variant>
      <vt:variant>
        <vt:i4>5439597</vt:i4>
      </vt:variant>
      <vt:variant>
        <vt:i4>-1</vt:i4>
      </vt:variant>
      <vt:variant>
        <vt:i4>1187</vt:i4>
      </vt:variant>
      <vt:variant>
        <vt:i4>4</vt:i4>
      </vt:variant>
      <vt:variant>
        <vt:lpwstr/>
      </vt:variant>
      <vt:variant>
        <vt:lpwstr>_Tableau_de_navigation</vt:lpwstr>
      </vt:variant>
      <vt:variant>
        <vt:i4>5439597</vt:i4>
      </vt:variant>
      <vt:variant>
        <vt:i4>-1</vt:i4>
      </vt:variant>
      <vt:variant>
        <vt:i4>1188</vt:i4>
      </vt:variant>
      <vt:variant>
        <vt:i4>4</vt:i4>
      </vt:variant>
      <vt:variant>
        <vt:lpwstr/>
      </vt:variant>
      <vt:variant>
        <vt:lpwstr>_Tableau_de_navigation</vt:lpwstr>
      </vt:variant>
      <vt:variant>
        <vt:i4>5439597</vt:i4>
      </vt:variant>
      <vt:variant>
        <vt:i4>-1</vt:i4>
      </vt:variant>
      <vt:variant>
        <vt:i4>1189</vt:i4>
      </vt:variant>
      <vt:variant>
        <vt:i4>4</vt:i4>
      </vt:variant>
      <vt:variant>
        <vt:lpwstr/>
      </vt:variant>
      <vt:variant>
        <vt:lpwstr>_Tableau_de_navigation</vt:lpwstr>
      </vt:variant>
      <vt:variant>
        <vt:i4>5439597</vt:i4>
      </vt:variant>
      <vt:variant>
        <vt:i4>-1</vt:i4>
      </vt:variant>
      <vt:variant>
        <vt:i4>1190</vt:i4>
      </vt:variant>
      <vt:variant>
        <vt:i4>4</vt:i4>
      </vt:variant>
      <vt:variant>
        <vt:lpwstr/>
      </vt:variant>
      <vt:variant>
        <vt:lpwstr>_Tableau_de_navigation</vt:lpwstr>
      </vt:variant>
      <vt:variant>
        <vt:i4>5439597</vt:i4>
      </vt:variant>
      <vt:variant>
        <vt:i4>-1</vt:i4>
      </vt:variant>
      <vt:variant>
        <vt:i4>1191</vt:i4>
      </vt:variant>
      <vt:variant>
        <vt:i4>4</vt:i4>
      </vt:variant>
      <vt:variant>
        <vt:lpwstr/>
      </vt:variant>
      <vt:variant>
        <vt:lpwstr>_Tableau_de_navigation</vt:lpwstr>
      </vt:variant>
      <vt:variant>
        <vt:i4>5439597</vt:i4>
      </vt:variant>
      <vt:variant>
        <vt:i4>-1</vt:i4>
      </vt:variant>
      <vt:variant>
        <vt:i4>1192</vt:i4>
      </vt:variant>
      <vt:variant>
        <vt:i4>4</vt:i4>
      </vt:variant>
      <vt:variant>
        <vt:lpwstr/>
      </vt:variant>
      <vt:variant>
        <vt:lpwstr>_Tableau_de_navigation</vt:lpwstr>
      </vt:variant>
      <vt:variant>
        <vt:i4>5439597</vt:i4>
      </vt:variant>
      <vt:variant>
        <vt:i4>-1</vt:i4>
      </vt:variant>
      <vt:variant>
        <vt:i4>1193</vt:i4>
      </vt:variant>
      <vt:variant>
        <vt:i4>4</vt:i4>
      </vt:variant>
      <vt:variant>
        <vt:lpwstr/>
      </vt:variant>
      <vt:variant>
        <vt:lpwstr>_Tableau_de_navigation</vt:lpwstr>
      </vt:variant>
      <vt:variant>
        <vt:i4>5439597</vt:i4>
      </vt:variant>
      <vt:variant>
        <vt:i4>-1</vt:i4>
      </vt:variant>
      <vt:variant>
        <vt:i4>1194</vt:i4>
      </vt:variant>
      <vt:variant>
        <vt:i4>4</vt:i4>
      </vt:variant>
      <vt:variant>
        <vt:lpwstr/>
      </vt:variant>
      <vt:variant>
        <vt:lpwstr>_Tableau_de_navigation</vt:lpwstr>
      </vt:variant>
      <vt:variant>
        <vt:i4>5439597</vt:i4>
      </vt:variant>
      <vt:variant>
        <vt:i4>-1</vt:i4>
      </vt:variant>
      <vt:variant>
        <vt:i4>1195</vt:i4>
      </vt:variant>
      <vt:variant>
        <vt:i4>4</vt:i4>
      </vt:variant>
      <vt:variant>
        <vt:lpwstr/>
      </vt:variant>
      <vt:variant>
        <vt:lpwstr>_Tableau_de_navigation</vt:lpwstr>
      </vt:variant>
      <vt:variant>
        <vt:i4>5439597</vt:i4>
      </vt:variant>
      <vt:variant>
        <vt:i4>-1</vt:i4>
      </vt:variant>
      <vt:variant>
        <vt:i4>1196</vt:i4>
      </vt:variant>
      <vt:variant>
        <vt:i4>4</vt:i4>
      </vt:variant>
      <vt:variant>
        <vt:lpwstr/>
      </vt:variant>
      <vt:variant>
        <vt:lpwstr>_Tableau_de_navigation</vt:lpwstr>
      </vt:variant>
      <vt:variant>
        <vt:i4>5439597</vt:i4>
      </vt:variant>
      <vt:variant>
        <vt:i4>-1</vt:i4>
      </vt:variant>
      <vt:variant>
        <vt:i4>1197</vt:i4>
      </vt:variant>
      <vt:variant>
        <vt:i4>4</vt:i4>
      </vt:variant>
      <vt:variant>
        <vt:lpwstr/>
      </vt:variant>
      <vt:variant>
        <vt:lpwstr>_Tableau_de_navigation</vt:lpwstr>
      </vt:variant>
      <vt:variant>
        <vt:i4>5439597</vt:i4>
      </vt:variant>
      <vt:variant>
        <vt:i4>-1</vt:i4>
      </vt:variant>
      <vt:variant>
        <vt:i4>1198</vt:i4>
      </vt:variant>
      <vt:variant>
        <vt:i4>4</vt:i4>
      </vt:variant>
      <vt:variant>
        <vt:lpwstr/>
      </vt:variant>
      <vt:variant>
        <vt:lpwstr>_Tableau_de_navigation</vt:lpwstr>
      </vt:variant>
      <vt:variant>
        <vt:i4>5439597</vt:i4>
      </vt:variant>
      <vt:variant>
        <vt:i4>-1</vt:i4>
      </vt:variant>
      <vt:variant>
        <vt:i4>1199</vt:i4>
      </vt:variant>
      <vt:variant>
        <vt:i4>4</vt:i4>
      </vt:variant>
      <vt:variant>
        <vt:lpwstr/>
      </vt:variant>
      <vt:variant>
        <vt:lpwstr>_Tableau_de_navigation</vt:lpwstr>
      </vt:variant>
      <vt:variant>
        <vt:i4>5439597</vt:i4>
      </vt:variant>
      <vt:variant>
        <vt:i4>-1</vt:i4>
      </vt:variant>
      <vt:variant>
        <vt:i4>1200</vt:i4>
      </vt:variant>
      <vt:variant>
        <vt:i4>4</vt:i4>
      </vt:variant>
      <vt:variant>
        <vt:lpwstr/>
      </vt:variant>
      <vt:variant>
        <vt:lpwstr>_Tableau_de_navigation</vt:lpwstr>
      </vt:variant>
      <vt:variant>
        <vt:i4>5439597</vt:i4>
      </vt:variant>
      <vt:variant>
        <vt:i4>-1</vt:i4>
      </vt:variant>
      <vt:variant>
        <vt:i4>1201</vt:i4>
      </vt:variant>
      <vt:variant>
        <vt:i4>4</vt:i4>
      </vt:variant>
      <vt:variant>
        <vt:lpwstr/>
      </vt:variant>
      <vt:variant>
        <vt:lpwstr>_Tableau_de_navigation</vt:lpwstr>
      </vt:variant>
      <vt:variant>
        <vt:i4>5439597</vt:i4>
      </vt:variant>
      <vt:variant>
        <vt:i4>-1</vt:i4>
      </vt:variant>
      <vt:variant>
        <vt:i4>1202</vt:i4>
      </vt:variant>
      <vt:variant>
        <vt:i4>4</vt:i4>
      </vt:variant>
      <vt:variant>
        <vt:lpwstr/>
      </vt:variant>
      <vt:variant>
        <vt:lpwstr>_Tableau_de_navigation</vt:lpwstr>
      </vt:variant>
      <vt:variant>
        <vt:i4>5439597</vt:i4>
      </vt:variant>
      <vt:variant>
        <vt:i4>-1</vt:i4>
      </vt:variant>
      <vt:variant>
        <vt:i4>1203</vt:i4>
      </vt:variant>
      <vt:variant>
        <vt:i4>4</vt:i4>
      </vt:variant>
      <vt:variant>
        <vt:lpwstr/>
      </vt:variant>
      <vt:variant>
        <vt:lpwstr>_Tableau_de_navigation</vt:lpwstr>
      </vt:variant>
      <vt:variant>
        <vt:i4>5439597</vt:i4>
      </vt:variant>
      <vt:variant>
        <vt:i4>-1</vt:i4>
      </vt:variant>
      <vt:variant>
        <vt:i4>1204</vt:i4>
      </vt:variant>
      <vt:variant>
        <vt:i4>4</vt:i4>
      </vt:variant>
      <vt:variant>
        <vt:lpwstr/>
      </vt:variant>
      <vt:variant>
        <vt:lpwstr>_Tableau_de_navigation</vt:lpwstr>
      </vt:variant>
      <vt:variant>
        <vt:i4>5439597</vt:i4>
      </vt:variant>
      <vt:variant>
        <vt:i4>-1</vt:i4>
      </vt:variant>
      <vt:variant>
        <vt:i4>1205</vt:i4>
      </vt:variant>
      <vt:variant>
        <vt:i4>4</vt:i4>
      </vt:variant>
      <vt:variant>
        <vt:lpwstr/>
      </vt:variant>
      <vt:variant>
        <vt:lpwstr>_Tableau_de_navigation</vt:lpwstr>
      </vt:variant>
      <vt:variant>
        <vt:i4>5439597</vt:i4>
      </vt:variant>
      <vt:variant>
        <vt:i4>-1</vt:i4>
      </vt:variant>
      <vt:variant>
        <vt:i4>1206</vt:i4>
      </vt:variant>
      <vt:variant>
        <vt:i4>4</vt:i4>
      </vt:variant>
      <vt:variant>
        <vt:lpwstr/>
      </vt:variant>
      <vt:variant>
        <vt:lpwstr>_Tableau_de_navigation</vt:lpwstr>
      </vt:variant>
      <vt:variant>
        <vt:i4>5439597</vt:i4>
      </vt:variant>
      <vt:variant>
        <vt:i4>-1</vt:i4>
      </vt:variant>
      <vt:variant>
        <vt:i4>1207</vt:i4>
      </vt:variant>
      <vt:variant>
        <vt:i4>4</vt:i4>
      </vt:variant>
      <vt:variant>
        <vt:lpwstr/>
      </vt:variant>
      <vt:variant>
        <vt:lpwstr>_Tableau_de_navigation</vt:lpwstr>
      </vt:variant>
      <vt:variant>
        <vt:i4>5439597</vt:i4>
      </vt:variant>
      <vt:variant>
        <vt:i4>-1</vt:i4>
      </vt:variant>
      <vt:variant>
        <vt:i4>1208</vt:i4>
      </vt:variant>
      <vt:variant>
        <vt:i4>4</vt:i4>
      </vt:variant>
      <vt:variant>
        <vt:lpwstr/>
      </vt:variant>
      <vt:variant>
        <vt:lpwstr>_Tableau_de_navigation</vt:lpwstr>
      </vt:variant>
      <vt:variant>
        <vt:i4>5439597</vt:i4>
      </vt:variant>
      <vt:variant>
        <vt:i4>-1</vt:i4>
      </vt:variant>
      <vt:variant>
        <vt:i4>1209</vt:i4>
      </vt:variant>
      <vt:variant>
        <vt:i4>4</vt:i4>
      </vt:variant>
      <vt:variant>
        <vt:lpwstr/>
      </vt:variant>
      <vt:variant>
        <vt:lpwstr>_Tableau_de_navigation</vt:lpwstr>
      </vt:variant>
      <vt:variant>
        <vt:i4>5439597</vt:i4>
      </vt:variant>
      <vt:variant>
        <vt:i4>-1</vt:i4>
      </vt:variant>
      <vt:variant>
        <vt:i4>1210</vt:i4>
      </vt:variant>
      <vt:variant>
        <vt:i4>4</vt:i4>
      </vt:variant>
      <vt:variant>
        <vt:lpwstr/>
      </vt:variant>
      <vt:variant>
        <vt:lpwstr>_Tableau_de_navigation</vt:lpwstr>
      </vt:variant>
      <vt:variant>
        <vt:i4>5439597</vt:i4>
      </vt:variant>
      <vt:variant>
        <vt:i4>-1</vt:i4>
      </vt:variant>
      <vt:variant>
        <vt:i4>1211</vt:i4>
      </vt:variant>
      <vt:variant>
        <vt:i4>4</vt:i4>
      </vt:variant>
      <vt:variant>
        <vt:lpwstr/>
      </vt:variant>
      <vt:variant>
        <vt:lpwstr>_Tableau_de_navigation</vt:lpwstr>
      </vt:variant>
      <vt:variant>
        <vt:i4>5439597</vt:i4>
      </vt:variant>
      <vt:variant>
        <vt:i4>-1</vt:i4>
      </vt:variant>
      <vt:variant>
        <vt:i4>1212</vt:i4>
      </vt:variant>
      <vt:variant>
        <vt:i4>4</vt:i4>
      </vt:variant>
      <vt:variant>
        <vt:lpwstr/>
      </vt:variant>
      <vt:variant>
        <vt:lpwstr>_Tableau_de_navigation</vt:lpwstr>
      </vt:variant>
      <vt:variant>
        <vt:i4>5439597</vt:i4>
      </vt:variant>
      <vt:variant>
        <vt:i4>-1</vt:i4>
      </vt:variant>
      <vt:variant>
        <vt:i4>1213</vt:i4>
      </vt:variant>
      <vt:variant>
        <vt:i4>4</vt:i4>
      </vt:variant>
      <vt:variant>
        <vt:lpwstr/>
      </vt:variant>
      <vt:variant>
        <vt:lpwstr>_Tableau_de_navigation</vt:lpwstr>
      </vt:variant>
      <vt:variant>
        <vt:i4>5439597</vt:i4>
      </vt:variant>
      <vt:variant>
        <vt:i4>-1</vt:i4>
      </vt:variant>
      <vt:variant>
        <vt:i4>1214</vt:i4>
      </vt:variant>
      <vt:variant>
        <vt:i4>4</vt:i4>
      </vt:variant>
      <vt:variant>
        <vt:lpwstr/>
      </vt:variant>
      <vt:variant>
        <vt:lpwstr>_Tableau_de_navigation</vt:lpwstr>
      </vt:variant>
      <vt:variant>
        <vt:i4>5439597</vt:i4>
      </vt:variant>
      <vt:variant>
        <vt:i4>-1</vt:i4>
      </vt:variant>
      <vt:variant>
        <vt:i4>1215</vt:i4>
      </vt:variant>
      <vt:variant>
        <vt:i4>4</vt:i4>
      </vt:variant>
      <vt:variant>
        <vt:lpwstr/>
      </vt:variant>
      <vt:variant>
        <vt:lpwstr>_Tableau_de_navigation</vt:lpwstr>
      </vt:variant>
      <vt:variant>
        <vt:i4>5439597</vt:i4>
      </vt:variant>
      <vt:variant>
        <vt:i4>-1</vt:i4>
      </vt:variant>
      <vt:variant>
        <vt:i4>1250</vt:i4>
      </vt:variant>
      <vt:variant>
        <vt:i4>4</vt:i4>
      </vt:variant>
      <vt:variant>
        <vt:lpwstr/>
      </vt:variant>
      <vt:variant>
        <vt:lpwstr>_Tableau_de_navigation</vt:lpwstr>
      </vt:variant>
      <vt:variant>
        <vt:i4>5439597</vt:i4>
      </vt:variant>
      <vt:variant>
        <vt:i4>-1</vt:i4>
      </vt:variant>
      <vt:variant>
        <vt:i4>1276</vt:i4>
      </vt:variant>
      <vt:variant>
        <vt:i4>4</vt:i4>
      </vt:variant>
      <vt:variant>
        <vt:lpwstr/>
      </vt:variant>
      <vt:variant>
        <vt:lpwstr>_Tableau_de_navigation</vt:lpwstr>
      </vt:variant>
      <vt:variant>
        <vt:i4>5439597</vt:i4>
      </vt:variant>
      <vt:variant>
        <vt:i4>-1</vt:i4>
      </vt:variant>
      <vt:variant>
        <vt:i4>1315</vt:i4>
      </vt:variant>
      <vt:variant>
        <vt:i4>4</vt:i4>
      </vt:variant>
      <vt:variant>
        <vt:lpwstr/>
      </vt:variant>
      <vt:variant>
        <vt:lpwstr>_Tableau_de_navigation</vt:lpwstr>
      </vt:variant>
      <vt:variant>
        <vt:i4>5439597</vt:i4>
      </vt:variant>
      <vt:variant>
        <vt:i4>-1</vt:i4>
      </vt:variant>
      <vt:variant>
        <vt:i4>1317</vt:i4>
      </vt:variant>
      <vt:variant>
        <vt:i4>4</vt:i4>
      </vt:variant>
      <vt:variant>
        <vt:lpwstr/>
      </vt:variant>
      <vt:variant>
        <vt:lpwstr>_Tableau_de_navigation</vt:lpwstr>
      </vt:variant>
      <vt:variant>
        <vt:i4>5439597</vt:i4>
      </vt:variant>
      <vt:variant>
        <vt:i4>-1</vt:i4>
      </vt:variant>
      <vt:variant>
        <vt:i4>1318</vt:i4>
      </vt:variant>
      <vt:variant>
        <vt:i4>4</vt:i4>
      </vt:variant>
      <vt:variant>
        <vt:lpwstr/>
      </vt:variant>
      <vt:variant>
        <vt:lpwstr>_Tableau_de_navigation</vt:lpwstr>
      </vt:variant>
      <vt:variant>
        <vt:i4>5439597</vt:i4>
      </vt:variant>
      <vt:variant>
        <vt:i4>-1</vt:i4>
      </vt:variant>
      <vt:variant>
        <vt:i4>1345</vt:i4>
      </vt:variant>
      <vt:variant>
        <vt:i4>4</vt:i4>
      </vt:variant>
      <vt:variant>
        <vt:lpwstr/>
      </vt:variant>
      <vt:variant>
        <vt:lpwstr>_Tableau_de_navigation</vt:lpwstr>
      </vt:variant>
      <vt:variant>
        <vt:i4>262192</vt:i4>
      </vt:variant>
      <vt:variant>
        <vt:i4>-1</vt:i4>
      </vt:variant>
      <vt:variant>
        <vt:i4>1347</vt:i4>
      </vt:variant>
      <vt:variant>
        <vt:i4>4</vt:i4>
      </vt:variant>
      <vt:variant>
        <vt:lpwstr/>
      </vt:variant>
      <vt:variant>
        <vt:lpwstr>_top</vt:lpwstr>
      </vt:variant>
      <vt:variant>
        <vt:i4>5439597</vt:i4>
      </vt:variant>
      <vt:variant>
        <vt:i4>-1</vt:i4>
      </vt:variant>
      <vt:variant>
        <vt:i4>1373</vt:i4>
      </vt:variant>
      <vt:variant>
        <vt:i4>4</vt:i4>
      </vt:variant>
      <vt:variant>
        <vt:lpwstr/>
      </vt:variant>
      <vt:variant>
        <vt:lpwstr>_Tableau_de_navigation</vt:lpwstr>
      </vt:variant>
      <vt:variant>
        <vt:i4>5439597</vt:i4>
      </vt:variant>
      <vt:variant>
        <vt:i4>-1</vt:i4>
      </vt:variant>
      <vt:variant>
        <vt:i4>1379</vt:i4>
      </vt:variant>
      <vt:variant>
        <vt:i4>4</vt:i4>
      </vt:variant>
      <vt:variant>
        <vt:lpwstr/>
      </vt:variant>
      <vt:variant>
        <vt:lpwstr>_Tableau_de_navigation</vt:lpwstr>
      </vt:variant>
      <vt:variant>
        <vt:i4>5439597</vt:i4>
      </vt:variant>
      <vt:variant>
        <vt:i4>-1</vt:i4>
      </vt:variant>
      <vt:variant>
        <vt:i4>1380</vt:i4>
      </vt:variant>
      <vt:variant>
        <vt:i4>4</vt:i4>
      </vt:variant>
      <vt:variant>
        <vt:lpwstr/>
      </vt:variant>
      <vt:variant>
        <vt:lpwstr>_Tableau_de_navigation</vt:lpwstr>
      </vt:variant>
      <vt:variant>
        <vt:i4>5439597</vt:i4>
      </vt:variant>
      <vt:variant>
        <vt:i4>-1</vt:i4>
      </vt:variant>
      <vt:variant>
        <vt:i4>1382</vt:i4>
      </vt:variant>
      <vt:variant>
        <vt:i4>4</vt:i4>
      </vt:variant>
      <vt:variant>
        <vt:lpwstr/>
      </vt:variant>
      <vt:variant>
        <vt:lpwstr>_Tableau_de_navigation</vt:lpwstr>
      </vt:variant>
      <vt:variant>
        <vt:i4>5439597</vt:i4>
      </vt:variant>
      <vt:variant>
        <vt:i4>-1</vt:i4>
      </vt:variant>
      <vt:variant>
        <vt:i4>1383</vt:i4>
      </vt:variant>
      <vt:variant>
        <vt:i4>4</vt:i4>
      </vt:variant>
      <vt:variant>
        <vt:lpwstr/>
      </vt:variant>
      <vt:variant>
        <vt:lpwstr>_Tableau_de_navigation</vt:lpwstr>
      </vt:variant>
      <vt:variant>
        <vt:i4>5439597</vt:i4>
      </vt:variant>
      <vt:variant>
        <vt:i4>-1</vt:i4>
      </vt:variant>
      <vt:variant>
        <vt:i4>1419</vt:i4>
      </vt:variant>
      <vt:variant>
        <vt:i4>4</vt:i4>
      </vt:variant>
      <vt:variant>
        <vt:lpwstr/>
      </vt:variant>
      <vt:variant>
        <vt:lpwstr>_Tableau_de_navigation</vt:lpwstr>
      </vt:variant>
      <vt:variant>
        <vt:i4>5439597</vt:i4>
      </vt:variant>
      <vt:variant>
        <vt:i4>-1</vt:i4>
      </vt:variant>
      <vt:variant>
        <vt:i4>1420</vt:i4>
      </vt:variant>
      <vt:variant>
        <vt:i4>4</vt:i4>
      </vt:variant>
      <vt:variant>
        <vt:lpwstr/>
      </vt:variant>
      <vt:variant>
        <vt:lpwstr>_Tableau_de_navigation</vt:lpwstr>
      </vt:variant>
      <vt:variant>
        <vt:i4>5439597</vt:i4>
      </vt:variant>
      <vt:variant>
        <vt:i4>-1</vt:i4>
      </vt:variant>
      <vt:variant>
        <vt:i4>1421</vt:i4>
      </vt:variant>
      <vt:variant>
        <vt:i4>4</vt:i4>
      </vt:variant>
      <vt:variant>
        <vt:lpwstr/>
      </vt:variant>
      <vt:variant>
        <vt:lpwstr>_Tableau_de_navigation</vt:lpwstr>
      </vt:variant>
      <vt:variant>
        <vt:i4>5439597</vt:i4>
      </vt:variant>
      <vt:variant>
        <vt:i4>-1</vt:i4>
      </vt:variant>
      <vt:variant>
        <vt:i4>1423</vt:i4>
      </vt:variant>
      <vt:variant>
        <vt:i4>4</vt:i4>
      </vt:variant>
      <vt:variant>
        <vt:lpwstr/>
      </vt:variant>
      <vt:variant>
        <vt:lpwstr>_Tableau_de_navigation</vt:lpwstr>
      </vt:variant>
      <vt:variant>
        <vt:i4>5439597</vt:i4>
      </vt:variant>
      <vt:variant>
        <vt:i4>-1</vt:i4>
      </vt:variant>
      <vt:variant>
        <vt:i4>1424</vt:i4>
      </vt:variant>
      <vt:variant>
        <vt:i4>4</vt:i4>
      </vt:variant>
      <vt:variant>
        <vt:lpwstr/>
      </vt:variant>
      <vt:variant>
        <vt:lpwstr>_Tableau_de_navigation</vt:lpwstr>
      </vt:variant>
      <vt:variant>
        <vt:i4>5439597</vt:i4>
      </vt:variant>
      <vt:variant>
        <vt:i4>-1</vt:i4>
      </vt:variant>
      <vt:variant>
        <vt:i4>1426</vt:i4>
      </vt:variant>
      <vt:variant>
        <vt:i4>4</vt:i4>
      </vt:variant>
      <vt:variant>
        <vt:lpwstr/>
      </vt:variant>
      <vt:variant>
        <vt:lpwstr>_Tableau_de_navigation</vt:lpwstr>
      </vt:variant>
      <vt:variant>
        <vt:i4>5439597</vt:i4>
      </vt:variant>
      <vt:variant>
        <vt:i4>-1</vt:i4>
      </vt:variant>
      <vt:variant>
        <vt:i4>1427</vt:i4>
      </vt:variant>
      <vt:variant>
        <vt:i4>4</vt:i4>
      </vt:variant>
      <vt:variant>
        <vt:lpwstr/>
      </vt:variant>
      <vt:variant>
        <vt:lpwstr>_Tableau_de_navigation</vt:lpwstr>
      </vt:variant>
      <vt:variant>
        <vt:i4>5439597</vt:i4>
      </vt:variant>
      <vt:variant>
        <vt:i4>-1</vt:i4>
      </vt:variant>
      <vt:variant>
        <vt:i4>1428</vt:i4>
      </vt:variant>
      <vt:variant>
        <vt:i4>4</vt:i4>
      </vt:variant>
      <vt:variant>
        <vt:lpwstr/>
      </vt:variant>
      <vt:variant>
        <vt:lpwstr>_Tableau_de_navigation</vt:lpwstr>
      </vt:variant>
      <vt:variant>
        <vt:i4>5439597</vt:i4>
      </vt:variant>
      <vt:variant>
        <vt:i4>-1</vt:i4>
      </vt:variant>
      <vt:variant>
        <vt:i4>1429</vt:i4>
      </vt:variant>
      <vt:variant>
        <vt:i4>4</vt:i4>
      </vt:variant>
      <vt:variant>
        <vt:lpwstr/>
      </vt:variant>
      <vt:variant>
        <vt:lpwstr>_Tableau_de_navigation</vt:lpwstr>
      </vt:variant>
      <vt:variant>
        <vt:i4>5439597</vt:i4>
      </vt:variant>
      <vt:variant>
        <vt:i4>-1</vt:i4>
      </vt:variant>
      <vt:variant>
        <vt:i4>1430</vt:i4>
      </vt:variant>
      <vt:variant>
        <vt:i4>4</vt:i4>
      </vt:variant>
      <vt:variant>
        <vt:lpwstr/>
      </vt:variant>
      <vt:variant>
        <vt:lpwstr>_Tableau_de_navigation</vt:lpwstr>
      </vt:variant>
      <vt:variant>
        <vt:i4>5439597</vt:i4>
      </vt:variant>
      <vt:variant>
        <vt:i4>-1</vt:i4>
      </vt:variant>
      <vt:variant>
        <vt:i4>1431</vt:i4>
      </vt:variant>
      <vt:variant>
        <vt:i4>4</vt:i4>
      </vt:variant>
      <vt:variant>
        <vt:lpwstr/>
      </vt:variant>
      <vt:variant>
        <vt:lpwstr>_Tableau_de_navigation</vt:lpwstr>
      </vt:variant>
      <vt:variant>
        <vt:i4>5439597</vt:i4>
      </vt:variant>
      <vt:variant>
        <vt:i4>-1</vt:i4>
      </vt:variant>
      <vt:variant>
        <vt:i4>1432</vt:i4>
      </vt:variant>
      <vt:variant>
        <vt:i4>4</vt:i4>
      </vt:variant>
      <vt:variant>
        <vt:lpwstr/>
      </vt:variant>
      <vt:variant>
        <vt:lpwstr>_Tableau_de_navigation</vt:lpwstr>
      </vt:variant>
      <vt:variant>
        <vt:i4>5439597</vt:i4>
      </vt:variant>
      <vt:variant>
        <vt:i4>-1</vt:i4>
      </vt:variant>
      <vt:variant>
        <vt:i4>1433</vt:i4>
      </vt:variant>
      <vt:variant>
        <vt:i4>4</vt:i4>
      </vt:variant>
      <vt:variant>
        <vt:lpwstr/>
      </vt:variant>
      <vt:variant>
        <vt:lpwstr>_Tableau_de_navigation</vt:lpwstr>
      </vt:variant>
      <vt:variant>
        <vt:i4>5439597</vt:i4>
      </vt:variant>
      <vt:variant>
        <vt:i4>-1</vt:i4>
      </vt:variant>
      <vt:variant>
        <vt:i4>1460</vt:i4>
      </vt:variant>
      <vt:variant>
        <vt:i4>4</vt:i4>
      </vt:variant>
      <vt:variant>
        <vt:lpwstr/>
      </vt:variant>
      <vt:variant>
        <vt:lpwstr>_Tableau_de_navigation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Burri Daniela</dc:creator>
  <cp:lastModifiedBy>Burri Daniela</cp:lastModifiedBy>
  <cp:revision>3</cp:revision>
  <dcterms:created xsi:type="dcterms:W3CDTF">2026-03-26T07:00:00Z</dcterms:created>
  <dcterms:modified xsi:type="dcterms:W3CDTF">2026-03-26T07:02:00Z</dcterms:modified>
</cp:coreProperties>
</file>