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44"/>
      </w:tblGrid>
      <w:tr w:rsidR="00204601" w:rsidRPr="00E434CE" w14:paraId="16C719B7" w14:textId="77777777" w:rsidTr="006B7D69">
        <w:trPr>
          <w:trHeight w:val="12389"/>
        </w:trPr>
        <w:tc>
          <w:tcPr>
            <w:tcW w:w="9644" w:type="dxa"/>
            <w:tcMar>
              <w:left w:w="0" w:type="dxa"/>
              <w:bottom w:w="284" w:type="dxa"/>
              <w:right w:w="0" w:type="dxa"/>
            </w:tcMar>
          </w:tcPr>
          <w:p w14:paraId="67DCBA9D" w14:textId="77777777" w:rsidR="00EB0CAC" w:rsidRDefault="006B7D69" w:rsidP="005C3CFA">
            <w:pPr>
              <w:pStyle w:val="05titreprincipalouobjetgras"/>
              <w:rPr>
                <w:rFonts w:ascii="HelveticaNeueLT Std" w:hAnsi="HelveticaNeueLT Std"/>
                <w:b w:val="0"/>
              </w:rPr>
            </w:pPr>
            <w:r w:rsidRPr="00E434CE">
              <w:rPr>
                <w:rFonts w:ascii="HelveticaNeueLT Std" w:hAnsi="HelveticaNeueLT Std"/>
                <w:b w:val="0"/>
              </w:rPr>
              <w:br w:type="page"/>
            </w:r>
          </w:p>
          <w:p w14:paraId="49C6753B" w14:textId="5F26A033" w:rsidR="005C3CFA" w:rsidRPr="00E434CE" w:rsidRDefault="00FF52FF" w:rsidP="005C3CFA">
            <w:pPr>
              <w:pStyle w:val="05titreprincipalouobjetgras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  <w:sz w:val="28"/>
              </w:rPr>
              <w:t xml:space="preserve">Accord sur le </w:t>
            </w:r>
            <w:r w:rsidR="005C3CFA" w:rsidRPr="00314BD2">
              <w:rPr>
                <w:rFonts w:ascii="HelveticaNeueLT Std" w:hAnsi="HelveticaNeueLT Std"/>
                <w:sz w:val="28"/>
              </w:rPr>
              <w:t>tr</w:t>
            </w:r>
            <w:r>
              <w:rPr>
                <w:rFonts w:ascii="HelveticaNeueLT Std" w:hAnsi="HelveticaNeueLT Std"/>
                <w:sz w:val="28"/>
              </w:rPr>
              <w:t>avail mobile</w:t>
            </w:r>
          </w:p>
          <w:p w14:paraId="647A6FBB" w14:textId="77777777" w:rsidR="00204601" w:rsidRPr="00E434CE" w:rsidRDefault="004024F9" w:rsidP="00204601">
            <w:pPr>
              <w:pStyle w:val="04titreprincipalouobjetnormal"/>
              <w:rPr>
                <w:rFonts w:ascii="HelveticaNeueLT Std" w:hAnsi="HelveticaNeueLT Std"/>
              </w:rPr>
            </w:pPr>
            <w:r w:rsidRPr="00E434CE">
              <w:rPr>
                <w:rFonts w:ascii="HelveticaNeueLT Std" w:hAnsi="HelveticaNeueLT Std"/>
              </w:rPr>
              <w:t>—</w:t>
            </w:r>
          </w:p>
          <w:p w14:paraId="60BE2B2E" w14:textId="3419A345" w:rsidR="00E41A14" w:rsidRDefault="00E41A14" w:rsidP="00E41A14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569958EB" w14:textId="77777777" w:rsidR="00EB0CAC" w:rsidRDefault="00EB0CAC" w:rsidP="00E41A14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112D2B" w:rsidRPr="00112D2B" w14:paraId="09B08988" w14:textId="77777777" w:rsidTr="00EB0CAC">
              <w:tc>
                <w:tcPr>
                  <w:tcW w:w="4812" w:type="dxa"/>
                  <w:shd w:val="clear" w:color="auto" w:fill="auto"/>
                </w:tcPr>
                <w:p w14:paraId="7A8B760C" w14:textId="68DD11DD" w:rsidR="00AB0AF6" w:rsidRPr="00112D2B" w:rsidRDefault="002A6258" w:rsidP="000C62C2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b/>
                    </w:rPr>
                  </w:pPr>
                  <w:r w:rsidRPr="00112D2B">
                    <w:rPr>
                      <w:rFonts w:ascii="HelveticaNeueLT Std" w:hAnsi="HelveticaNeueLT Std"/>
                      <w:b/>
                    </w:rPr>
                    <w:t xml:space="preserve">1. </w:t>
                  </w:r>
                  <w:r w:rsidR="005B5EDD" w:rsidRPr="00112D2B">
                    <w:rPr>
                      <w:rFonts w:ascii="HelveticaNeueLT Std" w:hAnsi="HelveticaNeueLT Std"/>
                      <w:b/>
                    </w:rPr>
                    <w:t>Unité administrative</w:t>
                  </w:r>
                </w:p>
              </w:tc>
              <w:tc>
                <w:tcPr>
                  <w:tcW w:w="4812" w:type="dxa"/>
                </w:tcPr>
                <w:p w14:paraId="5A765BE7" w14:textId="0D776670" w:rsidR="00C03B64" w:rsidRPr="00112D2B" w:rsidRDefault="002A6258" w:rsidP="004C37BA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</w:rPr>
                  </w:pP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</w:tc>
            </w:tr>
          </w:tbl>
          <w:p w14:paraId="74FB1863" w14:textId="15F811E1" w:rsidR="000E3C59" w:rsidRDefault="000E3C59" w:rsidP="004B6119">
            <w:pPr>
              <w:pStyle w:val="10numrotation"/>
              <w:numPr>
                <w:ilvl w:val="0"/>
                <w:numId w:val="0"/>
              </w:numPr>
              <w:spacing w:line="240" w:lineRule="auto"/>
              <w:rPr>
                <w:rFonts w:ascii="HelveticaNeueLT Std" w:hAnsi="HelveticaNeueLT Std"/>
                <w:sz w:val="22"/>
              </w:rPr>
            </w:pPr>
          </w:p>
          <w:p w14:paraId="68D297C4" w14:textId="77777777" w:rsidR="00EB0CAC" w:rsidRPr="00112D2B" w:rsidRDefault="00EB0CAC" w:rsidP="004B6119">
            <w:pPr>
              <w:pStyle w:val="10numrotation"/>
              <w:numPr>
                <w:ilvl w:val="0"/>
                <w:numId w:val="0"/>
              </w:numPr>
              <w:spacing w:line="240" w:lineRule="auto"/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7D185F" w:rsidRPr="00112D2B" w14:paraId="705796FA" w14:textId="77777777" w:rsidTr="00EB0CAC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21BF0" w14:textId="77777777" w:rsidR="007D185F" w:rsidRPr="00112D2B" w:rsidRDefault="007D185F" w:rsidP="00112D2B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/>
                    </w:rPr>
                    <w:t>2. Collaborateur/</w:t>
                  </w:r>
                  <w:proofErr w:type="spellStart"/>
                  <w:r w:rsidRPr="00112D2B">
                    <w:rPr>
                      <w:rFonts w:ascii="HelveticaNeueLT Std" w:hAnsi="HelveticaNeueLT Std"/>
                      <w:b/>
                    </w:rPr>
                    <w:t>trice</w:t>
                  </w:r>
                  <w:proofErr w:type="spellEnd"/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2DA25" w14:textId="0B752FAF" w:rsidR="007D185F" w:rsidRPr="00112D2B" w:rsidRDefault="007D185F" w:rsidP="00112D2B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/>
                    </w:rPr>
                    <w:t>3. Supérieur</w:t>
                  </w:r>
                  <w:r w:rsidR="00B3167B">
                    <w:rPr>
                      <w:rFonts w:ascii="HelveticaNeueLT Std" w:hAnsi="HelveticaNeueLT Std"/>
                      <w:b/>
                    </w:rPr>
                    <w:t>/</w:t>
                  </w:r>
                  <w:r w:rsidRPr="00112D2B">
                    <w:rPr>
                      <w:rFonts w:ascii="HelveticaNeueLT Std" w:hAnsi="HelveticaNeueLT Std"/>
                      <w:b/>
                    </w:rPr>
                    <w:t>e hiérarchique</w:t>
                  </w:r>
                </w:p>
              </w:tc>
            </w:tr>
            <w:tr w:rsidR="00112D2B" w:rsidRPr="00112D2B" w14:paraId="793FEF02" w14:textId="77777777" w:rsidTr="00EB0CAC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47F758" w14:textId="77777777" w:rsidR="00AB0AF6" w:rsidRPr="00112D2B" w:rsidRDefault="00AB0AF6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Nom(s) :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  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E8D4FE" w14:textId="26D28482" w:rsidR="00AB0AF6" w:rsidRPr="00112D2B" w:rsidRDefault="007D185F" w:rsidP="00C03B64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Nom(s)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7D185F" w:rsidRPr="00112D2B" w14:paraId="464398B8" w14:textId="77777777" w:rsidTr="00EB0CAC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B1E7C1" w14:textId="77777777" w:rsidR="007D185F" w:rsidRPr="00112D2B" w:rsidRDefault="007D185F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Prénom(s)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8F51D7" w14:textId="7714B97E" w:rsidR="007D185F" w:rsidRPr="00112D2B" w:rsidRDefault="007D185F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Prénom(s)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7D185F" w:rsidRPr="00112D2B" w14:paraId="0C8A4B96" w14:textId="77777777" w:rsidTr="00EB0CAC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2DFD3F" w14:textId="77777777" w:rsidR="007D185F" w:rsidRPr="00112D2B" w:rsidRDefault="007D185F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Fonction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F40C57" w14:textId="35591D9F" w:rsidR="007D185F" w:rsidRPr="00112D2B" w:rsidRDefault="007D185F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Fonction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EB0CAC" w:rsidRPr="00112D2B" w14:paraId="3DF8B391" w14:textId="77777777" w:rsidTr="0057635D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47EC0" w14:textId="77777777" w:rsidR="00EB0CAC" w:rsidRPr="00112D2B" w:rsidRDefault="00EB0CAC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112D2B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Taux d’activité 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698B" w14:textId="358AD9DB" w:rsidR="00EB0CAC" w:rsidRPr="00112D2B" w:rsidRDefault="00EB0CAC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59BF871B" w14:textId="1077BC90" w:rsidR="000E3C59" w:rsidRDefault="000E3C59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5C89A612" w14:textId="77777777" w:rsidR="00EB0CAC" w:rsidRPr="00112D2B" w:rsidRDefault="00EB0CAC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0695869E" w14:textId="77777777" w:rsidR="002A6258" w:rsidRPr="00112D2B" w:rsidRDefault="002A6258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b/>
                <w:sz w:val="28"/>
              </w:rPr>
            </w:pPr>
            <w:r w:rsidRPr="00112D2B">
              <w:rPr>
                <w:rFonts w:ascii="HelveticaNeueLT Std" w:hAnsi="HelveticaNeueLT Std"/>
                <w:b/>
                <w:sz w:val="28"/>
              </w:rPr>
              <w:t>Les soussigné-e-s conviennent ce qui suit :</w:t>
            </w:r>
          </w:p>
          <w:p w14:paraId="03ECDA41" w14:textId="06F06258" w:rsidR="000E3C59" w:rsidRDefault="000E3C59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4EF98A42" w14:textId="77777777" w:rsidR="00CD1BF7" w:rsidRPr="00C66994" w:rsidRDefault="00CD1BF7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C66994" w14:paraId="3B3CCDFE" w14:textId="77777777" w:rsidTr="00EB0CAC">
              <w:tc>
                <w:tcPr>
                  <w:tcW w:w="9624" w:type="dxa"/>
                  <w:shd w:val="clear" w:color="auto" w:fill="auto"/>
                </w:tcPr>
                <w:p w14:paraId="64FF8FCE" w14:textId="2B0C8BCB" w:rsidR="00AB0AF6" w:rsidRPr="00C66994" w:rsidRDefault="005C3CFA" w:rsidP="00B3167B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szCs w:val="20"/>
                    </w:rPr>
                    <w:t>4</w:t>
                  </w:r>
                  <w:r w:rsidR="002A6258" w:rsidRPr="00C66994">
                    <w:rPr>
                      <w:rFonts w:ascii="HelveticaNeueLT Std" w:hAnsi="HelveticaNeueLT Std"/>
                      <w:szCs w:val="20"/>
                    </w:rPr>
                    <w:t xml:space="preserve">. </w:t>
                  </w:r>
                  <w:r w:rsidR="00B3167B">
                    <w:rPr>
                      <w:rFonts w:ascii="HelveticaNeueLT Std" w:hAnsi="HelveticaNeueLT Std"/>
                      <w:szCs w:val="20"/>
                    </w:rPr>
                    <w:t xml:space="preserve">Durée du </w:t>
                  </w:r>
                  <w:r w:rsidR="007F1B4F" w:rsidRPr="00C66994">
                    <w:rPr>
                      <w:rFonts w:ascii="HelveticaNeueLT Std" w:hAnsi="HelveticaNeueLT Std"/>
                      <w:szCs w:val="20"/>
                    </w:rPr>
                    <w:t xml:space="preserve">travail mobile </w:t>
                  </w:r>
                  <w:r w:rsidR="00402DA6" w:rsidRPr="00C66994">
                    <w:rPr>
                      <w:rFonts w:ascii="HelveticaNeueLT Std" w:hAnsi="HelveticaNeueLT Std"/>
                      <w:szCs w:val="20"/>
                    </w:rPr>
                    <w:t>et résiliation</w:t>
                  </w:r>
                </w:p>
              </w:tc>
            </w:tr>
            <w:tr w:rsidR="00C66994" w:rsidRPr="00C66994" w14:paraId="6623A350" w14:textId="77777777" w:rsidTr="00EB0CAC">
              <w:tc>
                <w:tcPr>
                  <w:tcW w:w="9624" w:type="dxa"/>
                </w:tcPr>
                <w:p w14:paraId="5C49D1CA" w14:textId="17A47A60" w:rsidR="00E87319" w:rsidRPr="00C66994" w:rsidRDefault="00402DA6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L’accord est valable à partir de la date suivante :</w:t>
                  </w:r>
                  <w:r w:rsidR="003819E6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B7D69" w:rsidRPr="00C66994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="006B7D69" w:rsidRPr="00C66994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6B7D69"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6B7D69"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6B7D69"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  <w:p w14:paraId="669A3AD8" w14:textId="12BD6852" w:rsidR="00402DA6" w:rsidRPr="00C66994" w:rsidRDefault="00114F2E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Il est rediscuté chaque année lors de l’entretien annuel entre le/la supérieur/e hiérarchique et le/la collaborateur/</w:t>
                  </w:r>
                  <w:proofErr w:type="spellStart"/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trice</w:t>
                  </w:r>
                  <w:proofErr w:type="spellEnd"/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.</w:t>
                  </w:r>
                  <w:r w:rsidR="00BF02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</w:t>
                  </w:r>
                  <w:r w:rsidR="00D82B12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En cas d’accord entre les deux parties sur la poursuite du travail mobile, le présent accord est</w:t>
                  </w:r>
                  <w:r w:rsidR="00BF02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reconduit</w:t>
                  </w:r>
                  <w:r w:rsidR="00D82B12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d’année en année</w:t>
                  </w:r>
                  <w:r w:rsidR="00BF02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.</w:t>
                  </w:r>
                </w:p>
                <w:p w14:paraId="45D060F0" w14:textId="6F23F73A" w:rsidR="00402DA6" w:rsidRPr="00C66994" w:rsidRDefault="00402DA6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Chaque partie peut résilier le présent accord pour la fin d’un mois en respect</w:t>
                  </w:r>
                  <w:r w:rsidR="00765250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ant un délai d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’annonce </w:t>
                  </w:r>
                  <w:r w:rsidR="00BF02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d’un mois.</w:t>
                  </w:r>
                </w:p>
              </w:tc>
            </w:tr>
          </w:tbl>
          <w:p w14:paraId="4CEA95A4" w14:textId="305A98EC" w:rsidR="000E3C59" w:rsidRDefault="000E3C59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</w:rPr>
            </w:pPr>
          </w:p>
          <w:p w14:paraId="1EA96828" w14:textId="77777777" w:rsidR="00EB0CAC" w:rsidRPr="00C66994" w:rsidRDefault="00EB0CAC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C66994" w14:paraId="7D380FC6" w14:textId="77777777" w:rsidTr="00EB0CAC">
              <w:tc>
                <w:tcPr>
                  <w:tcW w:w="9624" w:type="dxa"/>
                  <w:shd w:val="clear" w:color="auto" w:fill="auto"/>
                </w:tcPr>
                <w:p w14:paraId="6F17C045" w14:textId="0209BC13" w:rsidR="004B6119" w:rsidRPr="00C66994" w:rsidRDefault="005C3CFA" w:rsidP="00B3167B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sz w:val="20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szCs w:val="20"/>
                    </w:rPr>
                    <w:t>5</w:t>
                  </w:r>
                  <w:r w:rsidR="002A6258" w:rsidRPr="00C66994">
                    <w:rPr>
                      <w:rFonts w:ascii="HelveticaNeueLT Std" w:hAnsi="HelveticaNeueLT Std"/>
                      <w:szCs w:val="20"/>
                    </w:rPr>
                    <w:t xml:space="preserve">. </w:t>
                  </w:r>
                  <w:r w:rsidR="00402DA6" w:rsidRPr="00C66994">
                    <w:rPr>
                      <w:rFonts w:ascii="HelveticaNeueLT Std" w:hAnsi="HelveticaNeueLT Std"/>
                      <w:szCs w:val="20"/>
                    </w:rPr>
                    <w:t>Part du t</w:t>
                  </w:r>
                  <w:r w:rsidR="00B3167B">
                    <w:rPr>
                      <w:rFonts w:ascii="HelveticaNeueLT Std" w:hAnsi="HelveticaNeueLT Std"/>
                      <w:szCs w:val="20"/>
                    </w:rPr>
                    <w:t>ravail mobile</w:t>
                  </w:r>
                </w:p>
              </w:tc>
            </w:tr>
            <w:tr w:rsidR="00C66994" w:rsidRPr="00C66994" w14:paraId="320945EE" w14:textId="77777777" w:rsidTr="00EB0CAC">
              <w:trPr>
                <w:trHeight w:val="440"/>
              </w:trPr>
              <w:tc>
                <w:tcPr>
                  <w:tcW w:w="9624" w:type="dxa"/>
                </w:tcPr>
                <w:p w14:paraId="6AC210BE" w14:textId="243D51A6" w:rsidR="004B6119" w:rsidRPr="00C66994" w:rsidRDefault="00880611" w:rsidP="008B460B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instrText xml:space="preserve"> FORMTEXT </w:instrTex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  <w:r w:rsidRPr="00C66994"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460B" w:rsidRPr="00C66994"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  <w:t>jour-s</w:t>
                  </w:r>
                  <w:proofErr w:type="spellEnd"/>
                  <w:r w:rsidR="008B460B" w:rsidRPr="00C66994"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  <w:t>/semaine</w:t>
                  </w:r>
                  <w:r w:rsidR="004B6119" w:rsidRPr="00C66994"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  <w:t xml:space="preserve"> </w:t>
                  </w:r>
                  <w:r w:rsidR="00E87319" w:rsidRPr="00C66994">
                    <w:rPr>
                      <w:rFonts w:ascii="HelveticaNeueLT Std" w:hAnsi="HelveticaNeueLT Std"/>
                      <w:b w:val="0"/>
                      <w:sz w:val="20"/>
                      <w:szCs w:val="20"/>
                    </w:rPr>
                    <w:t>(</w:t>
                  </w:r>
                  <w:r w:rsidR="007D185F">
                    <w:rPr>
                      <w:rFonts w:ascii="HelveticaNeueLT Std" w:hAnsi="HelveticaNeueLT Std"/>
                      <w:b w:val="0"/>
                      <w:sz w:val="16"/>
                      <w:szCs w:val="20"/>
                    </w:rPr>
                    <w:t>maximum</w:t>
                  </w:r>
                  <w:r w:rsidR="004B6119" w:rsidRPr="00C66994">
                    <w:rPr>
                      <w:rFonts w:ascii="HelveticaNeueLT Std" w:hAnsi="HelveticaNeueLT Std"/>
                      <w:b w:val="0"/>
                      <w:sz w:val="16"/>
                      <w:szCs w:val="20"/>
                    </w:rPr>
                    <w:t xml:space="preserve"> </w:t>
                  </w:r>
                  <w:r w:rsidR="00765250" w:rsidRPr="00C66994">
                    <w:rPr>
                      <w:rFonts w:ascii="HelveticaNeueLT Std" w:hAnsi="HelveticaNeueLT Std"/>
                      <w:b w:val="0"/>
                      <w:sz w:val="16"/>
                      <w:szCs w:val="20"/>
                    </w:rPr>
                    <w:t>50% du taux d’activité contractuel</w:t>
                  </w:r>
                  <w:r w:rsidR="00E87319" w:rsidRPr="00C66994">
                    <w:rPr>
                      <w:rFonts w:ascii="HelveticaNeueLT Std" w:hAnsi="HelveticaNeueLT Std"/>
                      <w:b w:val="0"/>
                      <w:sz w:val="16"/>
                      <w:szCs w:val="20"/>
                    </w:rPr>
                    <w:t>)</w:t>
                  </w:r>
                </w:p>
              </w:tc>
            </w:tr>
          </w:tbl>
          <w:p w14:paraId="2F6F6799" w14:textId="6010475E" w:rsidR="000E3C59" w:rsidRDefault="000E3C59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</w:rPr>
            </w:pPr>
          </w:p>
          <w:p w14:paraId="6B8ECB8B" w14:textId="77777777" w:rsidR="00EB0CAC" w:rsidRPr="00C66994" w:rsidRDefault="00EB0CAC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C66994" w14:paraId="134130D0" w14:textId="77777777" w:rsidTr="00EB0CAC">
              <w:tc>
                <w:tcPr>
                  <w:tcW w:w="9624" w:type="dxa"/>
                  <w:shd w:val="clear" w:color="auto" w:fill="auto"/>
                </w:tcPr>
                <w:p w14:paraId="4A5AAA39" w14:textId="6B333A9C" w:rsidR="004B6119" w:rsidRPr="00C66994" w:rsidRDefault="005C3CFA" w:rsidP="000D2C6D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szCs w:val="20"/>
                    </w:rPr>
                    <w:t>6</w:t>
                  </w:r>
                  <w:r w:rsidR="002A6258" w:rsidRPr="00C66994">
                    <w:rPr>
                      <w:rFonts w:ascii="HelveticaNeueLT Std" w:hAnsi="HelveticaNeueLT Std"/>
                      <w:szCs w:val="20"/>
                    </w:rPr>
                    <w:t xml:space="preserve">. </w:t>
                  </w:r>
                  <w:r w:rsidR="00BC30AD" w:rsidRPr="00C66994">
                    <w:rPr>
                      <w:rFonts w:ascii="HelveticaNeueLT Std" w:hAnsi="HelveticaNeueLT Std"/>
                      <w:szCs w:val="20"/>
                    </w:rPr>
                    <w:t>M</w:t>
                  </w:r>
                  <w:r w:rsidR="000D2C6D" w:rsidRPr="00C66994">
                    <w:rPr>
                      <w:rFonts w:ascii="HelveticaNeueLT Std" w:hAnsi="HelveticaNeueLT Std"/>
                      <w:szCs w:val="20"/>
                    </w:rPr>
                    <w:t>i</w:t>
                  </w:r>
                  <w:r w:rsidR="00E87319" w:rsidRPr="00C66994">
                    <w:rPr>
                      <w:rFonts w:ascii="HelveticaNeueLT Std" w:hAnsi="HelveticaNeueLT Std"/>
                      <w:szCs w:val="20"/>
                    </w:rPr>
                    <w:t>se à jour de l’</w:t>
                  </w:r>
                  <w:r w:rsidR="00BF027D" w:rsidRPr="00C66994">
                    <w:rPr>
                      <w:rFonts w:ascii="HelveticaNeueLT Std" w:hAnsi="HelveticaNeueLT Std"/>
                      <w:szCs w:val="20"/>
                    </w:rPr>
                    <w:t xml:space="preserve">agenda </w:t>
                  </w:r>
                  <w:r w:rsidR="00CC1F13" w:rsidRPr="00C66994">
                    <w:rPr>
                      <w:rFonts w:ascii="HelveticaNeueLT Std" w:hAnsi="HelveticaNeueLT Std"/>
                      <w:szCs w:val="20"/>
                    </w:rPr>
                    <w:t xml:space="preserve">Outlook (ou autre agenda </w:t>
                  </w:r>
                  <w:r w:rsidR="00BF027D" w:rsidRPr="00C66994">
                    <w:rPr>
                      <w:rFonts w:ascii="HelveticaNeueLT Std" w:hAnsi="HelveticaNeueLT Std"/>
                      <w:szCs w:val="20"/>
                    </w:rPr>
                    <w:t>électronique com</w:t>
                  </w:r>
                  <w:r w:rsidR="00CC1F13" w:rsidRPr="00C66994">
                    <w:rPr>
                      <w:rFonts w:ascii="HelveticaNeueLT Std" w:hAnsi="HelveticaNeueLT Std"/>
                      <w:szCs w:val="20"/>
                    </w:rPr>
                    <w:t>mun</w:t>
                  </w:r>
                  <w:r w:rsidR="00E87319" w:rsidRPr="00C66994">
                    <w:rPr>
                      <w:rFonts w:ascii="HelveticaNeueLT Std" w:hAnsi="HelveticaNeueLT Std"/>
                      <w:szCs w:val="20"/>
                    </w:rPr>
                    <w:t>)</w:t>
                  </w:r>
                  <w:r w:rsidRPr="00C66994">
                    <w:rPr>
                      <w:rFonts w:ascii="HelveticaNeueLT Std" w:hAnsi="HelveticaNeueLT Std"/>
                      <w:b w:val="0"/>
                      <w:szCs w:val="20"/>
                    </w:rPr>
                    <w:t xml:space="preserve"> </w:t>
                  </w:r>
                </w:p>
              </w:tc>
            </w:tr>
            <w:tr w:rsidR="00C66994" w:rsidRPr="00C66994" w14:paraId="0F93D7D2" w14:textId="77777777" w:rsidTr="00EB0CAC">
              <w:trPr>
                <w:trHeight w:val="823"/>
              </w:trPr>
              <w:tc>
                <w:tcPr>
                  <w:tcW w:w="9624" w:type="dxa"/>
                </w:tcPr>
                <w:p w14:paraId="46FA68D0" w14:textId="684F80D9" w:rsidR="00BC30AD" w:rsidRPr="00C66994" w:rsidDel="005C3CFA" w:rsidRDefault="00BC30AD" w:rsidP="00F90B75">
                  <w:pPr>
                    <w:pStyle w:val="rpertoire1"/>
                    <w:spacing w:after="0" w:line="240" w:lineRule="exact"/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>Le collaborateur ou la collaboratrice</w:t>
                  </w:r>
                  <w:r w:rsidR="000D2C6D"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 tient à jour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 son agenda Outlook</w:t>
                  </w:r>
                  <w:r w:rsidR="00CC1F13"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 (ou autre agenda électronique commun)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 </w:t>
                  </w:r>
                  <w:r w:rsidR="000D2C6D"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>en y indiquant également ses absences durant la journée de travail ordinaire ou de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  <w:szCs w:val="20"/>
                    </w:rPr>
                    <w:t xml:space="preserve"> travail mobile.</w:t>
                  </w:r>
                </w:p>
              </w:tc>
            </w:tr>
          </w:tbl>
          <w:p w14:paraId="474B55A2" w14:textId="27B4DE80" w:rsidR="000E3C59" w:rsidRDefault="000E3C59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60C8A5CC" w14:textId="3A8E4574" w:rsidR="00EB0CAC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7F0B3945" w14:textId="6CA10CDE" w:rsidR="00EB0CAC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797783C7" w14:textId="79074F1E" w:rsidR="00EB0CAC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26A982A6" w14:textId="647345CA" w:rsidR="00EB0CAC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E434CE" w14:paraId="1C7DFA14" w14:textId="77777777" w:rsidTr="00EB0CAC">
              <w:tc>
                <w:tcPr>
                  <w:tcW w:w="9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D9445" w14:textId="77777777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C66994">
                    <w:rPr>
                      <w:rFonts w:ascii="HelveticaNeueLT Std" w:hAnsi="HelveticaNeueLT Std"/>
                      <w:b/>
                    </w:rPr>
                    <w:lastRenderedPageBreak/>
                    <w:t>7. Equipement</w:t>
                  </w:r>
                </w:p>
              </w:tc>
            </w:tr>
            <w:tr w:rsidR="00C66994" w:rsidRPr="00E434CE" w14:paraId="673EC6C2" w14:textId="77777777" w:rsidTr="00EB0CAC">
              <w:trPr>
                <w:trHeight w:val="2886"/>
              </w:trPr>
              <w:tc>
                <w:tcPr>
                  <w:tcW w:w="9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F9108" w14:textId="77777777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E434CE">
                    <w:rPr>
                      <w:rFonts w:ascii="HelveticaNeueLT Std" w:hAnsi="HelveticaNeueLT Std"/>
                      <w:sz w:val="22"/>
                    </w:rPr>
                    <w:t>Le collaborateur ou la collaboratrice dispose :</w:t>
                  </w:r>
                </w:p>
                <w:p w14:paraId="2C9BA97D" w14:textId="77777777" w:rsidR="00C66994" w:rsidRPr="00E434CE" w:rsidRDefault="008B5119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</w:rPr>
                      <w:id w:val="203877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6994" w:rsidRPr="00E434CE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C66994" w:rsidRPr="00E434CE">
                    <w:rPr>
                      <w:rFonts w:ascii="HelveticaNeueLT Std" w:hAnsi="HelveticaNeueLT Std"/>
                      <w:sz w:val="22"/>
                    </w:rPr>
                    <w:t xml:space="preserve"> PC portable professionnel</w:t>
                  </w:r>
                </w:p>
                <w:p w14:paraId="6AC1E21F" w14:textId="77777777" w:rsidR="00C66994" w:rsidRPr="00E434CE" w:rsidRDefault="008B5119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</w:rPr>
                      <w:id w:val="-1419704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6994" w:rsidRPr="00E434CE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C66994" w:rsidRPr="00E434CE">
                    <w:rPr>
                      <w:rFonts w:ascii="HelveticaNeueLT Std" w:hAnsi="HelveticaNeueLT Std"/>
                      <w:sz w:val="22"/>
                    </w:rPr>
                    <w:t xml:space="preserve"> Propre ordinateur personnel (avec connexion au réseau de l’Etat, p. ex. Citrix)</w:t>
                  </w:r>
                </w:p>
                <w:p w14:paraId="2B0CA491" w14:textId="77777777" w:rsidR="00C66994" w:rsidRPr="00E434CE" w:rsidRDefault="008B5119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</w:rPr>
                      <w:id w:val="372971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6994" w:rsidRPr="00E434CE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C66994" w:rsidRPr="00E434CE">
                    <w:rPr>
                      <w:rFonts w:ascii="HelveticaNeueLT Std" w:hAnsi="HelveticaNeueLT Std"/>
                      <w:sz w:val="22"/>
                    </w:rPr>
                    <w:t xml:space="preserve"> Autre : </w:t>
                  </w:r>
                  <w:r w:rsidR="00C66994" w:rsidRPr="00E434CE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66994" w:rsidRPr="00E434CE">
                    <w:rPr>
                      <w:rFonts w:ascii="HelveticaNeueLT Std" w:hAnsi="HelveticaNeueLT Std"/>
                      <w:sz w:val="22"/>
                    </w:rPr>
                    <w:instrText xml:space="preserve"> FORMTEXT </w:instrText>
                  </w:r>
                  <w:r w:rsidR="00C66994" w:rsidRPr="00E434CE">
                    <w:rPr>
                      <w:rFonts w:ascii="HelveticaNeueLT Std" w:hAnsi="HelveticaNeueLT Std"/>
                      <w:b/>
                      <w:sz w:val="22"/>
                    </w:rPr>
                  </w:r>
                  <w:r w:rsidR="00C66994" w:rsidRPr="00E434CE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C66994" w:rsidRPr="00E434CE">
                    <w:rPr>
                      <w:rFonts w:ascii="HelveticaNeueLT Std" w:hAnsi="HelveticaNeueLT Std"/>
                      <w:noProof/>
                      <w:sz w:val="22"/>
                    </w:rPr>
                    <w:t> </w:t>
                  </w:r>
                  <w:r w:rsidR="00C66994" w:rsidRPr="00E434CE">
                    <w:rPr>
                      <w:rFonts w:ascii="HelveticaNeueLT Std" w:hAnsi="HelveticaNeueLT Std"/>
                      <w:noProof/>
                      <w:sz w:val="22"/>
                    </w:rPr>
                    <w:t> </w:t>
                  </w:r>
                  <w:r w:rsidR="00C66994" w:rsidRPr="00E434CE">
                    <w:rPr>
                      <w:rFonts w:ascii="HelveticaNeueLT Std" w:hAnsi="HelveticaNeueLT Std"/>
                      <w:noProof/>
                      <w:sz w:val="22"/>
                    </w:rPr>
                    <w:t> </w:t>
                  </w:r>
                  <w:r w:rsidR="00C66994" w:rsidRPr="00E434CE">
                    <w:rPr>
                      <w:rFonts w:ascii="HelveticaNeueLT Std" w:hAnsi="HelveticaNeueLT Std"/>
                      <w:noProof/>
                      <w:sz w:val="22"/>
                    </w:rPr>
                    <w:t> </w:t>
                  </w:r>
                  <w:r w:rsidR="00C66994" w:rsidRPr="00E434CE">
                    <w:rPr>
                      <w:rFonts w:ascii="HelveticaNeueLT Std" w:hAnsi="HelveticaNeueLT Std"/>
                      <w:noProof/>
                      <w:sz w:val="22"/>
                    </w:rPr>
                    <w:t> </w:t>
                  </w:r>
                  <w:r w:rsidR="00C66994" w:rsidRPr="00E434CE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  <w:p w14:paraId="1F121855" w14:textId="77777777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</w:p>
                <w:p w14:paraId="143C3D90" w14:textId="77777777" w:rsidR="00C66994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E434CE">
                    <w:rPr>
                      <w:rFonts w:ascii="HelveticaNeueLT Std" w:hAnsi="HelveticaNeueLT Std"/>
                      <w:sz w:val="22"/>
                    </w:rPr>
                    <w:t>Il/elle est responsable du fonctionnement de son matériel et de la connexion privée internet (sans bénéficier de dédommagement pour l’utilisation de cet équipement).</w:t>
                  </w:r>
                </w:p>
                <w:p w14:paraId="0EA1CB48" w14:textId="7E8612CB" w:rsidR="00AD1B9F" w:rsidRPr="00E434CE" w:rsidRDefault="00AD1B9F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AD1B9F">
                    <w:rPr>
                      <w:rFonts w:ascii="HelveticaNeueLT Std" w:hAnsi="HelveticaNeueLT Std"/>
                      <w:sz w:val="22"/>
                    </w:rPr>
                    <w:t>Le collaborateur ou la collaboratrice prend connaissance des recommandations concernant l’aménagement et la pratique du travail mobile</w:t>
                  </w:r>
                  <w:r w:rsidR="006C5377">
                    <w:rPr>
                      <w:rFonts w:ascii="HelveticaNeueLT Std" w:hAnsi="HelveticaNeueLT Std"/>
                      <w:sz w:val="22"/>
                    </w:rPr>
                    <w:t xml:space="preserve"> : </w:t>
                  </w:r>
                  <w:hyperlink r:id="rId8" w:history="1">
                    <w:r w:rsidR="006C5377" w:rsidRPr="006C5377">
                      <w:rPr>
                        <w:rStyle w:val="Lienhypertexte"/>
                        <w:rFonts w:ascii="HelveticaNeueLT Std" w:hAnsi="HelveticaNeueLT Std"/>
                        <w:sz w:val="22"/>
                      </w:rPr>
                      <w:t>Guide - Les bonnes pratiques du travail mobile</w:t>
                    </w:r>
                  </w:hyperlink>
                </w:p>
                <w:p w14:paraId="66127821" w14:textId="69BF82DD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E434CE">
                    <w:rPr>
                      <w:rFonts w:ascii="HelveticaNeueLT Std" w:hAnsi="HelveticaNeueLT Std"/>
                      <w:sz w:val="22"/>
                    </w:rPr>
                    <w:t xml:space="preserve">Le </w:t>
                  </w:r>
                  <w:r>
                    <w:rPr>
                      <w:rFonts w:ascii="HelveticaNeueLT Std" w:hAnsi="HelveticaNeueLT Std"/>
                      <w:sz w:val="22"/>
                    </w:rPr>
                    <w:t>Service informatique compét</w:t>
                  </w:r>
                  <w:r w:rsidR="00B5594D">
                    <w:rPr>
                      <w:rFonts w:ascii="HelveticaNeueLT Std" w:hAnsi="HelveticaNeueLT Std"/>
                      <w:sz w:val="22"/>
                    </w:rPr>
                    <w:t>e</w:t>
                  </w:r>
                  <w:r>
                    <w:rPr>
                      <w:rFonts w:ascii="HelveticaNeueLT Std" w:hAnsi="HelveticaNeueLT Std"/>
                      <w:sz w:val="22"/>
                    </w:rPr>
                    <w:t xml:space="preserve">nt </w:t>
                  </w:r>
                  <w:r w:rsidRPr="00E434CE">
                    <w:rPr>
                      <w:rFonts w:ascii="HelveticaNeueLT Std" w:hAnsi="HelveticaNeueLT Std"/>
                      <w:sz w:val="22"/>
                    </w:rPr>
                    <w:t>peut être contacté pendant l’horaire ordinaire de travail pour tout problème lié au matériel professionnel.</w:t>
                  </w:r>
                </w:p>
                <w:p w14:paraId="6D977A61" w14:textId="77777777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E434CE">
                    <w:rPr>
                      <w:rFonts w:ascii="HelveticaNeueLT Std" w:hAnsi="HelveticaNeueLT Std"/>
                      <w:sz w:val="22"/>
                    </w:rPr>
                    <w:t>En cas de problème technique persistant, le retour au lieu de service ordinaire est exigible.</w:t>
                  </w:r>
                </w:p>
              </w:tc>
            </w:tr>
          </w:tbl>
          <w:p w14:paraId="2AD2235C" w14:textId="2846CD6F" w:rsidR="000E3C59" w:rsidRDefault="000E3C59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3F43F05E" w14:textId="77777777" w:rsidR="00EB0CAC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34"/>
            </w:tblGrid>
            <w:tr w:rsidR="00EB0CAC" w:rsidRPr="00C66994" w14:paraId="48232391" w14:textId="77777777" w:rsidTr="00EB0CAC">
              <w:tc>
                <w:tcPr>
                  <w:tcW w:w="9634" w:type="dxa"/>
                  <w:shd w:val="clear" w:color="auto" w:fill="auto"/>
                </w:tcPr>
                <w:p w14:paraId="6C02F2A2" w14:textId="77777777" w:rsidR="00EB0CAC" w:rsidRPr="00C66994" w:rsidRDefault="00EB0CAC" w:rsidP="00EB0CAC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C66994">
                    <w:rPr>
                      <w:rFonts w:ascii="HelveticaNeueLT Std" w:hAnsi="HelveticaNeueLT Std"/>
                      <w:b/>
                    </w:rPr>
                    <w:t>8. Prise en charge des coûts</w:t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B0CAC" w:rsidRPr="00C66994" w14:paraId="4A9FD26B" w14:textId="77777777" w:rsidTr="00EB0CAC">
              <w:trPr>
                <w:trHeight w:val="411"/>
              </w:trPr>
              <w:tc>
                <w:tcPr>
                  <w:tcW w:w="9634" w:type="dxa"/>
                </w:tcPr>
                <w:p w14:paraId="07184F1D" w14:textId="77777777" w:rsidR="00EB0CAC" w:rsidRPr="00C66994" w:rsidRDefault="00EB0CAC" w:rsidP="00EB0CAC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C66994">
                    <w:rPr>
                      <w:rFonts w:ascii="HelveticaNeueLT Std" w:hAnsi="HelveticaNeueLT Std"/>
                      <w:sz w:val="22"/>
                    </w:rPr>
                    <w:t>Aucun remboursement de frais ne sera accordé pour le travail mobile.</w:t>
                  </w:r>
                </w:p>
              </w:tc>
            </w:tr>
          </w:tbl>
          <w:p w14:paraId="6F6D58A7" w14:textId="4656F536" w:rsidR="00EB0CAC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1109F9A7" w14:textId="77777777" w:rsidR="00EB0CAC" w:rsidRPr="00C66994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C66994" w:rsidRPr="00C66994" w14:paraId="5A9C7B20" w14:textId="77777777" w:rsidTr="00EB0CAC">
              <w:tc>
                <w:tcPr>
                  <w:tcW w:w="9634" w:type="dxa"/>
                  <w:shd w:val="clear" w:color="auto" w:fill="auto"/>
                </w:tcPr>
                <w:p w14:paraId="00EE8CCE" w14:textId="611E311E" w:rsidR="00EE587D" w:rsidRPr="00C66994" w:rsidRDefault="00EE587D" w:rsidP="00EE587D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C66994">
                    <w:rPr>
                      <w:rFonts w:ascii="HelveticaNeueLT Std" w:hAnsi="HelveticaNeueLT Std"/>
                      <w:b/>
                    </w:rPr>
                    <w:t>9. Secret de fonction et confidentialité</w:t>
                  </w:r>
                </w:p>
              </w:tc>
            </w:tr>
            <w:tr w:rsidR="00C66994" w:rsidRPr="00C66994" w14:paraId="51F1B361" w14:textId="77777777" w:rsidTr="00EB0CAC">
              <w:tc>
                <w:tcPr>
                  <w:tcW w:w="9634" w:type="dxa"/>
                </w:tcPr>
                <w:p w14:paraId="330B420D" w14:textId="3A559E20" w:rsidR="00EE587D" w:rsidRPr="00C66994" w:rsidRDefault="002C77AA" w:rsidP="00EE587D">
                  <w:pPr>
                    <w:pStyle w:val="rpertoire1"/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  <w:r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Le/</w:t>
                  </w:r>
                  <w:r w:rsidR="00EE58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la collaborateur/</w:t>
                  </w:r>
                  <w:proofErr w:type="spellStart"/>
                  <w:r w:rsidR="00EE58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>trice</w:t>
                  </w:r>
                  <w:proofErr w:type="spellEnd"/>
                  <w:r w:rsidR="00EE587D" w:rsidRPr="00C66994">
                    <w:rPr>
                      <w:rFonts w:ascii="HelveticaNeueLT Std" w:hAnsi="HelveticaNeueLT Std"/>
                      <w:b w:val="0"/>
                      <w:sz w:val="22"/>
                      <w:szCs w:val="22"/>
                    </w:rPr>
                    <w:t xml:space="preserve"> s’engage à accorder une attention toute particulière au respect du secret de fonction et à la confidentialité. </w:t>
                  </w:r>
                </w:p>
              </w:tc>
            </w:tr>
          </w:tbl>
          <w:p w14:paraId="50415BC0" w14:textId="68CE48FB" w:rsidR="000E3C59" w:rsidRDefault="000E3C59" w:rsidP="00EE587D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p w14:paraId="4CD2B799" w14:textId="77777777" w:rsidR="00EB0CAC" w:rsidRPr="00C66994" w:rsidRDefault="00EB0CAC" w:rsidP="00EE587D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C66994" w:rsidRPr="00C66994" w14:paraId="3A17620E" w14:textId="77777777" w:rsidTr="00EB0CAC">
              <w:tc>
                <w:tcPr>
                  <w:tcW w:w="9634" w:type="dxa"/>
                  <w:shd w:val="clear" w:color="auto" w:fill="auto"/>
                </w:tcPr>
                <w:p w14:paraId="21B1B91D" w14:textId="30EFEE8A" w:rsidR="003503B2" w:rsidRPr="00C66994" w:rsidRDefault="003503B2" w:rsidP="00BC30AD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  <w:szCs w:val="22"/>
                    </w:rPr>
                  </w:pPr>
                  <w:r w:rsidRPr="00C66994">
                    <w:rPr>
                      <w:rFonts w:ascii="HelveticaNeueLT Std" w:hAnsi="HelveticaNeueLT Std"/>
                      <w:b/>
                      <w:szCs w:val="22"/>
                    </w:rPr>
                    <w:t>1</w:t>
                  </w:r>
                  <w:r w:rsidR="00EB2B9A" w:rsidRPr="00C66994">
                    <w:rPr>
                      <w:rFonts w:ascii="HelveticaNeueLT Std" w:hAnsi="HelveticaNeueLT Std"/>
                      <w:b/>
                      <w:szCs w:val="22"/>
                    </w:rPr>
                    <w:t>0</w:t>
                  </w:r>
                  <w:r w:rsidRPr="00C66994">
                    <w:rPr>
                      <w:rFonts w:ascii="HelveticaNeueLT Std" w:hAnsi="HelveticaNeueLT Std"/>
                      <w:b/>
                      <w:szCs w:val="22"/>
                    </w:rPr>
                    <w:t>. Autres points convenus</w:t>
                  </w:r>
                </w:p>
              </w:tc>
            </w:tr>
            <w:tr w:rsidR="00C66994" w:rsidRPr="00C66994" w14:paraId="3D6B98E0" w14:textId="77777777" w:rsidTr="00EB0CAC">
              <w:tc>
                <w:tcPr>
                  <w:tcW w:w="9634" w:type="dxa"/>
                </w:tcPr>
                <w:p w14:paraId="2E1988BB" w14:textId="24B5849F" w:rsidR="003503B2" w:rsidRPr="00B60B32" w:rsidRDefault="00A165F9" w:rsidP="00BC30AD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</w:rPr>
                  </w:pPr>
                  <w:r w:rsidRPr="00B60B32">
                    <w:rPr>
                      <w:rFonts w:ascii="HelveticaNeueLT Std" w:hAnsi="HelveticaNeueLT Std"/>
                      <w:sz w:val="22"/>
                    </w:rPr>
                    <w:t>P</w:t>
                  </w:r>
                  <w:r w:rsidR="00EB2B9A" w:rsidRPr="00B60B32">
                    <w:rPr>
                      <w:rFonts w:ascii="HelveticaNeueLT Std" w:hAnsi="HelveticaNeueLT Std"/>
                      <w:sz w:val="22"/>
                    </w:rPr>
                    <w:t>. ex : p</w:t>
                  </w:r>
                  <w:r w:rsidR="00056721" w:rsidRPr="00B60B32">
                    <w:rPr>
                      <w:rFonts w:ascii="HelveticaNeueLT Std" w:hAnsi="HelveticaNeueLT Std"/>
                      <w:sz w:val="22"/>
                    </w:rPr>
                    <w:t>résence du colla</w:t>
                  </w:r>
                  <w:r w:rsidR="00CC1F13" w:rsidRPr="00B60B32">
                    <w:rPr>
                      <w:rFonts w:ascii="HelveticaNeueLT Std" w:hAnsi="HelveticaNeueLT Std"/>
                      <w:sz w:val="22"/>
                    </w:rPr>
                    <w:t>borateur ou de la collabora</w:t>
                  </w:r>
                  <w:r w:rsidR="00056721" w:rsidRPr="00B60B32">
                    <w:rPr>
                      <w:rFonts w:ascii="HelveticaNeueLT Std" w:hAnsi="HelveticaNeueLT Std"/>
                      <w:sz w:val="22"/>
                    </w:rPr>
                    <w:t>trice sur le lieu de travail</w:t>
                  </w:r>
                  <w:r w:rsidR="00D82B12" w:rsidRPr="00B60B32">
                    <w:rPr>
                      <w:rFonts w:ascii="HelveticaNeueLT Std" w:hAnsi="HelveticaNeueLT Std"/>
                      <w:sz w:val="22"/>
                    </w:rPr>
                    <w:t xml:space="preserve"> habituel</w:t>
                  </w:r>
                  <w:r w:rsidR="00056721" w:rsidRPr="00B60B32">
                    <w:rPr>
                      <w:rFonts w:ascii="HelveticaNeueLT Std" w:hAnsi="HelveticaNeueLT Std"/>
                      <w:sz w:val="22"/>
                    </w:rPr>
                    <w:t xml:space="preserve"> </w:t>
                  </w:r>
                  <w:r w:rsidR="00FD4FBF" w:rsidRPr="00B60B32">
                    <w:rPr>
                      <w:rFonts w:ascii="HelveticaNeueLT Std" w:hAnsi="HelveticaNeueLT Std"/>
                      <w:sz w:val="22"/>
                    </w:rPr>
                    <w:t>(réunion</w:t>
                  </w:r>
                  <w:r w:rsidR="00EB2B9A" w:rsidRPr="00B60B32">
                    <w:rPr>
                      <w:rFonts w:ascii="HelveticaNeueLT Std" w:hAnsi="HelveticaNeueLT Std"/>
                      <w:sz w:val="22"/>
                    </w:rPr>
                    <w:t>s</w:t>
                  </w:r>
                  <w:r w:rsidR="00FD4FBF" w:rsidRPr="00B60B32">
                    <w:rPr>
                      <w:rFonts w:ascii="HelveticaNeueLT Std" w:hAnsi="HelveticaNeueLT Std"/>
                      <w:sz w:val="22"/>
                    </w:rPr>
                    <w:t xml:space="preserve">, </w:t>
                  </w:r>
                  <w:r w:rsidR="000E74D5" w:rsidRPr="00B60B32">
                    <w:rPr>
                      <w:rFonts w:ascii="HelveticaNeueLT Std" w:hAnsi="HelveticaNeueLT Std"/>
                      <w:sz w:val="22"/>
                    </w:rPr>
                    <w:t>coordination</w:t>
                  </w:r>
                  <w:r w:rsidR="00EB2B9A" w:rsidRPr="00B60B32">
                    <w:rPr>
                      <w:rFonts w:ascii="HelveticaNeueLT Std" w:hAnsi="HelveticaNeueLT Std"/>
                      <w:sz w:val="22"/>
                    </w:rPr>
                    <w:t>, etc.</w:t>
                  </w:r>
                  <w:r w:rsidR="00FD4FBF" w:rsidRPr="00B60B32">
                    <w:rPr>
                      <w:rFonts w:ascii="HelveticaNeueLT Std" w:hAnsi="HelveticaNeueLT Std"/>
                      <w:sz w:val="22"/>
                    </w:rPr>
                    <w:t>)</w:t>
                  </w:r>
                </w:p>
                <w:p w14:paraId="12B55D35" w14:textId="6F82AD61" w:rsidR="008D5935" w:rsidRPr="00C66994" w:rsidRDefault="008D5935" w:rsidP="00BC30AD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</w:rPr>
                  </w:pP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66994">
                    <w:rPr>
                      <w:rFonts w:ascii="HelveticaNeueLT Std" w:hAnsi="HelveticaNeueLT Std"/>
                      <w:sz w:val="22"/>
                    </w:rPr>
                    <w:instrText xml:space="preserve"> FORMTEXT </w:instrText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  <w:p w14:paraId="0623D675" w14:textId="77777777" w:rsidR="003503B2" w:rsidRPr="00C66994" w:rsidRDefault="003503B2" w:rsidP="00FD4FBF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</w:p>
                <w:p w14:paraId="0B5B0215" w14:textId="6522E123" w:rsidR="000E74D5" w:rsidRPr="00C66994" w:rsidRDefault="000E74D5" w:rsidP="00FD4FBF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</w:p>
              </w:tc>
            </w:tr>
          </w:tbl>
          <w:p w14:paraId="63D49A85" w14:textId="61B8C993" w:rsidR="003503B2" w:rsidRDefault="003503B2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0919F947" w14:textId="77777777" w:rsidR="00AC720B" w:rsidRPr="00E434CE" w:rsidRDefault="00AC720B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77658BAA" w14:textId="20103C84" w:rsidR="003503B2" w:rsidRPr="00E434CE" w:rsidRDefault="00657505" w:rsidP="003503B2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</w:rPr>
            </w:pP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4CE">
              <w:rPr>
                <w:rFonts w:ascii="HelveticaNeueLT Std" w:hAnsi="HelveticaNeueLT Std"/>
                <w:b w:val="0"/>
                <w:sz w:val="22"/>
              </w:rPr>
              <w:instrText xml:space="preserve"> FORMTEXT </w:instrText>
            </w:r>
            <w:r w:rsidRPr="00E434CE">
              <w:rPr>
                <w:rFonts w:ascii="HelveticaNeueLT Std" w:hAnsi="HelveticaNeueLT Std"/>
                <w:b w:val="0"/>
                <w:sz w:val="22"/>
              </w:rPr>
            </w: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separate"/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end"/>
            </w:r>
            <w:r w:rsidR="003503B2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, le </w: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instrText xml:space="preserve"> FORMTEXT </w:instrTex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separate"/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end"/>
            </w:r>
          </w:p>
          <w:p w14:paraId="0DABE6E8" w14:textId="76A5E9C6" w:rsidR="003503B2" w:rsidRDefault="003503B2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560648D0" w14:textId="1D5BFAFE" w:rsidR="002B57D9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6CB892D3" w14:textId="77777777" w:rsidR="002B57D9" w:rsidRPr="00E434CE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16C6065C" w14:textId="7E560EC8" w:rsidR="003503B2" w:rsidRPr="00E434CE" w:rsidRDefault="003503B2" w:rsidP="003503B2">
            <w:pPr>
              <w:pStyle w:val="rpertoire1"/>
              <w:tabs>
                <w:tab w:val="left" w:pos="3420"/>
                <w:tab w:val="left" w:pos="5680"/>
              </w:tabs>
              <w:spacing w:after="0"/>
              <w:rPr>
                <w:rFonts w:ascii="HelveticaNeueLT Std" w:hAnsi="HelveticaNeueLT Std"/>
                <w:b w:val="0"/>
                <w:sz w:val="22"/>
                <w:szCs w:val="22"/>
              </w:rPr>
            </w:pPr>
            <w:r w:rsidRPr="00E434CE">
              <w:rPr>
                <w:rFonts w:ascii="HelveticaNeueLT Std" w:hAnsi="HelveticaNeueLT Std"/>
                <w:b w:val="0"/>
                <w:sz w:val="22"/>
                <w:szCs w:val="22"/>
              </w:rPr>
              <w:t>Le</w:t>
            </w:r>
            <w:r w:rsidR="00ED37C3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 collaborateur / la collaboratrice</w:t>
            </w:r>
            <w:r w:rsidRPr="00E434CE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                             </w:t>
            </w:r>
            <w:r w:rsidR="007D185F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                Le/la supérieur/</w:t>
            </w:r>
            <w:r w:rsidRPr="00E434CE">
              <w:rPr>
                <w:rFonts w:ascii="HelveticaNeueLT Std" w:hAnsi="HelveticaNeueLT Std"/>
                <w:b w:val="0"/>
                <w:sz w:val="22"/>
                <w:szCs w:val="22"/>
              </w:rPr>
              <w:t>e hiérarchique</w:t>
            </w:r>
          </w:p>
          <w:p w14:paraId="45EEB41D" w14:textId="41EB2FBB" w:rsidR="003503B2" w:rsidRDefault="003503B2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57CF5620" w14:textId="0A68E920" w:rsidR="002B57D9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75C42406" w14:textId="77777777" w:rsidR="002B57D9" w:rsidRPr="00E434CE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6296CB08" w14:textId="173BBA8E" w:rsidR="003503B2" w:rsidRPr="00E434CE" w:rsidRDefault="007D185F" w:rsidP="003503B2">
            <w:pPr>
              <w:pStyle w:val="rpertoire1"/>
              <w:tabs>
                <w:tab w:val="left" w:pos="5103"/>
              </w:tabs>
              <w:spacing w:after="0"/>
              <w:rPr>
                <w:rFonts w:ascii="HelveticaNeueLT Std" w:hAnsi="HelveticaNeueLT Std"/>
                <w:b w:val="0"/>
                <w:sz w:val="22"/>
                <w:szCs w:val="22"/>
              </w:rPr>
            </w:pPr>
            <w:r>
              <w:rPr>
                <w:rFonts w:ascii="HelveticaNeueLT Std" w:hAnsi="HelveticaNeueLT Std"/>
                <w:b w:val="0"/>
                <w:sz w:val="22"/>
                <w:szCs w:val="22"/>
              </w:rPr>
              <w:t>Le/</w:t>
            </w:r>
            <w:r w:rsidR="003503B2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la </w:t>
            </w:r>
            <w:r w:rsidR="001510FE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>c</w:t>
            </w:r>
            <w:r w:rsidR="003503B2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>hef/</w:t>
            </w:r>
            <w:proofErr w:type="spellStart"/>
            <w:r w:rsidR="003503B2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>fe</w:t>
            </w:r>
            <w:proofErr w:type="spellEnd"/>
            <w:r w:rsidR="003503B2" w:rsidRPr="00E434CE">
              <w:rPr>
                <w:rFonts w:ascii="HelveticaNeueLT Std" w:hAnsi="HelveticaNeueLT Std"/>
                <w:b w:val="0"/>
                <w:sz w:val="22"/>
                <w:szCs w:val="22"/>
              </w:rPr>
              <w:t xml:space="preserve"> de service                                                  </w:t>
            </w:r>
          </w:p>
          <w:p w14:paraId="598339F1" w14:textId="77777777" w:rsidR="00C769B1" w:rsidRPr="00E434CE" w:rsidRDefault="00C769B1" w:rsidP="00146A74">
            <w:pPr>
              <w:pStyle w:val="10numrotation"/>
              <w:numPr>
                <w:ilvl w:val="0"/>
                <w:numId w:val="0"/>
              </w:numPr>
              <w:spacing w:line="240" w:lineRule="auto"/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48D06ACC" w14:textId="629DC45E" w:rsidR="00A5734C" w:rsidRPr="00E434CE" w:rsidRDefault="003503B2" w:rsidP="002B57D9">
            <w:pPr>
              <w:pStyle w:val="10numrotation"/>
              <w:numPr>
                <w:ilvl w:val="0"/>
                <w:numId w:val="0"/>
              </w:numPr>
              <w:spacing w:after="180"/>
              <w:ind w:left="369" w:hanging="369"/>
              <w:rPr>
                <w:rFonts w:ascii="HelveticaNeueLT Std" w:hAnsi="HelveticaNeueLT Std"/>
                <w:sz w:val="22"/>
              </w:rPr>
            </w:pPr>
            <w:r w:rsidRPr="00E434CE">
              <w:rPr>
                <w:rFonts w:ascii="HelveticaNeueLT Std" w:hAnsi="HelveticaNeueLT Std"/>
                <w:sz w:val="22"/>
              </w:rPr>
              <w:t xml:space="preserve">Copie : </w:t>
            </w:r>
          </w:p>
          <w:p w14:paraId="5348468B" w14:textId="4B909702" w:rsidR="006B7D69" w:rsidRPr="00E434CE" w:rsidRDefault="00D82B12" w:rsidP="002B57D9">
            <w:pPr>
              <w:pStyle w:val="10numrotation"/>
              <w:numPr>
                <w:ilvl w:val="0"/>
                <w:numId w:val="0"/>
              </w:numPr>
              <w:spacing w:after="180"/>
              <w:ind w:left="369" w:hanging="369"/>
              <w:rPr>
                <w:rFonts w:ascii="HelveticaNeueLT Std" w:hAnsi="HelveticaNeueLT Std"/>
                <w:sz w:val="22"/>
              </w:rPr>
            </w:pPr>
            <w:r w:rsidRPr="00E434CE">
              <w:rPr>
                <w:rFonts w:ascii="HelveticaNeueLT Std" w:hAnsi="HelveticaNeueLT Std"/>
                <w:sz w:val="22"/>
              </w:rPr>
              <w:t>-</w:t>
            </w:r>
            <w:r w:rsidR="00C769B1" w:rsidRPr="00E434CE">
              <w:rPr>
                <w:rFonts w:ascii="HelveticaNeueLT Std" w:hAnsi="HelveticaNeueLT Std"/>
                <w:sz w:val="22"/>
              </w:rPr>
              <w:t xml:space="preserve"> </w:t>
            </w:r>
            <w:r w:rsidR="00ED37C3" w:rsidRPr="00E434CE">
              <w:rPr>
                <w:rFonts w:ascii="HelveticaNeueLT Std" w:hAnsi="HelveticaNeueLT Std"/>
                <w:sz w:val="22"/>
              </w:rPr>
              <w:t>Autorité d’engagement</w:t>
            </w:r>
            <w:r w:rsidR="005B5EDD" w:rsidRPr="00E434CE">
              <w:rPr>
                <w:rFonts w:ascii="HelveticaNeueLT Std" w:hAnsi="HelveticaNeueLT Std"/>
                <w:sz w:val="22"/>
              </w:rPr>
              <w:t xml:space="preserve"> (entité de gestion)</w:t>
            </w:r>
          </w:p>
        </w:tc>
      </w:tr>
    </w:tbl>
    <w:p w14:paraId="7D07EBED" w14:textId="09CA1E58" w:rsidR="008B5119" w:rsidRPr="008B5119" w:rsidRDefault="008B5119" w:rsidP="008B5119">
      <w:pPr>
        <w:tabs>
          <w:tab w:val="left" w:pos="2614"/>
        </w:tabs>
      </w:pPr>
    </w:p>
    <w:sectPr w:rsidR="008B5119" w:rsidRPr="008B5119" w:rsidSect="00E434C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5465" w14:textId="77777777" w:rsidR="00F86FFA" w:rsidRDefault="00F86FFA" w:rsidP="00204601">
      <w:r>
        <w:separator/>
      </w:r>
    </w:p>
  </w:endnote>
  <w:endnote w:type="continuationSeparator" w:id="0">
    <w:p w14:paraId="1E5D6C9D" w14:textId="77777777" w:rsidR="00F86FFA" w:rsidRDefault="00F86FFA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7ADE" w14:textId="77777777" w:rsidR="00BC30AD" w:rsidRDefault="00BC30AD" w:rsidP="00957219">
    <w:pPr>
      <w:pStyle w:val="01entteetbasdepage"/>
    </w:pPr>
    <w:r>
      <w:t>—</w:t>
    </w:r>
  </w:p>
  <w:p w14:paraId="5F6376B4" w14:textId="77777777" w:rsidR="00BC30AD" w:rsidRDefault="00BC30AD" w:rsidP="00957219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14:paraId="05CDD25A" w14:textId="77777777" w:rsidR="00BC30AD" w:rsidRDefault="00BC30AD" w:rsidP="00957219">
    <w:pPr>
      <w:pStyle w:val="01entteetbasdepage"/>
    </w:pPr>
    <w:proofErr w:type="spellStart"/>
    <w:r w:rsidRPr="004C3273">
      <w:t>Finanzdirektion</w:t>
    </w:r>
    <w:proofErr w:type="spellEnd"/>
    <w:r>
      <w:t xml:space="preserve"> </w:t>
    </w:r>
    <w:r w:rsidRPr="004C3273">
      <w:rPr>
        <w:b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7271" w14:textId="77777777" w:rsidR="00BC30AD" w:rsidRDefault="00BC30AD" w:rsidP="00C060F3">
    <w:pPr>
      <w:pStyle w:val="01entteetbasdepage"/>
    </w:pPr>
    <w:r>
      <w:t>—</w:t>
    </w:r>
  </w:p>
  <w:p w14:paraId="69E756A1" w14:textId="77777777" w:rsidR="00BC30AD" w:rsidRDefault="00BC30AD" w:rsidP="00C060F3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14:paraId="6AF348CF" w14:textId="77777777" w:rsidR="00BC30AD" w:rsidRPr="00C060F3" w:rsidRDefault="00BC30AD" w:rsidP="00C060F3">
    <w:pPr>
      <w:pStyle w:val="01entteetbasdepage"/>
    </w:pPr>
    <w:proofErr w:type="spellStart"/>
    <w:r w:rsidRPr="00BB4A9B">
      <w:rPr>
        <w:lang w:val="fr-CH"/>
      </w:rPr>
      <w:t>Finanzdirektion</w:t>
    </w:r>
    <w:proofErr w:type="spellEnd"/>
    <w:r w:rsidRPr="00BB4A9B">
      <w:rPr>
        <w:lang w:val="fr-CH"/>
      </w:rPr>
      <w:t xml:space="preserve"> </w:t>
    </w:r>
    <w:r w:rsidRPr="004C3273">
      <w:rPr>
        <w:b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53EA" w14:textId="77777777" w:rsidR="00F86FFA" w:rsidRDefault="00F86FFA" w:rsidP="00204601">
      <w:r>
        <w:separator/>
      </w:r>
    </w:p>
  </w:footnote>
  <w:footnote w:type="continuationSeparator" w:id="0">
    <w:p w14:paraId="1C6E318C" w14:textId="77777777" w:rsidR="00F86FFA" w:rsidRDefault="00F86FFA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C30AD" w14:paraId="154F891F" w14:textId="77777777">
      <w:trPr>
        <w:trHeight w:val="567"/>
      </w:trPr>
      <w:tc>
        <w:tcPr>
          <w:tcW w:w="9298" w:type="dxa"/>
        </w:tcPr>
        <w:p w14:paraId="4091EB2C" w14:textId="04DD133E" w:rsidR="00BC30AD" w:rsidRDefault="00BC30AD" w:rsidP="00825ECF">
          <w:pPr>
            <w:pStyle w:val="09enttepage2"/>
          </w:pPr>
          <w:r>
            <w:t xml:space="preserve">Service du personnel et d’organisation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14:paraId="38F7CBBB" w14:textId="4365B19E" w:rsidR="00BC30AD" w:rsidRPr="0064336A" w:rsidRDefault="00BC30AD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E97964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E97964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3C5A198" wp14:editId="6FD5003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4C28FB" w14:textId="4E33EF4A" w:rsidR="00BC30AD" w:rsidRDefault="00BC30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C30AD" w:rsidRPr="004A0F2D" w14:paraId="47BDF247" w14:textId="77777777">
      <w:trPr>
        <w:trHeight w:val="1701"/>
      </w:trPr>
      <w:tc>
        <w:tcPr>
          <w:tcW w:w="5500" w:type="dxa"/>
        </w:tcPr>
        <w:p w14:paraId="07C516E0" w14:textId="46F5D707" w:rsidR="00BC30AD" w:rsidRPr="00AA545D" w:rsidRDefault="00BC30AD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976EA97" wp14:editId="565C55F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5" name="Image 2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707B5D7A" w14:textId="7AFB39C6" w:rsidR="00112D2B" w:rsidRPr="00C66994" w:rsidRDefault="006C5377" w:rsidP="00204601">
          <w:pPr>
            <w:pStyle w:val="01entteetbasdepage"/>
            <w:rPr>
              <w:rStyle w:val="Lienhypertexte"/>
              <w:color w:val="auto"/>
            </w:rPr>
          </w:pPr>
          <w:r>
            <w:rPr>
              <w:noProof/>
              <w:u w:val="single"/>
            </w:rPr>
            <w:drawing>
              <wp:anchor distT="0" distB="0" distL="114300" distR="114300" simplePos="0" relativeHeight="251659264" behindDoc="0" locked="0" layoutInCell="1" allowOverlap="1" wp14:anchorId="3C19B71B" wp14:editId="6936B165">
                <wp:simplePos x="0" y="0"/>
                <wp:positionH relativeFrom="column">
                  <wp:posOffset>725869</wp:posOffset>
                </wp:positionH>
                <wp:positionV relativeFrom="paragraph">
                  <wp:posOffset>-52700</wp:posOffset>
                </wp:positionV>
                <wp:extent cx="2431980" cy="1014293"/>
                <wp:effectExtent l="0" t="0" r="0" b="0"/>
                <wp:wrapNone/>
                <wp:docPr id="1" name="Imag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980" cy="1014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04696E" w14:textId="2FF23C2C" w:rsidR="00BC30AD" w:rsidRDefault="00BC30AD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0.7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A23511"/>
    <w:multiLevelType w:val="hybridMultilevel"/>
    <w:tmpl w:val="FBC8C2C8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A3E5E"/>
    <w:multiLevelType w:val="hybridMultilevel"/>
    <w:tmpl w:val="4364C86E"/>
    <w:lvl w:ilvl="0" w:tplc="EA043914">
      <w:start w:val="13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9" w:hanging="360"/>
      </w:pPr>
    </w:lvl>
    <w:lvl w:ilvl="2" w:tplc="100C001B" w:tentative="1">
      <w:start w:val="1"/>
      <w:numFmt w:val="lowerRoman"/>
      <w:lvlText w:val="%3."/>
      <w:lvlJc w:val="right"/>
      <w:pPr>
        <w:ind w:left="2169" w:hanging="180"/>
      </w:pPr>
    </w:lvl>
    <w:lvl w:ilvl="3" w:tplc="100C000F" w:tentative="1">
      <w:start w:val="1"/>
      <w:numFmt w:val="decimal"/>
      <w:lvlText w:val="%4."/>
      <w:lvlJc w:val="left"/>
      <w:pPr>
        <w:ind w:left="2889" w:hanging="360"/>
      </w:pPr>
    </w:lvl>
    <w:lvl w:ilvl="4" w:tplc="100C0019" w:tentative="1">
      <w:start w:val="1"/>
      <w:numFmt w:val="lowerLetter"/>
      <w:lvlText w:val="%5."/>
      <w:lvlJc w:val="left"/>
      <w:pPr>
        <w:ind w:left="3609" w:hanging="360"/>
      </w:pPr>
    </w:lvl>
    <w:lvl w:ilvl="5" w:tplc="100C001B" w:tentative="1">
      <w:start w:val="1"/>
      <w:numFmt w:val="lowerRoman"/>
      <w:lvlText w:val="%6."/>
      <w:lvlJc w:val="right"/>
      <w:pPr>
        <w:ind w:left="4329" w:hanging="180"/>
      </w:pPr>
    </w:lvl>
    <w:lvl w:ilvl="6" w:tplc="100C000F" w:tentative="1">
      <w:start w:val="1"/>
      <w:numFmt w:val="decimal"/>
      <w:lvlText w:val="%7."/>
      <w:lvlJc w:val="left"/>
      <w:pPr>
        <w:ind w:left="5049" w:hanging="360"/>
      </w:pPr>
    </w:lvl>
    <w:lvl w:ilvl="7" w:tplc="100C0019" w:tentative="1">
      <w:start w:val="1"/>
      <w:numFmt w:val="lowerLetter"/>
      <w:lvlText w:val="%8."/>
      <w:lvlJc w:val="left"/>
      <w:pPr>
        <w:ind w:left="5769" w:hanging="360"/>
      </w:pPr>
    </w:lvl>
    <w:lvl w:ilvl="8" w:tplc="10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076D0BE0"/>
    <w:multiLevelType w:val="hybridMultilevel"/>
    <w:tmpl w:val="3BBC2A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87C45"/>
    <w:multiLevelType w:val="hybridMultilevel"/>
    <w:tmpl w:val="91866436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94043"/>
    <w:multiLevelType w:val="hybridMultilevel"/>
    <w:tmpl w:val="A9DCD3AA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0150"/>
    <w:multiLevelType w:val="hybridMultilevel"/>
    <w:tmpl w:val="9DFC6644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55E1A"/>
    <w:multiLevelType w:val="hybridMultilevel"/>
    <w:tmpl w:val="5A7C9C94"/>
    <w:lvl w:ilvl="0" w:tplc="249CD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63884"/>
    <w:multiLevelType w:val="hybridMultilevel"/>
    <w:tmpl w:val="DC96ECF8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7EA4"/>
    <w:multiLevelType w:val="hybridMultilevel"/>
    <w:tmpl w:val="88B049AA"/>
    <w:lvl w:ilvl="0" w:tplc="DD14C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42A8C"/>
    <w:multiLevelType w:val="hybridMultilevel"/>
    <w:tmpl w:val="F56823B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7233F"/>
    <w:multiLevelType w:val="hybridMultilevel"/>
    <w:tmpl w:val="942278C2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C5B15"/>
    <w:multiLevelType w:val="hybridMultilevel"/>
    <w:tmpl w:val="06601422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234C"/>
    <w:multiLevelType w:val="hybridMultilevel"/>
    <w:tmpl w:val="86525B7E"/>
    <w:lvl w:ilvl="0" w:tplc="69E02D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06B28"/>
    <w:multiLevelType w:val="hybridMultilevel"/>
    <w:tmpl w:val="AA5C112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F78FD"/>
    <w:multiLevelType w:val="hybridMultilevel"/>
    <w:tmpl w:val="6E120C5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1B12"/>
    <w:multiLevelType w:val="multilevel"/>
    <w:tmpl w:val="455EBCF4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6" w15:restartNumberingAfterBreak="0">
    <w:nsid w:val="56AD6A58"/>
    <w:multiLevelType w:val="hybridMultilevel"/>
    <w:tmpl w:val="59D2405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0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1" w15:restartNumberingAfterBreak="0">
    <w:nsid w:val="5FFB6583"/>
    <w:multiLevelType w:val="hybridMultilevel"/>
    <w:tmpl w:val="9E7A265C"/>
    <w:lvl w:ilvl="0" w:tplc="1E3EB4FC">
      <w:start w:val="1"/>
      <w:numFmt w:val="upperRoman"/>
      <w:pStyle w:val="11Chapitre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458"/>
    <w:multiLevelType w:val="hybridMultilevel"/>
    <w:tmpl w:val="BB0C617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0F1A"/>
    <w:multiLevelType w:val="hybridMultilevel"/>
    <w:tmpl w:val="414C5216"/>
    <w:lvl w:ilvl="0" w:tplc="A6F22C3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F5982"/>
    <w:multiLevelType w:val="hybridMultilevel"/>
    <w:tmpl w:val="C898FD1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A4288"/>
    <w:multiLevelType w:val="hybridMultilevel"/>
    <w:tmpl w:val="CBCCE9F4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50E85"/>
    <w:multiLevelType w:val="hybridMultilevel"/>
    <w:tmpl w:val="C848FB62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DD8"/>
    <w:multiLevelType w:val="hybridMultilevel"/>
    <w:tmpl w:val="3BBC2A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159E"/>
    <w:multiLevelType w:val="hybridMultilevel"/>
    <w:tmpl w:val="21983EA6"/>
    <w:lvl w:ilvl="0" w:tplc="093CC3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7881124">
    <w:abstractNumId w:val="30"/>
  </w:num>
  <w:num w:numId="2" w16cid:durableId="1719625698">
    <w:abstractNumId w:val="33"/>
  </w:num>
  <w:num w:numId="3" w16cid:durableId="1301962467">
    <w:abstractNumId w:val="39"/>
  </w:num>
  <w:num w:numId="4" w16cid:durableId="1328509838">
    <w:abstractNumId w:val="34"/>
  </w:num>
  <w:num w:numId="5" w16cid:durableId="1570459816">
    <w:abstractNumId w:val="31"/>
  </w:num>
  <w:num w:numId="6" w16cid:durableId="1482308426">
    <w:abstractNumId w:val="29"/>
  </w:num>
  <w:num w:numId="7" w16cid:durableId="1437754308">
    <w:abstractNumId w:val="4"/>
  </w:num>
  <w:num w:numId="8" w16cid:durableId="502746821">
    <w:abstractNumId w:val="3"/>
  </w:num>
  <w:num w:numId="9" w16cid:durableId="1752778620">
    <w:abstractNumId w:val="2"/>
  </w:num>
  <w:num w:numId="10" w16cid:durableId="1304236883">
    <w:abstractNumId w:val="1"/>
  </w:num>
  <w:num w:numId="11" w16cid:durableId="1381399526">
    <w:abstractNumId w:val="0"/>
  </w:num>
  <w:num w:numId="12" w16cid:durableId="305742731">
    <w:abstractNumId w:val="28"/>
  </w:num>
  <w:num w:numId="13" w16cid:durableId="167908022">
    <w:abstractNumId w:val="14"/>
  </w:num>
  <w:num w:numId="14" w16cid:durableId="1103570010">
    <w:abstractNumId w:val="13"/>
  </w:num>
  <w:num w:numId="15" w16cid:durableId="1356728731">
    <w:abstractNumId w:val="21"/>
  </w:num>
  <w:num w:numId="16" w16cid:durableId="1849901612">
    <w:abstractNumId w:val="36"/>
  </w:num>
  <w:num w:numId="17" w16cid:durableId="1136607795">
    <w:abstractNumId w:val="10"/>
  </w:num>
  <w:num w:numId="18" w16cid:durableId="1172453070">
    <w:abstractNumId w:val="27"/>
  </w:num>
  <w:num w:numId="19" w16cid:durableId="587082757">
    <w:abstractNumId w:val="25"/>
  </w:num>
  <w:num w:numId="20" w16cid:durableId="495000654">
    <w:abstractNumId w:val="11"/>
  </w:num>
  <w:num w:numId="21" w16cid:durableId="1828394230">
    <w:abstractNumId w:val="17"/>
  </w:num>
  <w:num w:numId="22" w16cid:durableId="650136888">
    <w:abstractNumId w:val="41"/>
  </w:num>
  <w:num w:numId="23" w16cid:durableId="1300570180">
    <w:abstractNumId w:val="18"/>
  </w:num>
  <w:num w:numId="24" w16cid:durableId="1351493836">
    <w:abstractNumId w:val="23"/>
  </w:num>
  <w:num w:numId="25" w16cid:durableId="130829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2633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76642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09421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47049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0816770">
    <w:abstractNumId w:val="35"/>
  </w:num>
  <w:num w:numId="31" w16cid:durableId="122504320">
    <w:abstractNumId w:val="8"/>
  </w:num>
  <w:num w:numId="32" w16cid:durableId="836072492">
    <w:abstractNumId w:val="32"/>
  </w:num>
  <w:num w:numId="33" w16cid:durableId="2030833187">
    <w:abstractNumId w:val="19"/>
  </w:num>
  <w:num w:numId="34" w16cid:durableId="151213754">
    <w:abstractNumId w:val="22"/>
  </w:num>
  <w:num w:numId="35" w16cid:durableId="996231957">
    <w:abstractNumId w:val="24"/>
  </w:num>
  <w:num w:numId="36" w16cid:durableId="706370121">
    <w:abstractNumId w:val="12"/>
  </w:num>
  <w:num w:numId="37" w16cid:durableId="812715656">
    <w:abstractNumId w:val="20"/>
  </w:num>
  <w:num w:numId="38" w16cid:durableId="737435041">
    <w:abstractNumId w:val="7"/>
  </w:num>
  <w:num w:numId="39" w16cid:durableId="1035229659">
    <w:abstractNumId w:val="40"/>
  </w:num>
  <w:num w:numId="40" w16cid:durableId="491605141">
    <w:abstractNumId w:val="26"/>
  </w:num>
  <w:num w:numId="41" w16cid:durableId="1691684391">
    <w:abstractNumId w:val="5"/>
  </w:num>
  <w:num w:numId="42" w16cid:durableId="91124603">
    <w:abstractNumId w:val="37"/>
  </w:num>
  <w:num w:numId="43" w16cid:durableId="2043168965">
    <w:abstractNumId w:val="15"/>
  </w:num>
  <w:num w:numId="44" w16cid:durableId="979774900">
    <w:abstractNumId w:val="6"/>
  </w:num>
  <w:num w:numId="45" w16cid:durableId="1923643728">
    <w:abstractNumId w:val="38"/>
  </w:num>
  <w:num w:numId="46" w16cid:durableId="1009673578">
    <w:abstractNumId w:val="16"/>
  </w:num>
  <w:num w:numId="47" w16cid:durableId="1821967341">
    <w:abstractNumId w:val="9"/>
  </w:num>
  <w:num w:numId="48" w16cid:durableId="1474567078">
    <w:abstractNumId w:val="34"/>
  </w:num>
  <w:num w:numId="49" w16cid:durableId="1926840549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6"/>
    <w:rsid w:val="00013A15"/>
    <w:rsid w:val="00014ACA"/>
    <w:rsid w:val="00016C23"/>
    <w:rsid w:val="00026674"/>
    <w:rsid w:val="000345D0"/>
    <w:rsid w:val="000400DF"/>
    <w:rsid w:val="00042CF7"/>
    <w:rsid w:val="000469F1"/>
    <w:rsid w:val="00056721"/>
    <w:rsid w:val="00067EB5"/>
    <w:rsid w:val="000704AB"/>
    <w:rsid w:val="00097757"/>
    <w:rsid w:val="00097A55"/>
    <w:rsid w:val="000A012B"/>
    <w:rsid w:val="000B3605"/>
    <w:rsid w:val="000B6787"/>
    <w:rsid w:val="000C5A07"/>
    <w:rsid w:val="000C62C2"/>
    <w:rsid w:val="000D2C6D"/>
    <w:rsid w:val="000E3C59"/>
    <w:rsid w:val="000E4CD8"/>
    <w:rsid w:val="000E74D5"/>
    <w:rsid w:val="00112D2B"/>
    <w:rsid w:val="00114F2E"/>
    <w:rsid w:val="001229B7"/>
    <w:rsid w:val="001369E4"/>
    <w:rsid w:val="00146A74"/>
    <w:rsid w:val="001510FE"/>
    <w:rsid w:val="0016138C"/>
    <w:rsid w:val="001739DD"/>
    <w:rsid w:val="001846A2"/>
    <w:rsid w:val="00190880"/>
    <w:rsid w:val="001B1FF0"/>
    <w:rsid w:val="001B321E"/>
    <w:rsid w:val="001D3B91"/>
    <w:rsid w:val="001F0D65"/>
    <w:rsid w:val="001F24EE"/>
    <w:rsid w:val="001F67D8"/>
    <w:rsid w:val="001F73A8"/>
    <w:rsid w:val="00204601"/>
    <w:rsid w:val="002141BB"/>
    <w:rsid w:val="00226235"/>
    <w:rsid w:val="00241092"/>
    <w:rsid w:val="00243330"/>
    <w:rsid w:val="00265E09"/>
    <w:rsid w:val="00273EB5"/>
    <w:rsid w:val="00282493"/>
    <w:rsid w:val="00286EC7"/>
    <w:rsid w:val="00294B55"/>
    <w:rsid w:val="002A04BF"/>
    <w:rsid w:val="002A3FEF"/>
    <w:rsid w:val="002A6258"/>
    <w:rsid w:val="002B57D9"/>
    <w:rsid w:val="002C77AA"/>
    <w:rsid w:val="002C7ADC"/>
    <w:rsid w:val="002D07A8"/>
    <w:rsid w:val="002E5883"/>
    <w:rsid w:val="002E7C6B"/>
    <w:rsid w:val="002F3FE7"/>
    <w:rsid w:val="002F7A28"/>
    <w:rsid w:val="00314BD2"/>
    <w:rsid w:val="00326776"/>
    <w:rsid w:val="003503B2"/>
    <w:rsid w:val="00357C27"/>
    <w:rsid w:val="00372597"/>
    <w:rsid w:val="003819E6"/>
    <w:rsid w:val="00392E09"/>
    <w:rsid w:val="003A5B89"/>
    <w:rsid w:val="003C26CF"/>
    <w:rsid w:val="003D280A"/>
    <w:rsid w:val="003D4BD7"/>
    <w:rsid w:val="003D7FB4"/>
    <w:rsid w:val="003E065B"/>
    <w:rsid w:val="003E46DE"/>
    <w:rsid w:val="003E5C08"/>
    <w:rsid w:val="0040072D"/>
    <w:rsid w:val="004024F9"/>
    <w:rsid w:val="00402DA6"/>
    <w:rsid w:val="004076E2"/>
    <w:rsid w:val="00413431"/>
    <w:rsid w:val="004329B8"/>
    <w:rsid w:val="00434109"/>
    <w:rsid w:val="00436DB3"/>
    <w:rsid w:val="004402B1"/>
    <w:rsid w:val="0044316A"/>
    <w:rsid w:val="00444666"/>
    <w:rsid w:val="00447F4D"/>
    <w:rsid w:val="0045262D"/>
    <w:rsid w:val="00462A75"/>
    <w:rsid w:val="0046709E"/>
    <w:rsid w:val="00472CE7"/>
    <w:rsid w:val="00475BCE"/>
    <w:rsid w:val="00475DA8"/>
    <w:rsid w:val="00476BAA"/>
    <w:rsid w:val="004844EF"/>
    <w:rsid w:val="00492D9A"/>
    <w:rsid w:val="004B0DEC"/>
    <w:rsid w:val="004B3A99"/>
    <w:rsid w:val="004B6119"/>
    <w:rsid w:val="004B66A0"/>
    <w:rsid w:val="004C041A"/>
    <w:rsid w:val="004C37BA"/>
    <w:rsid w:val="004C7EE2"/>
    <w:rsid w:val="004D19D5"/>
    <w:rsid w:val="004F3C22"/>
    <w:rsid w:val="005006E1"/>
    <w:rsid w:val="00502AAE"/>
    <w:rsid w:val="00512292"/>
    <w:rsid w:val="00516B3A"/>
    <w:rsid w:val="0052222E"/>
    <w:rsid w:val="00532DA5"/>
    <w:rsid w:val="00543EE0"/>
    <w:rsid w:val="005719BF"/>
    <w:rsid w:val="0057580D"/>
    <w:rsid w:val="005767AF"/>
    <w:rsid w:val="00577AF5"/>
    <w:rsid w:val="005939A7"/>
    <w:rsid w:val="005B5EDD"/>
    <w:rsid w:val="005B6222"/>
    <w:rsid w:val="005C3CFA"/>
    <w:rsid w:val="005C3F7F"/>
    <w:rsid w:val="005C4E5E"/>
    <w:rsid w:val="005C5462"/>
    <w:rsid w:val="005D2002"/>
    <w:rsid w:val="005E15F2"/>
    <w:rsid w:val="005E7304"/>
    <w:rsid w:val="005F7694"/>
    <w:rsid w:val="006021BE"/>
    <w:rsid w:val="006028F0"/>
    <w:rsid w:val="006071B1"/>
    <w:rsid w:val="00612578"/>
    <w:rsid w:val="006137C6"/>
    <w:rsid w:val="00657505"/>
    <w:rsid w:val="00661EBE"/>
    <w:rsid w:val="006830A4"/>
    <w:rsid w:val="00686575"/>
    <w:rsid w:val="00694D7B"/>
    <w:rsid w:val="006B0458"/>
    <w:rsid w:val="006B25E6"/>
    <w:rsid w:val="006B3D57"/>
    <w:rsid w:val="006B7D69"/>
    <w:rsid w:val="006C297F"/>
    <w:rsid w:val="006C5377"/>
    <w:rsid w:val="006E6EDA"/>
    <w:rsid w:val="006F1872"/>
    <w:rsid w:val="00700DC6"/>
    <w:rsid w:val="00702EC4"/>
    <w:rsid w:val="00721AA6"/>
    <w:rsid w:val="00763231"/>
    <w:rsid w:val="00765250"/>
    <w:rsid w:val="00772169"/>
    <w:rsid w:val="00772C63"/>
    <w:rsid w:val="00783ED0"/>
    <w:rsid w:val="00784719"/>
    <w:rsid w:val="00793625"/>
    <w:rsid w:val="00795391"/>
    <w:rsid w:val="00796340"/>
    <w:rsid w:val="007A205D"/>
    <w:rsid w:val="007B0096"/>
    <w:rsid w:val="007B240E"/>
    <w:rsid w:val="007C3F32"/>
    <w:rsid w:val="007D01FF"/>
    <w:rsid w:val="007D0F7F"/>
    <w:rsid w:val="007D185F"/>
    <w:rsid w:val="007D4F57"/>
    <w:rsid w:val="007E60CF"/>
    <w:rsid w:val="007F1B4F"/>
    <w:rsid w:val="007F3B22"/>
    <w:rsid w:val="007F69F1"/>
    <w:rsid w:val="008058E7"/>
    <w:rsid w:val="00822802"/>
    <w:rsid w:val="00825ECF"/>
    <w:rsid w:val="008262B1"/>
    <w:rsid w:val="0083447E"/>
    <w:rsid w:val="00847F6B"/>
    <w:rsid w:val="00854FA2"/>
    <w:rsid w:val="008668DC"/>
    <w:rsid w:val="00880611"/>
    <w:rsid w:val="00884D47"/>
    <w:rsid w:val="00885B4A"/>
    <w:rsid w:val="008952B4"/>
    <w:rsid w:val="00895C4C"/>
    <w:rsid w:val="008A2968"/>
    <w:rsid w:val="008B460B"/>
    <w:rsid w:val="008B5119"/>
    <w:rsid w:val="008C0658"/>
    <w:rsid w:val="008C5187"/>
    <w:rsid w:val="008D4397"/>
    <w:rsid w:val="008D5935"/>
    <w:rsid w:val="008E353D"/>
    <w:rsid w:val="008E601C"/>
    <w:rsid w:val="008E7AD5"/>
    <w:rsid w:val="009113CF"/>
    <w:rsid w:val="00916DD0"/>
    <w:rsid w:val="009363BE"/>
    <w:rsid w:val="00936928"/>
    <w:rsid w:val="00942199"/>
    <w:rsid w:val="00944BE1"/>
    <w:rsid w:val="009516C4"/>
    <w:rsid w:val="00953625"/>
    <w:rsid w:val="00957219"/>
    <w:rsid w:val="00987257"/>
    <w:rsid w:val="009964E5"/>
    <w:rsid w:val="00996C42"/>
    <w:rsid w:val="009A7408"/>
    <w:rsid w:val="009B60DA"/>
    <w:rsid w:val="009B67E8"/>
    <w:rsid w:val="009C5638"/>
    <w:rsid w:val="009D294E"/>
    <w:rsid w:val="009E0656"/>
    <w:rsid w:val="009F11E2"/>
    <w:rsid w:val="009F1AC8"/>
    <w:rsid w:val="009F6DAA"/>
    <w:rsid w:val="00A147C0"/>
    <w:rsid w:val="00A165F9"/>
    <w:rsid w:val="00A35E80"/>
    <w:rsid w:val="00A423A7"/>
    <w:rsid w:val="00A50D48"/>
    <w:rsid w:val="00A52BA4"/>
    <w:rsid w:val="00A5734C"/>
    <w:rsid w:val="00A60E62"/>
    <w:rsid w:val="00A61E77"/>
    <w:rsid w:val="00A70A4B"/>
    <w:rsid w:val="00A810A0"/>
    <w:rsid w:val="00A81CC7"/>
    <w:rsid w:val="00A83CA3"/>
    <w:rsid w:val="00A87856"/>
    <w:rsid w:val="00A917EA"/>
    <w:rsid w:val="00AB0AF6"/>
    <w:rsid w:val="00AB11DD"/>
    <w:rsid w:val="00AB1CF4"/>
    <w:rsid w:val="00AB61BC"/>
    <w:rsid w:val="00AC196C"/>
    <w:rsid w:val="00AC1A2D"/>
    <w:rsid w:val="00AC5867"/>
    <w:rsid w:val="00AC720B"/>
    <w:rsid w:val="00AD1B9F"/>
    <w:rsid w:val="00AE77C8"/>
    <w:rsid w:val="00AF1636"/>
    <w:rsid w:val="00AF673B"/>
    <w:rsid w:val="00B04F05"/>
    <w:rsid w:val="00B21A3F"/>
    <w:rsid w:val="00B3167B"/>
    <w:rsid w:val="00B471AE"/>
    <w:rsid w:val="00B511D4"/>
    <w:rsid w:val="00B5332B"/>
    <w:rsid w:val="00B54033"/>
    <w:rsid w:val="00B5594D"/>
    <w:rsid w:val="00B5683D"/>
    <w:rsid w:val="00B57EB2"/>
    <w:rsid w:val="00B60B32"/>
    <w:rsid w:val="00B75D92"/>
    <w:rsid w:val="00B81342"/>
    <w:rsid w:val="00B9672C"/>
    <w:rsid w:val="00BA4A08"/>
    <w:rsid w:val="00BB4A9B"/>
    <w:rsid w:val="00BB7815"/>
    <w:rsid w:val="00BC0122"/>
    <w:rsid w:val="00BC30AD"/>
    <w:rsid w:val="00BD05E6"/>
    <w:rsid w:val="00BE3BE9"/>
    <w:rsid w:val="00BE4464"/>
    <w:rsid w:val="00BF027D"/>
    <w:rsid w:val="00C0224F"/>
    <w:rsid w:val="00C03B64"/>
    <w:rsid w:val="00C060F3"/>
    <w:rsid w:val="00C062B6"/>
    <w:rsid w:val="00C11462"/>
    <w:rsid w:val="00C12157"/>
    <w:rsid w:val="00C13EE7"/>
    <w:rsid w:val="00C1688E"/>
    <w:rsid w:val="00C24FF9"/>
    <w:rsid w:val="00C26924"/>
    <w:rsid w:val="00C27077"/>
    <w:rsid w:val="00C31A2E"/>
    <w:rsid w:val="00C419F0"/>
    <w:rsid w:val="00C41D15"/>
    <w:rsid w:val="00C52A69"/>
    <w:rsid w:val="00C55EF0"/>
    <w:rsid w:val="00C610B4"/>
    <w:rsid w:val="00C651DF"/>
    <w:rsid w:val="00C66994"/>
    <w:rsid w:val="00C75F6A"/>
    <w:rsid w:val="00C76210"/>
    <w:rsid w:val="00C769B1"/>
    <w:rsid w:val="00C850FA"/>
    <w:rsid w:val="00C874BD"/>
    <w:rsid w:val="00C94C1C"/>
    <w:rsid w:val="00CA224A"/>
    <w:rsid w:val="00CA3D5E"/>
    <w:rsid w:val="00CC1F13"/>
    <w:rsid w:val="00CD1BF7"/>
    <w:rsid w:val="00CD4BE0"/>
    <w:rsid w:val="00CE1137"/>
    <w:rsid w:val="00CE7692"/>
    <w:rsid w:val="00CF4146"/>
    <w:rsid w:val="00CF73E7"/>
    <w:rsid w:val="00D049FC"/>
    <w:rsid w:val="00D137C3"/>
    <w:rsid w:val="00D214AC"/>
    <w:rsid w:val="00D21D3A"/>
    <w:rsid w:val="00D3554B"/>
    <w:rsid w:val="00D36816"/>
    <w:rsid w:val="00D4309A"/>
    <w:rsid w:val="00D47AA3"/>
    <w:rsid w:val="00D60CD4"/>
    <w:rsid w:val="00D62733"/>
    <w:rsid w:val="00D755E8"/>
    <w:rsid w:val="00D75D70"/>
    <w:rsid w:val="00D77FF3"/>
    <w:rsid w:val="00D82B12"/>
    <w:rsid w:val="00D833D4"/>
    <w:rsid w:val="00D85992"/>
    <w:rsid w:val="00DB63FF"/>
    <w:rsid w:val="00DC6A42"/>
    <w:rsid w:val="00DC6F7E"/>
    <w:rsid w:val="00DD4225"/>
    <w:rsid w:val="00DE07F9"/>
    <w:rsid w:val="00DE28DE"/>
    <w:rsid w:val="00DE494F"/>
    <w:rsid w:val="00E00594"/>
    <w:rsid w:val="00E00A12"/>
    <w:rsid w:val="00E038C7"/>
    <w:rsid w:val="00E1370C"/>
    <w:rsid w:val="00E14C02"/>
    <w:rsid w:val="00E20589"/>
    <w:rsid w:val="00E343A3"/>
    <w:rsid w:val="00E35A9C"/>
    <w:rsid w:val="00E41A14"/>
    <w:rsid w:val="00E434CE"/>
    <w:rsid w:val="00E4647B"/>
    <w:rsid w:val="00E6003A"/>
    <w:rsid w:val="00E713E1"/>
    <w:rsid w:val="00E73007"/>
    <w:rsid w:val="00E73F58"/>
    <w:rsid w:val="00E80D00"/>
    <w:rsid w:val="00E82761"/>
    <w:rsid w:val="00E87319"/>
    <w:rsid w:val="00E97964"/>
    <w:rsid w:val="00EB0CAC"/>
    <w:rsid w:val="00EB2B9A"/>
    <w:rsid w:val="00EC28DD"/>
    <w:rsid w:val="00EC764D"/>
    <w:rsid w:val="00EC7C7B"/>
    <w:rsid w:val="00ED088D"/>
    <w:rsid w:val="00ED1B0E"/>
    <w:rsid w:val="00ED2820"/>
    <w:rsid w:val="00ED37C3"/>
    <w:rsid w:val="00EE587D"/>
    <w:rsid w:val="00EF39E5"/>
    <w:rsid w:val="00EF7A96"/>
    <w:rsid w:val="00EF7BC8"/>
    <w:rsid w:val="00F00A0B"/>
    <w:rsid w:val="00F046CA"/>
    <w:rsid w:val="00F11116"/>
    <w:rsid w:val="00F16543"/>
    <w:rsid w:val="00F25D39"/>
    <w:rsid w:val="00F349E5"/>
    <w:rsid w:val="00F36534"/>
    <w:rsid w:val="00F53052"/>
    <w:rsid w:val="00F64D4B"/>
    <w:rsid w:val="00F65BF3"/>
    <w:rsid w:val="00F6790A"/>
    <w:rsid w:val="00F75DAA"/>
    <w:rsid w:val="00F86FFA"/>
    <w:rsid w:val="00F90B75"/>
    <w:rsid w:val="00F92227"/>
    <w:rsid w:val="00FA265D"/>
    <w:rsid w:val="00FA3F3B"/>
    <w:rsid w:val="00FC6B3E"/>
    <w:rsid w:val="00FD4B2F"/>
    <w:rsid w:val="00FD4FBF"/>
    <w:rsid w:val="00FF1350"/>
    <w:rsid w:val="00FF1454"/>
    <w:rsid w:val="00FF3F81"/>
    <w:rsid w:val="00FF4E6D"/>
    <w:rsid w:val="00FF5136"/>
    <w:rsid w:val="00FF52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0FBB0D16"/>
  <w15:docId w15:val="{0C65432E-9CBF-4907-8FE1-E120866E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87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rsid w:val="00B57EB2"/>
    <w:rPr>
      <w:b/>
      <w:kern w:val="32"/>
      <w:sz w:val="24"/>
      <w:szCs w:val="24"/>
      <w:lang w:val="fr-FR" w:eastAsia="fr-FR"/>
    </w:rPr>
  </w:style>
  <w:style w:type="table" w:styleId="Grilledutableau">
    <w:name w:val="Table Grid"/>
    <w:basedOn w:val="TableauNormal"/>
    <w:rsid w:val="00F2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0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58E7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57219"/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2E7C6B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2E7C6B"/>
    <w:pPr>
      <w:spacing w:line="220" w:lineRule="exact"/>
    </w:pPr>
    <w:rPr>
      <w:sz w:val="16"/>
      <w:szCs w:val="24"/>
      <w:lang w:val="fr-FR" w:eastAsia="fr-FR"/>
    </w:rPr>
  </w:style>
  <w:style w:type="character" w:styleId="Textedelespacerserv">
    <w:name w:val="Placeholder Text"/>
    <w:basedOn w:val="Policepardfaut"/>
    <w:rsid w:val="00B5332B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0C62C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C62C2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C62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C62C2"/>
    <w:rPr>
      <w:rFonts w:ascii="Times New Roman" w:hAnsi="Times New Roman"/>
      <w:b/>
      <w:bCs/>
      <w:lang w:val="fr-FR" w:eastAsia="fr-FR"/>
    </w:rPr>
  </w:style>
  <w:style w:type="paragraph" w:styleId="Rvision">
    <w:name w:val="Revision"/>
    <w:hidden/>
    <w:semiHidden/>
    <w:rsid w:val="00114F2E"/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C5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ites/default/files/2023-07/guide--les-bonnes-pratiques-du-travail-mobil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EB78-30F6-44D1-82EA-0F2A540F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QuarrozS</dc:creator>
  <cp:lastModifiedBy>Hedström Julia</cp:lastModifiedBy>
  <cp:revision>5</cp:revision>
  <cp:lastPrinted>2020-10-09T14:08:00Z</cp:lastPrinted>
  <dcterms:created xsi:type="dcterms:W3CDTF">2020-10-14T09:30:00Z</dcterms:created>
  <dcterms:modified xsi:type="dcterms:W3CDTF">2023-07-07T12:58:00Z</dcterms:modified>
</cp:coreProperties>
</file>