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top w:w="369" w:type="dxa"/>
          <w:left w:w="340" w:type="dxa"/>
          <w:right w:w="0" w:type="dxa"/>
        </w:tblCellMar>
        <w:tblLook w:val="01E0" w:firstRow="1" w:lastRow="1" w:firstColumn="1" w:lastColumn="1" w:noHBand="0" w:noVBand="0"/>
      </w:tblPr>
      <w:tblGrid>
        <w:gridCol w:w="9639"/>
      </w:tblGrid>
      <w:tr w:rsidR="00353899" w14:paraId="0D9407BD" w14:textId="77777777">
        <w:trPr>
          <w:trHeight w:val="134"/>
        </w:trPr>
        <w:tc>
          <w:tcPr>
            <w:tcW w:w="9639" w:type="dxa"/>
            <w:tcMar>
              <w:top w:w="142" w:type="dxa"/>
              <w:left w:w="0" w:type="dxa"/>
              <w:bottom w:w="0" w:type="dxa"/>
              <w:right w:w="0" w:type="dxa"/>
            </w:tcMar>
          </w:tcPr>
          <w:p w14:paraId="4B4E154D" w14:textId="5FE0543B" w:rsidR="00353899" w:rsidRDefault="004024F9" w:rsidP="00B956DD">
            <w:pPr>
              <w:pStyle w:val="03date"/>
            </w:pPr>
            <w:r>
              <w:t xml:space="preserve">Fribourg, le </w:t>
            </w:r>
            <w:r w:rsidR="009A07ED">
              <w:t>1</w:t>
            </w:r>
            <w:r w:rsidR="000E59FC">
              <w:t>7</w:t>
            </w:r>
            <w:r w:rsidR="008E57B7">
              <w:t xml:space="preserve"> mai 2021</w:t>
            </w:r>
          </w:p>
        </w:tc>
      </w:tr>
      <w:tr w:rsidR="00353899" w14:paraId="489CD2E7" w14:textId="77777777">
        <w:trPr>
          <w:trHeight w:val="454"/>
        </w:trPr>
        <w:tc>
          <w:tcPr>
            <w:tcW w:w="9639" w:type="dxa"/>
            <w:tcMar>
              <w:left w:w="0" w:type="dxa"/>
              <w:bottom w:w="284" w:type="dxa"/>
              <w:right w:w="0" w:type="dxa"/>
            </w:tcMar>
          </w:tcPr>
          <w:p w14:paraId="02F98C32" w14:textId="77777777" w:rsidR="00353899" w:rsidRDefault="002359DF" w:rsidP="00353899">
            <w:pPr>
              <w:pStyle w:val="04titreprincipalouobjetnormal"/>
            </w:pPr>
            <w:r>
              <w:t>Communiqué de presse</w:t>
            </w:r>
          </w:p>
          <w:p w14:paraId="3A8405EC" w14:textId="77777777" w:rsidR="00353899" w:rsidRDefault="004024F9" w:rsidP="00353899">
            <w:pPr>
              <w:pStyle w:val="04titreprincipalouobjetnormal"/>
            </w:pPr>
            <w:r>
              <w:t>—</w:t>
            </w:r>
          </w:p>
          <w:p w14:paraId="75E40B92" w14:textId="77777777" w:rsidR="00353899" w:rsidRPr="000A58BD" w:rsidRDefault="000E59FC" w:rsidP="000E702A">
            <w:pPr>
              <w:pStyle w:val="05titreprincipalouobjetgras"/>
            </w:pPr>
            <w:sdt>
              <w:sdtPr>
                <w:id w:val="12172469"/>
                <w:placeholder>
                  <w:docPart w:val="850E85BB9A1B47A386DA526EC84811E3"/>
                </w:placeholder>
              </w:sdtPr>
              <w:sdtEndPr/>
              <w:sdtContent>
                <w:sdt>
                  <w:sdtPr>
                    <w:id w:val="817308633"/>
                    <w:placeholder>
                      <w:docPart w:val="F81777E793B94212AF6E7BCFA328CEDB"/>
                    </w:placeholder>
                  </w:sdtPr>
                  <w:sdtEndPr/>
                  <w:sdtContent>
                    <w:r w:rsidR="000E702A" w:rsidRPr="000E702A">
                      <w:t>Le canton de Fribourg lance un nouvel appel à projets intergénérationnels</w:t>
                    </w:r>
                  </w:sdtContent>
                </w:sdt>
              </w:sdtContent>
            </w:sdt>
          </w:p>
        </w:tc>
      </w:tr>
    </w:tbl>
    <w:tbl>
      <w:tblPr>
        <w:tblpPr w:vertAnchor="page" w:horzAnchor="page" w:tblpX="1419" w:tblpY="2439"/>
        <w:tblOverlap w:val="never"/>
        <w:tblW w:w="4536" w:type="dxa"/>
        <w:tblCellMar>
          <w:left w:w="0" w:type="dxa"/>
          <w:right w:w="0" w:type="dxa"/>
        </w:tblCellMar>
        <w:tblLook w:val="01E0" w:firstRow="1" w:lastRow="1" w:firstColumn="1" w:lastColumn="1" w:noHBand="0" w:noVBand="0"/>
      </w:tblPr>
      <w:tblGrid>
        <w:gridCol w:w="4536"/>
      </w:tblGrid>
      <w:tr w:rsidR="00353899" w:rsidRPr="00CD6F40" w14:paraId="64D6E3D6" w14:textId="77777777">
        <w:trPr>
          <w:trHeight w:val="1871"/>
        </w:trPr>
        <w:tc>
          <w:tcPr>
            <w:tcW w:w="4536" w:type="dxa"/>
            <w:tcMar>
              <w:top w:w="198" w:type="dxa"/>
            </w:tcMar>
          </w:tcPr>
          <w:p w14:paraId="4353D34A" w14:textId="77777777" w:rsidR="00353899" w:rsidRDefault="004024F9" w:rsidP="00353899">
            <w:pPr>
              <w:pStyle w:val="02adressedestinataire"/>
              <w:framePr w:wrap="auto" w:vAnchor="margin" w:hAnchor="text" w:xAlign="left" w:yAlign="inline"/>
              <w:suppressOverlap w:val="0"/>
            </w:pPr>
            <w:r>
              <w:t>Aux médias accrédités auprès</w:t>
            </w:r>
          </w:p>
          <w:p w14:paraId="01DDA2E4" w14:textId="77777777" w:rsidR="00353899" w:rsidRDefault="004024F9" w:rsidP="00353899">
            <w:pPr>
              <w:pStyle w:val="02adressedestinataire"/>
              <w:framePr w:wrap="auto" w:vAnchor="margin" w:hAnchor="text" w:xAlign="left" w:yAlign="inline"/>
              <w:suppressOverlap w:val="0"/>
            </w:pPr>
            <w:proofErr w:type="gramStart"/>
            <w:r>
              <w:t>de</w:t>
            </w:r>
            <w:proofErr w:type="gramEnd"/>
            <w:r>
              <w:t xml:space="preserve"> la Chancellerie d’Etat</w:t>
            </w:r>
          </w:p>
          <w:p w14:paraId="2EBEB29C" w14:textId="77777777" w:rsidR="00353899" w:rsidRDefault="00353899" w:rsidP="00353899">
            <w:pPr>
              <w:pStyle w:val="02adressedestinataire"/>
              <w:framePr w:wrap="auto" w:vAnchor="margin" w:hAnchor="text" w:xAlign="left" w:yAlign="inline"/>
              <w:suppressOverlap w:val="0"/>
            </w:pPr>
          </w:p>
        </w:tc>
      </w:tr>
    </w:tbl>
    <w:p w14:paraId="22EF7F6E" w14:textId="69152600" w:rsidR="00353899" w:rsidRDefault="000E59FC" w:rsidP="00353899">
      <w:pPr>
        <w:pStyle w:val="06lead"/>
      </w:pPr>
      <w:sdt>
        <w:sdtPr>
          <w:id w:val="12172471"/>
          <w:placeholder>
            <w:docPart w:val="E333141E98EB4499924161AFD87AA023"/>
          </w:placeholder>
        </w:sdtPr>
        <w:sdtEndPr/>
        <w:sdtContent>
          <w:r w:rsidR="00C8064D">
            <w:t>L</w:t>
          </w:r>
          <w:r w:rsidR="00B50D94" w:rsidRPr="00B50D94">
            <w:t xml:space="preserve">’Etat de Fribourg attribue un budget annuel de 80 000 francs </w:t>
          </w:r>
          <w:r w:rsidR="00C8064D">
            <w:t>pour soutenir les</w:t>
          </w:r>
          <w:r w:rsidR="00B50D94" w:rsidRPr="00B50D94">
            <w:t xml:space="preserve"> projets intergénérationnels. Ce soutien </w:t>
          </w:r>
          <w:r w:rsidR="007330FB">
            <w:t xml:space="preserve">Senior+ </w:t>
          </w:r>
          <w:r w:rsidR="00B50D94" w:rsidRPr="00B50D94">
            <w:t>vise à favoriser l’échange entre les générations et à mettre en valeur</w:t>
          </w:r>
          <w:r w:rsidR="00B50D94">
            <w:t xml:space="preserve"> les compétences des senior-e-s</w:t>
          </w:r>
          <w:r w:rsidR="00161071">
            <w:t>.</w:t>
          </w:r>
          <w:r w:rsidR="00EB7259">
            <w:t xml:space="preserve"> Les dossiers peuvent être déposés jusqu’au 30 </w:t>
          </w:r>
          <w:r w:rsidR="005A5AD0">
            <w:t>juin 2021.</w:t>
          </w:r>
        </w:sdtContent>
      </w:sdt>
    </w:p>
    <w:sdt>
      <w:sdtPr>
        <w:id w:val="12172473"/>
        <w:placeholder>
          <w:docPart w:val="61845D2F0A0C4837ABE7D516BFCF0358"/>
        </w:placeholder>
      </w:sdtPr>
      <w:sdtEndPr/>
      <w:sdtContent>
        <w:p w14:paraId="0CCE8E98" w14:textId="77777777" w:rsidR="00892ED0" w:rsidRDefault="00892ED0" w:rsidP="00E566DD">
          <w:pPr>
            <w:pStyle w:val="07atexteprincipal"/>
          </w:pPr>
        </w:p>
        <w:p w14:paraId="014DE43F" w14:textId="4A507CBF" w:rsidR="009A07ED" w:rsidRDefault="000E702A" w:rsidP="00E566DD">
          <w:pPr>
            <w:pStyle w:val="07atexteprincipal"/>
          </w:pPr>
          <w:r w:rsidRPr="00E63A72">
            <w:t xml:space="preserve">Depuis le lancement de ce soutien en novembre 2018, </w:t>
          </w:r>
          <w:r w:rsidR="00CF7F5A">
            <w:t>35</w:t>
          </w:r>
          <w:r w:rsidRPr="00E63A72">
            <w:t xml:space="preserve"> projets favorisant la solidarité et l’entraide entre les générations ont </w:t>
          </w:r>
          <w:r w:rsidR="00746942" w:rsidRPr="00E63A72">
            <w:t>bénéficié</w:t>
          </w:r>
          <w:r w:rsidRPr="00E63A72">
            <w:t xml:space="preserve"> d’un</w:t>
          </w:r>
          <w:r w:rsidR="00E63A72" w:rsidRPr="00E63A72">
            <w:t>e</w:t>
          </w:r>
          <w:r w:rsidRPr="00E63A72">
            <w:t xml:space="preserve"> </w:t>
          </w:r>
          <w:r w:rsidR="00746942" w:rsidRPr="00E63A72">
            <w:t>aide financière de l’Etat</w:t>
          </w:r>
          <w:r w:rsidR="00E63A72" w:rsidRPr="00E63A72">
            <w:t xml:space="preserve"> de Fribourg</w:t>
          </w:r>
          <w:r w:rsidR="00C8064D">
            <w:t xml:space="preserve"> dans le cadre de Senior+. Le dernier appel à projets</w:t>
          </w:r>
          <w:r w:rsidR="0032407C">
            <w:t xml:space="preserve"> de mai 2020, dont l’objectif était de mettre en lumière les projets nés de </w:t>
          </w:r>
          <w:r w:rsidR="003D0F9E">
            <w:t>la crise sanitaire</w:t>
          </w:r>
          <w:r w:rsidR="0032407C">
            <w:t xml:space="preserve"> dans notre canton</w:t>
          </w:r>
          <w:r w:rsidR="00C8064D">
            <w:t>, a vu 16 projets obtenir un soutien</w:t>
          </w:r>
          <w:r w:rsidR="00E63A72" w:rsidRPr="00E63A72">
            <w:t>.</w:t>
          </w:r>
        </w:p>
        <w:p w14:paraId="58F86E02" w14:textId="133A260E" w:rsidR="00B956DD" w:rsidRDefault="00E63A72" w:rsidP="00E566DD">
          <w:pPr>
            <w:pStyle w:val="07atexteprincipal"/>
          </w:pPr>
          <w:r w:rsidRPr="00E63A72">
            <w:t xml:space="preserve">Cette aide </w:t>
          </w:r>
          <w:r w:rsidR="00746942" w:rsidRPr="00E63A72">
            <w:t>est destinée en particulier aux associations à but non lucratif actives dans le canton de Fribourg, aux communes du canton de Fribourg ou aux groupes de personnes domiciliées dans le canton de Fribourg qui ont mis en place des projets de solidarité intergénérationnelle.</w:t>
          </w:r>
          <w:r w:rsidR="00746942">
            <w:t xml:space="preserve"> </w:t>
          </w:r>
        </w:p>
        <w:p w14:paraId="299B6A79" w14:textId="77777777" w:rsidR="00892ED0" w:rsidRDefault="00892ED0" w:rsidP="00E566DD">
          <w:pPr>
            <w:pStyle w:val="07atexteprincipal"/>
          </w:pPr>
        </w:p>
        <w:p w14:paraId="4DA134C4" w14:textId="77777777" w:rsidR="00B956DD" w:rsidRPr="00B956DD" w:rsidRDefault="00B956DD" w:rsidP="00E566DD">
          <w:pPr>
            <w:pStyle w:val="07atexteprincipal"/>
            <w:rPr>
              <w:b/>
            </w:rPr>
          </w:pPr>
          <w:r>
            <w:rPr>
              <w:b/>
            </w:rPr>
            <w:t>Renforcer les liens après une année difficile</w:t>
          </w:r>
        </w:p>
        <w:p w14:paraId="0C850114" w14:textId="7D218651" w:rsidR="000F17ED" w:rsidRDefault="00E97D63" w:rsidP="000F17ED">
          <w:pPr>
            <w:pStyle w:val="07atexteprincipal"/>
          </w:pPr>
          <w:r>
            <w:t xml:space="preserve">Une </w:t>
          </w:r>
          <w:r w:rsidR="00B956DD">
            <w:t xml:space="preserve">étude effectuée par la </w:t>
          </w:r>
          <w:hyperlink r:id="rId8" w:history="1">
            <w:r w:rsidR="00B956DD" w:rsidRPr="001156AB">
              <w:rPr>
                <w:rStyle w:val="Lienhypertexte"/>
              </w:rPr>
              <w:t>Haute école de travail social de Fribourg</w:t>
            </w:r>
          </w:hyperlink>
          <w:r w:rsidR="00B956DD">
            <w:t xml:space="preserve"> </w:t>
          </w:r>
          <w:r>
            <w:t>entre</w:t>
          </w:r>
          <w:r w:rsidRPr="00E97D63">
            <w:t xml:space="preserve"> avril et juin 2020</w:t>
          </w:r>
          <w:r>
            <w:t xml:space="preserve"> </w:t>
          </w:r>
          <w:r w:rsidR="00B956DD">
            <w:t>sur le vécu des personnes de 65</w:t>
          </w:r>
          <w:r w:rsidR="00B554E5">
            <w:t xml:space="preserve">+ </w:t>
          </w:r>
          <w:r w:rsidR="00B956DD">
            <w:t>durant l’année 2020</w:t>
          </w:r>
          <w:r>
            <w:t xml:space="preserve"> a révélé qu’une personne sur deux de plus de 65 ans estime que le regard des plus jeunes sur les </w:t>
          </w:r>
          <w:r w:rsidR="00B554E5">
            <w:t>personnes âgées</w:t>
          </w:r>
          <w:r>
            <w:t xml:space="preserve"> </w:t>
          </w:r>
          <w:r w:rsidR="003D0F9E">
            <w:t xml:space="preserve">s’est </w:t>
          </w:r>
          <w:r w:rsidR="001156AB">
            <w:t>détérioré</w:t>
          </w:r>
          <w:r w:rsidR="00B956DD">
            <w:t xml:space="preserve"> </w:t>
          </w:r>
          <w:r>
            <w:t>durant cette crise.</w:t>
          </w:r>
          <w:r w:rsidR="00B554E5">
            <w:t xml:space="preserve"> </w:t>
          </w:r>
          <w:r w:rsidR="000F17ED">
            <w:t>Ce vécu nous démontre à quel point il est essentiel de renforcer le lien et l’échange entre les générations dans notre canton.</w:t>
          </w:r>
        </w:p>
        <w:p w14:paraId="7F21BEEE" w14:textId="4CA6B370" w:rsidR="00892ED0" w:rsidRDefault="001156AB" w:rsidP="000E702A">
          <w:pPr>
            <w:pStyle w:val="07atexteprincipal"/>
          </w:pPr>
          <w:r>
            <w:t>S</w:t>
          </w:r>
          <w:r w:rsidR="00B554E5">
            <w:t xml:space="preserve">imultanément, de nombreuses actions de solidarité entre les générations </w:t>
          </w:r>
          <w:r>
            <w:t>ont</w:t>
          </w:r>
          <w:r w:rsidR="0032407C">
            <w:t xml:space="preserve"> vu le jour</w:t>
          </w:r>
          <w:r w:rsidR="00B554E5">
            <w:t xml:space="preserve"> dans les communes fribourgeoises durant cette période</w:t>
          </w:r>
          <w:r w:rsidR="000F17ED">
            <w:t>.</w:t>
          </w:r>
          <w:r w:rsidR="0032407C">
            <w:t xml:space="preserve"> L’aide financière de l’Etat doit permettre d</w:t>
          </w:r>
          <w:r w:rsidR="000F17ED">
            <w:t xml:space="preserve">’encourager ce genre d’initiatives </w:t>
          </w:r>
          <w:r w:rsidR="0032407C">
            <w:t xml:space="preserve">et </w:t>
          </w:r>
          <w:r w:rsidR="000F17ED">
            <w:t>de</w:t>
          </w:r>
          <w:r w:rsidR="00746942">
            <w:t xml:space="preserve"> </w:t>
          </w:r>
          <w:r w:rsidR="00145D7C">
            <w:t xml:space="preserve">favoriser l’innovation pour notamment </w:t>
          </w:r>
          <w:r w:rsidR="0068005C">
            <w:t>relancer le dialogue entre les jeunes et les plus âgé-e-s</w:t>
          </w:r>
          <w:r w:rsidR="00603D90">
            <w:t xml:space="preserve"> et envisager une sortie </w:t>
          </w:r>
          <w:r w:rsidR="00603D90" w:rsidRPr="00603D90">
            <w:t>de</w:t>
          </w:r>
          <w:r w:rsidR="000F17ED" w:rsidRPr="00603D90">
            <w:t xml:space="preserve"> </w:t>
          </w:r>
          <w:r w:rsidR="0068005C" w:rsidRPr="00603D90">
            <w:t>crise</w:t>
          </w:r>
          <w:r w:rsidR="00603D90" w:rsidRPr="00603D90">
            <w:t xml:space="preserve"> en renforçant</w:t>
          </w:r>
          <w:r w:rsidR="0068005C" w:rsidRPr="00603D90">
            <w:t xml:space="preserve"> la solidarité intergénérationnelle.</w:t>
          </w:r>
        </w:p>
        <w:p w14:paraId="192CD540" w14:textId="2FBA29F4" w:rsidR="00D01B74" w:rsidRDefault="000E702A" w:rsidP="00FE0910">
          <w:pPr>
            <w:pStyle w:val="07atexteprincipal"/>
          </w:pPr>
          <w:r>
            <w:t xml:space="preserve">Les personnes intéressées à déposer un dossier peuvent les envoyer au Service de la prévoyance sociale, </w:t>
          </w:r>
          <w:r w:rsidR="004773CD">
            <w:t xml:space="preserve">à l’attention de </w:t>
          </w:r>
          <w:r>
            <w:t xml:space="preserve">Judith Camenzind Barbieri, Route des Cliniques 17, 1700 Fribourg. </w:t>
          </w:r>
          <w:r w:rsidR="00080C2B">
            <w:t xml:space="preserve">Le délai </w:t>
          </w:r>
          <w:r w:rsidR="00080C2B">
            <w:lastRenderedPageBreak/>
            <w:t xml:space="preserve">pour le dépôt des dossiers </w:t>
          </w:r>
          <w:r w:rsidR="0068005C">
            <w:t>est le 30 juin 2021</w:t>
          </w:r>
          <w:r w:rsidR="00080C2B">
            <w:t xml:space="preserve">. </w:t>
          </w:r>
          <w:r>
            <w:t xml:space="preserve">La marche à suivre ainsi que les critères pour déposer un dossier peuvent être consultés sur la page </w:t>
          </w:r>
          <w:r w:rsidR="00927D11">
            <w:t xml:space="preserve">Internet </w:t>
          </w:r>
          <w:r>
            <w:t xml:space="preserve">du </w:t>
          </w:r>
          <w:hyperlink r:id="rId9" w:history="1">
            <w:r w:rsidRPr="00C82F89">
              <w:rPr>
                <w:rStyle w:val="Lienhypertexte"/>
              </w:rPr>
              <w:t>Service de la prévoyance sociale</w:t>
            </w:r>
          </w:hyperlink>
          <w:r>
            <w:t>.</w:t>
          </w:r>
          <w:r w:rsidR="00080C2B" w:rsidRPr="00080C2B">
            <w:t xml:space="preserve"> </w:t>
          </w:r>
        </w:p>
        <w:p w14:paraId="3CFEADBF" w14:textId="4C6B15DB" w:rsidR="00892ED0" w:rsidRDefault="00892ED0" w:rsidP="00FE0910">
          <w:pPr>
            <w:pStyle w:val="07atexteprincipal"/>
          </w:pPr>
          <w:r w:rsidRPr="00E15EBA">
            <w:rPr>
              <w:b/>
              <w:noProof/>
              <w:lang w:val="fr-CH" w:eastAsia="fr-CH"/>
            </w:rPr>
            <mc:AlternateContent>
              <mc:Choice Requires="wps">
                <w:drawing>
                  <wp:anchor distT="0" distB="0" distL="114300" distR="114300" simplePos="0" relativeHeight="251659264" behindDoc="0" locked="0" layoutInCell="1" allowOverlap="1" wp14:anchorId="31EAA437" wp14:editId="433249B3">
                    <wp:simplePos x="0" y="0"/>
                    <wp:positionH relativeFrom="margin">
                      <wp:align>center</wp:align>
                    </wp:positionH>
                    <wp:positionV relativeFrom="paragraph">
                      <wp:posOffset>11430</wp:posOffset>
                    </wp:positionV>
                    <wp:extent cx="5467350" cy="809625"/>
                    <wp:effectExtent l="0" t="0" r="1905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809625"/>
                            </a:xfrm>
                            <a:prstGeom prst="rect">
                              <a:avLst/>
                            </a:prstGeom>
                            <a:solidFill>
                              <a:srgbClr val="FFFFFF"/>
                            </a:solidFill>
                            <a:ln w="9525">
                              <a:solidFill>
                                <a:srgbClr val="000000"/>
                              </a:solidFill>
                              <a:miter lim="800000"/>
                              <a:headEnd/>
                              <a:tailEnd/>
                            </a:ln>
                          </wps:spPr>
                          <wps:txbx>
                            <w:txbxContent>
                              <w:p w14:paraId="0E40DBBD" w14:textId="77777777" w:rsidR="00D01B74" w:rsidRPr="002F0470" w:rsidRDefault="00D01B74" w:rsidP="00D01B74">
                                <w:pPr>
                                  <w:pStyle w:val="07atexteprincipal"/>
                                  <w:jc w:val="center"/>
                                  <w:rPr>
                                    <w:b/>
                                  </w:rPr>
                                </w:pPr>
                                <w:r>
                                  <w:rPr>
                                    <w:b/>
                                  </w:rPr>
                                  <w:t>Concept S</w:t>
                                </w:r>
                                <w:r w:rsidRPr="002F0470">
                                  <w:rPr>
                                    <w:b/>
                                  </w:rPr>
                                  <w:t>enior+</w:t>
                                </w:r>
                              </w:p>
                              <w:p w14:paraId="693AA385" w14:textId="77777777" w:rsidR="00D01B74" w:rsidRDefault="00D01B74" w:rsidP="00D01B74">
                                <w:r w:rsidRPr="0054540F">
                                  <w:t xml:space="preserve">Le concept Senior+ </w:t>
                                </w:r>
                                <w:r>
                                  <w:t>a pour</w:t>
                                </w:r>
                                <w:r w:rsidRPr="0054540F">
                                  <w:t xml:space="preserve"> objectif de favoriser la participation des s</w:t>
                                </w:r>
                                <w:r>
                                  <w:t xml:space="preserve">enior-e-s à la vie communautaire, </w:t>
                                </w:r>
                                <w:r w:rsidRPr="0054540F">
                                  <w:t>leur engagement pour les autres</w:t>
                                </w:r>
                                <w:r>
                                  <w:t>,</w:t>
                                </w:r>
                                <w:r w:rsidRPr="0054540F">
                                  <w:t xml:space="preserve"> et les </w:t>
                                </w:r>
                                <w:r>
                                  <w:t>échanges entre générations.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AA437" id="_x0000_t202" coordsize="21600,21600" o:spt="202" path="m,l,21600r21600,l21600,xe">
                    <v:stroke joinstyle="miter"/>
                    <v:path gradientshapeok="t" o:connecttype="rect"/>
                  </v:shapetype>
                  <v:shape id="Zone de texte 2" o:spid="_x0000_s1026" type="#_x0000_t202" style="position:absolute;margin-left:0;margin-top:.9pt;width:430.5pt;height:6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upKAIAAEsEAAAOAAAAZHJzL2Uyb0RvYy54bWysVEtv2zAMvg/YfxB0X+ykeTRGnKJLl2FA&#10;9wC6XXaTJTkWJouapMROf/0oOU2zB3YYpoNAmtRH8iPp1U3fanKQziswJR2Pckqk4SCU2ZX0y+ft&#10;q2tKfGBGMA1GlvQoPb1Zv3yx6mwhJ9CAFtIRBDG+6GxJmxBskWWeN7JlfgRWGjTW4FoWUHW7TDjW&#10;IXqrs0mez7MOnLAOuPQev94NRrpO+HUtefhY114GokuKuYV0u3RX8c7WK1bsHLON4qc02D9k0TJl&#10;MOgZ6o4FRvZO/QbVKu7AQx1GHNoM6lpxmWrAasb5L9U8NMzKVAuS4+2ZJv//YPmHwydHlCjpVb6g&#10;xLAWm/QVW0WEJEH2QZJJJKmzvkDfB4veoX8NPTY7FeztPfBvnhjYNMzs5K1z0DWSCUxyHF9mF08H&#10;HB9Bqu49CIzF9gESUF+7NjKInBBEx2Ydzw3CPAjHj7PpfHE1QxNH23W+nE9mKQQrnl5b58NbCS2J&#10;QkkdDkBCZ4d7H2I2rHhyicE8aCW2SuukuF210Y4cGA7LNp0T+k9u2pCupMsZxv47RJ7OnyBaFXDq&#10;tWpjFfFEJ1ZE2t4YkeTAlB5kTFmbE4+RuoHE0Fc9OkZyKxBHZNTBMN24jSg04B4p6XCyS+q/75mT&#10;lOh3BruyHE+ncRWSMp0tJqi4S0t1aWGGI1RJAyWDuAlpfWK+Bm6xe7VKxD5ncsoVJzbxfdquuBKX&#10;evJ6/gesfwAAAP//AwBQSwMEFAAGAAgAAAAhAKUpMjnbAAAABgEAAA8AAABkcnMvZG93bnJldi54&#10;bWxMj8FOwzAMhu9IvENkJC6IpdtQ6UrTCSGB4AZjGtes8dqKxClJ1pW3x5zg+Pm3fn+u1pOzYsQQ&#10;e08K5rMMBFLjTU+tgu3743UBIiZNRltPqOAbI6zr87NKl8af6A3HTWoFl1AstYIupaGUMjYdOh1n&#10;fkDi7OCD04kxtNIEfeJyZ+Uiy3LpdE98odMDPnTYfG6OTkFx8zx+xJfl667JD3aVrm7Hp6+g1OXF&#10;dH8HIuGU/pbhV5/VoWanvT+SicIq4EcST1mfwyKfM++ZF6slyLqS//XrHwAAAP//AwBQSwECLQAU&#10;AAYACAAAACEAtoM4kv4AAADhAQAAEwAAAAAAAAAAAAAAAAAAAAAAW0NvbnRlbnRfVHlwZXNdLnht&#10;bFBLAQItABQABgAIAAAAIQA4/SH/1gAAAJQBAAALAAAAAAAAAAAAAAAAAC8BAABfcmVscy8ucmVs&#10;c1BLAQItABQABgAIAAAAIQCqaxupKAIAAEsEAAAOAAAAAAAAAAAAAAAAAC4CAABkcnMvZTJvRG9j&#10;LnhtbFBLAQItABQABgAIAAAAIQClKTI52wAAAAYBAAAPAAAAAAAAAAAAAAAAAIIEAABkcnMvZG93&#10;bnJldi54bWxQSwUGAAAAAAQABADzAAAAigUAAAAA&#10;">
                    <v:textbox>
                      <w:txbxContent>
                        <w:p w14:paraId="0E40DBBD" w14:textId="77777777" w:rsidR="00D01B74" w:rsidRPr="002F0470" w:rsidRDefault="00D01B74" w:rsidP="00D01B74">
                          <w:pPr>
                            <w:pStyle w:val="07atexteprincipal"/>
                            <w:jc w:val="center"/>
                            <w:rPr>
                              <w:b/>
                            </w:rPr>
                          </w:pPr>
                          <w:r>
                            <w:rPr>
                              <w:b/>
                            </w:rPr>
                            <w:t>Concept S</w:t>
                          </w:r>
                          <w:r w:rsidRPr="002F0470">
                            <w:rPr>
                              <w:b/>
                            </w:rPr>
                            <w:t>enior+</w:t>
                          </w:r>
                        </w:p>
                        <w:p w14:paraId="693AA385" w14:textId="77777777" w:rsidR="00D01B74" w:rsidRDefault="00D01B74" w:rsidP="00D01B74">
                          <w:r w:rsidRPr="0054540F">
                            <w:t xml:space="preserve">Le concept Senior+ </w:t>
                          </w:r>
                          <w:r>
                            <w:t>a pour</w:t>
                          </w:r>
                          <w:r w:rsidRPr="0054540F">
                            <w:t xml:space="preserve"> objectif de favoriser la participation des s</w:t>
                          </w:r>
                          <w:r>
                            <w:t xml:space="preserve">enior-e-s à la vie communautaire, </w:t>
                          </w:r>
                          <w:r w:rsidRPr="0054540F">
                            <w:t>leur engagement pour les autres</w:t>
                          </w:r>
                          <w:r>
                            <w:t>,</w:t>
                          </w:r>
                          <w:r w:rsidRPr="0054540F">
                            <w:t xml:space="preserve"> et les </w:t>
                          </w:r>
                          <w:r>
                            <w:t>échanges entre générations.</w:t>
                          </w:r>
                        </w:p>
                      </w:txbxContent>
                    </v:textbox>
                    <w10:wrap anchorx="margin"/>
                  </v:shape>
                </w:pict>
              </mc:Fallback>
            </mc:AlternateContent>
          </w:r>
        </w:p>
        <w:p w14:paraId="1D5851EB" w14:textId="3801FC8F" w:rsidR="00892ED0" w:rsidRDefault="00892ED0" w:rsidP="00FE0910">
          <w:pPr>
            <w:pStyle w:val="07atexteprincipal"/>
          </w:pPr>
        </w:p>
        <w:p w14:paraId="397043ED" w14:textId="2B7897FA" w:rsidR="00353899" w:rsidRPr="00107F07" w:rsidRDefault="000E59FC" w:rsidP="00FE0910">
          <w:pPr>
            <w:pStyle w:val="07atexteprincipal"/>
          </w:pPr>
        </w:p>
      </w:sdtContent>
    </w:sdt>
    <w:tbl>
      <w:tblPr>
        <w:tblW w:w="9639" w:type="dxa"/>
        <w:tblLayout w:type="fixed"/>
        <w:tblCellMar>
          <w:top w:w="284" w:type="dxa"/>
          <w:left w:w="0" w:type="dxa"/>
        </w:tblCellMar>
        <w:tblLook w:val="00A0" w:firstRow="1" w:lastRow="0" w:firstColumn="1" w:lastColumn="0" w:noHBand="0" w:noVBand="0"/>
      </w:tblPr>
      <w:tblGrid>
        <w:gridCol w:w="9639"/>
      </w:tblGrid>
      <w:tr w:rsidR="007E6465" w:rsidRPr="0083114D" w14:paraId="263F7277" w14:textId="77777777" w:rsidTr="005B7323">
        <w:tc>
          <w:tcPr>
            <w:tcW w:w="9639" w:type="dxa"/>
            <w:tcMar>
              <w:top w:w="454" w:type="dxa"/>
            </w:tcMar>
          </w:tcPr>
          <w:p w14:paraId="22EAB444" w14:textId="77777777" w:rsidR="007E6465" w:rsidRPr="00B40E46" w:rsidRDefault="000E59FC" w:rsidP="005B7323">
            <w:pPr>
              <w:pStyle w:val="12annexecontactrenseignementsetc"/>
              <w:rPr>
                <w:b/>
                <w:lang w:val="fr-CH"/>
              </w:rPr>
            </w:pPr>
            <w:sdt>
              <w:sdtPr>
                <w:rPr>
                  <w:b/>
                  <w:lang w:val="fr-CH"/>
                </w:rPr>
                <w:id w:val="21628766"/>
                <w:placeholder>
                  <w:docPart w:val="5910DAD434894FBE973ADE4671B64238"/>
                </w:placeholder>
                <w:comboBox>
                  <w:listItem w:value="Choisissez un élément."/>
                  <w:listItem w:displayText="Annexe" w:value="Annexe"/>
                  <w:listItem w:displayText="Annexes" w:value="Annexes"/>
                  <w:listItem w:displayText="Contact" w:value="Contact"/>
                  <w:listItem w:displayText="Information" w:value="Information"/>
                  <w:listItem w:displayText="Communication" w:value="Communication"/>
                </w:comboBox>
              </w:sdtPr>
              <w:sdtEndPr/>
              <w:sdtContent>
                <w:r w:rsidR="00B00377" w:rsidRPr="00B40E46">
                  <w:rPr>
                    <w:b/>
                    <w:lang w:val="fr-CH"/>
                  </w:rPr>
                  <w:t>Contact</w:t>
                </w:r>
              </w:sdtContent>
            </w:sdt>
          </w:p>
          <w:p w14:paraId="21124E07" w14:textId="77777777" w:rsidR="007E6465" w:rsidRPr="00B40E46" w:rsidRDefault="007E6465" w:rsidP="005B7323">
            <w:pPr>
              <w:pStyle w:val="12annexecontactrenseignementsetc"/>
              <w:rPr>
                <w:lang w:val="fr-CH"/>
              </w:rPr>
            </w:pPr>
            <w:r w:rsidRPr="00B40E46">
              <w:rPr>
                <w:lang w:val="fr-CH"/>
              </w:rPr>
              <w:t>—</w:t>
            </w:r>
          </w:p>
          <w:p w14:paraId="5648144B" w14:textId="3AE446D7" w:rsidR="007E6465" w:rsidRPr="00B40E46" w:rsidRDefault="000E59FC" w:rsidP="0083114D">
            <w:pPr>
              <w:pStyle w:val="12annexecontactrenseignementsetc"/>
              <w:rPr>
                <w:lang w:val="fr-CH"/>
              </w:rPr>
            </w:pPr>
            <w:sdt>
              <w:sdtPr>
                <w:id w:val="21628768"/>
                <w:placeholder>
                  <w:docPart w:val="740C3C35C1774711B1E5B6EFE2A5C82F"/>
                </w:placeholder>
              </w:sdtPr>
              <w:sdtEndPr/>
              <w:sdtContent>
                <w:sdt>
                  <w:sdtPr>
                    <w:id w:val="-1409217620"/>
                    <w:placeholder>
                      <w:docPart w:val="D8BFA6EF549B4B75ADC8DA4C41DD754A"/>
                    </w:placeholder>
                  </w:sdtPr>
                  <w:sdtEndPr/>
                  <w:sdtContent>
                    <w:r w:rsidR="000E702A" w:rsidRPr="00B40E46">
                      <w:rPr>
                        <w:lang w:val="fr-CH"/>
                      </w:rPr>
                      <w:t>SPS</w:t>
                    </w:r>
                    <w:r w:rsidR="0014067B" w:rsidRPr="00B40E46">
                      <w:rPr>
                        <w:lang w:val="fr-CH"/>
                      </w:rPr>
                      <w:t xml:space="preserve">, </w:t>
                    </w:r>
                    <w:r w:rsidR="000E702A" w:rsidRPr="00B40E46">
                      <w:rPr>
                        <w:lang w:val="fr-CH"/>
                      </w:rPr>
                      <w:t>Judith Camenzind</w:t>
                    </w:r>
                    <w:r w:rsidR="00B00377" w:rsidRPr="00B40E46">
                      <w:rPr>
                        <w:lang w:val="fr-CH"/>
                      </w:rPr>
                      <w:t xml:space="preserve">, </w:t>
                    </w:r>
                    <w:r w:rsidR="0083114D" w:rsidRPr="00B40E46">
                      <w:rPr>
                        <w:lang w:val="fr-CH"/>
                      </w:rPr>
                      <w:t>Conseillère scientifique</w:t>
                    </w:r>
                    <w:r w:rsidR="000E702A" w:rsidRPr="00B40E46">
                      <w:rPr>
                        <w:lang w:val="fr-CH"/>
                      </w:rPr>
                      <w:t xml:space="preserve">, T +41 26 305 </w:t>
                    </w:r>
                    <w:r w:rsidR="0083114D" w:rsidRPr="00B40E46">
                      <w:rPr>
                        <w:lang w:val="fr-CH"/>
                      </w:rPr>
                      <w:t>29 26</w:t>
                    </w:r>
                    <w:r w:rsidR="00B00377" w:rsidRPr="00B40E46">
                      <w:rPr>
                        <w:lang w:val="fr-CH"/>
                      </w:rPr>
                      <w:t xml:space="preserve"> (</w:t>
                    </w:r>
                    <w:r w:rsidR="004505E5" w:rsidRPr="00B40E46">
                      <w:rPr>
                        <w:lang w:val="fr-CH"/>
                      </w:rPr>
                      <w:t>1</w:t>
                    </w:r>
                    <w:r w:rsidR="009A07ED">
                      <w:rPr>
                        <w:lang w:val="fr-CH"/>
                      </w:rPr>
                      <w:t>0</w:t>
                    </w:r>
                    <w:r w:rsidR="004505E5" w:rsidRPr="00B40E46">
                      <w:rPr>
                        <w:lang w:val="fr-CH"/>
                      </w:rPr>
                      <w:t>h</w:t>
                    </w:r>
                    <w:r w:rsidR="009A07ED">
                      <w:rPr>
                        <w:lang w:val="fr-CH"/>
                      </w:rPr>
                      <w:t>3</w:t>
                    </w:r>
                    <w:r w:rsidR="004505E5" w:rsidRPr="00B40E46">
                      <w:rPr>
                        <w:lang w:val="fr-CH"/>
                      </w:rPr>
                      <w:t>0–1</w:t>
                    </w:r>
                    <w:r w:rsidR="009A07ED">
                      <w:rPr>
                        <w:lang w:val="fr-CH"/>
                      </w:rPr>
                      <w:t>1</w:t>
                    </w:r>
                    <w:r w:rsidR="004505E5" w:rsidRPr="00B40E46">
                      <w:rPr>
                        <w:lang w:val="fr-CH"/>
                      </w:rPr>
                      <w:t>h</w:t>
                    </w:r>
                    <w:r w:rsidR="009A07ED">
                      <w:rPr>
                        <w:lang w:val="fr-CH"/>
                      </w:rPr>
                      <w:t>3</w:t>
                    </w:r>
                    <w:r w:rsidR="004505E5" w:rsidRPr="00B40E46">
                      <w:rPr>
                        <w:lang w:val="fr-CH"/>
                      </w:rPr>
                      <w:t>0</w:t>
                    </w:r>
                    <w:r w:rsidR="00B00377" w:rsidRPr="00B40E46">
                      <w:rPr>
                        <w:lang w:val="fr-CH"/>
                      </w:rPr>
                      <w:t>)</w:t>
                    </w:r>
                  </w:sdtContent>
                </w:sdt>
              </w:sdtContent>
            </w:sdt>
          </w:p>
        </w:tc>
      </w:tr>
      <w:tr w:rsidR="00831A35" w14:paraId="697CE0BB" w14:textId="77777777" w:rsidTr="00831A35">
        <w:tc>
          <w:tcPr>
            <w:tcW w:w="9639" w:type="dxa"/>
            <w:tcMar>
              <w:top w:w="454" w:type="dxa"/>
            </w:tcMar>
          </w:tcPr>
          <w:p w14:paraId="6B170450" w14:textId="77777777" w:rsidR="00831A35" w:rsidRDefault="000E59FC" w:rsidP="005B7323">
            <w:pPr>
              <w:pStyle w:val="12annexecontactrenseignementsetc"/>
              <w:rPr>
                <w:b/>
              </w:rPr>
            </w:pPr>
            <w:sdt>
              <w:sdtPr>
                <w:rPr>
                  <w:b/>
                  <w:color w:val="808080"/>
                </w:rPr>
                <w:id w:val="28915485"/>
                <w:placeholder>
                  <w:docPart w:val="E7D5D5FCE4C84433984E9BCB7FD6D155"/>
                </w:placeholder>
                <w:comboBox>
                  <w:listItem w:value="Choisissez un élément."/>
                  <w:listItem w:displayText="Annexe" w:value="Annexe"/>
                  <w:listItem w:displayText="Annexes" w:value="Annexes"/>
                  <w:listItem w:displayText="Contact" w:value="Contact"/>
                  <w:listItem w:displayText="Information" w:value="Information"/>
                  <w:listItem w:displayText="Communication" w:value="Communication"/>
                </w:comboBox>
              </w:sdtPr>
              <w:sdtEndPr/>
              <w:sdtContent>
                <w:r w:rsidR="00831A35">
                  <w:rPr>
                    <w:b/>
                  </w:rPr>
                  <w:t>Communication</w:t>
                </w:r>
              </w:sdtContent>
            </w:sdt>
          </w:p>
          <w:p w14:paraId="6D0D5D08" w14:textId="77777777" w:rsidR="00831A35" w:rsidRPr="00831A35" w:rsidRDefault="00831A35" w:rsidP="005B7323">
            <w:pPr>
              <w:pStyle w:val="12annexecontactrenseignementsetc"/>
              <w:rPr>
                <w:b/>
              </w:rPr>
            </w:pPr>
            <w:r w:rsidRPr="00831A35">
              <w:rPr>
                <w:b/>
              </w:rPr>
              <w:t>—</w:t>
            </w:r>
          </w:p>
          <w:p w14:paraId="34B6F25E" w14:textId="77777777" w:rsidR="00831A35" w:rsidRPr="00831A35" w:rsidRDefault="000E59FC" w:rsidP="00A120D3">
            <w:pPr>
              <w:pStyle w:val="12annexecontactrenseignementsetc"/>
              <w:rPr>
                <w:b/>
              </w:rPr>
            </w:pPr>
            <w:sdt>
              <w:sdtPr>
                <w:rPr>
                  <w:b/>
                </w:rPr>
                <w:id w:val="28915486"/>
                <w:placeholder>
                  <w:docPart w:val="8B4964C5E818466589E53D632E4EA54F"/>
                </w:placeholder>
              </w:sdtPr>
              <w:sdtEndPr/>
              <w:sdtContent>
                <w:r w:rsidR="00831A35">
                  <w:t xml:space="preserve">DSAS, Claudia Lauper, </w:t>
                </w:r>
                <w:r w:rsidR="00C60491">
                  <w:t>Secrétaire générale</w:t>
                </w:r>
                <w:r w:rsidR="00831A35">
                  <w:t>, T +41 26 305 29 02, M +41 79 347 51 38</w:t>
                </w:r>
              </w:sdtContent>
            </w:sdt>
          </w:p>
        </w:tc>
      </w:tr>
    </w:tbl>
    <w:p w14:paraId="76C644F1" w14:textId="77777777" w:rsidR="00972AD2" w:rsidRDefault="00972AD2" w:rsidP="00353899">
      <w:pPr>
        <w:pStyle w:val="07atexteprincipal"/>
      </w:pPr>
    </w:p>
    <w:sectPr w:rsidR="00972AD2" w:rsidSect="00353899">
      <w:headerReference w:type="default" r:id="rId10"/>
      <w:headerReference w:type="first" r:id="rId11"/>
      <w:type w:val="continuous"/>
      <w:pgSz w:w="11906" w:h="16838" w:code="9"/>
      <w:pgMar w:top="1985" w:right="851" w:bottom="1701"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1613F" w14:textId="77777777" w:rsidR="00586DE7" w:rsidRDefault="00586DE7" w:rsidP="00353899">
      <w:r>
        <w:separator/>
      </w:r>
    </w:p>
  </w:endnote>
  <w:endnote w:type="continuationSeparator" w:id="0">
    <w:p w14:paraId="001E91D4" w14:textId="77777777" w:rsidR="00586DE7" w:rsidRDefault="00586DE7" w:rsidP="0035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5A854" w14:textId="77777777" w:rsidR="00586DE7" w:rsidRDefault="00586DE7" w:rsidP="00353899">
      <w:r>
        <w:separator/>
      </w:r>
    </w:p>
  </w:footnote>
  <w:footnote w:type="continuationSeparator" w:id="0">
    <w:p w14:paraId="0F2AC00F" w14:textId="77777777" w:rsidR="00586DE7" w:rsidRDefault="00586DE7" w:rsidP="00353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425F01" w14:paraId="3BEBD4AF" w14:textId="77777777">
      <w:trPr>
        <w:trHeight w:val="567"/>
      </w:trPr>
      <w:tc>
        <w:tcPr>
          <w:tcW w:w="9298" w:type="dxa"/>
        </w:tcPr>
        <w:p w14:paraId="6AB9F4BD" w14:textId="77777777" w:rsidR="00425F01" w:rsidRDefault="00425F01" w:rsidP="001113E3">
          <w:pPr>
            <w:pStyle w:val="09enttepage2"/>
          </w:pPr>
          <w:r w:rsidRPr="00363712">
            <w:t xml:space="preserve">Direction de la santé et des affaires sociales </w:t>
          </w:r>
          <w:r>
            <w:rPr>
              <w:b w:val="0"/>
            </w:rPr>
            <w:t>DSAS</w:t>
          </w:r>
        </w:p>
        <w:p w14:paraId="7AEEF2F7" w14:textId="77777777" w:rsidR="00425F01" w:rsidRPr="0064336A" w:rsidRDefault="00425F01" w:rsidP="00353899">
          <w:pPr>
            <w:pStyle w:val="09enttepage2"/>
            <w:rPr>
              <w:rStyle w:val="Numrodepage"/>
            </w:rPr>
          </w:pPr>
          <w:r w:rsidRPr="0064336A">
            <w:rPr>
              <w:b w:val="0"/>
              <w:lang w:val="de-DE"/>
            </w:rPr>
            <w:t xml:space="preserve">Page </w:t>
          </w:r>
          <w:r w:rsidR="0057726C" w:rsidRPr="0064336A">
            <w:rPr>
              <w:b w:val="0"/>
              <w:lang w:val="de-DE"/>
            </w:rPr>
            <w:fldChar w:fldCharType="begin"/>
          </w:r>
          <w:r w:rsidRPr="0064336A">
            <w:rPr>
              <w:b w:val="0"/>
              <w:lang w:val="de-DE"/>
            </w:rPr>
            <w:instrText xml:space="preserve"> PAGE </w:instrText>
          </w:r>
          <w:r w:rsidR="0057726C" w:rsidRPr="0064336A">
            <w:rPr>
              <w:b w:val="0"/>
              <w:lang w:val="de-DE"/>
            </w:rPr>
            <w:fldChar w:fldCharType="separate"/>
          </w:r>
          <w:r w:rsidR="003D0F9E">
            <w:rPr>
              <w:b w:val="0"/>
              <w:noProof/>
              <w:lang w:val="de-DE"/>
            </w:rPr>
            <w:t>2</w:t>
          </w:r>
          <w:r w:rsidR="0057726C"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57726C" w:rsidRPr="0064336A">
            <w:rPr>
              <w:b w:val="0"/>
              <w:lang w:val="de-DE"/>
            </w:rPr>
            <w:fldChar w:fldCharType="begin"/>
          </w:r>
          <w:r w:rsidRPr="0064336A">
            <w:rPr>
              <w:b w:val="0"/>
              <w:lang w:val="de-DE"/>
            </w:rPr>
            <w:instrText xml:space="preserve"> NUMPAGES  </w:instrText>
          </w:r>
          <w:r w:rsidR="0057726C" w:rsidRPr="0064336A">
            <w:rPr>
              <w:b w:val="0"/>
              <w:lang w:val="de-DE"/>
            </w:rPr>
            <w:fldChar w:fldCharType="separate"/>
          </w:r>
          <w:r w:rsidR="003D0F9E">
            <w:rPr>
              <w:b w:val="0"/>
              <w:noProof/>
              <w:lang w:val="de-DE"/>
            </w:rPr>
            <w:t>2</w:t>
          </w:r>
          <w:r w:rsidR="0057726C" w:rsidRPr="0064336A">
            <w:rPr>
              <w:b w:val="0"/>
              <w:lang w:val="de-DE"/>
            </w:rPr>
            <w:fldChar w:fldCharType="end"/>
          </w:r>
          <w:r w:rsidRPr="0064336A">
            <w:rPr>
              <w:b w:val="0"/>
              <w:noProof/>
              <w:lang w:val="fr-CH" w:eastAsia="fr-CH"/>
            </w:rPr>
            <w:drawing>
              <wp:anchor distT="0" distB="0" distL="114300" distR="114300" simplePos="0" relativeHeight="251658240" behindDoc="0" locked="1" layoutInCell="1" allowOverlap="1" wp14:anchorId="0FED03BF" wp14:editId="12B55EB4">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614B073A" w14:textId="77777777" w:rsidR="00425F01" w:rsidRDefault="00425F01" w:rsidP="003538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425F01" w:rsidRPr="004A0F2D" w14:paraId="19B65DD1" w14:textId="77777777">
      <w:trPr>
        <w:trHeight w:val="1701"/>
      </w:trPr>
      <w:tc>
        <w:tcPr>
          <w:tcW w:w="5500" w:type="dxa"/>
        </w:tcPr>
        <w:p w14:paraId="28BFD8B8" w14:textId="77777777" w:rsidR="00425F01" w:rsidRPr="00AA545D" w:rsidRDefault="00425F01" w:rsidP="00353899">
          <w:pPr>
            <w:pStyle w:val="TM1"/>
            <w:rPr>
              <w:noProof/>
            </w:rPr>
          </w:pPr>
          <w:r w:rsidRPr="00AA545D">
            <w:rPr>
              <w:noProof/>
              <w:lang w:val="fr-CH" w:eastAsia="fr-CH"/>
            </w:rPr>
            <w:drawing>
              <wp:anchor distT="0" distB="0" distL="114300" distR="114300" simplePos="0" relativeHeight="251660288" behindDoc="0" locked="0" layoutInCell="1" allowOverlap="1" wp14:anchorId="52FEC83A" wp14:editId="135432B0">
                <wp:simplePos x="0" y="0"/>
                <wp:positionH relativeFrom="page">
                  <wp:posOffset>-2963</wp:posOffset>
                </wp:positionH>
                <wp:positionV relativeFrom="page">
                  <wp:posOffset>847</wp:posOffset>
                </wp:positionV>
                <wp:extent cx="935990" cy="795866"/>
                <wp:effectExtent l="25400" t="0" r="381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4139" w:type="dxa"/>
        </w:tcPr>
        <w:p w14:paraId="62E9D4DF" w14:textId="77777777" w:rsidR="00425F01" w:rsidRPr="003E0C17" w:rsidRDefault="00425F01" w:rsidP="001113E3">
          <w:pPr>
            <w:pStyle w:val="01entteetbasdepage"/>
            <w:rPr>
              <w:b/>
            </w:rPr>
          </w:pPr>
          <w:r w:rsidRPr="00363712">
            <w:rPr>
              <w:b/>
            </w:rPr>
            <w:t>Direction de la santé et des affaires sociales</w:t>
          </w:r>
          <w:r>
            <w:rPr>
              <w:b/>
            </w:rPr>
            <w:t xml:space="preserve"> </w:t>
          </w:r>
          <w:r>
            <w:t>DSAS</w:t>
          </w:r>
        </w:p>
        <w:p w14:paraId="3F985A89" w14:textId="77777777" w:rsidR="00425F01" w:rsidRPr="003E0C17" w:rsidRDefault="00425F01" w:rsidP="001113E3">
          <w:pPr>
            <w:pStyle w:val="01entteetbasdepage"/>
            <w:rPr>
              <w:lang w:val="de-CH"/>
            </w:rPr>
          </w:pPr>
          <w:r w:rsidRPr="00363712">
            <w:rPr>
              <w:b/>
              <w:lang w:val="de-CH"/>
            </w:rPr>
            <w:t>Direktion für Gesundheit und Soziales</w:t>
          </w:r>
          <w:r>
            <w:rPr>
              <w:b/>
              <w:lang w:val="de-CH"/>
            </w:rPr>
            <w:t xml:space="preserve"> </w:t>
          </w:r>
          <w:r>
            <w:rPr>
              <w:lang w:val="de-CH"/>
            </w:rPr>
            <w:t>GSD</w:t>
          </w:r>
        </w:p>
        <w:p w14:paraId="52D60658" w14:textId="77777777" w:rsidR="00425F01" w:rsidRPr="003E0C17" w:rsidRDefault="00425F01" w:rsidP="001113E3">
          <w:pPr>
            <w:pStyle w:val="01entteetbasdepage"/>
            <w:rPr>
              <w:lang w:val="de-CH"/>
            </w:rPr>
          </w:pPr>
        </w:p>
        <w:p w14:paraId="77BE503B" w14:textId="77777777" w:rsidR="00425F01" w:rsidRPr="001113E3" w:rsidRDefault="00425F01" w:rsidP="001113E3">
          <w:pPr>
            <w:pStyle w:val="01entteetbasdepage"/>
            <w:rPr>
              <w:lang w:val="fr-CH"/>
            </w:rPr>
          </w:pPr>
          <w:r w:rsidRPr="001113E3">
            <w:rPr>
              <w:szCs w:val="12"/>
              <w:lang w:val="fr-CH"/>
            </w:rPr>
            <w:t>Route des Cliniques 17, 1701 Fribourg</w:t>
          </w:r>
        </w:p>
        <w:p w14:paraId="5B18E7B6" w14:textId="77777777" w:rsidR="00425F01" w:rsidRPr="001113E3" w:rsidRDefault="00425F01" w:rsidP="001113E3">
          <w:pPr>
            <w:pStyle w:val="01entteetbasdepage"/>
            <w:rPr>
              <w:lang w:val="fr-CH"/>
            </w:rPr>
          </w:pPr>
        </w:p>
        <w:p w14:paraId="657E09C1" w14:textId="77777777" w:rsidR="00425F01" w:rsidRPr="00920A79" w:rsidRDefault="00425F01" w:rsidP="001113E3">
          <w:pPr>
            <w:pStyle w:val="01entteetbasdepage"/>
          </w:pPr>
          <w:r>
            <w:t xml:space="preserve">T +41 </w:t>
          </w:r>
          <w:r w:rsidRPr="00920A79">
            <w:t xml:space="preserve">26 305 29 </w:t>
          </w:r>
          <w:r>
            <w:t xml:space="preserve">04, F +41 </w:t>
          </w:r>
          <w:r w:rsidRPr="00920A79">
            <w:t xml:space="preserve">26 305 29 </w:t>
          </w:r>
          <w:r>
            <w:t>09</w:t>
          </w:r>
        </w:p>
        <w:p w14:paraId="2F492CBF" w14:textId="77777777" w:rsidR="00425F01" w:rsidRDefault="000E59FC" w:rsidP="001113E3">
          <w:pPr>
            <w:pStyle w:val="01entteetbasdepage"/>
          </w:pPr>
          <w:hyperlink r:id="rId2" w:history="1">
            <w:r w:rsidR="00E869DD" w:rsidRPr="009F1B96">
              <w:rPr>
                <w:rStyle w:val="Lienhypertexte"/>
              </w:rPr>
              <w:t>www.fr.ch/dsas</w:t>
            </w:r>
          </w:hyperlink>
        </w:p>
        <w:p w14:paraId="254669FD" w14:textId="77777777" w:rsidR="00E869DD" w:rsidRDefault="00E869DD" w:rsidP="001113E3">
          <w:pPr>
            <w:pStyle w:val="01entteetbasdepage"/>
          </w:pPr>
        </w:p>
        <w:p w14:paraId="195CD725" w14:textId="77777777" w:rsidR="00E869DD" w:rsidRPr="005C57EB" w:rsidRDefault="00E869DD" w:rsidP="001113E3">
          <w:pPr>
            <w:pStyle w:val="01entteetbasdepage"/>
            <w:rPr>
              <w:rStyle w:val="Lienhypertexte"/>
            </w:rPr>
          </w:pPr>
        </w:p>
      </w:tc>
    </w:tr>
  </w:tbl>
  <w:p w14:paraId="0439D752" w14:textId="77777777" w:rsidR="00425F01" w:rsidRDefault="00425F01" w:rsidP="003538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themeColor="text1" w:themeTint="BF"/>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9"/>
  </w:num>
  <w:num w:numId="4">
    <w:abstractNumId w:val="17"/>
  </w:num>
  <w:num w:numId="5">
    <w:abstractNumId w:val="15"/>
  </w:num>
  <w:num w:numId="6">
    <w:abstractNumId w:val="13"/>
  </w:num>
  <w:num w:numId="7">
    <w:abstractNumId w:val="4"/>
  </w:num>
  <w:num w:numId="8">
    <w:abstractNumId w:val="3"/>
  </w:num>
  <w:num w:numId="9">
    <w:abstractNumId w:val="2"/>
  </w:num>
  <w:num w:numId="10">
    <w:abstractNumId w:val="1"/>
  </w:num>
  <w:num w:numId="11">
    <w:abstractNumId w:val="0"/>
  </w:num>
  <w:num w:numId="12">
    <w:abstractNumId w:val="12"/>
  </w:num>
  <w:num w:numId="13">
    <w:abstractNumId w:val="8"/>
  </w:num>
  <w:num w:numId="14">
    <w:abstractNumId w:val="7"/>
  </w:num>
  <w:num w:numId="15">
    <w:abstractNumId w:val="9"/>
  </w:num>
  <w:num w:numId="16">
    <w:abstractNumId w:val="18"/>
  </w:num>
  <w:num w:numId="17">
    <w:abstractNumId w:val="5"/>
  </w:num>
  <w:num w:numId="18">
    <w:abstractNumId w:val="11"/>
  </w:num>
  <w:num w:numId="19">
    <w:abstractNumId w:val="10"/>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421"/>
    <w:rsid w:val="00001F97"/>
    <w:rsid w:val="00013DA7"/>
    <w:rsid w:val="00057421"/>
    <w:rsid w:val="000705CD"/>
    <w:rsid w:val="00080C2B"/>
    <w:rsid w:val="0008609A"/>
    <w:rsid w:val="000871DF"/>
    <w:rsid w:val="00097A55"/>
    <w:rsid w:val="000E11CC"/>
    <w:rsid w:val="000E15C8"/>
    <w:rsid w:val="000E59FC"/>
    <w:rsid w:val="000E702A"/>
    <w:rsid w:val="000F0937"/>
    <w:rsid w:val="000F17ED"/>
    <w:rsid w:val="001060BF"/>
    <w:rsid w:val="001113E3"/>
    <w:rsid w:val="001156AB"/>
    <w:rsid w:val="00127E34"/>
    <w:rsid w:val="0014067B"/>
    <w:rsid w:val="00145D7C"/>
    <w:rsid w:val="00161071"/>
    <w:rsid w:val="001D3360"/>
    <w:rsid w:val="001E200E"/>
    <w:rsid w:val="0023381B"/>
    <w:rsid w:val="002359DF"/>
    <w:rsid w:val="00245A8F"/>
    <w:rsid w:val="002705B7"/>
    <w:rsid w:val="00270723"/>
    <w:rsid w:val="002B0499"/>
    <w:rsid w:val="002C7ADC"/>
    <w:rsid w:val="002F563E"/>
    <w:rsid w:val="002F7A28"/>
    <w:rsid w:val="0032407C"/>
    <w:rsid w:val="00353899"/>
    <w:rsid w:val="00371162"/>
    <w:rsid w:val="003C0D57"/>
    <w:rsid w:val="003C3228"/>
    <w:rsid w:val="003D0F9E"/>
    <w:rsid w:val="003E72AF"/>
    <w:rsid w:val="004024F9"/>
    <w:rsid w:val="00406B6E"/>
    <w:rsid w:val="00425F01"/>
    <w:rsid w:val="00447FA5"/>
    <w:rsid w:val="004505E5"/>
    <w:rsid w:val="0047497F"/>
    <w:rsid w:val="004773CD"/>
    <w:rsid w:val="0049140E"/>
    <w:rsid w:val="0049735F"/>
    <w:rsid w:val="004A5F84"/>
    <w:rsid w:val="004B1D8C"/>
    <w:rsid w:val="004B1F88"/>
    <w:rsid w:val="004B3F10"/>
    <w:rsid w:val="004C7EE2"/>
    <w:rsid w:val="004D0F7A"/>
    <w:rsid w:val="004D51B5"/>
    <w:rsid w:val="004E06D6"/>
    <w:rsid w:val="004E3757"/>
    <w:rsid w:val="004F62C2"/>
    <w:rsid w:val="00524C64"/>
    <w:rsid w:val="00534C5E"/>
    <w:rsid w:val="00535196"/>
    <w:rsid w:val="0053680E"/>
    <w:rsid w:val="005448EB"/>
    <w:rsid w:val="00551995"/>
    <w:rsid w:val="0057726C"/>
    <w:rsid w:val="00582041"/>
    <w:rsid w:val="00582A19"/>
    <w:rsid w:val="00585944"/>
    <w:rsid w:val="00586DE7"/>
    <w:rsid w:val="0059125C"/>
    <w:rsid w:val="005A44A7"/>
    <w:rsid w:val="005A5AD0"/>
    <w:rsid w:val="005B7323"/>
    <w:rsid w:val="005D12B4"/>
    <w:rsid w:val="00601091"/>
    <w:rsid w:val="00603D90"/>
    <w:rsid w:val="006071F7"/>
    <w:rsid w:val="006137C6"/>
    <w:rsid w:val="00626361"/>
    <w:rsid w:val="006518FE"/>
    <w:rsid w:val="00656BA0"/>
    <w:rsid w:val="006613B5"/>
    <w:rsid w:val="0068005C"/>
    <w:rsid w:val="006830A4"/>
    <w:rsid w:val="006847A4"/>
    <w:rsid w:val="006920AE"/>
    <w:rsid w:val="006F7646"/>
    <w:rsid w:val="007163B2"/>
    <w:rsid w:val="007330FB"/>
    <w:rsid w:val="00746942"/>
    <w:rsid w:val="0076191E"/>
    <w:rsid w:val="00772169"/>
    <w:rsid w:val="007A32D5"/>
    <w:rsid w:val="007E6465"/>
    <w:rsid w:val="00824898"/>
    <w:rsid w:val="0083114D"/>
    <w:rsid w:val="00831A35"/>
    <w:rsid w:val="008804D1"/>
    <w:rsid w:val="00892ED0"/>
    <w:rsid w:val="008A4A53"/>
    <w:rsid w:val="008D1856"/>
    <w:rsid w:val="008E57B7"/>
    <w:rsid w:val="00905DBA"/>
    <w:rsid w:val="00910FEF"/>
    <w:rsid w:val="00927D11"/>
    <w:rsid w:val="00936C0D"/>
    <w:rsid w:val="00971ECE"/>
    <w:rsid w:val="00972AD2"/>
    <w:rsid w:val="00997207"/>
    <w:rsid w:val="009A07ED"/>
    <w:rsid w:val="009D2319"/>
    <w:rsid w:val="009D4363"/>
    <w:rsid w:val="009F2F2A"/>
    <w:rsid w:val="009F5DEA"/>
    <w:rsid w:val="00A120D3"/>
    <w:rsid w:val="00A4547F"/>
    <w:rsid w:val="00A50D48"/>
    <w:rsid w:val="00A86422"/>
    <w:rsid w:val="00AB0123"/>
    <w:rsid w:val="00AC5867"/>
    <w:rsid w:val="00AC74BF"/>
    <w:rsid w:val="00AD766B"/>
    <w:rsid w:val="00AE1834"/>
    <w:rsid w:val="00AF1636"/>
    <w:rsid w:val="00B00377"/>
    <w:rsid w:val="00B232B1"/>
    <w:rsid w:val="00B40E46"/>
    <w:rsid w:val="00B50D94"/>
    <w:rsid w:val="00B554E5"/>
    <w:rsid w:val="00B610D2"/>
    <w:rsid w:val="00B64D25"/>
    <w:rsid w:val="00B84DD7"/>
    <w:rsid w:val="00B87204"/>
    <w:rsid w:val="00B93BE0"/>
    <w:rsid w:val="00B956DD"/>
    <w:rsid w:val="00BB1D48"/>
    <w:rsid w:val="00BD00E1"/>
    <w:rsid w:val="00C034E7"/>
    <w:rsid w:val="00C36A0B"/>
    <w:rsid w:val="00C45B74"/>
    <w:rsid w:val="00C60491"/>
    <w:rsid w:val="00C8064D"/>
    <w:rsid w:val="00C82F89"/>
    <w:rsid w:val="00CA16BE"/>
    <w:rsid w:val="00CC7368"/>
    <w:rsid w:val="00CE63D3"/>
    <w:rsid w:val="00CF027E"/>
    <w:rsid w:val="00CF77C3"/>
    <w:rsid w:val="00CF7F5A"/>
    <w:rsid w:val="00D01B74"/>
    <w:rsid w:val="00D02240"/>
    <w:rsid w:val="00D14871"/>
    <w:rsid w:val="00D316EF"/>
    <w:rsid w:val="00D92A4E"/>
    <w:rsid w:val="00D953BC"/>
    <w:rsid w:val="00DB36F1"/>
    <w:rsid w:val="00DE1F15"/>
    <w:rsid w:val="00E25498"/>
    <w:rsid w:val="00E27196"/>
    <w:rsid w:val="00E566DD"/>
    <w:rsid w:val="00E63A72"/>
    <w:rsid w:val="00E73D74"/>
    <w:rsid w:val="00E86831"/>
    <w:rsid w:val="00E869DD"/>
    <w:rsid w:val="00E97D63"/>
    <w:rsid w:val="00EB7259"/>
    <w:rsid w:val="00EC5293"/>
    <w:rsid w:val="00ED4BF8"/>
    <w:rsid w:val="00F2183A"/>
    <w:rsid w:val="00F44ADD"/>
    <w:rsid w:val="00F860F3"/>
    <w:rsid w:val="00FD4FF8"/>
    <w:rsid w:val="00FE0910"/>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A4D24"/>
  <w15:docId w15:val="{76454DEA-6351-4A99-AFD5-167217B0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30A4"/>
    <w:pPr>
      <w:spacing w:after="180" w:line="280" w:lineRule="exact"/>
    </w:pPr>
    <w:rPr>
      <w:rFonts w:ascii="Times New Roman" w:hAnsi="Times New Roman"/>
      <w:lang w:val="fr-FR"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themeColor="text1" w:themeTint="BF"/>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lang w:val="fr-FR" w:eastAsia="fr-FR"/>
    </w:rPr>
  </w:style>
  <w:style w:type="paragraph" w:customStyle="1" w:styleId="07atexteprincipal">
    <w:name w:val="07a_texte_principal"/>
    <w:qFormat/>
    <w:rsid w:val="00A654C1"/>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lang w:val="fr-FR" w:eastAsia="fr-FR"/>
    </w:rPr>
  </w:style>
  <w:style w:type="paragraph" w:customStyle="1" w:styleId="12annexecontactrenseignementsetc">
    <w:name w:val="12_annexe_contact_renseignements_etc."/>
    <w:qFormat/>
    <w:rsid w:val="00A654C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spacing w:after="0"/>
      <w:ind w:left="454" w:hanging="227"/>
    </w:pPr>
  </w:style>
  <w:style w:type="paragraph" w:customStyle="1" w:styleId="08puces3">
    <w:name w:val="08_puces_3"/>
    <w:qFormat/>
    <w:rsid w:val="00772169"/>
    <w:pPr>
      <w:numPr>
        <w:numId w:val="12"/>
      </w:numPr>
      <w:ind w:left="681" w:hanging="227"/>
    </w:pPr>
    <w:rPr>
      <w:rFonts w:ascii="Times New Roman" w:hAnsi="Times New Roman"/>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A654C1"/>
    <w:pPr>
      <w:numPr>
        <w:numId w:val="4"/>
      </w:numPr>
      <w:tabs>
        <w:tab w:val="left" w:pos="369"/>
      </w:tabs>
      <w:spacing w:after="0"/>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lang w:val="fr-FR" w:eastAsia="fr-FR"/>
    </w:rPr>
  </w:style>
  <w:style w:type="character" w:styleId="Textedelespacerserv">
    <w:name w:val="Placeholder Text"/>
    <w:basedOn w:val="Policepardfaut"/>
    <w:rsid w:val="002359DF"/>
    <w:rPr>
      <w:color w:val="808080"/>
    </w:rPr>
  </w:style>
  <w:style w:type="paragraph" w:styleId="Textedebulles">
    <w:name w:val="Balloon Text"/>
    <w:basedOn w:val="Normal"/>
    <w:link w:val="TextedebullesCar"/>
    <w:rsid w:val="002359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2359DF"/>
    <w:rPr>
      <w:rFonts w:ascii="Tahoma" w:hAnsi="Tahoma" w:cs="Tahoma"/>
      <w:sz w:val="16"/>
      <w:szCs w:val="16"/>
      <w:lang w:val="fr-FR" w:eastAsia="fr-FR"/>
    </w:rPr>
  </w:style>
  <w:style w:type="character" w:styleId="Marquedecommentaire">
    <w:name w:val="annotation reference"/>
    <w:basedOn w:val="Policepardfaut"/>
    <w:rsid w:val="005448EB"/>
    <w:rPr>
      <w:sz w:val="16"/>
      <w:szCs w:val="16"/>
    </w:rPr>
  </w:style>
  <w:style w:type="paragraph" w:styleId="Commentaire">
    <w:name w:val="annotation text"/>
    <w:basedOn w:val="Normal"/>
    <w:link w:val="CommentaireCar"/>
    <w:rsid w:val="005448EB"/>
    <w:pPr>
      <w:spacing w:line="240" w:lineRule="auto"/>
    </w:pPr>
    <w:rPr>
      <w:sz w:val="20"/>
      <w:szCs w:val="20"/>
    </w:rPr>
  </w:style>
  <w:style w:type="character" w:customStyle="1" w:styleId="CommentaireCar">
    <w:name w:val="Commentaire Car"/>
    <w:basedOn w:val="Policepardfaut"/>
    <w:link w:val="Commentaire"/>
    <w:rsid w:val="005448EB"/>
    <w:rPr>
      <w:rFonts w:ascii="Times New Roman" w:hAnsi="Times New Roman"/>
      <w:sz w:val="20"/>
      <w:szCs w:val="20"/>
      <w:lang w:val="fr-FR" w:eastAsia="fr-FR"/>
    </w:rPr>
  </w:style>
  <w:style w:type="paragraph" w:styleId="Objetducommentaire">
    <w:name w:val="annotation subject"/>
    <w:basedOn w:val="Commentaire"/>
    <w:next w:val="Commentaire"/>
    <w:link w:val="ObjetducommentaireCar"/>
    <w:rsid w:val="005448EB"/>
    <w:rPr>
      <w:b/>
      <w:bCs/>
    </w:rPr>
  </w:style>
  <w:style w:type="character" w:customStyle="1" w:styleId="ObjetducommentaireCar">
    <w:name w:val="Objet du commentaire Car"/>
    <w:basedOn w:val="CommentaireCar"/>
    <w:link w:val="Objetducommentaire"/>
    <w:rsid w:val="005448EB"/>
    <w:rPr>
      <w:rFonts w:ascii="Times New Roman" w:hAnsi="Times New Roman"/>
      <w:b/>
      <w:bCs/>
      <w:sz w:val="20"/>
      <w:szCs w:val="20"/>
      <w:lang w:val="fr-FR" w:eastAsia="fr-FR"/>
    </w:rPr>
  </w:style>
  <w:style w:type="paragraph" w:styleId="Rvision">
    <w:name w:val="Revision"/>
    <w:hidden/>
    <w:rsid w:val="005448EB"/>
    <w:rPr>
      <w:rFonts w:ascii="Times New Roman" w:hAnsi="Times New Roman"/>
      <w:lang w:val="fr-FR" w:eastAsia="fr-FR"/>
    </w:rPr>
  </w:style>
  <w:style w:type="character" w:styleId="Mentionnonrsolue">
    <w:name w:val="Unresolved Mention"/>
    <w:basedOn w:val="Policepardfaut"/>
    <w:uiPriority w:val="99"/>
    <w:semiHidden/>
    <w:unhideWhenUsed/>
    <w:rsid w:val="00115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ts-fr.ch/fr/accueil/no_menu/cov65an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r.ch/sps/vie-quotidienne/parcours-de-vie/soutien-financier-aux-projets-intergenerationne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fr.ch/dsas"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0E85BB9A1B47A386DA526EC84811E3"/>
        <w:category>
          <w:name w:val="Général"/>
          <w:gallery w:val="placeholder"/>
        </w:category>
        <w:types>
          <w:type w:val="bbPlcHdr"/>
        </w:types>
        <w:behaviors>
          <w:behavior w:val="content"/>
        </w:behaviors>
        <w:guid w:val="{1F3A9502-329F-4C58-947E-6ED33CCD6BA5}"/>
      </w:docPartPr>
      <w:docPartBody>
        <w:p w:rsidR="00521F56" w:rsidRDefault="0028728D">
          <w:pPr>
            <w:pStyle w:val="850E85BB9A1B47A386DA526EC84811E3"/>
          </w:pPr>
          <w:r>
            <w:rPr>
              <w:rStyle w:val="Textedelespacerserv"/>
            </w:rPr>
            <w:t>Titre</w:t>
          </w:r>
        </w:p>
      </w:docPartBody>
    </w:docPart>
    <w:docPart>
      <w:docPartPr>
        <w:name w:val="E333141E98EB4499924161AFD87AA023"/>
        <w:category>
          <w:name w:val="Général"/>
          <w:gallery w:val="placeholder"/>
        </w:category>
        <w:types>
          <w:type w:val="bbPlcHdr"/>
        </w:types>
        <w:behaviors>
          <w:behavior w:val="content"/>
        </w:behaviors>
        <w:guid w:val="{1E97D829-FED1-4BB9-847C-F6A47969787E}"/>
      </w:docPartPr>
      <w:docPartBody>
        <w:p w:rsidR="00521F56" w:rsidRDefault="0028728D">
          <w:pPr>
            <w:pStyle w:val="E333141E98EB4499924161AFD87AA023"/>
          </w:pPr>
          <w:r>
            <w:rPr>
              <w:rStyle w:val="Textedelespacerserv"/>
            </w:rPr>
            <w:t>Lead</w:t>
          </w:r>
          <w:r w:rsidRPr="00BC5F6E">
            <w:rPr>
              <w:rStyle w:val="Textedelespacerserv"/>
            </w:rPr>
            <w:t>.</w:t>
          </w:r>
        </w:p>
      </w:docPartBody>
    </w:docPart>
    <w:docPart>
      <w:docPartPr>
        <w:name w:val="61845D2F0A0C4837ABE7D516BFCF0358"/>
        <w:category>
          <w:name w:val="Général"/>
          <w:gallery w:val="placeholder"/>
        </w:category>
        <w:types>
          <w:type w:val="bbPlcHdr"/>
        </w:types>
        <w:behaviors>
          <w:behavior w:val="content"/>
        </w:behaviors>
        <w:guid w:val="{CDA3F6B4-E435-418C-A5D2-AAD87802EEE6}"/>
      </w:docPartPr>
      <w:docPartBody>
        <w:p w:rsidR="00521F56" w:rsidRDefault="0028728D">
          <w:pPr>
            <w:pStyle w:val="61845D2F0A0C4837ABE7D516BFCF0358"/>
          </w:pPr>
          <w:r>
            <w:rPr>
              <w:rStyle w:val="Textedelespacerserv"/>
            </w:rPr>
            <w:t>Texte principal</w:t>
          </w:r>
        </w:p>
      </w:docPartBody>
    </w:docPart>
    <w:docPart>
      <w:docPartPr>
        <w:name w:val="5910DAD434894FBE973ADE4671B64238"/>
        <w:category>
          <w:name w:val="Général"/>
          <w:gallery w:val="placeholder"/>
        </w:category>
        <w:types>
          <w:type w:val="bbPlcHdr"/>
        </w:types>
        <w:behaviors>
          <w:behavior w:val="content"/>
        </w:behaviors>
        <w:guid w:val="{D6DDC28F-DD4B-4591-823D-1A8E181C7FB5}"/>
      </w:docPartPr>
      <w:docPartBody>
        <w:p w:rsidR="00521F56" w:rsidRDefault="0028728D">
          <w:pPr>
            <w:pStyle w:val="5910DAD434894FBE973ADE4671B64238"/>
          </w:pPr>
          <w:r w:rsidRPr="00001F97">
            <w:rPr>
              <w:rStyle w:val="Textedelespacerserv"/>
              <w:b/>
            </w:rPr>
            <w:t>Choisissez un élément.</w:t>
          </w:r>
        </w:p>
      </w:docPartBody>
    </w:docPart>
    <w:docPart>
      <w:docPartPr>
        <w:name w:val="740C3C35C1774711B1E5B6EFE2A5C82F"/>
        <w:category>
          <w:name w:val="Général"/>
          <w:gallery w:val="placeholder"/>
        </w:category>
        <w:types>
          <w:type w:val="bbPlcHdr"/>
        </w:types>
        <w:behaviors>
          <w:behavior w:val="content"/>
        </w:behaviors>
        <w:guid w:val="{13F11FD6-36AA-44F3-B66A-2A7AD02621EA}"/>
      </w:docPartPr>
      <w:docPartBody>
        <w:p w:rsidR="00521F56" w:rsidRDefault="0028728D">
          <w:pPr>
            <w:pStyle w:val="740C3C35C1774711B1E5B6EFE2A5C82F"/>
          </w:pPr>
          <w:r>
            <w:rPr>
              <w:rStyle w:val="Textedelespacerserv"/>
            </w:rPr>
            <w:t>Complétez selon élément choisi ci-dessus</w:t>
          </w:r>
        </w:p>
      </w:docPartBody>
    </w:docPart>
    <w:docPart>
      <w:docPartPr>
        <w:name w:val="E7D5D5FCE4C84433984E9BCB7FD6D155"/>
        <w:category>
          <w:name w:val="Général"/>
          <w:gallery w:val="placeholder"/>
        </w:category>
        <w:types>
          <w:type w:val="bbPlcHdr"/>
        </w:types>
        <w:behaviors>
          <w:behavior w:val="content"/>
        </w:behaviors>
        <w:guid w:val="{2C22C7B0-A431-4AD3-A302-ADEE1692C70A}"/>
      </w:docPartPr>
      <w:docPartBody>
        <w:p w:rsidR="00521F56" w:rsidRDefault="0028728D">
          <w:pPr>
            <w:pStyle w:val="E7D5D5FCE4C84433984E9BCB7FD6D155"/>
          </w:pPr>
          <w:r w:rsidRPr="00001F97">
            <w:rPr>
              <w:rStyle w:val="Textedelespacerserv"/>
              <w:b/>
            </w:rPr>
            <w:t>Choisissez un élément.</w:t>
          </w:r>
        </w:p>
      </w:docPartBody>
    </w:docPart>
    <w:docPart>
      <w:docPartPr>
        <w:name w:val="8B4964C5E818466589E53D632E4EA54F"/>
        <w:category>
          <w:name w:val="Général"/>
          <w:gallery w:val="placeholder"/>
        </w:category>
        <w:types>
          <w:type w:val="bbPlcHdr"/>
        </w:types>
        <w:behaviors>
          <w:behavior w:val="content"/>
        </w:behaviors>
        <w:guid w:val="{86A2DB40-4505-4C34-8531-C911D80D6C6E}"/>
      </w:docPartPr>
      <w:docPartBody>
        <w:p w:rsidR="00521F56" w:rsidRDefault="0028728D">
          <w:pPr>
            <w:pStyle w:val="8B4964C5E818466589E53D632E4EA54F"/>
          </w:pPr>
          <w:r>
            <w:rPr>
              <w:rStyle w:val="Textedelespacerserv"/>
            </w:rPr>
            <w:t>Complétez selon élément choisi ci-dessus</w:t>
          </w:r>
        </w:p>
      </w:docPartBody>
    </w:docPart>
    <w:docPart>
      <w:docPartPr>
        <w:name w:val="F81777E793B94212AF6E7BCFA328CEDB"/>
        <w:category>
          <w:name w:val="Général"/>
          <w:gallery w:val="placeholder"/>
        </w:category>
        <w:types>
          <w:type w:val="bbPlcHdr"/>
        </w:types>
        <w:behaviors>
          <w:behavior w:val="content"/>
        </w:behaviors>
        <w:guid w:val="{D6BC4342-9DF6-4063-B8D2-ACD8032CD48A}"/>
      </w:docPartPr>
      <w:docPartBody>
        <w:p w:rsidR="00521F56" w:rsidRDefault="0028728D" w:rsidP="0028728D">
          <w:pPr>
            <w:pStyle w:val="F81777E793B94212AF6E7BCFA328CEDB"/>
          </w:pPr>
          <w:r>
            <w:rPr>
              <w:rStyle w:val="Textedelespacerserv"/>
            </w:rPr>
            <w:t>Titre</w:t>
          </w:r>
        </w:p>
      </w:docPartBody>
    </w:docPart>
    <w:docPart>
      <w:docPartPr>
        <w:name w:val="D8BFA6EF549B4B75ADC8DA4C41DD754A"/>
        <w:category>
          <w:name w:val="Général"/>
          <w:gallery w:val="placeholder"/>
        </w:category>
        <w:types>
          <w:type w:val="bbPlcHdr"/>
        </w:types>
        <w:behaviors>
          <w:behavior w:val="content"/>
        </w:behaviors>
        <w:guid w:val="{3826E3AD-2A81-433D-96FD-64F6FA618EE7}"/>
      </w:docPartPr>
      <w:docPartBody>
        <w:p w:rsidR="00521F56" w:rsidRDefault="0028728D" w:rsidP="0028728D">
          <w:pPr>
            <w:pStyle w:val="D8BFA6EF549B4B75ADC8DA4C41DD754A"/>
          </w:pPr>
          <w:r>
            <w:rPr>
              <w:rStyle w:val="Textedelespacerserv"/>
            </w:rPr>
            <w:t>Complétez selon élément choisi ci-dessus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28D"/>
    <w:rsid w:val="001A2C25"/>
    <w:rsid w:val="0028728D"/>
    <w:rsid w:val="00407ACE"/>
    <w:rsid w:val="004B3178"/>
    <w:rsid w:val="00521F56"/>
    <w:rsid w:val="005B11FA"/>
    <w:rsid w:val="0061305E"/>
    <w:rsid w:val="007D2B21"/>
    <w:rsid w:val="0090026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28728D"/>
    <w:rPr>
      <w:color w:val="808080"/>
    </w:rPr>
  </w:style>
  <w:style w:type="paragraph" w:customStyle="1" w:styleId="850E85BB9A1B47A386DA526EC84811E3">
    <w:name w:val="850E85BB9A1B47A386DA526EC84811E3"/>
  </w:style>
  <w:style w:type="paragraph" w:customStyle="1" w:styleId="E333141E98EB4499924161AFD87AA023">
    <w:name w:val="E333141E98EB4499924161AFD87AA023"/>
  </w:style>
  <w:style w:type="paragraph" w:customStyle="1" w:styleId="61845D2F0A0C4837ABE7D516BFCF0358">
    <w:name w:val="61845D2F0A0C4837ABE7D516BFCF0358"/>
  </w:style>
  <w:style w:type="paragraph" w:customStyle="1" w:styleId="5910DAD434894FBE973ADE4671B64238">
    <w:name w:val="5910DAD434894FBE973ADE4671B64238"/>
  </w:style>
  <w:style w:type="paragraph" w:customStyle="1" w:styleId="740C3C35C1774711B1E5B6EFE2A5C82F">
    <w:name w:val="740C3C35C1774711B1E5B6EFE2A5C82F"/>
  </w:style>
  <w:style w:type="paragraph" w:customStyle="1" w:styleId="E7D5D5FCE4C84433984E9BCB7FD6D155">
    <w:name w:val="E7D5D5FCE4C84433984E9BCB7FD6D155"/>
  </w:style>
  <w:style w:type="paragraph" w:customStyle="1" w:styleId="8B4964C5E818466589E53D632E4EA54F">
    <w:name w:val="8B4964C5E818466589E53D632E4EA54F"/>
  </w:style>
  <w:style w:type="paragraph" w:customStyle="1" w:styleId="F81777E793B94212AF6E7BCFA328CEDB">
    <w:name w:val="F81777E793B94212AF6E7BCFA328CEDB"/>
    <w:rsid w:val="0028728D"/>
  </w:style>
  <w:style w:type="paragraph" w:customStyle="1" w:styleId="D8BFA6EF549B4B75ADC8DA4C41DD754A">
    <w:name w:val="D8BFA6EF549B4B75ADC8DA4C41DD754A"/>
    <w:rsid w:val="002872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0942F-C0D8-4297-A6AF-CF6E73C0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2376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Général_portrait</vt:lpstr>
    </vt:vector>
  </TitlesOfParts>
  <Company>MACMAC Media SA</Company>
  <LinksUpToDate>false</LinksUpToDate>
  <CharactersWithSpaces>2803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Tamborini Aline</dc:creator>
  <cp:lastModifiedBy>Tamborini Aline</cp:lastModifiedBy>
  <cp:revision>19</cp:revision>
  <cp:lastPrinted>2019-03-28T07:54:00Z</cp:lastPrinted>
  <dcterms:created xsi:type="dcterms:W3CDTF">2021-04-28T09:27:00Z</dcterms:created>
  <dcterms:modified xsi:type="dcterms:W3CDTF">2021-05-17T06:24:00Z</dcterms:modified>
</cp:coreProperties>
</file>