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2E5F1" w14:textId="77777777" w:rsidR="00943C8C" w:rsidRDefault="00943C8C" w:rsidP="00943C8C">
      <w:pPr>
        <w:autoSpaceDE w:val="0"/>
        <w:autoSpaceDN w:val="0"/>
        <w:adjustRightInd w:val="0"/>
        <w:spacing w:before="120" w:after="120" w:line="240" w:lineRule="auto"/>
        <w:ind w:right="-284"/>
        <w:jc w:val="center"/>
        <w:rPr>
          <w:rFonts w:ascii="Arial" w:hAnsi="Arial" w:cs="Arial"/>
          <w:b/>
          <w:sz w:val="32"/>
          <w:szCs w:val="32"/>
        </w:rPr>
      </w:pPr>
    </w:p>
    <w:p w14:paraId="6D2C3C18" w14:textId="77777777" w:rsidR="00943C8C" w:rsidRPr="00DE6F32" w:rsidRDefault="00943C8C" w:rsidP="00943C8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right="-284"/>
        <w:jc w:val="center"/>
        <w:rPr>
          <w:rFonts w:ascii="Arial" w:hAnsi="Arial" w:cs="Arial"/>
          <w:b/>
          <w:sz w:val="8"/>
          <w:szCs w:val="8"/>
        </w:rPr>
      </w:pPr>
    </w:p>
    <w:p w14:paraId="550A53FC" w14:textId="77777777" w:rsidR="007775CE" w:rsidRPr="00DE6F32" w:rsidRDefault="007775CE" w:rsidP="00943C8C">
      <w:pPr>
        <w:pBdr>
          <w:top w:val="single" w:sz="4" w:space="1" w:color="auto"/>
          <w:left w:val="single" w:sz="4" w:space="4" w:color="auto"/>
          <w:bottom w:val="single" w:sz="4" w:space="1" w:color="auto"/>
          <w:right w:val="single" w:sz="4" w:space="4" w:color="auto"/>
        </w:pBdr>
        <w:autoSpaceDE w:val="0"/>
        <w:autoSpaceDN w:val="0"/>
        <w:adjustRightInd w:val="0"/>
        <w:spacing w:before="120" w:after="120" w:line="240" w:lineRule="auto"/>
        <w:ind w:right="-284"/>
        <w:jc w:val="center"/>
        <w:rPr>
          <w:rFonts w:ascii="Arial" w:hAnsi="Arial" w:cs="Arial"/>
          <w:b/>
          <w:sz w:val="32"/>
          <w:szCs w:val="32"/>
        </w:rPr>
      </w:pPr>
      <w:r w:rsidRPr="00DE6F32">
        <w:rPr>
          <w:rFonts w:ascii="Arial" w:hAnsi="Arial" w:cs="Arial"/>
          <w:b/>
          <w:sz w:val="32"/>
          <w:szCs w:val="32"/>
        </w:rPr>
        <w:t xml:space="preserve">Contrat entre l’EMS et le </w:t>
      </w:r>
      <w:permStart w:id="418209058" w:edGrp="everyone"/>
      <w:permEnd w:id="418209058"/>
      <w:r w:rsidRPr="00DE6F32">
        <w:rPr>
          <w:rFonts w:ascii="Arial" w:hAnsi="Arial" w:cs="Arial"/>
          <w:b/>
          <w:sz w:val="32"/>
          <w:szCs w:val="32"/>
        </w:rPr>
        <w:t>pharmacien-répondant</w:t>
      </w:r>
    </w:p>
    <w:p w14:paraId="0844E0B6" w14:textId="77777777" w:rsidR="003F2105" w:rsidRPr="00DE6F32" w:rsidRDefault="003F2105" w:rsidP="00943C8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right="-284"/>
        <w:jc w:val="center"/>
        <w:rPr>
          <w:rFonts w:ascii="Arial" w:hAnsi="Arial" w:cs="Arial"/>
          <w:b/>
          <w:sz w:val="8"/>
          <w:szCs w:val="8"/>
        </w:rPr>
      </w:pPr>
    </w:p>
    <w:p w14:paraId="556D6AC0" w14:textId="77777777" w:rsidR="007775CE" w:rsidRDefault="007775CE" w:rsidP="00943C8C">
      <w:pPr>
        <w:autoSpaceDE w:val="0"/>
        <w:autoSpaceDN w:val="0"/>
        <w:adjustRightInd w:val="0"/>
        <w:rPr>
          <w:rFonts w:ascii="Arial" w:hAnsi="Arial" w:cs="Arial"/>
          <w:b/>
          <w:sz w:val="32"/>
          <w:szCs w:val="32"/>
        </w:rPr>
      </w:pPr>
    </w:p>
    <w:p w14:paraId="1939D62F" w14:textId="4188688D" w:rsidR="007775CE" w:rsidRDefault="007775CE" w:rsidP="007775CE">
      <w:pPr>
        <w:pStyle w:val="01entteetbasdepage"/>
        <w:ind w:right="-426"/>
        <w:jc w:val="both"/>
        <w:rPr>
          <w:rFonts w:cs="Arial"/>
          <w:i/>
          <w:sz w:val="22"/>
          <w:szCs w:val="22"/>
        </w:rPr>
      </w:pPr>
      <w:r w:rsidRPr="00DE6F32">
        <w:rPr>
          <w:rFonts w:cs="Arial"/>
          <w:i/>
          <w:sz w:val="22"/>
          <w:szCs w:val="22"/>
        </w:rPr>
        <w:t>Contrat</w:t>
      </w:r>
      <w:r w:rsidRPr="00DE6F32">
        <w:rPr>
          <w:rFonts w:cs="Arial"/>
          <w:bCs/>
          <w:i/>
          <w:color w:val="000000"/>
          <w:sz w:val="22"/>
          <w:szCs w:val="22"/>
        </w:rPr>
        <w:t xml:space="preserve"> </w:t>
      </w:r>
      <w:r w:rsidRPr="00DE6F32">
        <w:rPr>
          <w:rFonts w:cs="Arial"/>
          <w:i/>
          <w:sz w:val="22"/>
          <w:szCs w:val="22"/>
        </w:rPr>
        <w:t xml:space="preserve">élaboré par la Société des Pharmaciens </w:t>
      </w:r>
      <w:r w:rsidR="00942172" w:rsidRPr="00DE6F32">
        <w:rPr>
          <w:rFonts w:cs="Arial"/>
          <w:i/>
          <w:sz w:val="22"/>
          <w:szCs w:val="22"/>
        </w:rPr>
        <w:t>Fribourgeois et l’AFI</w:t>
      </w:r>
      <w:r w:rsidR="00F03B7D">
        <w:rPr>
          <w:rFonts w:cs="Arial"/>
          <w:i/>
          <w:sz w:val="22"/>
          <w:szCs w:val="22"/>
        </w:rPr>
        <w:t>S</w:t>
      </w:r>
      <w:r w:rsidR="00942172" w:rsidRPr="00DE6F32">
        <w:rPr>
          <w:rFonts w:cs="Arial"/>
          <w:i/>
          <w:sz w:val="22"/>
          <w:szCs w:val="22"/>
        </w:rPr>
        <w:t>A-VFA</w:t>
      </w:r>
      <w:r w:rsidR="00335039">
        <w:rPr>
          <w:rFonts w:cs="Arial"/>
          <w:i/>
          <w:sz w:val="22"/>
          <w:szCs w:val="22"/>
        </w:rPr>
        <w:t>S</w:t>
      </w:r>
      <w:r w:rsidRPr="00DE6F32">
        <w:rPr>
          <w:rFonts w:cs="Arial"/>
          <w:i/>
          <w:sz w:val="22"/>
          <w:szCs w:val="22"/>
        </w:rPr>
        <w:t xml:space="preserve">, </w:t>
      </w:r>
      <w:r w:rsidR="00CA2EAC">
        <w:rPr>
          <w:rFonts w:cs="Arial"/>
          <w:i/>
          <w:sz w:val="22"/>
          <w:szCs w:val="22"/>
        </w:rPr>
        <w:t xml:space="preserve">et approuvé par la </w:t>
      </w:r>
      <w:r w:rsidR="00AF7591">
        <w:rPr>
          <w:rFonts w:cs="Arial"/>
          <w:i/>
          <w:sz w:val="22"/>
          <w:szCs w:val="22"/>
        </w:rPr>
        <w:t>pharmacienne cantonale</w:t>
      </w:r>
      <w:r w:rsidR="00CA2EAC">
        <w:rPr>
          <w:rFonts w:cs="Arial"/>
          <w:i/>
          <w:sz w:val="22"/>
          <w:szCs w:val="22"/>
        </w:rPr>
        <w:t xml:space="preserve"> et </w:t>
      </w:r>
      <w:r w:rsidR="00AF7591">
        <w:rPr>
          <w:rFonts w:cs="Arial"/>
          <w:i/>
          <w:sz w:val="22"/>
          <w:szCs w:val="22"/>
        </w:rPr>
        <w:t>le Service de la Prévoyance Sociale (SPS).</w:t>
      </w:r>
      <w:r w:rsidRPr="00DE6F32">
        <w:rPr>
          <w:rFonts w:cs="Arial"/>
          <w:i/>
          <w:sz w:val="22"/>
          <w:szCs w:val="22"/>
        </w:rPr>
        <w:t xml:space="preserve"> Le document en version WORD est à disposition sur le</w:t>
      </w:r>
      <w:r w:rsidR="00942172" w:rsidRPr="00DE6F32">
        <w:rPr>
          <w:rFonts w:cs="Arial"/>
          <w:i/>
          <w:sz w:val="22"/>
          <w:szCs w:val="22"/>
        </w:rPr>
        <w:t>s</w:t>
      </w:r>
      <w:r w:rsidRPr="00DE6F32">
        <w:rPr>
          <w:rFonts w:cs="Arial"/>
          <w:i/>
          <w:sz w:val="22"/>
          <w:szCs w:val="22"/>
        </w:rPr>
        <w:t xml:space="preserve"> site</w:t>
      </w:r>
      <w:r w:rsidR="00942172" w:rsidRPr="00DE6F32">
        <w:rPr>
          <w:rFonts w:cs="Arial"/>
          <w:i/>
          <w:sz w:val="22"/>
          <w:szCs w:val="22"/>
        </w:rPr>
        <w:t>s</w:t>
      </w:r>
      <w:r w:rsidRPr="00DE6F32">
        <w:rPr>
          <w:rFonts w:cs="Arial"/>
          <w:i/>
          <w:sz w:val="22"/>
          <w:szCs w:val="22"/>
        </w:rPr>
        <w:t xml:space="preserve"> intranet </w:t>
      </w:r>
      <w:hyperlink r:id="rId8" w:history="1">
        <w:r w:rsidR="00C526C9" w:rsidRPr="00FA64A9">
          <w:rPr>
            <w:rStyle w:val="Lienhypertexte"/>
            <w:rFonts w:cs="Arial"/>
            <w:i/>
            <w:sz w:val="22"/>
            <w:szCs w:val="22"/>
          </w:rPr>
          <w:t>www.pharmaciesfribourg.ch</w:t>
        </w:r>
      </w:hyperlink>
      <w:r w:rsidR="00942172" w:rsidRPr="00DE6F32">
        <w:rPr>
          <w:rFonts w:cs="Arial"/>
          <w:i/>
          <w:sz w:val="22"/>
          <w:szCs w:val="22"/>
        </w:rPr>
        <w:t xml:space="preserve"> et </w:t>
      </w:r>
      <w:hyperlink r:id="rId9" w:history="1">
        <w:r w:rsidR="00335039" w:rsidRPr="00FE09F3">
          <w:rPr>
            <w:rStyle w:val="Lienhypertexte"/>
            <w:rFonts w:cs="Arial"/>
            <w:i/>
            <w:sz w:val="22"/>
            <w:szCs w:val="22"/>
          </w:rPr>
          <w:t>www.afisa-vfas.ch</w:t>
        </w:r>
      </w:hyperlink>
    </w:p>
    <w:p w14:paraId="5ADA7A00" w14:textId="1E0B1483" w:rsidR="00DE6F32" w:rsidRDefault="00DE6F32" w:rsidP="007775CE">
      <w:pPr>
        <w:pStyle w:val="01entteetbasdepage"/>
        <w:ind w:right="-426"/>
        <w:jc w:val="both"/>
        <w:rPr>
          <w:rFonts w:cs="Arial"/>
          <w:i/>
          <w:sz w:val="22"/>
          <w:szCs w:val="22"/>
        </w:rPr>
      </w:pPr>
    </w:p>
    <w:p w14:paraId="2A1EB58B" w14:textId="77777777" w:rsidR="00335039" w:rsidRPr="00DE6F32" w:rsidRDefault="00335039" w:rsidP="007775CE">
      <w:pPr>
        <w:pStyle w:val="01entteetbasdepage"/>
        <w:ind w:right="-426"/>
        <w:jc w:val="both"/>
        <w:rPr>
          <w:rFonts w:cs="Arial"/>
          <w:i/>
          <w:sz w:val="22"/>
          <w:szCs w:val="22"/>
        </w:rPr>
      </w:pPr>
    </w:p>
    <w:p w14:paraId="0A87434C" w14:textId="5CC59C4D" w:rsidR="00DE6F32" w:rsidRPr="009F664D" w:rsidRDefault="00DE6F32" w:rsidP="00DE6F32">
      <w:pPr>
        <w:jc w:val="center"/>
        <w:rPr>
          <w:rFonts w:ascii="Arial" w:hAnsi="Arial" w:cs="Arial"/>
          <w:sz w:val="22"/>
          <w:szCs w:val="22"/>
        </w:rPr>
      </w:pPr>
      <w:r w:rsidRPr="00DE6F32">
        <w:rPr>
          <w:rFonts w:ascii="Arial" w:hAnsi="Arial" w:cs="Arial"/>
          <w:sz w:val="22"/>
          <w:szCs w:val="22"/>
        </w:rPr>
        <w:t>(</w:t>
      </w:r>
      <w:proofErr w:type="gramStart"/>
      <w:r w:rsidRPr="00DE6F32">
        <w:rPr>
          <w:rFonts w:ascii="Arial" w:hAnsi="Arial" w:cs="Arial"/>
          <w:sz w:val="22"/>
          <w:szCs w:val="22"/>
        </w:rPr>
        <w:t>mise</w:t>
      </w:r>
      <w:proofErr w:type="gramEnd"/>
      <w:r w:rsidRPr="00DE6F32">
        <w:rPr>
          <w:rFonts w:ascii="Arial" w:hAnsi="Arial" w:cs="Arial"/>
          <w:sz w:val="22"/>
          <w:szCs w:val="22"/>
        </w:rPr>
        <w:t xml:space="preserve"> à jour </w:t>
      </w:r>
      <w:r w:rsidRPr="00C662D6">
        <w:rPr>
          <w:rFonts w:ascii="Arial" w:hAnsi="Arial" w:cs="Arial"/>
          <w:sz w:val="22"/>
          <w:szCs w:val="22"/>
        </w:rPr>
        <w:t xml:space="preserve">: </w:t>
      </w:r>
      <w:r w:rsidR="005F2205">
        <w:rPr>
          <w:rFonts w:ascii="Arial" w:hAnsi="Arial" w:cs="Arial"/>
          <w:sz w:val="22"/>
          <w:szCs w:val="22"/>
        </w:rPr>
        <w:t>mai</w:t>
      </w:r>
      <w:r w:rsidR="00C662D6" w:rsidRPr="00C662D6">
        <w:rPr>
          <w:rFonts w:ascii="Arial" w:hAnsi="Arial" w:cs="Arial"/>
          <w:sz w:val="22"/>
          <w:szCs w:val="22"/>
        </w:rPr>
        <w:t xml:space="preserve"> </w:t>
      </w:r>
      <w:r w:rsidR="00CA2EAC" w:rsidRPr="00C662D6">
        <w:rPr>
          <w:rFonts w:ascii="Arial" w:hAnsi="Arial" w:cs="Arial"/>
          <w:sz w:val="22"/>
          <w:szCs w:val="22"/>
        </w:rPr>
        <w:t>2026</w:t>
      </w:r>
      <w:r w:rsidR="009F664D" w:rsidRPr="009F664D">
        <w:rPr>
          <w:rFonts w:ascii="Arial" w:hAnsi="Arial" w:cs="Arial"/>
          <w:sz w:val="22"/>
          <w:szCs w:val="22"/>
        </w:rPr>
        <w:t>)</w:t>
      </w:r>
    </w:p>
    <w:p w14:paraId="022D604D" w14:textId="77777777" w:rsidR="00DE6F32" w:rsidRPr="00DE6F32" w:rsidRDefault="00DE6F32" w:rsidP="00DE6F32">
      <w:pPr>
        <w:jc w:val="center"/>
        <w:rPr>
          <w:rFonts w:ascii="Arial" w:hAnsi="Arial" w:cs="Arial"/>
          <w:sz w:val="22"/>
          <w:szCs w:val="22"/>
        </w:rPr>
      </w:pPr>
    </w:p>
    <w:p w14:paraId="21D42B76" w14:textId="77777777" w:rsidR="007775CE" w:rsidRPr="00DE6F32" w:rsidRDefault="007775CE" w:rsidP="007775CE">
      <w:pPr>
        <w:rPr>
          <w:rFonts w:ascii="Arial" w:hAnsi="Arial" w:cs="Arial"/>
          <w:b/>
          <w:sz w:val="28"/>
          <w:szCs w:val="28"/>
        </w:rPr>
      </w:pPr>
      <w:r w:rsidRPr="00DE6F32">
        <w:rPr>
          <w:rFonts w:ascii="Arial" w:hAnsi="Arial" w:cs="Arial"/>
          <w:b/>
          <w:sz w:val="28"/>
          <w:szCs w:val="28"/>
        </w:rPr>
        <w:t>Contrat entre</w:t>
      </w:r>
    </w:p>
    <w:p w14:paraId="63941E44" w14:textId="77777777" w:rsidR="007775CE" w:rsidRPr="00DE6F32" w:rsidRDefault="007775CE" w:rsidP="007775CE">
      <w:pPr>
        <w:rPr>
          <w:rFonts w:ascii="Arial" w:hAnsi="Arial" w:cs="Arial"/>
        </w:rPr>
      </w:pPr>
    </w:p>
    <w:p w14:paraId="445A03B9" w14:textId="26E95B40" w:rsidR="007775CE" w:rsidRPr="00DE6F32" w:rsidRDefault="007775CE" w:rsidP="007775CE">
      <w:pPr>
        <w:rPr>
          <w:rFonts w:ascii="Arial" w:hAnsi="Arial" w:cs="Arial"/>
        </w:rPr>
      </w:pPr>
      <w:permStart w:id="553063862" w:edGrp="everyone"/>
      <w:r w:rsidRPr="00DE6F32">
        <w:rPr>
          <w:rFonts w:ascii="Arial" w:hAnsi="Arial" w:cs="Arial"/>
        </w:rPr>
        <w:t>Madame/Monsieur</w:t>
      </w:r>
    </w:p>
    <w:p w14:paraId="4C4DB50F" w14:textId="77777777" w:rsidR="007775CE" w:rsidRPr="00DE6F32" w:rsidRDefault="007775CE" w:rsidP="007775CE">
      <w:pPr>
        <w:pBdr>
          <w:top w:val="single" w:sz="4" w:space="1" w:color="auto"/>
        </w:pBdr>
        <w:rPr>
          <w:rFonts w:ascii="Arial" w:hAnsi="Arial" w:cs="Arial"/>
          <w:sz w:val="20"/>
          <w:szCs w:val="20"/>
        </w:rPr>
      </w:pPr>
      <w:r w:rsidRPr="00DE6F32">
        <w:rPr>
          <w:rFonts w:ascii="Arial" w:hAnsi="Arial" w:cs="Arial"/>
          <w:sz w:val="20"/>
          <w:szCs w:val="20"/>
        </w:rPr>
        <w:t>(</w:t>
      </w:r>
      <w:proofErr w:type="gramStart"/>
      <w:r w:rsidRPr="00DE6F32">
        <w:rPr>
          <w:rFonts w:ascii="Arial" w:hAnsi="Arial" w:cs="Arial"/>
          <w:sz w:val="20"/>
          <w:szCs w:val="20"/>
        </w:rPr>
        <w:t>ci</w:t>
      </w:r>
      <w:proofErr w:type="gramEnd"/>
      <w:r w:rsidRPr="00DE6F32">
        <w:rPr>
          <w:rFonts w:ascii="Arial" w:hAnsi="Arial" w:cs="Arial"/>
          <w:sz w:val="20"/>
          <w:szCs w:val="20"/>
        </w:rPr>
        <w:t xml:space="preserve">-après </w:t>
      </w:r>
      <w:r w:rsidR="00942172" w:rsidRPr="00DE6F32">
        <w:rPr>
          <w:rFonts w:ascii="Arial" w:hAnsi="Arial" w:cs="Arial"/>
          <w:sz w:val="20"/>
          <w:szCs w:val="20"/>
        </w:rPr>
        <w:t>pharmacien</w:t>
      </w:r>
      <w:r w:rsidRPr="00DE6F32">
        <w:rPr>
          <w:rFonts w:ascii="Arial" w:hAnsi="Arial" w:cs="Arial"/>
          <w:sz w:val="20"/>
          <w:szCs w:val="20"/>
        </w:rPr>
        <w:t>-répondant)</w:t>
      </w:r>
    </w:p>
    <w:p w14:paraId="5C27ED05" w14:textId="77777777" w:rsidR="007775CE" w:rsidRPr="00DE6F32" w:rsidRDefault="007775CE" w:rsidP="007775CE">
      <w:pPr>
        <w:rPr>
          <w:rFonts w:ascii="Arial" w:hAnsi="Arial" w:cs="Arial"/>
        </w:rPr>
      </w:pPr>
    </w:p>
    <w:p w14:paraId="02BCBA3A" w14:textId="77777777" w:rsidR="007775CE" w:rsidRPr="00DE6F32" w:rsidRDefault="007775CE" w:rsidP="007775CE">
      <w:pPr>
        <w:rPr>
          <w:rFonts w:ascii="Arial" w:hAnsi="Arial" w:cs="Arial"/>
        </w:rPr>
      </w:pPr>
      <w:proofErr w:type="gramStart"/>
      <w:r w:rsidRPr="00DE6F32">
        <w:rPr>
          <w:rFonts w:ascii="Arial" w:hAnsi="Arial" w:cs="Arial"/>
        </w:rPr>
        <w:t>et</w:t>
      </w:r>
      <w:proofErr w:type="gramEnd"/>
    </w:p>
    <w:p w14:paraId="1D40FBA5" w14:textId="77777777" w:rsidR="007775CE" w:rsidRPr="00DE6F32" w:rsidRDefault="007775CE" w:rsidP="007775CE">
      <w:pPr>
        <w:rPr>
          <w:rFonts w:ascii="Arial" w:hAnsi="Arial" w:cs="Arial"/>
        </w:rPr>
      </w:pPr>
    </w:p>
    <w:p w14:paraId="6102A1BD" w14:textId="0998A48E" w:rsidR="007775CE" w:rsidRPr="00DE6F32" w:rsidRDefault="007775CE" w:rsidP="007775CE">
      <w:pPr>
        <w:pBdr>
          <w:top w:val="single" w:sz="4" w:space="1" w:color="auto"/>
        </w:pBdr>
        <w:rPr>
          <w:rFonts w:ascii="Arial" w:hAnsi="Arial" w:cs="Arial"/>
          <w:sz w:val="20"/>
          <w:szCs w:val="20"/>
        </w:rPr>
      </w:pPr>
      <w:r w:rsidRPr="00DE6F32">
        <w:rPr>
          <w:rFonts w:ascii="Arial" w:hAnsi="Arial" w:cs="Arial"/>
          <w:sz w:val="20"/>
          <w:szCs w:val="20"/>
        </w:rPr>
        <w:t>(</w:t>
      </w:r>
      <w:proofErr w:type="gramStart"/>
      <w:r w:rsidRPr="00DE6F32">
        <w:rPr>
          <w:rFonts w:ascii="Arial" w:hAnsi="Arial" w:cs="Arial"/>
          <w:sz w:val="20"/>
          <w:szCs w:val="20"/>
        </w:rPr>
        <w:t>ci</w:t>
      </w:r>
      <w:proofErr w:type="gramEnd"/>
      <w:r w:rsidRPr="00DE6F32">
        <w:rPr>
          <w:rFonts w:ascii="Arial" w:hAnsi="Arial" w:cs="Arial"/>
          <w:sz w:val="20"/>
          <w:szCs w:val="20"/>
        </w:rPr>
        <w:t>-après EM</w:t>
      </w:r>
      <w:r w:rsidR="00B943D4">
        <w:rPr>
          <w:rFonts w:ascii="Arial" w:hAnsi="Arial" w:cs="Arial"/>
          <w:sz w:val="20"/>
          <w:szCs w:val="20"/>
        </w:rPr>
        <w:t xml:space="preserve">S, </w:t>
      </w:r>
      <w:r w:rsidR="00EA6E3D" w:rsidRPr="00DE6F32">
        <w:rPr>
          <w:rFonts w:ascii="Arial" w:hAnsi="Arial" w:cs="Arial"/>
          <w:sz w:val="20"/>
          <w:szCs w:val="20"/>
        </w:rPr>
        <w:t>représenté par son Directeur</w:t>
      </w:r>
      <w:r w:rsidR="00EA6E3D">
        <w:rPr>
          <w:rFonts w:ascii="Arial" w:hAnsi="Arial" w:cs="Arial"/>
          <w:sz w:val="20"/>
          <w:szCs w:val="20"/>
        </w:rPr>
        <w:t xml:space="preserve">, </w:t>
      </w:r>
      <w:r w:rsidR="00B943D4">
        <w:rPr>
          <w:rFonts w:ascii="Arial" w:hAnsi="Arial" w:cs="Arial"/>
          <w:sz w:val="20"/>
          <w:szCs w:val="20"/>
        </w:rPr>
        <w:t xml:space="preserve">en indiquant </w:t>
      </w:r>
      <w:r w:rsidR="00EA6E3D">
        <w:rPr>
          <w:rFonts w:ascii="Arial" w:hAnsi="Arial" w:cs="Arial"/>
          <w:sz w:val="20"/>
          <w:szCs w:val="20"/>
        </w:rPr>
        <w:t xml:space="preserve">explicitement </w:t>
      </w:r>
      <w:r w:rsidR="00B943D4">
        <w:rPr>
          <w:rFonts w:ascii="Arial" w:hAnsi="Arial" w:cs="Arial"/>
          <w:sz w:val="20"/>
          <w:szCs w:val="20"/>
        </w:rPr>
        <w:t>le site concerné</w:t>
      </w:r>
      <w:r w:rsidRPr="00DE6F32">
        <w:rPr>
          <w:rFonts w:ascii="Arial" w:hAnsi="Arial" w:cs="Arial"/>
          <w:sz w:val="20"/>
          <w:szCs w:val="20"/>
        </w:rPr>
        <w:t>)</w:t>
      </w:r>
    </w:p>
    <w:permEnd w:id="553063862"/>
    <w:p w14:paraId="3D03B45D" w14:textId="77777777" w:rsidR="007775CE" w:rsidRPr="00DE6F32" w:rsidRDefault="007775CE" w:rsidP="007775CE">
      <w:pPr>
        <w:rPr>
          <w:rFonts w:ascii="Arial" w:hAnsi="Arial" w:cs="Arial"/>
        </w:rPr>
      </w:pPr>
    </w:p>
    <w:p w14:paraId="522B326B" w14:textId="77777777" w:rsidR="00DE6F32" w:rsidRPr="00161997" w:rsidRDefault="00DE6F32" w:rsidP="007775CE">
      <w:pPr>
        <w:rPr>
          <w:rFonts w:ascii="Arial" w:hAnsi="Arial" w:cs="Arial"/>
          <w:i/>
          <w:sz w:val="22"/>
          <w:szCs w:val="22"/>
        </w:rPr>
      </w:pPr>
      <w:r w:rsidRPr="00161997">
        <w:rPr>
          <w:rFonts w:ascii="Arial" w:hAnsi="Arial" w:cs="Arial"/>
          <w:i/>
          <w:sz w:val="22"/>
          <w:szCs w:val="22"/>
        </w:rPr>
        <w:t>Afin d'alléger la lecture, le genre "masculin" est utilisé dans le présent document, désignant toute personne de sexe féminin ou masculin.</w:t>
      </w:r>
    </w:p>
    <w:p w14:paraId="5E3A1C85" w14:textId="77777777" w:rsidR="00DE6F32" w:rsidRPr="00DE6F32" w:rsidRDefault="00DE6F32" w:rsidP="007775CE">
      <w:pPr>
        <w:rPr>
          <w:rFonts w:ascii="Arial" w:hAnsi="Arial" w:cs="Arial"/>
        </w:rPr>
      </w:pPr>
    </w:p>
    <w:p w14:paraId="7664F880" w14:textId="286211DE" w:rsidR="007775CE" w:rsidRPr="00B97BDC" w:rsidRDefault="007775CE" w:rsidP="00B97BDC">
      <w:pPr>
        <w:pStyle w:val="Paragraphedeliste"/>
        <w:numPr>
          <w:ilvl w:val="0"/>
          <w:numId w:val="24"/>
        </w:numPr>
        <w:ind w:left="709" w:hanging="709"/>
        <w:rPr>
          <w:rFonts w:ascii="Arial" w:hAnsi="Arial" w:cs="Arial"/>
          <w:b/>
        </w:rPr>
      </w:pPr>
      <w:r w:rsidRPr="00B97BDC">
        <w:rPr>
          <w:rFonts w:ascii="Arial" w:hAnsi="Arial" w:cs="Arial"/>
          <w:b/>
        </w:rPr>
        <w:t xml:space="preserve">Objet </w:t>
      </w:r>
      <w:r w:rsidR="00DD71E6" w:rsidRPr="00B97BDC">
        <w:rPr>
          <w:rFonts w:ascii="Arial" w:hAnsi="Arial" w:cs="Arial"/>
          <w:b/>
        </w:rPr>
        <w:t>du contrat</w:t>
      </w:r>
    </w:p>
    <w:p w14:paraId="3D77459E" w14:textId="32D4127F" w:rsidR="00227088" w:rsidRDefault="00CA2EAC" w:rsidP="00CC6B6C">
      <w:pPr>
        <w:spacing w:after="160" w:line="259" w:lineRule="auto"/>
        <w:ind w:left="709"/>
        <w:rPr>
          <w:rFonts w:ascii="Arial" w:hAnsi="Arial" w:cs="Arial"/>
          <w:sz w:val="22"/>
          <w:szCs w:val="22"/>
        </w:rPr>
      </w:pPr>
      <w:r w:rsidRPr="002936D4">
        <w:rPr>
          <w:rFonts w:ascii="Arial" w:hAnsi="Arial" w:cs="Arial"/>
          <w:sz w:val="22"/>
          <w:szCs w:val="22"/>
        </w:rPr>
        <w:t xml:space="preserve">Le présent contrat est établi dans le but de </w:t>
      </w:r>
      <w:r w:rsidR="00781E0D" w:rsidRPr="002936D4">
        <w:rPr>
          <w:rFonts w:ascii="Arial" w:hAnsi="Arial" w:cs="Arial"/>
          <w:sz w:val="22"/>
          <w:szCs w:val="22"/>
        </w:rPr>
        <w:t>concrétiser et de préciser les relations contractuelles en</w:t>
      </w:r>
      <w:r w:rsidR="003D5561">
        <w:rPr>
          <w:rFonts w:ascii="Arial" w:hAnsi="Arial" w:cs="Arial"/>
          <w:sz w:val="22"/>
          <w:szCs w:val="22"/>
        </w:rPr>
        <w:t>tre</w:t>
      </w:r>
      <w:r w:rsidR="00781E0D" w:rsidRPr="002936D4">
        <w:rPr>
          <w:rFonts w:ascii="Arial" w:hAnsi="Arial" w:cs="Arial"/>
          <w:sz w:val="22"/>
          <w:szCs w:val="22"/>
        </w:rPr>
        <w:t xml:space="preserve"> le pharmacien-répondant et l’EMS.</w:t>
      </w:r>
      <w:r w:rsidR="00227088">
        <w:rPr>
          <w:rFonts w:ascii="Arial" w:hAnsi="Arial" w:cs="Arial"/>
          <w:sz w:val="22"/>
          <w:szCs w:val="22"/>
        </w:rPr>
        <w:t xml:space="preserve"> </w:t>
      </w:r>
      <w:r w:rsidR="00781E0D" w:rsidRPr="002936D4">
        <w:rPr>
          <w:rFonts w:ascii="Arial" w:hAnsi="Arial" w:cs="Arial"/>
          <w:sz w:val="22"/>
          <w:szCs w:val="22"/>
        </w:rPr>
        <w:t>Il se réfère à l’article 2</w:t>
      </w:r>
      <w:r w:rsidR="0099349A">
        <w:rPr>
          <w:rFonts w:ascii="Arial" w:hAnsi="Arial" w:cs="Arial"/>
          <w:sz w:val="22"/>
          <w:szCs w:val="22"/>
        </w:rPr>
        <w:t>5 et suivants</w:t>
      </w:r>
      <w:r w:rsidR="00781E0D" w:rsidRPr="002936D4">
        <w:rPr>
          <w:rFonts w:ascii="Arial" w:hAnsi="Arial" w:cs="Arial"/>
          <w:sz w:val="22"/>
          <w:szCs w:val="22"/>
        </w:rPr>
        <w:t xml:space="preserve"> de l’Ordonnance cantonale sur les produits thérapeutiques</w:t>
      </w:r>
      <w:r w:rsidR="006D3130">
        <w:rPr>
          <w:rStyle w:val="Appelnotedebasdep"/>
          <w:rFonts w:ascii="Arial" w:hAnsi="Arial" w:cs="Arial"/>
          <w:sz w:val="22"/>
          <w:szCs w:val="22"/>
        </w:rPr>
        <w:footnoteReference w:id="1"/>
      </w:r>
      <w:r w:rsidR="0099349A">
        <w:rPr>
          <w:rFonts w:ascii="Arial" w:hAnsi="Arial" w:cs="Arial"/>
          <w:sz w:val="22"/>
          <w:szCs w:val="22"/>
        </w:rPr>
        <w:t>.</w:t>
      </w:r>
    </w:p>
    <w:p w14:paraId="3FB61B3B" w14:textId="7A3E6CFA" w:rsidR="00227088" w:rsidRPr="002936D4" w:rsidRDefault="003F2105" w:rsidP="00EA6E3D">
      <w:pPr>
        <w:ind w:left="703"/>
        <w:jc w:val="both"/>
        <w:rPr>
          <w:rFonts w:ascii="Arial" w:hAnsi="Arial" w:cs="Arial"/>
          <w:sz w:val="22"/>
          <w:szCs w:val="22"/>
        </w:rPr>
      </w:pPr>
      <w:r w:rsidRPr="002936D4">
        <w:rPr>
          <w:rFonts w:ascii="Arial" w:hAnsi="Arial" w:cs="Arial"/>
          <w:sz w:val="22"/>
          <w:szCs w:val="22"/>
        </w:rPr>
        <w:t>Les</w:t>
      </w:r>
      <w:r w:rsidR="00DB0167" w:rsidRPr="002936D4">
        <w:rPr>
          <w:rFonts w:ascii="Arial" w:hAnsi="Arial" w:cs="Arial"/>
          <w:sz w:val="22"/>
          <w:szCs w:val="22"/>
        </w:rPr>
        <w:t xml:space="preserve"> devoirs</w:t>
      </w:r>
      <w:r w:rsidRPr="002936D4">
        <w:rPr>
          <w:rFonts w:ascii="Arial" w:hAnsi="Arial" w:cs="Arial"/>
          <w:sz w:val="22"/>
          <w:szCs w:val="22"/>
        </w:rPr>
        <w:t xml:space="preserve"> du pharmacien-répondant</w:t>
      </w:r>
      <w:r w:rsidR="00DB0167" w:rsidRPr="002936D4">
        <w:rPr>
          <w:rFonts w:ascii="Arial" w:hAnsi="Arial" w:cs="Arial"/>
          <w:sz w:val="22"/>
          <w:szCs w:val="22"/>
        </w:rPr>
        <w:t xml:space="preserve">, </w:t>
      </w:r>
      <w:r w:rsidR="00227088">
        <w:rPr>
          <w:rFonts w:ascii="Arial" w:hAnsi="Arial" w:cs="Arial"/>
          <w:sz w:val="22"/>
          <w:szCs w:val="22"/>
        </w:rPr>
        <w:t xml:space="preserve">ses </w:t>
      </w:r>
      <w:r w:rsidR="00DB0167" w:rsidRPr="002936D4">
        <w:rPr>
          <w:rFonts w:ascii="Arial" w:hAnsi="Arial" w:cs="Arial"/>
          <w:sz w:val="22"/>
          <w:szCs w:val="22"/>
        </w:rPr>
        <w:t xml:space="preserve">compétences et responsabilités, de même que sa collaboration avec le personnel soignant </w:t>
      </w:r>
      <w:r w:rsidR="00657929">
        <w:rPr>
          <w:rFonts w:ascii="Arial" w:hAnsi="Arial" w:cs="Arial"/>
          <w:sz w:val="22"/>
          <w:szCs w:val="22"/>
        </w:rPr>
        <w:t xml:space="preserve">et </w:t>
      </w:r>
      <w:r w:rsidRPr="002936D4">
        <w:rPr>
          <w:rFonts w:ascii="Arial" w:hAnsi="Arial" w:cs="Arial"/>
          <w:sz w:val="22"/>
          <w:szCs w:val="22"/>
        </w:rPr>
        <w:t>sont fixés au moyen du présent</w:t>
      </w:r>
      <w:r w:rsidR="00DB0167" w:rsidRPr="002936D4">
        <w:rPr>
          <w:rFonts w:ascii="Arial" w:hAnsi="Arial" w:cs="Arial"/>
          <w:sz w:val="22"/>
          <w:szCs w:val="22"/>
        </w:rPr>
        <w:t xml:space="preserve"> contrat.</w:t>
      </w:r>
    </w:p>
    <w:p w14:paraId="406C86C2" w14:textId="6AFFAF2D" w:rsidR="007775CE" w:rsidRPr="00DE6F32" w:rsidRDefault="007775CE" w:rsidP="00B97BDC">
      <w:pPr>
        <w:pStyle w:val="Paragraphedeliste"/>
        <w:numPr>
          <w:ilvl w:val="0"/>
          <w:numId w:val="24"/>
        </w:numPr>
        <w:ind w:left="709" w:hanging="709"/>
        <w:rPr>
          <w:rFonts w:ascii="Arial" w:hAnsi="Arial" w:cs="Arial"/>
          <w:b/>
        </w:rPr>
      </w:pPr>
      <w:r w:rsidRPr="00DE6F32">
        <w:rPr>
          <w:rFonts w:ascii="Arial" w:hAnsi="Arial" w:cs="Arial"/>
          <w:b/>
        </w:rPr>
        <w:lastRenderedPageBreak/>
        <w:t>Collaboration</w:t>
      </w:r>
    </w:p>
    <w:p w14:paraId="0CB96416" w14:textId="77777777" w:rsidR="00227088" w:rsidRDefault="007775CE" w:rsidP="00227088">
      <w:pPr>
        <w:ind w:left="705"/>
        <w:jc w:val="both"/>
        <w:rPr>
          <w:rFonts w:ascii="Arial" w:hAnsi="Arial" w:cs="Arial"/>
          <w:sz w:val="22"/>
          <w:szCs w:val="22"/>
        </w:rPr>
      </w:pPr>
      <w:r w:rsidRPr="00DE6F32">
        <w:rPr>
          <w:rFonts w:ascii="Arial" w:hAnsi="Arial" w:cs="Arial"/>
          <w:sz w:val="22"/>
          <w:szCs w:val="22"/>
        </w:rPr>
        <w:t xml:space="preserve">Le </w:t>
      </w:r>
      <w:r w:rsidR="00565EF1" w:rsidRPr="00DE6F32">
        <w:rPr>
          <w:rFonts w:ascii="Arial" w:hAnsi="Arial" w:cs="Arial"/>
          <w:sz w:val="22"/>
          <w:szCs w:val="22"/>
        </w:rPr>
        <w:t xml:space="preserve">pharmacien-répondant </w:t>
      </w:r>
      <w:r w:rsidRPr="00DE6F32">
        <w:rPr>
          <w:rFonts w:ascii="Arial" w:hAnsi="Arial" w:cs="Arial"/>
          <w:sz w:val="22"/>
          <w:szCs w:val="22"/>
        </w:rPr>
        <w:t>est le</w:t>
      </w:r>
      <w:r w:rsidR="005E0A6E" w:rsidRPr="00DE6F32">
        <w:rPr>
          <w:rFonts w:ascii="Arial" w:hAnsi="Arial" w:cs="Arial"/>
          <w:sz w:val="22"/>
          <w:szCs w:val="22"/>
        </w:rPr>
        <w:t xml:space="preserve"> partenaire </w:t>
      </w:r>
      <w:r w:rsidR="00781E0D">
        <w:rPr>
          <w:rFonts w:ascii="Arial" w:hAnsi="Arial" w:cs="Arial"/>
          <w:sz w:val="22"/>
          <w:szCs w:val="22"/>
        </w:rPr>
        <w:t xml:space="preserve">direct </w:t>
      </w:r>
      <w:r w:rsidR="005E0A6E" w:rsidRPr="00DE6F32">
        <w:rPr>
          <w:rFonts w:ascii="Arial" w:hAnsi="Arial" w:cs="Arial"/>
          <w:sz w:val="22"/>
          <w:szCs w:val="22"/>
        </w:rPr>
        <w:t xml:space="preserve">de </w:t>
      </w:r>
      <w:r w:rsidRPr="00DE6F32">
        <w:rPr>
          <w:rFonts w:ascii="Arial" w:hAnsi="Arial" w:cs="Arial"/>
          <w:sz w:val="22"/>
          <w:szCs w:val="22"/>
        </w:rPr>
        <w:t>la direction de l’EMS</w:t>
      </w:r>
      <w:r w:rsidR="00565EF1" w:rsidRPr="00DE6F32">
        <w:rPr>
          <w:rFonts w:ascii="Arial" w:hAnsi="Arial" w:cs="Arial"/>
          <w:sz w:val="22"/>
          <w:szCs w:val="22"/>
        </w:rPr>
        <w:t xml:space="preserve">, des médecins et </w:t>
      </w:r>
      <w:r w:rsidRPr="00DE6F32">
        <w:rPr>
          <w:rFonts w:ascii="Arial" w:hAnsi="Arial" w:cs="Arial"/>
          <w:sz w:val="22"/>
          <w:szCs w:val="22"/>
        </w:rPr>
        <w:t xml:space="preserve">de la direction des soins infirmiers </w:t>
      </w:r>
      <w:r w:rsidR="00565EF1" w:rsidRPr="00DE6F32">
        <w:rPr>
          <w:rFonts w:ascii="Arial" w:hAnsi="Arial" w:cs="Arial"/>
          <w:sz w:val="22"/>
          <w:szCs w:val="22"/>
        </w:rPr>
        <w:t xml:space="preserve">pour tout ce qui touche le domaine des </w:t>
      </w:r>
      <w:r w:rsidR="00B31BA7">
        <w:rPr>
          <w:rFonts w:ascii="Arial" w:hAnsi="Arial" w:cs="Arial"/>
          <w:sz w:val="22"/>
          <w:szCs w:val="22"/>
        </w:rPr>
        <w:t>produits thérapeutiques</w:t>
      </w:r>
      <w:r w:rsidR="00E73919">
        <w:rPr>
          <w:rFonts w:ascii="Arial" w:hAnsi="Arial" w:cs="Arial"/>
          <w:sz w:val="22"/>
          <w:szCs w:val="22"/>
        </w:rPr>
        <w:t>. La coordination interdisciplinaire doit être illustrée dans l’organigramme de l’institution.</w:t>
      </w:r>
      <w:r w:rsidR="00227088">
        <w:rPr>
          <w:rFonts w:ascii="Arial" w:hAnsi="Arial" w:cs="Arial"/>
          <w:sz w:val="22"/>
          <w:szCs w:val="22"/>
        </w:rPr>
        <w:t xml:space="preserve"> </w:t>
      </w:r>
    </w:p>
    <w:p w14:paraId="2E145D9D" w14:textId="79610826" w:rsidR="00E73919" w:rsidRDefault="00E73919" w:rsidP="00227088">
      <w:pPr>
        <w:ind w:left="705"/>
        <w:jc w:val="both"/>
        <w:rPr>
          <w:rFonts w:ascii="Arial" w:hAnsi="Arial" w:cs="Arial"/>
          <w:sz w:val="22"/>
          <w:szCs w:val="22"/>
        </w:rPr>
      </w:pPr>
      <w:r>
        <w:rPr>
          <w:rFonts w:ascii="Arial" w:hAnsi="Arial" w:cs="Arial"/>
          <w:sz w:val="22"/>
          <w:szCs w:val="22"/>
        </w:rPr>
        <w:t xml:space="preserve">Le pharmacien-répondant </w:t>
      </w:r>
      <w:r w:rsidR="00FB0A9E">
        <w:rPr>
          <w:rFonts w:ascii="Arial" w:hAnsi="Arial" w:cs="Arial"/>
          <w:sz w:val="22"/>
          <w:szCs w:val="22"/>
        </w:rPr>
        <w:t>occupe</w:t>
      </w:r>
      <w:r>
        <w:rPr>
          <w:rFonts w:ascii="Arial" w:hAnsi="Arial" w:cs="Arial"/>
          <w:sz w:val="22"/>
          <w:szCs w:val="22"/>
        </w:rPr>
        <w:t xml:space="preserve"> une position fonctionnelle similaire à celle du médecin</w:t>
      </w:r>
      <w:r w:rsidR="00CB5F8A">
        <w:rPr>
          <w:rFonts w:ascii="Arial" w:hAnsi="Arial" w:cs="Arial"/>
          <w:sz w:val="22"/>
          <w:szCs w:val="22"/>
        </w:rPr>
        <w:t>-</w:t>
      </w:r>
      <w:r>
        <w:rPr>
          <w:rFonts w:ascii="Arial" w:hAnsi="Arial" w:cs="Arial"/>
          <w:sz w:val="22"/>
          <w:szCs w:val="22"/>
        </w:rPr>
        <w:t>répondant de l’établissement.</w:t>
      </w:r>
      <w:r w:rsidRPr="00E73919">
        <w:rPr>
          <w:rFonts w:ascii="Arial" w:hAnsi="Arial" w:cs="Arial"/>
          <w:sz w:val="22"/>
          <w:szCs w:val="22"/>
        </w:rPr>
        <w:t xml:space="preserve"> </w:t>
      </w:r>
      <w:r w:rsidRPr="00DE6F32">
        <w:rPr>
          <w:rFonts w:ascii="Arial" w:hAnsi="Arial" w:cs="Arial"/>
          <w:sz w:val="22"/>
          <w:szCs w:val="22"/>
        </w:rPr>
        <w:t xml:space="preserve">Il s’engage à respecter la </w:t>
      </w:r>
      <w:r>
        <w:rPr>
          <w:rFonts w:ascii="Arial" w:hAnsi="Arial" w:cs="Arial"/>
          <w:sz w:val="22"/>
          <w:szCs w:val="22"/>
        </w:rPr>
        <w:t xml:space="preserve">philosophie </w:t>
      </w:r>
      <w:r w:rsidRPr="00DE6F32">
        <w:rPr>
          <w:rFonts w:ascii="Arial" w:hAnsi="Arial" w:cs="Arial"/>
          <w:sz w:val="22"/>
          <w:szCs w:val="22"/>
        </w:rPr>
        <w:t>de l’institution</w:t>
      </w:r>
      <w:r w:rsidR="00227088">
        <w:rPr>
          <w:rFonts w:ascii="Arial" w:hAnsi="Arial" w:cs="Arial"/>
          <w:sz w:val="22"/>
          <w:szCs w:val="22"/>
        </w:rPr>
        <w:t xml:space="preserve">, </w:t>
      </w:r>
      <w:r w:rsidRPr="00DE6F32">
        <w:rPr>
          <w:rFonts w:ascii="Arial" w:hAnsi="Arial" w:cs="Arial"/>
          <w:sz w:val="22"/>
          <w:szCs w:val="22"/>
        </w:rPr>
        <w:t>adhère aux démarches visant le développement de la qualité dans l'EMS et les soutient.</w:t>
      </w:r>
    </w:p>
    <w:p w14:paraId="351DBA3A" w14:textId="51FA2857" w:rsidR="007775CE" w:rsidRPr="00DE6F32" w:rsidRDefault="00B97BDC" w:rsidP="007775CE">
      <w:pPr>
        <w:ind w:left="705"/>
        <w:jc w:val="both"/>
        <w:rPr>
          <w:rFonts w:ascii="Arial" w:hAnsi="Arial" w:cs="Arial"/>
          <w:sz w:val="22"/>
          <w:szCs w:val="22"/>
        </w:rPr>
      </w:pPr>
      <w:r>
        <w:rPr>
          <w:rFonts w:ascii="Arial" w:hAnsi="Arial" w:cs="Arial"/>
          <w:sz w:val="22"/>
          <w:szCs w:val="22"/>
        </w:rPr>
        <w:t>Le pharmacien-répondant</w:t>
      </w:r>
      <w:r w:rsidR="00DD71E6">
        <w:rPr>
          <w:rFonts w:ascii="Arial" w:hAnsi="Arial" w:cs="Arial"/>
          <w:sz w:val="22"/>
          <w:szCs w:val="22"/>
        </w:rPr>
        <w:t xml:space="preserve"> est engagé</w:t>
      </w:r>
      <w:r w:rsidR="001E2197" w:rsidRPr="00DE6F32">
        <w:rPr>
          <w:rFonts w:ascii="Arial" w:hAnsi="Arial" w:cs="Arial"/>
          <w:sz w:val="22"/>
          <w:szCs w:val="22"/>
        </w:rPr>
        <w:t xml:space="preserve"> </w:t>
      </w:r>
      <w:r w:rsidR="005E0A6E" w:rsidRPr="00DE6F32">
        <w:rPr>
          <w:rFonts w:ascii="Arial" w:hAnsi="Arial" w:cs="Arial"/>
          <w:sz w:val="22"/>
          <w:szCs w:val="22"/>
        </w:rPr>
        <w:t xml:space="preserve">ou mandaté </w:t>
      </w:r>
      <w:r w:rsidR="001E2197" w:rsidRPr="00DE6F32">
        <w:rPr>
          <w:rFonts w:ascii="Arial" w:hAnsi="Arial" w:cs="Arial"/>
          <w:sz w:val="22"/>
          <w:szCs w:val="22"/>
        </w:rPr>
        <w:t xml:space="preserve">par </w:t>
      </w:r>
      <w:r w:rsidR="00DA4B46">
        <w:rPr>
          <w:rFonts w:ascii="Arial" w:hAnsi="Arial" w:cs="Arial"/>
          <w:sz w:val="22"/>
          <w:szCs w:val="22"/>
        </w:rPr>
        <w:t>une</w:t>
      </w:r>
      <w:r w:rsidR="001E2197" w:rsidRPr="00DE6F32">
        <w:rPr>
          <w:rFonts w:ascii="Arial" w:hAnsi="Arial" w:cs="Arial"/>
          <w:sz w:val="22"/>
          <w:szCs w:val="22"/>
        </w:rPr>
        <w:t xml:space="preserve"> </w:t>
      </w:r>
      <w:r w:rsidR="009F1E31">
        <w:rPr>
          <w:rFonts w:ascii="Arial" w:hAnsi="Arial" w:cs="Arial"/>
          <w:sz w:val="22"/>
          <w:szCs w:val="22"/>
        </w:rPr>
        <w:t>p</w:t>
      </w:r>
      <w:r w:rsidR="001E2197" w:rsidRPr="00DE6F32">
        <w:rPr>
          <w:rFonts w:ascii="Arial" w:hAnsi="Arial" w:cs="Arial"/>
          <w:sz w:val="22"/>
          <w:szCs w:val="22"/>
        </w:rPr>
        <w:t xml:space="preserve">harmacie </w:t>
      </w:r>
      <w:r w:rsidR="00FB1E88">
        <w:rPr>
          <w:rFonts w:ascii="Arial" w:hAnsi="Arial" w:cs="Arial"/>
          <w:sz w:val="22"/>
          <w:szCs w:val="22"/>
        </w:rPr>
        <w:t xml:space="preserve">publique de proximité </w:t>
      </w:r>
      <w:r w:rsidR="00FB3B38" w:rsidRPr="009F1E31">
        <w:rPr>
          <w:rFonts w:ascii="Arial" w:hAnsi="Arial" w:cs="Arial"/>
          <w:sz w:val="22"/>
          <w:szCs w:val="22"/>
        </w:rPr>
        <w:t>désignée ci-après</w:t>
      </w:r>
      <w:r w:rsidR="00FB3B38">
        <w:rPr>
          <w:rFonts w:ascii="Arial" w:hAnsi="Arial" w:cs="Arial"/>
          <w:sz w:val="22"/>
          <w:szCs w:val="22"/>
        </w:rPr>
        <w:t xml:space="preserve"> </w:t>
      </w:r>
      <w:r w:rsidR="00FB1E88">
        <w:rPr>
          <w:rFonts w:ascii="Arial" w:hAnsi="Arial" w:cs="Arial"/>
          <w:sz w:val="22"/>
          <w:szCs w:val="22"/>
        </w:rPr>
        <w:t>(</w:t>
      </w:r>
      <w:r w:rsidR="00FB3B38">
        <w:rPr>
          <w:rFonts w:ascii="Arial" w:hAnsi="Arial" w:cs="Arial"/>
          <w:sz w:val="22"/>
          <w:szCs w:val="22"/>
        </w:rPr>
        <w:t xml:space="preserve">située </w:t>
      </w:r>
      <w:r w:rsidR="00FB1E88">
        <w:rPr>
          <w:rFonts w:ascii="Arial" w:hAnsi="Arial" w:cs="Arial"/>
          <w:sz w:val="22"/>
          <w:szCs w:val="22"/>
        </w:rPr>
        <w:t>dans le canton ou située dans une zone proche du territoire fribourgeois)</w:t>
      </w:r>
      <w:r w:rsidR="00FB1E88" w:rsidRPr="00DE6F32">
        <w:rPr>
          <w:rFonts w:ascii="Arial" w:hAnsi="Arial" w:cs="Arial"/>
          <w:sz w:val="22"/>
          <w:szCs w:val="22"/>
        </w:rPr>
        <w:t xml:space="preserve"> </w:t>
      </w:r>
      <w:r w:rsidR="00DA4B46" w:rsidRPr="009F1E31">
        <w:rPr>
          <w:rFonts w:ascii="Arial" w:hAnsi="Arial" w:cs="Arial"/>
          <w:sz w:val="22"/>
          <w:szCs w:val="22"/>
        </w:rPr>
        <w:t xml:space="preserve">dans laquelle </w:t>
      </w:r>
      <w:r w:rsidR="00FB3B38" w:rsidRPr="009F1E31">
        <w:rPr>
          <w:rFonts w:ascii="Arial" w:hAnsi="Arial" w:cs="Arial"/>
          <w:sz w:val="22"/>
          <w:szCs w:val="22"/>
        </w:rPr>
        <w:t xml:space="preserve">en principe </w:t>
      </w:r>
      <w:r w:rsidR="00DA4B46" w:rsidRPr="009F1E31">
        <w:rPr>
          <w:rFonts w:ascii="Arial" w:hAnsi="Arial" w:cs="Arial"/>
          <w:sz w:val="22"/>
          <w:szCs w:val="22"/>
        </w:rPr>
        <w:t>il exerce</w:t>
      </w:r>
      <w:r w:rsidR="007F25E3" w:rsidRPr="009F1E31">
        <w:rPr>
          <w:rFonts w:ascii="Arial" w:hAnsi="Arial" w:cs="Arial"/>
          <w:sz w:val="22"/>
          <w:szCs w:val="22"/>
        </w:rPr>
        <w:t>,</w:t>
      </w:r>
      <w:r w:rsidR="00FB3B38">
        <w:rPr>
          <w:rFonts w:ascii="Arial" w:hAnsi="Arial" w:cs="Arial"/>
          <w:sz w:val="22"/>
          <w:szCs w:val="22"/>
        </w:rPr>
        <w:t xml:space="preserve"> </w:t>
      </w:r>
      <w:r w:rsidR="007F25E3" w:rsidRPr="009F1E31">
        <w:rPr>
          <w:rFonts w:ascii="Arial" w:hAnsi="Arial" w:cs="Arial"/>
          <w:sz w:val="22"/>
          <w:szCs w:val="22"/>
        </w:rPr>
        <w:t xml:space="preserve">et </w:t>
      </w:r>
      <w:r w:rsidR="001E2197" w:rsidRPr="009F1E31">
        <w:rPr>
          <w:rFonts w:ascii="Arial" w:hAnsi="Arial" w:cs="Arial"/>
          <w:sz w:val="22"/>
          <w:szCs w:val="22"/>
        </w:rPr>
        <w:t>qui assur</w:t>
      </w:r>
      <w:r w:rsidR="001E2197" w:rsidRPr="00DE6F32">
        <w:rPr>
          <w:rFonts w:ascii="Arial" w:hAnsi="Arial" w:cs="Arial"/>
          <w:sz w:val="22"/>
          <w:szCs w:val="22"/>
        </w:rPr>
        <w:t xml:space="preserve">e </w:t>
      </w:r>
      <w:r w:rsidR="00DD71E6">
        <w:rPr>
          <w:rFonts w:ascii="Arial" w:hAnsi="Arial" w:cs="Arial"/>
          <w:sz w:val="22"/>
          <w:szCs w:val="22"/>
        </w:rPr>
        <w:t xml:space="preserve">l’approvisionnement </w:t>
      </w:r>
      <w:r w:rsidR="006D3130">
        <w:rPr>
          <w:rFonts w:ascii="Arial" w:hAnsi="Arial" w:cs="Arial"/>
          <w:sz w:val="22"/>
          <w:szCs w:val="22"/>
        </w:rPr>
        <w:t>en produits thérapeutiques</w:t>
      </w:r>
      <w:r w:rsidR="00DD71E6">
        <w:rPr>
          <w:rFonts w:ascii="Arial" w:hAnsi="Arial" w:cs="Arial"/>
          <w:sz w:val="22"/>
          <w:szCs w:val="22"/>
        </w:rPr>
        <w:t xml:space="preserve"> aux résidents de</w:t>
      </w:r>
      <w:r w:rsidR="001E2197" w:rsidRPr="00DE6F32">
        <w:rPr>
          <w:rFonts w:ascii="Arial" w:hAnsi="Arial" w:cs="Arial"/>
          <w:sz w:val="22"/>
          <w:szCs w:val="22"/>
        </w:rPr>
        <w:t xml:space="preserve"> l'EMS</w:t>
      </w:r>
      <w:r w:rsidR="003F2105" w:rsidRPr="00DE6F32">
        <w:rPr>
          <w:rFonts w:ascii="Arial" w:hAnsi="Arial" w:cs="Arial"/>
          <w:sz w:val="22"/>
          <w:szCs w:val="22"/>
        </w:rPr>
        <w:t xml:space="preserve"> </w:t>
      </w:r>
      <w:r w:rsidR="001E2197" w:rsidRPr="00DE6F32">
        <w:rPr>
          <w:rFonts w:ascii="Arial" w:hAnsi="Arial" w:cs="Arial"/>
          <w:sz w:val="22"/>
          <w:szCs w:val="22"/>
        </w:rPr>
        <w:t>:</w:t>
      </w:r>
    </w:p>
    <w:p w14:paraId="507E21DB" w14:textId="77777777" w:rsidR="00943C8C" w:rsidRDefault="00943C8C"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rPr>
      </w:pPr>
      <w:permStart w:id="1855983385" w:edGrp="everyone"/>
    </w:p>
    <w:p w14:paraId="11E59FC9" w14:textId="77777777" w:rsidR="00943C8C" w:rsidRDefault="00943C8C"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rPr>
      </w:pPr>
    </w:p>
    <w:p w14:paraId="312F919A" w14:textId="77777777" w:rsidR="00943C8C" w:rsidRDefault="00943C8C"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rPr>
      </w:pPr>
    </w:p>
    <w:p w14:paraId="1E14CF1F" w14:textId="77777777" w:rsidR="002E4366" w:rsidRDefault="002E4366"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rPr>
      </w:pPr>
    </w:p>
    <w:p w14:paraId="72A9610F" w14:textId="77777777" w:rsidR="002E4366" w:rsidRDefault="002E4366"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rPr>
      </w:pPr>
    </w:p>
    <w:p w14:paraId="22E3A42D" w14:textId="77777777" w:rsidR="002E4366" w:rsidRDefault="002E4366"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rPr>
      </w:pPr>
    </w:p>
    <w:p w14:paraId="08F1818A" w14:textId="77777777" w:rsidR="00943C8C" w:rsidRDefault="00943C8C"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rPr>
      </w:pPr>
    </w:p>
    <w:p w14:paraId="34032E46" w14:textId="77777777" w:rsidR="00943C8C" w:rsidRDefault="00943C8C" w:rsidP="00943C8C">
      <w:pPr>
        <w:pStyle w:val="Paragraphedeliste"/>
        <w:pBdr>
          <w:top w:val="single" w:sz="4" w:space="1" w:color="auto"/>
          <w:left w:val="single" w:sz="4" w:space="4" w:color="auto"/>
          <w:bottom w:val="single" w:sz="4" w:space="1" w:color="auto"/>
          <w:right w:val="single" w:sz="4" w:space="4" w:color="auto"/>
        </w:pBdr>
        <w:ind w:left="709"/>
        <w:rPr>
          <w:rFonts w:ascii="Arial" w:hAnsi="Arial" w:cs="Arial"/>
          <w:b/>
        </w:rPr>
      </w:pPr>
    </w:p>
    <w:permEnd w:id="1855983385"/>
    <w:p w14:paraId="4A5D3877" w14:textId="77777777" w:rsidR="00227088" w:rsidRDefault="00227088" w:rsidP="00227088">
      <w:pPr>
        <w:pStyle w:val="Paragraphedeliste"/>
        <w:ind w:left="709"/>
        <w:rPr>
          <w:rFonts w:ascii="Arial" w:hAnsi="Arial" w:cs="Arial"/>
          <w:b/>
        </w:rPr>
      </w:pPr>
    </w:p>
    <w:p w14:paraId="45F3DE15" w14:textId="114B48B7" w:rsidR="00227088" w:rsidRPr="00227088" w:rsidRDefault="00227088" w:rsidP="00227088">
      <w:pPr>
        <w:ind w:left="705"/>
        <w:jc w:val="both"/>
        <w:rPr>
          <w:rFonts w:ascii="Arial" w:hAnsi="Arial" w:cs="Arial"/>
          <w:sz w:val="22"/>
          <w:szCs w:val="22"/>
        </w:rPr>
      </w:pPr>
      <w:r>
        <w:rPr>
          <w:rFonts w:ascii="Arial" w:hAnsi="Arial" w:cs="Arial"/>
          <w:sz w:val="22"/>
          <w:szCs w:val="22"/>
        </w:rPr>
        <w:t>Le pharmacien-répondant</w:t>
      </w:r>
      <w:r w:rsidRPr="00DE6F32">
        <w:rPr>
          <w:rFonts w:ascii="Arial" w:hAnsi="Arial" w:cs="Arial"/>
          <w:sz w:val="22"/>
          <w:szCs w:val="22"/>
        </w:rPr>
        <w:t xml:space="preserve"> est la personne de contact du </w:t>
      </w:r>
      <w:r w:rsidR="007A3C3C">
        <w:rPr>
          <w:rFonts w:ascii="Arial" w:hAnsi="Arial" w:cs="Arial"/>
          <w:sz w:val="22"/>
          <w:szCs w:val="22"/>
        </w:rPr>
        <w:t>p</w:t>
      </w:r>
      <w:r w:rsidR="007A3C3C" w:rsidRPr="00DE6F32">
        <w:rPr>
          <w:rFonts w:ascii="Arial" w:hAnsi="Arial" w:cs="Arial"/>
          <w:sz w:val="22"/>
          <w:szCs w:val="22"/>
        </w:rPr>
        <w:t xml:space="preserve">harmacien </w:t>
      </w:r>
      <w:r w:rsidRPr="00DE6F32">
        <w:rPr>
          <w:rFonts w:ascii="Arial" w:hAnsi="Arial" w:cs="Arial"/>
          <w:sz w:val="22"/>
          <w:szCs w:val="22"/>
        </w:rPr>
        <w:t xml:space="preserve">cantonal pour les aspects légaux, administratifs et pratiques liés aux </w:t>
      </w:r>
      <w:r w:rsidR="006D3130">
        <w:rPr>
          <w:rFonts w:ascii="Arial" w:hAnsi="Arial" w:cs="Arial"/>
          <w:sz w:val="22"/>
          <w:szCs w:val="22"/>
        </w:rPr>
        <w:t>produits thérapeutiques</w:t>
      </w:r>
      <w:r w:rsidRPr="00DE6F32">
        <w:rPr>
          <w:rFonts w:ascii="Arial" w:hAnsi="Arial" w:cs="Arial"/>
          <w:sz w:val="22"/>
          <w:szCs w:val="22"/>
        </w:rPr>
        <w:t>.</w:t>
      </w:r>
    </w:p>
    <w:p w14:paraId="78EAA1FC" w14:textId="754C07F7" w:rsidR="00227088" w:rsidRPr="00B97BDC" w:rsidRDefault="00227088" w:rsidP="00227088">
      <w:pPr>
        <w:pStyle w:val="Paragraphedeliste"/>
        <w:numPr>
          <w:ilvl w:val="0"/>
          <w:numId w:val="24"/>
        </w:numPr>
        <w:ind w:left="709" w:hanging="709"/>
        <w:rPr>
          <w:rFonts w:ascii="Arial" w:hAnsi="Arial" w:cs="Arial"/>
          <w:b/>
        </w:rPr>
      </w:pPr>
      <w:r w:rsidRPr="00B97BDC">
        <w:rPr>
          <w:rFonts w:ascii="Arial" w:hAnsi="Arial" w:cs="Arial"/>
          <w:b/>
        </w:rPr>
        <w:t>Pharmacien-répondant : exigences de base</w:t>
      </w:r>
    </w:p>
    <w:p w14:paraId="5C55300A" w14:textId="77777777" w:rsidR="00227088" w:rsidRPr="00B97BDC" w:rsidRDefault="00227088" w:rsidP="00227088">
      <w:pPr>
        <w:ind w:left="709"/>
        <w:jc w:val="both"/>
        <w:rPr>
          <w:rFonts w:ascii="Arial" w:hAnsi="Arial" w:cs="Arial"/>
          <w:sz w:val="22"/>
          <w:szCs w:val="22"/>
        </w:rPr>
      </w:pPr>
      <w:r w:rsidRPr="00B97BDC">
        <w:rPr>
          <w:rFonts w:ascii="Arial" w:hAnsi="Arial" w:cs="Arial"/>
          <w:sz w:val="22"/>
          <w:szCs w:val="22"/>
        </w:rPr>
        <w:t xml:space="preserve">Le pharmacien-répondant est au bénéfice d’une autorisation de pratiquer sous propre responsabilité octroyée par la DSAS. </w:t>
      </w:r>
    </w:p>
    <w:p w14:paraId="4B20D443" w14:textId="6F361E6B" w:rsidR="00227088" w:rsidRPr="00B97BDC" w:rsidRDefault="00227088" w:rsidP="00227088">
      <w:pPr>
        <w:ind w:left="709"/>
        <w:jc w:val="both"/>
        <w:rPr>
          <w:rFonts w:ascii="Arial" w:hAnsi="Arial" w:cs="Arial"/>
          <w:sz w:val="22"/>
          <w:szCs w:val="22"/>
        </w:rPr>
      </w:pPr>
      <w:r>
        <w:rPr>
          <w:rFonts w:ascii="Arial" w:hAnsi="Arial" w:cs="Arial"/>
          <w:sz w:val="22"/>
          <w:szCs w:val="22"/>
        </w:rPr>
        <w:t>Il</w:t>
      </w:r>
      <w:r w:rsidRPr="00B97BDC">
        <w:rPr>
          <w:rFonts w:ascii="Arial" w:hAnsi="Arial" w:cs="Arial"/>
          <w:sz w:val="22"/>
          <w:szCs w:val="22"/>
        </w:rPr>
        <w:t xml:space="preserve"> doit en outre avoir suivi une formation spécifique orientée sur l’assistance pharmaceutique d’institution de santé et se tenir chaque année au fait des dernières évolutions scientifiques et pharmaco-économiques. Si cette condition n'est pas remplie, il doit prendre les mesures en vue de répondre à cette exigence dans un délai de 2 ans après signature du présent contrat. </w:t>
      </w:r>
    </w:p>
    <w:p w14:paraId="79131489" w14:textId="55FB0DD6" w:rsidR="00943C8C" w:rsidRDefault="00227088" w:rsidP="00227088">
      <w:pPr>
        <w:ind w:left="709"/>
        <w:jc w:val="both"/>
        <w:rPr>
          <w:rFonts w:ascii="Arial" w:hAnsi="Arial" w:cs="Arial"/>
          <w:sz w:val="22"/>
          <w:szCs w:val="22"/>
        </w:rPr>
      </w:pPr>
      <w:r w:rsidRPr="00B97BDC">
        <w:rPr>
          <w:rFonts w:ascii="Arial" w:hAnsi="Arial" w:cs="Arial"/>
          <w:sz w:val="22"/>
          <w:szCs w:val="22"/>
        </w:rPr>
        <w:t xml:space="preserve">Par la suite, le pharmacien-répondant suit une formation continue équivalente à 50 points FPH tous les deux ans, en lien avec la gériatrie ou l’assistance pharmaceutique en institution de santé. Cette formation est vérifiée périodiquement par le </w:t>
      </w:r>
      <w:r w:rsidR="00736503">
        <w:rPr>
          <w:rFonts w:ascii="Arial" w:hAnsi="Arial" w:cs="Arial"/>
          <w:sz w:val="22"/>
          <w:szCs w:val="22"/>
        </w:rPr>
        <w:t>p</w:t>
      </w:r>
      <w:r w:rsidRPr="00B97BDC">
        <w:rPr>
          <w:rFonts w:ascii="Arial" w:hAnsi="Arial" w:cs="Arial"/>
          <w:sz w:val="22"/>
          <w:szCs w:val="22"/>
        </w:rPr>
        <w:t>harmacien cantonal.</w:t>
      </w:r>
    </w:p>
    <w:p w14:paraId="24972E67" w14:textId="3700B604" w:rsidR="0048576A" w:rsidRDefault="0048576A">
      <w:pPr>
        <w:spacing w:after="200" w:line="276" w:lineRule="auto"/>
        <w:rPr>
          <w:rFonts w:ascii="Arial" w:hAnsi="Arial" w:cs="Arial"/>
          <w:sz w:val="22"/>
          <w:szCs w:val="22"/>
        </w:rPr>
      </w:pPr>
      <w:r>
        <w:rPr>
          <w:rFonts w:ascii="Arial" w:hAnsi="Arial" w:cs="Arial"/>
          <w:sz w:val="22"/>
          <w:szCs w:val="22"/>
        </w:rPr>
        <w:br w:type="page"/>
      </w:r>
    </w:p>
    <w:p w14:paraId="6C07B531" w14:textId="2CDEB836" w:rsidR="000859BF" w:rsidRPr="00DE6F32" w:rsidRDefault="00E73919" w:rsidP="00B97BDC">
      <w:pPr>
        <w:pStyle w:val="Paragraphedeliste"/>
        <w:numPr>
          <w:ilvl w:val="0"/>
          <w:numId w:val="24"/>
        </w:numPr>
        <w:ind w:left="709" w:hanging="709"/>
        <w:rPr>
          <w:rFonts w:ascii="Arial" w:hAnsi="Arial" w:cs="Arial"/>
          <w:b/>
        </w:rPr>
      </w:pPr>
      <w:r>
        <w:rPr>
          <w:rFonts w:ascii="Arial" w:hAnsi="Arial" w:cs="Arial"/>
          <w:b/>
        </w:rPr>
        <w:lastRenderedPageBreak/>
        <w:t xml:space="preserve">Cahier des charges </w:t>
      </w:r>
      <w:r w:rsidR="00A7163F" w:rsidRPr="00DE6F32">
        <w:rPr>
          <w:rFonts w:ascii="Arial" w:hAnsi="Arial" w:cs="Arial"/>
          <w:b/>
        </w:rPr>
        <w:t xml:space="preserve">de base </w:t>
      </w:r>
      <w:r w:rsidR="007775CE" w:rsidRPr="00DE6F32">
        <w:rPr>
          <w:rFonts w:ascii="Arial" w:hAnsi="Arial" w:cs="Arial"/>
          <w:b/>
        </w:rPr>
        <w:t xml:space="preserve">du </w:t>
      </w:r>
      <w:r w:rsidR="000859BF" w:rsidRPr="00DE6F32">
        <w:rPr>
          <w:rFonts w:ascii="Arial" w:hAnsi="Arial" w:cs="Arial"/>
          <w:b/>
        </w:rPr>
        <w:t xml:space="preserve">pharmacien-répondant </w:t>
      </w:r>
    </w:p>
    <w:p w14:paraId="7EBF0884" w14:textId="328DB21F" w:rsidR="007775CE" w:rsidRDefault="00227088" w:rsidP="007E0E7D">
      <w:pPr>
        <w:spacing w:after="120" w:line="240" w:lineRule="auto"/>
        <w:ind w:left="703"/>
        <w:jc w:val="both"/>
        <w:rPr>
          <w:rFonts w:ascii="Arial" w:hAnsi="Arial" w:cs="Arial"/>
          <w:sz w:val="22"/>
          <w:szCs w:val="22"/>
        </w:rPr>
      </w:pPr>
      <w:r w:rsidRPr="00227088">
        <w:rPr>
          <w:rFonts w:ascii="Arial" w:hAnsi="Arial" w:cs="Arial"/>
          <w:sz w:val="22"/>
          <w:szCs w:val="22"/>
        </w:rPr>
        <w:t>Selon l’Ordonnance cantonale sur les produits thérapeutiques, le t</w:t>
      </w:r>
      <w:r>
        <w:rPr>
          <w:rFonts w:ascii="Arial" w:hAnsi="Arial" w:cs="Arial"/>
          <w:sz w:val="22"/>
          <w:szCs w:val="22"/>
        </w:rPr>
        <w:t xml:space="preserve">emps nécessaire à l’accomplissement des tâches de base </w:t>
      </w:r>
      <w:r w:rsidRPr="00227088">
        <w:rPr>
          <w:rFonts w:ascii="Arial" w:hAnsi="Arial" w:cs="Arial"/>
          <w:sz w:val="22"/>
          <w:szCs w:val="22"/>
        </w:rPr>
        <w:t>du pharmacien</w:t>
      </w:r>
      <w:r w:rsidR="00736503">
        <w:rPr>
          <w:rFonts w:ascii="Arial" w:hAnsi="Arial" w:cs="Arial"/>
          <w:sz w:val="22"/>
          <w:szCs w:val="22"/>
        </w:rPr>
        <w:t>-</w:t>
      </w:r>
      <w:r w:rsidRPr="00227088">
        <w:rPr>
          <w:rFonts w:ascii="Arial" w:hAnsi="Arial" w:cs="Arial"/>
          <w:sz w:val="22"/>
          <w:szCs w:val="22"/>
        </w:rPr>
        <w:t>répondant est d</w:t>
      </w:r>
      <w:r w:rsidR="00FB3B38">
        <w:rPr>
          <w:rFonts w:ascii="Arial" w:hAnsi="Arial" w:cs="Arial"/>
          <w:sz w:val="22"/>
          <w:szCs w:val="22"/>
        </w:rPr>
        <w:t xml:space="preserve">’au moins </w:t>
      </w:r>
      <w:r w:rsidR="00FB1E88">
        <w:rPr>
          <w:rFonts w:ascii="Arial" w:hAnsi="Arial" w:cs="Arial"/>
          <w:sz w:val="22"/>
          <w:szCs w:val="22"/>
        </w:rPr>
        <w:t>quatre</w:t>
      </w:r>
      <w:r w:rsidR="00FB1E88" w:rsidRPr="00227088">
        <w:rPr>
          <w:rFonts w:ascii="Arial" w:hAnsi="Arial" w:cs="Arial"/>
          <w:sz w:val="22"/>
          <w:szCs w:val="22"/>
        </w:rPr>
        <w:t xml:space="preserve"> </w:t>
      </w:r>
      <w:r w:rsidRPr="00227088">
        <w:rPr>
          <w:rFonts w:ascii="Arial" w:hAnsi="Arial" w:cs="Arial"/>
          <w:sz w:val="22"/>
          <w:szCs w:val="22"/>
        </w:rPr>
        <w:t xml:space="preserve">heures par </w:t>
      </w:r>
      <w:r w:rsidR="00FB1E88">
        <w:rPr>
          <w:rFonts w:ascii="Arial" w:hAnsi="Arial" w:cs="Arial"/>
          <w:sz w:val="22"/>
          <w:szCs w:val="22"/>
        </w:rPr>
        <w:t>mois</w:t>
      </w:r>
      <w:r w:rsidR="00FB1E88" w:rsidRPr="00227088">
        <w:rPr>
          <w:rFonts w:ascii="Arial" w:hAnsi="Arial" w:cs="Arial"/>
          <w:sz w:val="22"/>
          <w:szCs w:val="22"/>
        </w:rPr>
        <w:t xml:space="preserve"> </w:t>
      </w:r>
      <w:r w:rsidRPr="00227088">
        <w:rPr>
          <w:rFonts w:ascii="Arial" w:hAnsi="Arial" w:cs="Arial"/>
          <w:sz w:val="22"/>
          <w:szCs w:val="22"/>
        </w:rPr>
        <w:t xml:space="preserve">pour </w:t>
      </w:r>
      <w:r>
        <w:rPr>
          <w:rFonts w:ascii="Arial" w:hAnsi="Arial" w:cs="Arial"/>
          <w:sz w:val="22"/>
          <w:szCs w:val="22"/>
        </w:rPr>
        <w:t xml:space="preserve">une </w:t>
      </w:r>
      <w:r w:rsidRPr="00227088">
        <w:rPr>
          <w:rFonts w:ascii="Arial" w:hAnsi="Arial" w:cs="Arial"/>
          <w:sz w:val="22"/>
          <w:szCs w:val="22"/>
        </w:rPr>
        <w:t>institution</w:t>
      </w:r>
      <w:r>
        <w:rPr>
          <w:rFonts w:ascii="Arial" w:hAnsi="Arial" w:cs="Arial"/>
          <w:sz w:val="22"/>
          <w:szCs w:val="22"/>
        </w:rPr>
        <w:t xml:space="preserve"> de type EMS.</w:t>
      </w:r>
    </w:p>
    <w:p w14:paraId="2582D421" w14:textId="1B4D18DB" w:rsidR="00227088" w:rsidRPr="002E4366" w:rsidRDefault="00227088" w:rsidP="002E4366">
      <w:pPr>
        <w:pStyle w:val="Paragraphedeliste"/>
        <w:numPr>
          <w:ilvl w:val="1"/>
          <w:numId w:val="24"/>
        </w:numPr>
        <w:rPr>
          <w:rFonts w:ascii="Arial" w:hAnsi="Arial" w:cs="Arial"/>
          <w:b/>
        </w:rPr>
      </w:pPr>
      <w:r w:rsidRPr="002E4366">
        <w:rPr>
          <w:rFonts w:ascii="Arial" w:hAnsi="Arial" w:cs="Arial"/>
          <w:b/>
        </w:rPr>
        <w:t>Liste des tâches d</w:t>
      </w:r>
      <w:r w:rsidR="00FB3B38">
        <w:rPr>
          <w:rFonts w:ascii="Arial" w:hAnsi="Arial" w:cs="Arial"/>
          <w:b/>
        </w:rPr>
        <w:t>u cahier des charges d</w:t>
      </w:r>
      <w:r w:rsidRPr="002E4366">
        <w:rPr>
          <w:rFonts w:ascii="Arial" w:hAnsi="Arial" w:cs="Arial"/>
          <w:b/>
        </w:rPr>
        <w:t xml:space="preserve">e base : </w:t>
      </w:r>
    </w:p>
    <w:p w14:paraId="4E9A6D08" w14:textId="68176404" w:rsidR="00FB1E88" w:rsidRPr="00EA6E3D" w:rsidRDefault="00FB1E88" w:rsidP="00640D99">
      <w:pPr>
        <w:spacing w:after="120" w:line="240" w:lineRule="auto"/>
        <w:ind w:left="703"/>
        <w:jc w:val="both"/>
        <w:rPr>
          <w:rFonts w:ascii="Arial" w:hAnsi="Arial" w:cs="Arial"/>
          <w:sz w:val="22"/>
          <w:szCs w:val="22"/>
          <w:u w:val="single"/>
        </w:rPr>
      </w:pPr>
      <w:r w:rsidRPr="00EA6E3D">
        <w:rPr>
          <w:rFonts w:ascii="Arial" w:hAnsi="Arial" w:cs="Arial"/>
          <w:sz w:val="22"/>
          <w:szCs w:val="22"/>
          <w:u w:val="single"/>
        </w:rPr>
        <w:t xml:space="preserve">Veille </w:t>
      </w:r>
      <w:r w:rsidR="0099349A" w:rsidRPr="00EA6E3D">
        <w:rPr>
          <w:rFonts w:ascii="Arial" w:hAnsi="Arial" w:cs="Arial"/>
          <w:sz w:val="22"/>
          <w:szCs w:val="22"/>
          <w:u w:val="single"/>
        </w:rPr>
        <w:t>réglementaire</w:t>
      </w:r>
    </w:p>
    <w:p w14:paraId="4A0D89C2" w14:textId="777E780E" w:rsidR="00FB1E88" w:rsidRDefault="004F7A81" w:rsidP="00657929">
      <w:pPr>
        <w:pStyle w:val="Paragraphedeliste"/>
        <w:numPr>
          <w:ilvl w:val="0"/>
          <w:numId w:val="23"/>
        </w:numPr>
        <w:spacing w:after="120" w:line="240" w:lineRule="auto"/>
        <w:ind w:left="1134"/>
        <w:jc w:val="both"/>
        <w:rPr>
          <w:rFonts w:ascii="Arial" w:hAnsi="Arial" w:cs="Arial"/>
          <w:sz w:val="22"/>
          <w:szCs w:val="22"/>
        </w:rPr>
      </w:pPr>
      <w:r w:rsidRPr="002004CD">
        <w:rPr>
          <w:rFonts w:ascii="Arial" w:hAnsi="Arial" w:cs="Arial"/>
          <w:sz w:val="22"/>
          <w:szCs w:val="22"/>
        </w:rPr>
        <w:t xml:space="preserve">Contribuer à l’application et au respect des dispositions légales en matière de produits thérapeutiques ainsi que </w:t>
      </w:r>
      <w:r w:rsidR="003D5561">
        <w:rPr>
          <w:rFonts w:ascii="Arial" w:hAnsi="Arial" w:cs="Arial"/>
          <w:sz w:val="22"/>
          <w:szCs w:val="22"/>
        </w:rPr>
        <w:t>d</w:t>
      </w:r>
      <w:r w:rsidRPr="002004CD">
        <w:rPr>
          <w:rFonts w:ascii="Arial" w:hAnsi="Arial" w:cs="Arial"/>
          <w:sz w:val="22"/>
          <w:szCs w:val="22"/>
        </w:rPr>
        <w:t xml:space="preserve">es instructions </w:t>
      </w:r>
      <w:r w:rsidR="003D5561">
        <w:rPr>
          <w:rFonts w:ascii="Arial" w:hAnsi="Arial" w:cs="Arial"/>
          <w:sz w:val="22"/>
          <w:szCs w:val="22"/>
        </w:rPr>
        <w:t>données par l</w:t>
      </w:r>
      <w:r w:rsidR="00623078">
        <w:rPr>
          <w:rFonts w:ascii="Arial" w:hAnsi="Arial" w:cs="Arial"/>
          <w:sz w:val="22"/>
          <w:szCs w:val="22"/>
        </w:rPr>
        <w:t>’a</w:t>
      </w:r>
      <w:r w:rsidRPr="002004CD">
        <w:rPr>
          <w:rFonts w:ascii="Arial" w:hAnsi="Arial" w:cs="Arial"/>
          <w:sz w:val="22"/>
          <w:szCs w:val="22"/>
        </w:rPr>
        <w:t>utorité cantonale</w:t>
      </w:r>
      <w:r w:rsidR="003D5561">
        <w:rPr>
          <w:rFonts w:ascii="Arial" w:hAnsi="Arial" w:cs="Arial"/>
          <w:sz w:val="22"/>
          <w:szCs w:val="22"/>
        </w:rPr>
        <w:t> ;</w:t>
      </w:r>
    </w:p>
    <w:p w14:paraId="40138D68" w14:textId="251D51C6" w:rsidR="004F7A81" w:rsidRPr="00EA6E3D" w:rsidRDefault="00FB1E88" w:rsidP="00640D99">
      <w:pPr>
        <w:spacing w:after="120" w:line="240" w:lineRule="auto"/>
        <w:ind w:left="703"/>
        <w:jc w:val="both"/>
        <w:rPr>
          <w:rFonts w:ascii="Arial" w:hAnsi="Arial" w:cs="Arial"/>
          <w:sz w:val="22"/>
          <w:szCs w:val="22"/>
          <w:u w:val="single"/>
        </w:rPr>
      </w:pPr>
      <w:r w:rsidRPr="00EA6E3D">
        <w:rPr>
          <w:rFonts w:ascii="Arial" w:hAnsi="Arial" w:cs="Arial"/>
          <w:sz w:val="22"/>
          <w:szCs w:val="22"/>
          <w:u w:val="single"/>
        </w:rPr>
        <w:t xml:space="preserve">Approvisionnement </w:t>
      </w:r>
      <w:r w:rsidR="00B943D4" w:rsidRPr="00EA6E3D">
        <w:rPr>
          <w:rFonts w:ascii="Arial" w:hAnsi="Arial" w:cs="Arial"/>
          <w:sz w:val="22"/>
          <w:szCs w:val="22"/>
          <w:u w:val="single"/>
        </w:rPr>
        <w:t>en produits thérapeutiques</w:t>
      </w:r>
      <w:r w:rsidR="00027D94" w:rsidRPr="00EA6E3D">
        <w:rPr>
          <w:rFonts w:ascii="Arial" w:hAnsi="Arial" w:cs="Arial"/>
          <w:sz w:val="22"/>
          <w:szCs w:val="22"/>
          <w:u w:val="single"/>
        </w:rPr>
        <w:t xml:space="preserve"> </w:t>
      </w:r>
    </w:p>
    <w:p w14:paraId="231E1BF2" w14:textId="100D758C" w:rsidR="00155207" w:rsidRDefault="00155207" w:rsidP="00657929">
      <w:pPr>
        <w:pStyle w:val="Paragraphedeliste"/>
        <w:numPr>
          <w:ilvl w:val="0"/>
          <w:numId w:val="23"/>
        </w:numPr>
        <w:spacing w:after="120" w:line="240" w:lineRule="auto"/>
        <w:ind w:left="1134"/>
        <w:jc w:val="both"/>
        <w:rPr>
          <w:rFonts w:ascii="Arial" w:hAnsi="Arial" w:cs="Arial"/>
          <w:sz w:val="22"/>
          <w:szCs w:val="22"/>
        </w:rPr>
      </w:pPr>
      <w:r w:rsidRPr="00B97BDC">
        <w:rPr>
          <w:rFonts w:ascii="Arial" w:hAnsi="Arial" w:cs="Arial"/>
          <w:sz w:val="22"/>
          <w:szCs w:val="22"/>
        </w:rPr>
        <w:t xml:space="preserve">Veiller à </w:t>
      </w:r>
      <w:r w:rsidR="00B943D4">
        <w:rPr>
          <w:rFonts w:ascii="Arial" w:hAnsi="Arial" w:cs="Arial"/>
          <w:sz w:val="22"/>
          <w:szCs w:val="22"/>
        </w:rPr>
        <w:t xml:space="preserve">un </w:t>
      </w:r>
      <w:r w:rsidRPr="00B97BDC">
        <w:rPr>
          <w:rFonts w:ascii="Arial" w:hAnsi="Arial" w:cs="Arial"/>
          <w:sz w:val="22"/>
          <w:szCs w:val="22"/>
        </w:rPr>
        <w:t xml:space="preserve">approvisionnement </w:t>
      </w:r>
      <w:r>
        <w:rPr>
          <w:rFonts w:ascii="Arial" w:hAnsi="Arial" w:cs="Arial"/>
          <w:sz w:val="22"/>
          <w:szCs w:val="22"/>
        </w:rPr>
        <w:t xml:space="preserve">économique, </w:t>
      </w:r>
      <w:r w:rsidRPr="00B97BDC">
        <w:rPr>
          <w:rFonts w:ascii="Arial" w:hAnsi="Arial" w:cs="Arial"/>
          <w:sz w:val="22"/>
          <w:szCs w:val="22"/>
        </w:rPr>
        <w:t xml:space="preserve">sûr et efficace </w:t>
      </w:r>
      <w:r>
        <w:rPr>
          <w:rFonts w:ascii="Arial" w:hAnsi="Arial" w:cs="Arial"/>
          <w:sz w:val="22"/>
          <w:szCs w:val="22"/>
        </w:rPr>
        <w:t>et</w:t>
      </w:r>
      <w:r w:rsidRPr="00B97BDC">
        <w:rPr>
          <w:rFonts w:ascii="Arial" w:hAnsi="Arial" w:cs="Arial"/>
          <w:sz w:val="22"/>
          <w:szCs w:val="22"/>
        </w:rPr>
        <w:t xml:space="preserve"> </w:t>
      </w:r>
      <w:r>
        <w:rPr>
          <w:rFonts w:ascii="Arial" w:hAnsi="Arial" w:cs="Arial"/>
          <w:sz w:val="22"/>
          <w:szCs w:val="22"/>
        </w:rPr>
        <w:t xml:space="preserve">à </w:t>
      </w:r>
      <w:r w:rsidRPr="00B97BDC">
        <w:rPr>
          <w:rFonts w:ascii="Arial" w:hAnsi="Arial" w:cs="Arial"/>
          <w:sz w:val="22"/>
          <w:szCs w:val="22"/>
        </w:rPr>
        <w:t xml:space="preserve">l’organisation </w:t>
      </w:r>
      <w:r>
        <w:rPr>
          <w:rFonts w:ascii="Arial" w:hAnsi="Arial" w:cs="Arial"/>
          <w:sz w:val="22"/>
          <w:szCs w:val="22"/>
        </w:rPr>
        <w:t>conforme et fonctionne</w:t>
      </w:r>
      <w:r w:rsidR="00CB5F8A">
        <w:rPr>
          <w:rFonts w:ascii="Arial" w:hAnsi="Arial" w:cs="Arial"/>
          <w:sz w:val="22"/>
          <w:szCs w:val="22"/>
        </w:rPr>
        <w:t>l</w:t>
      </w:r>
      <w:r>
        <w:rPr>
          <w:rFonts w:ascii="Arial" w:hAnsi="Arial" w:cs="Arial"/>
          <w:sz w:val="22"/>
          <w:szCs w:val="22"/>
        </w:rPr>
        <w:t>l</w:t>
      </w:r>
      <w:r w:rsidR="00CB5F8A">
        <w:rPr>
          <w:rFonts w:ascii="Arial" w:hAnsi="Arial" w:cs="Arial"/>
          <w:sz w:val="22"/>
          <w:szCs w:val="22"/>
        </w:rPr>
        <w:t>e</w:t>
      </w:r>
      <w:r>
        <w:rPr>
          <w:rFonts w:ascii="Arial" w:hAnsi="Arial" w:cs="Arial"/>
          <w:sz w:val="22"/>
          <w:szCs w:val="22"/>
        </w:rPr>
        <w:t xml:space="preserve"> </w:t>
      </w:r>
      <w:r w:rsidRPr="00B97BDC">
        <w:rPr>
          <w:rFonts w:ascii="Arial" w:hAnsi="Arial" w:cs="Arial"/>
          <w:sz w:val="22"/>
          <w:szCs w:val="22"/>
        </w:rPr>
        <w:t>du</w:t>
      </w:r>
      <w:r>
        <w:rPr>
          <w:rFonts w:ascii="Arial" w:hAnsi="Arial" w:cs="Arial"/>
          <w:sz w:val="22"/>
          <w:szCs w:val="22"/>
        </w:rPr>
        <w:t xml:space="preserve"> </w:t>
      </w:r>
      <w:r w:rsidRPr="002004CD">
        <w:rPr>
          <w:rFonts w:ascii="Arial" w:hAnsi="Arial" w:cs="Arial"/>
          <w:sz w:val="22"/>
          <w:szCs w:val="22"/>
        </w:rPr>
        <w:t>stockage</w:t>
      </w:r>
      <w:r>
        <w:rPr>
          <w:rFonts w:ascii="Arial" w:hAnsi="Arial" w:cs="Arial"/>
          <w:sz w:val="22"/>
          <w:szCs w:val="22"/>
        </w:rPr>
        <w:t> ;</w:t>
      </w:r>
      <w:r w:rsidRPr="002004CD">
        <w:rPr>
          <w:rFonts w:ascii="Arial" w:hAnsi="Arial" w:cs="Arial"/>
          <w:sz w:val="22"/>
          <w:szCs w:val="22"/>
        </w:rPr>
        <w:t xml:space="preserve"> </w:t>
      </w:r>
    </w:p>
    <w:p w14:paraId="2D5563BF" w14:textId="075D9863" w:rsidR="00FB1E88" w:rsidRPr="00640D99" w:rsidRDefault="00FB1E88" w:rsidP="00657929">
      <w:pPr>
        <w:pStyle w:val="Paragraphedeliste"/>
        <w:numPr>
          <w:ilvl w:val="0"/>
          <w:numId w:val="23"/>
        </w:numPr>
        <w:spacing w:after="120" w:line="240" w:lineRule="auto"/>
        <w:ind w:left="1134"/>
        <w:jc w:val="both"/>
        <w:rPr>
          <w:rFonts w:ascii="Arial" w:hAnsi="Arial" w:cs="Arial"/>
          <w:sz w:val="22"/>
          <w:szCs w:val="22"/>
        </w:rPr>
      </w:pPr>
      <w:r w:rsidRPr="002004CD">
        <w:rPr>
          <w:rFonts w:ascii="Arial" w:hAnsi="Arial" w:cs="Arial"/>
          <w:sz w:val="22"/>
          <w:szCs w:val="22"/>
        </w:rPr>
        <w:t>Contribuer à établir et mettre à jour les procédures de documentation du fonctionnement de la pharmacie</w:t>
      </w:r>
      <w:r>
        <w:rPr>
          <w:rFonts w:ascii="Arial" w:hAnsi="Arial" w:cs="Arial"/>
          <w:sz w:val="22"/>
          <w:szCs w:val="22"/>
        </w:rPr>
        <w:t xml:space="preserve"> </w:t>
      </w:r>
      <w:r w:rsidR="00736503">
        <w:rPr>
          <w:rFonts w:ascii="Arial" w:hAnsi="Arial" w:cs="Arial"/>
          <w:sz w:val="22"/>
          <w:szCs w:val="22"/>
        </w:rPr>
        <w:t xml:space="preserve">de l’EMS </w:t>
      </w:r>
      <w:r>
        <w:rPr>
          <w:rFonts w:ascii="Arial" w:hAnsi="Arial" w:cs="Arial"/>
          <w:sz w:val="22"/>
          <w:szCs w:val="22"/>
        </w:rPr>
        <w:t>et vérifier</w:t>
      </w:r>
      <w:r w:rsidRPr="002004CD">
        <w:rPr>
          <w:rFonts w:ascii="Arial" w:hAnsi="Arial" w:cs="Arial"/>
          <w:sz w:val="22"/>
          <w:szCs w:val="22"/>
        </w:rPr>
        <w:t xml:space="preserve"> le respect de leur application (en particulier : commande des </w:t>
      </w:r>
      <w:r w:rsidR="00D0643C">
        <w:rPr>
          <w:rFonts w:ascii="Arial" w:hAnsi="Arial" w:cs="Arial"/>
          <w:sz w:val="22"/>
          <w:szCs w:val="22"/>
        </w:rPr>
        <w:t>produits thérapeutiques</w:t>
      </w:r>
      <w:r w:rsidRPr="002004CD">
        <w:rPr>
          <w:rFonts w:ascii="Arial" w:hAnsi="Arial" w:cs="Arial"/>
          <w:sz w:val="22"/>
          <w:szCs w:val="22"/>
        </w:rPr>
        <w:t xml:space="preserve"> et articles divers, accès, fixation des tâches et des responsabilités, continuité des activités)</w:t>
      </w:r>
      <w:r>
        <w:rPr>
          <w:rFonts w:ascii="Arial" w:hAnsi="Arial" w:cs="Arial"/>
          <w:sz w:val="22"/>
          <w:szCs w:val="22"/>
        </w:rPr>
        <w:t> ;</w:t>
      </w:r>
    </w:p>
    <w:p w14:paraId="05DFCAED" w14:textId="062D9DB5" w:rsidR="00FB1E88" w:rsidRPr="00EA6E3D" w:rsidRDefault="00FB1E88" w:rsidP="00640D99">
      <w:pPr>
        <w:spacing w:after="120" w:line="240" w:lineRule="auto"/>
        <w:ind w:left="703"/>
        <w:jc w:val="both"/>
        <w:rPr>
          <w:rFonts w:ascii="Arial" w:hAnsi="Arial" w:cs="Arial"/>
          <w:sz w:val="22"/>
          <w:szCs w:val="22"/>
          <w:u w:val="single"/>
        </w:rPr>
      </w:pPr>
      <w:r w:rsidRPr="00EA6E3D">
        <w:rPr>
          <w:rFonts w:ascii="Arial" w:hAnsi="Arial" w:cs="Arial"/>
          <w:sz w:val="22"/>
          <w:szCs w:val="22"/>
          <w:u w:val="single"/>
        </w:rPr>
        <w:t xml:space="preserve">Usage rationnel des </w:t>
      </w:r>
      <w:r w:rsidR="006D3130" w:rsidRPr="00EA6E3D">
        <w:rPr>
          <w:rFonts w:ascii="Arial" w:hAnsi="Arial" w:cs="Arial"/>
          <w:sz w:val="22"/>
          <w:szCs w:val="22"/>
          <w:u w:val="single"/>
        </w:rPr>
        <w:t>produits thérapeutiques</w:t>
      </w:r>
    </w:p>
    <w:p w14:paraId="2672191A" w14:textId="5A614F2E" w:rsidR="002004CD" w:rsidRDefault="002004CD" w:rsidP="00657929">
      <w:pPr>
        <w:pStyle w:val="Paragraphedeliste"/>
        <w:numPr>
          <w:ilvl w:val="0"/>
          <w:numId w:val="23"/>
        </w:numPr>
        <w:spacing w:after="120" w:line="240" w:lineRule="auto"/>
        <w:ind w:left="1134"/>
        <w:jc w:val="both"/>
        <w:rPr>
          <w:rFonts w:ascii="Arial" w:hAnsi="Arial" w:cs="Arial"/>
          <w:sz w:val="22"/>
          <w:szCs w:val="22"/>
        </w:rPr>
      </w:pPr>
      <w:r w:rsidRPr="002004CD">
        <w:rPr>
          <w:rFonts w:ascii="Arial" w:hAnsi="Arial" w:cs="Arial"/>
          <w:sz w:val="22"/>
          <w:szCs w:val="22"/>
        </w:rPr>
        <w:t xml:space="preserve">Instaurer un contrôle périodique des dates limites d’utilisation </w:t>
      </w:r>
      <w:r w:rsidR="004F7A81">
        <w:rPr>
          <w:rFonts w:ascii="Arial" w:hAnsi="Arial" w:cs="Arial"/>
          <w:sz w:val="22"/>
          <w:szCs w:val="22"/>
        </w:rPr>
        <w:t xml:space="preserve">des produits thérapeutiques </w:t>
      </w:r>
      <w:r w:rsidRPr="002004CD">
        <w:rPr>
          <w:rFonts w:ascii="Arial" w:hAnsi="Arial" w:cs="Arial"/>
          <w:sz w:val="22"/>
          <w:szCs w:val="22"/>
        </w:rPr>
        <w:t xml:space="preserve">et </w:t>
      </w:r>
      <w:r w:rsidR="004F7A81">
        <w:rPr>
          <w:rFonts w:ascii="Arial" w:hAnsi="Arial" w:cs="Arial"/>
          <w:sz w:val="22"/>
          <w:szCs w:val="22"/>
        </w:rPr>
        <w:t xml:space="preserve">en </w:t>
      </w:r>
      <w:r w:rsidRPr="002004CD">
        <w:rPr>
          <w:rFonts w:ascii="Arial" w:hAnsi="Arial" w:cs="Arial"/>
          <w:sz w:val="22"/>
          <w:szCs w:val="22"/>
        </w:rPr>
        <w:t xml:space="preserve">vérifier </w:t>
      </w:r>
      <w:r w:rsidR="004F7A81">
        <w:rPr>
          <w:rFonts w:ascii="Arial" w:hAnsi="Arial" w:cs="Arial"/>
          <w:sz w:val="22"/>
          <w:szCs w:val="22"/>
        </w:rPr>
        <w:t>l</w:t>
      </w:r>
      <w:r w:rsidRPr="002004CD">
        <w:rPr>
          <w:rFonts w:ascii="Arial" w:hAnsi="Arial" w:cs="Arial"/>
          <w:sz w:val="22"/>
          <w:szCs w:val="22"/>
        </w:rPr>
        <w:t>a réalisation</w:t>
      </w:r>
      <w:r w:rsidR="003D5561">
        <w:rPr>
          <w:rFonts w:ascii="Arial" w:hAnsi="Arial" w:cs="Arial"/>
          <w:sz w:val="22"/>
          <w:szCs w:val="22"/>
        </w:rPr>
        <w:t> ;</w:t>
      </w:r>
    </w:p>
    <w:p w14:paraId="416C6490" w14:textId="10D49742" w:rsidR="002004CD" w:rsidRDefault="002004CD" w:rsidP="00657929">
      <w:pPr>
        <w:pStyle w:val="Paragraphedeliste"/>
        <w:numPr>
          <w:ilvl w:val="0"/>
          <w:numId w:val="23"/>
        </w:numPr>
        <w:spacing w:after="120" w:line="240" w:lineRule="auto"/>
        <w:ind w:left="1134"/>
        <w:jc w:val="both"/>
        <w:rPr>
          <w:rFonts w:ascii="Arial" w:hAnsi="Arial" w:cs="Arial"/>
          <w:sz w:val="22"/>
          <w:szCs w:val="22"/>
        </w:rPr>
      </w:pPr>
      <w:r w:rsidRPr="002004CD">
        <w:rPr>
          <w:rFonts w:ascii="Arial" w:hAnsi="Arial" w:cs="Arial"/>
          <w:sz w:val="22"/>
          <w:szCs w:val="22"/>
        </w:rPr>
        <w:t xml:space="preserve">Collaborer à la sécurité de la remise </w:t>
      </w:r>
      <w:r w:rsidR="006D3130">
        <w:rPr>
          <w:rFonts w:ascii="Arial" w:hAnsi="Arial" w:cs="Arial"/>
          <w:sz w:val="22"/>
          <w:szCs w:val="22"/>
        </w:rPr>
        <w:t xml:space="preserve">et de l’utilisation </w:t>
      </w:r>
      <w:r w:rsidRPr="002004CD">
        <w:rPr>
          <w:rFonts w:ascii="Arial" w:hAnsi="Arial" w:cs="Arial"/>
          <w:sz w:val="22"/>
          <w:szCs w:val="22"/>
        </w:rPr>
        <w:t xml:space="preserve">des </w:t>
      </w:r>
      <w:r w:rsidR="006D3130" w:rsidRPr="006D3130">
        <w:rPr>
          <w:rFonts w:ascii="Arial" w:hAnsi="Arial" w:cs="Arial"/>
          <w:sz w:val="22"/>
          <w:szCs w:val="22"/>
        </w:rPr>
        <w:t>produits thérapeutiques</w:t>
      </w:r>
      <w:r w:rsidR="00640D99">
        <w:rPr>
          <w:rFonts w:ascii="Arial" w:hAnsi="Arial" w:cs="Arial"/>
          <w:sz w:val="22"/>
          <w:szCs w:val="22"/>
        </w:rPr>
        <w:t> ;</w:t>
      </w:r>
    </w:p>
    <w:p w14:paraId="5D8B5E08" w14:textId="32069391" w:rsidR="004F7A81" w:rsidRDefault="00155207" w:rsidP="00657929">
      <w:pPr>
        <w:pStyle w:val="Paragraphedeliste"/>
        <w:numPr>
          <w:ilvl w:val="0"/>
          <w:numId w:val="23"/>
        </w:numPr>
        <w:spacing w:after="120" w:line="240" w:lineRule="auto"/>
        <w:ind w:left="1134"/>
        <w:jc w:val="both"/>
        <w:rPr>
          <w:rFonts w:ascii="Arial" w:hAnsi="Arial" w:cs="Arial"/>
          <w:sz w:val="22"/>
          <w:szCs w:val="22"/>
        </w:rPr>
      </w:pPr>
      <w:r>
        <w:rPr>
          <w:rFonts w:ascii="Arial" w:hAnsi="Arial" w:cs="Arial"/>
          <w:sz w:val="22"/>
          <w:szCs w:val="22"/>
        </w:rPr>
        <w:t>Contribuer</w:t>
      </w:r>
      <w:r w:rsidRPr="002004CD">
        <w:rPr>
          <w:rFonts w:ascii="Arial" w:hAnsi="Arial" w:cs="Arial"/>
          <w:sz w:val="22"/>
          <w:szCs w:val="22"/>
        </w:rPr>
        <w:t xml:space="preserve"> </w:t>
      </w:r>
      <w:r w:rsidR="004F7A81" w:rsidRPr="002004CD">
        <w:rPr>
          <w:rFonts w:ascii="Arial" w:hAnsi="Arial" w:cs="Arial"/>
          <w:sz w:val="22"/>
          <w:szCs w:val="22"/>
        </w:rPr>
        <w:t>à l’organisation de l’élimination selon les règles de l’art des médicaments échus / non utilisés, des médicaments nécessitant une élimina</w:t>
      </w:r>
      <w:r>
        <w:rPr>
          <w:rFonts w:ascii="Arial" w:hAnsi="Arial" w:cs="Arial"/>
          <w:sz w:val="22"/>
          <w:szCs w:val="22"/>
        </w:rPr>
        <w:t>tion</w:t>
      </w:r>
      <w:r w:rsidR="004F7A81" w:rsidRPr="002004CD">
        <w:rPr>
          <w:rFonts w:ascii="Arial" w:hAnsi="Arial" w:cs="Arial"/>
          <w:sz w:val="22"/>
          <w:szCs w:val="22"/>
        </w:rPr>
        <w:t xml:space="preserve"> particulière et des coupants-tranchants</w:t>
      </w:r>
      <w:r w:rsidR="004F7A81">
        <w:rPr>
          <w:rFonts w:ascii="Arial" w:hAnsi="Arial" w:cs="Arial"/>
          <w:sz w:val="22"/>
          <w:szCs w:val="22"/>
        </w:rPr>
        <w:t xml:space="preserve"> </w:t>
      </w:r>
      <w:r w:rsidR="004F7A81" w:rsidRPr="002004CD">
        <w:rPr>
          <w:rFonts w:ascii="Arial" w:hAnsi="Arial" w:cs="Arial"/>
          <w:sz w:val="22"/>
          <w:szCs w:val="22"/>
        </w:rPr>
        <w:t>(ODIM)</w:t>
      </w:r>
      <w:r w:rsidR="003D5561">
        <w:rPr>
          <w:rFonts w:ascii="Arial" w:hAnsi="Arial" w:cs="Arial"/>
          <w:sz w:val="22"/>
          <w:szCs w:val="22"/>
        </w:rPr>
        <w:t> ;</w:t>
      </w:r>
    </w:p>
    <w:p w14:paraId="00E310AD" w14:textId="21E8C962" w:rsidR="004F7A81" w:rsidRPr="00EA6E3D" w:rsidRDefault="005A5205" w:rsidP="00EA6E3D">
      <w:pPr>
        <w:spacing w:after="120" w:line="240" w:lineRule="auto"/>
        <w:ind w:left="703"/>
        <w:jc w:val="both"/>
        <w:rPr>
          <w:rFonts w:ascii="Arial" w:hAnsi="Arial" w:cs="Arial"/>
          <w:sz w:val="22"/>
          <w:szCs w:val="22"/>
          <w:u w:val="single"/>
        </w:rPr>
      </w:pPr>
      <w:r w:rsidRPr="00EA6E3D">
        <w:rPr>
          <w:rFonts w:ascii="Arial" w:hAnsi="Arial" w:cs="Arial"/>
          <w:sz w:val="22"/>
          <w:szCs w:val="22"/>
          <w:u w:val="single"/>
        </w:rPr>
        <w:t xml:space="preserve">Bon usage des </w:t>
      </w:r>
      <w:r w:rsidR="006D3130" w:rsidRPr="00EA6E3D">
        <w:rPr>
          <w:rFonts w:ascii="Arial" w:hAnsi="Arial" w:cs="Arial"/>
          <w:sz w:val="22"/>
          <w:szCs w:val="22"/>
          <w:u w:val="single"/>
        </w:rPr>
        <w:t>produits thérapeutiques</w:t>
      </w:r>
    </w:p>
    <w:p w14:paraId="17638137" w14:textId="56E16865" w:rsidR="002004CD" w:rsidRDefault="002004CD" w:rsidP="00657929">
      <w:pPr>
        <w:pStyle w:val="Paragraphedeliste"/>
        <w:numPr>
          <w:ilvl w:val="0"/>
          <w:numId w:val="23"/>
        </w:numPr>
        <w:spacing w:after="120" w:line="240" w:lineRule="auto"/>
        <w:ind w:left="1134"/>
        <w:jc w:val="both"/>
        <w:rPr>
          <w:rFonts w:ascii="Arial" w:hAnsi="Arial" w:cs="Arial"/>
          <w:sz w:val="22"/>
          <w:szCs w:val="22"/>
        </w:rPr>
      </w:pPr>
      <w:r w:rsidRPr="002004CD">
        <w:rPr>
          <w:rFonts w:ascii="Arial" w:hAnsi="Arial" w:cs="Arial"/>
          <w:sz w:val="22"/>
          <w:szCs w:val="22"/>
        </w:rPr>
        <w:t xml:space="preserve">Collaborer à l’information et au soutien du personnel soignant en matière d’utilisation des </w:t>
      </w:r>
      <w:r w:rsidR="006D3130" w:rsidRPr="006D3130">
        <w:rPr>
          <w:rFonts w:ascii="Arial" w:hAnsi="Arial" w:cs="Arial"/>
          <w:sz w:val="22"/>
          <w:szCs w:val="22"/>
        </w:rPr>
        <w:t>produits thérapeutiques</w:t>
      </w:r>
      <w:r w:rsidR="00640D99">
        <w:rPr>
          <w:rFonts w:ascii="Arial" w:hAnsi="Arial" w:cs="Arial"/>
          <w:sz w:val="22"/>
          <w:szCs w:val="22"/>
        </w:rPr>
        <w:t> ;</w:t>
      </w:r>
    </w:p>
    <w:p w14:paraId="4B2C7DF7" w14:textId="0B9EBED1" w:rsidR="002004CD" w:rsidRDefault="00155207" w:rsidP="00657929">
      <w:pPr>
        <w:pStyle w:val="Paragraphedeliste"/>
        <w:numPr>
          <w:ilvl w:val="0"/>
          <w:numId w:val="23"/>
        </w:numPr>
        <w:spacing w:after="120" w:line="240" w:lineRule="auto"/>
        <w:ind w:left="1134"/>
        <w:jc w:val="both"/>
        <w:rPr>
          <w:rFonts w:ascii="Arial" w:hAnsi="Arial" w:cs="Arial"/>
          <w:sz w:val="22"/>
          <w:szCs w:val="22"/>
        </w:rPr>
      </w:pPr>
      <w:r w:rsidRPr="002004CD">
        <w:rPr>
          <w:rFonts w:ascii="Arial" w:hAnsi="Arial" w:cs="Arial"/>
          <w:sz w:val="22"/>
          <w:szCs w:val="22"/>
        </w:rPr>
        <w:t>C</w:t>
      </w:r>
      <w:r>
        <w:rPr>
          <w:rFonts w:ascii="Arial" w:hAnsi="Arial" w:cs="Arial"/>
          <w:sz w:val="22"/>
          <w:szCs w:val="22"/>
        </w:rPr>
        <w:t xml:space="preserve">ontribuer </w:t>
      </w:r>
      <w:r w:rsidR="002004CD" w:rsidRPr="002004CD">
        <w:rPr>
          <w:rFonts w:ascii="Arial" w:hAnsi="Arial" w:cs="Arial"/>
          <w:sz w:val="22"/>
          <w:szCs w:val="22"/>
        </w:rPr>
        <w:t xml:space="preserve">à l’établissement </w:t>
      </w:r>
      <w:r w:rsidR="002004CD" w:rsidRPr="00D0643C">
        <w:rPr>
          <w:rFonts w:ascii="Arial" w:hAnsi="Arial" w:cs="Arial"/>
          <w:sz w:val="22"/>
          <w:szCs w:val="22"/>
        </w:rPr>
        <w:t>d’une documentation des erreurs médicamenteuses</w:t>
      </w:r>
      <w:r w:rsidR="00640D99">
        <w:rPr>
          <w:rFonts w:ascii="Arial" w:hAnsi="Arial" w:cs="Arial"/>
          <w:sz w:val="22"/>
          <w:szCs w:val="22"/>
        </w:rPr>
        <w:t>.</w:t>
      </w:r>
    </w:p>
    <w:p w14:paraId="02268C57" w14:textId="77777777" w:rsidR="00943C8C" w:rsidRDefault="00943C8C" w:rsidP="00943C8C">
      <w:pPr>
        <w:spacing w:after="120" w:line="240" w:lineRule="auto"/>
        <w:jc w:val="both"/>
        <w:rPr>
          <w:rFonts w:ascii="Arial" w:hAnsi="Arial" w:cs="Arial"/>
          <w:sz w:val="22"/>
          <w:szCs w:val="22"/>
        </w:rPr>
      </w:pPr>
    </w:p>
    <w:p w14:paraId="1F90C2EE" w14:textId="77777777" w:rsidR="000D004E" w:rsidRDefault="000D004E" w:rsidP="00B97BDC">
      <w:pPr>
        <w:pStyle w:val="Paragraphedeliste"/>
        <w:numPr>
          <w:ilvl w:val="0"/>
          <w:numId w:val="24"/>
        </w:numPr>
        <w:ind w:left="709" w:hanging="709"/>
        <w:rPr>
          <w:rFonts w:ascii="Arial" w:hAnsi="Arial" w:cs="Arial"/>
          <w:b/>
        </w:rPr>
        <w:sectPr w:rsidR="000D004E" w:rsidSect="00CE2A94">
          <w:footerReference w:type="default" r:id="rId10"/>
          <w:headerReference w:type="first" r:id="rId11"/>
          <w:footerReference w:type="first" r:id="rId12"/>
          <w:pgSz w:w="11906" w:h="16838"/>
          <w:pgMar w:top="1276" w:right="1417" w:bottom="1417" w:left="1417" w:header="708" w:footer="708" w:gutter="0"/>
          <w:cols w:space="708"/>
          <w:titlePg/>
          <w:docGrid w:linePitch="360"/>
        </w:sectPr>
      </w:pPr>
    </w:p>
    <w:p w14:paraId="1797E748" w14:textId="03971D60" w:rsidR="00E73919" w:rsidRPr="00B97BDC" w:rsidRDefault="00E73919" w:rsidP="00B97BDC">
      <w:pPr>
        <w:pStyle w:val="Paragraphedeliste"/>
        <w:numPr>
          <w:ilvl w:val="0"/>
          <w:numId w:val="24"/>
        </w:numPr>
        <w:ind w:left="709" w:hanging="709"/>
        <w:rPr>
          <w:rFonts w:ascii="Arial" w:hAnsi="Arial" w:cs="Arial"/>
          <w:b/>
        </w:rPr>
      </w:pPr>
      <w:r w:rsidRPr="00B97BDC">
        <w:rPr>
          <w:rFonts w:ascii="Arial" w:hAnsi="Arial" w:cs="Arial"/>
          <w:b/>
        </w:rPr>
        <w:lastRenderedPageBreak/>
        <w:t xml:space="preserve">Prestations additionnelles du pharmacien-répondant </w:t>
      </w:r>
    </w:p>
    <w:p w14:paraId="2770D275" w14:textId="4C6815C7" w:rsidR="005A5205" w:rsidRDefault="00E73919" w:rsidP="00640D99">
      <w:pPr>
        <w:spacing w:after="120" w:line="240" w:lineRule="auto"/>
        <w:ind w:left="703"/>
        <w:jc w:val="both"/>
        <w:rPr>
          <w:rFonts w:ascii="Arial" w:hAnsi="Arial" w:cs="Arial"/>
          <w:sz w:val="22"/>
          <w:szCs w:val="22"/>
        </w:rPr>
      </w:pPr>
      <w:r w:rsidRPr="00DE6F32">
        <w:rPr>
          <w:rFonts w:ascii="Arial" w:hAnsi="Arial" w:cs="Arial"/>
          <w:sz w:val="22"/>
          <w:szCs w:val="22"/>
        </w:rPr>
        <w:t>Le</w:t>
      </w:r>
      <w:r>
        <w:rPr>
          <w:rFonts w:ascii="Arial" w:hAnsi="Arial" w:cs="Arial"/>
          <w:sz w:val="22"/>
          <w:szCs w:val="22"/>
        </w:rPr>
        <w:t xml:space="preserve">s prestations additionnelles suivantes peuvent compléter le cahier des charges de base </w:t>
      </w:r>
      <w:r w:rsidRPr="00DE6F32">
        <w:rPr>
          <w:rFonts w:ascii="Arial" w:hAnsi="Arial" w:cs="Arial"/>
          <w:sz w:val="22"/>
          <w:szCs w:val="22"/>
        </w:rPr>
        <w:t>du pharmacien-répondant</w:t>
      </w:r>
      <w:r>
        <w:rPr>
          <w:rFonts w:ascii="Arial" w:hAnsi="Arial" w:cs="Arial"/>
          <w:sz w:val="22"/>
          <w:szCs w:val="22"/>
        </w:rPr>
        <w:t>. Elles sont choisies d’entente en</w:t>
      </w:r>
      <w:r w:rsidR="00496A65">
        <w:rPr>
          <w:rFonts w:ascii="Arial" w:hAnsi="Arial" w:cs="Arial"/>
          <w:sz w:val="22"/>
          <w:szCs w:val="22"/>
        </w:rPr>
        <w:t>tre</w:t>
      </w:r>
      <w:r>
        <w:rPr>
          <w:rFonts w:ascii="Arial" w:hAnsi="Arial" w:cs="Arial"/>
          <w:sz w:val="22"/>
          <w:szCs w:val="22"/>
        </w:rPr>
        <w:t xml:space="preserve"> les deux parties du présent contrat et leur rémunération </w:t>
      </w:r>
      <w:r w:rsidR="00D54016">
        <w:rPr>
          <w:rFonts w:ascii="Arial" w:hAnsi="Arial" w:cs="Arial"/>
          <w:sz w:val="22"/>
          <w:szCs w:val="22"/>
        </w:rPr>
        <w:t>fait l’objet d’un financement supplémentaire.</w:t>
      </w:r>
    </w:p>
    <w:p w14:paraId="388F55CB" w14:textId="05CDE638" w:rsidR="007C650A" w:rsidRDefault="000F29CB" w:rsidP="00640D99">
      <w:pPr>
        <w:spacing w:after="120" w:line="240" w:lineRule="auto"/>
        <w:ind w:left="703"/>
        <w:jc w:val="both"/>
        <w:rPr>
          <w:rFonts w:ascii="Arial" w:hAnsi="Arial" w:cs="Arial"/>
          <w:sz w:val="22"/>
          <w:szCs w:val="22"/>
        </w:rPr>
      </w:pPr>
      <w:r w:rsidRPr="000F29CB">
        <w:rPr>
          <w:rFonts w:ascii="Arial" w:hAnsi="Arial" w:cs="Arial"/>
          <w:sz w:val="22"/>
          <w:szCs w:val="22"/>
        </w:rPr>
        <w:t>Par souci d'exhaustivité, sont également mentionnées les prestations financées en dehors du présent cahier des charges</w:t>
      </w:r>
      <w:r>
        <w:rPr>
          <w:rFonts w:ascii="Arial" w:hAnsi="Arial" w:cs="Arial"/>
          <w:sz w:val="22"/>
          <w:szCs w:val="22"/>
        </w:rPr>
        <w:t xml:space="preserve"> (cf. colonne « Financeur »)</w:t>
      </w:r>
      <w:r w:rsidRPr="000F29CB">
        <w:rPr>
          <w:rFonts w:ascii="Arial" w:hAnsi="Arial" w:cs="Arial"/>
          <w:sz w:val="22"/>
          <w:szCs w:val="22"/>
        </w:rPr>
        <w:t>.</w:t>
      </w:r>
    </w:p>
    <w:tbl>
      <w:tblPr>
        <w:tblW w:w="14857" w:type="dxa"/>
        <w:tblCellMar>
          <w:left w:w="70" w:type="dxa"/>
          <w:right w:w="70" w:type="dxa"/>
        </w:tblCellMar>
        <w:tblLook w:val="04A0" w:firstRow="1" w:lastRow="0" w:firstColumn="1" w:lastColumn="0" w:noHBand="0" w:noVBand="1"/>
      </w:tblPr>
      <w:tblGrid>
        <w:gridCol w:w="708"/>
        <w:gridCol w:w="447"/>
        <w:gridCol w:w="7689"/>
        <w:gridCol w:w="908"/>
        <w:gridCol w:w="1437"/>
        <w:gridCol w:w="900"/>
        <w:gridCol w:w="1437"/>
        <w:gridCol w:w="1394"/>
        <w:gridCol w:w="6"/>
      </w:tblGrid>
      <w:tr w:rsidR="00DE4646" w:rsidRPr="00577FD6" w14:paraId="6B1888BD" w14:textId="77777777" w:rsidTr="001A50AB">
        <w:trPr>
          <w:trHeight w:val="517"/>
          <w:tblHeader/>
        </w:trPr>
        <w:tc>
          <w:tcPr>
            <w:tcW w:w="708" w:type="dxa"/>
            <w:vMerge w:val="restart"/>
            <w:tcBorders>
              <w:top w:val="single" w:sz="8" w:space="0" w:color="auto"/>
              <w:left w:val="single" w:sz="8" w:space="0" w:color="auto"/>
              <w:bottom w:val="single" w:sz="8" w:space="0" w:color="000000"/>
              <w:right w:val="single" w:sz="8" w:space="0" w:color="auto"/>
            </w:tcBorders>
            <w:vAlign w:val="center"/>
            <w:hideMark/>
          </w:tcPr>
          <w:p w14:paraId="5B54FDA8" w14:textId="77777777" w:rsidR="00F14652" w:rsidRPr="00577FD6" w:rsidRDefault="00F14652" w:rsidP="00577FD6">
            <w:pPr>
              <w:spacing w:after="0" w:line="240" w:lineRule="auto"/>
              <w:jc w:val="both"/>
              <w:rPr>
                <w:rFonts w:ascii="Arial" w:hAnsi="Arial" w:cs="Arial"/>
                <w:color w:val="000000"/>
                <w:sz w:val="22"/>
                <w:szCs w:val="22"/>
                <w:lang w:val="fr-CH" w:eastAsia="fr-CH"/>
              </w:rPr>
            </w:pPr>
            <w:permStart w:id="774322183" w:edGrp="everyone" w:colFirst="0" w:colLast="0"/>
            <w:permStart w:id="759448457" w:edGrp="everyone" w:colFirst="1" w:colLast="1"/>
            <w:permStart w:id="2020754265" w:edGrp="everyone" w:colFirst="2" w:colLast="2"/>
            <w:permStart w:id="712928537" w:edGrp="everyone" w:colFirst="3" w:colLast="3"/>
            <w:permStart w:id="1007051964" w:edGrp="everyone" w:colFirst="4" w:colLast="4"/>
            <w:r w:rsidRPr="00577FD6">
              <w:rPr>
                <w:rFonts w:ascii="Arial" w:hAnsi="Arial" w:cs="Arial"/>
                <w:color w:val="000000"/>
                <w:sz w:val="22"/>
                <w:szCs w:val="22"/>
                <w:lang w:val="fr-CH" w:eastAsia="fr-CH"/>
              </w:rPr>
              <w:t>Choix</w:t>
            </w:r>
          </w:p>
        </w:tc>
        <w:tc>
          <w:tcPr>
            <w:tcW w:w="813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6694090B" w14:textId="77777777" w:rsidR="00F14652" w:rsidRPr="00577FD6" w:rsidRDefault="00F14652" w:rsidP="00577FD6">
            <w:pPr>
              <w:spacing w:after="0" w:line="240" w:lineRule="auto"/>
              <w:jc w:val="both"/>
              <w:rPr>
                <w:rFonts w:ascii="Arial" w:hAnsi="Arial" w:cs="Arial"/>
                <w:color w:val="000000"/>
                <w:sz w:val="22"/>
                <w:szCs w:val="22"/>
                <w:lang w:val="fr-CH" w:eastAsia="fr-CH"/>
              </w:rPr>
            </w:pPr>
            <w:r w:rsidRPr="00577FD6">
              <w:rPr>
                <w:rFonts w:ascii="Arial" w:hAnsi="Arial" w:cs="Arial"/>
                <w:color w:val="000000"/>
                <w:sz w:val="22"/>
                <w:szCs w:val="22"/>
                <w:lang w:val="fr-CH" w:eastAsia="fr-CH"/>
              </w:rPr>
              <w:t xml:space="preserve">Prestations additionnelles </w:t>
            </w:r>
          </w:p>
        </w:tc>
        <w:tc>
          <w:tcPr>
            <w:tcW w:w="2295"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582BE43B" w14:textId="7A84E424"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 xml:space="preserve">Forfaits </w:t>
            </w:r>
            <w:r>
              <w:rPr>
                <w:rFonts w:ascii="Arial" w:hAnsi="Arial" w:cs="Arial"/>
                <w:color w:val="000000"/>
                <w:sz w:val="22"/>
                <w:szCs w:val="22"/>
                <w:lang w:val="fr-CH" w:eastAsia="fr-CH"/>
              </w:rPr>
              <w:t>de référence</w:t>
            </w:r>
          </w:p>
        </w:tc>
        <w:tc>
          <w:tcPr>
            <w:tcW w:w="2318"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48D6E2A5" w14:textId="77777777" w:rsidR="00F14652"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Tarif applicable</w:t>
            </w:r>
          </w:p>
          <w:p w14:paraId="26DF813A" w14:textId="5E1BBC9D" w:rsidR="008C6F6D" w:rsidRPr="00577FD6" w:rsidRDefault="008C6F6D" w:rsidP="00577FD6">
            <w:pPr>
              <w:spacing w:after="0" w:line="240" w:lineRule="auto"/>
              <w:jc w:val="center"/>
              <w:rPr>
                <w:rFonts w:ascii="Arial" w:hAnsi="Arial" w:cs="Arial"/>
                <w:color w:val="000000"/>
                <w:sz w:val="22"/>
                <w:szCs w:val="22"/>
                <w:lang w:val="fr-CH" w:eastAsia="fr-CH"/>
              </w:rPr>
            </w:pPr>
            <w:r>
              <w:rPr>
                <w:rFonts w:ascii="Arial" w:hAnsi="Arial" w:cs="Arial"/>
                <w:color w:val="000000"/>
                <w:sz w:val="22"/>
                <w:szCs w:val="22"/>
                <w:lang w:val="fr-CH" w:eastAsia="fr-CH"/>
              </w:rPr>
              <w:t>(</w:t>
            </w:r>
            <w:proofErr w:type="gramStart"/>
            <w:r>
              <w:rPr>
                <w:rFonts w:ascii="Arial" w:hAnsi="Arial" w:cs="Arial"/>
                <w:color w:val="000000"/>
                <w:sz w:val="22"/>
                <w:szCs w:val="22"/>
                <w:lang w:val="fr-CH" w:eastAsia="fr-CH"/>
              </w:rPr>
              <w:t>à</w:t>
            </w:r>
            <w:proofErr w:type="gramEnd"/>
            <w:r>
              <w:rPr>
                <w:rFonts w:ascii="Arial" w:hAnsi="Arial" w:cs="Arial"/>
                <w:color w:val="000000"/>
                <w:sz w:val="22"/>
                <w:szCs w:val="22"/>
                <w:lang w:val="fr-CH" w:eastAsia="fr-CH"/>
              </w:rPr>
              <w:t xml:space="preserve"> </w:t>
            </w:r>
            <w:r w:rsidR="000625DA">
              <w:rPr>
                <w:rFonts w:ascii="Arial" w:hAnsi="Arial" w:cs="Arial"/>
                <w:color w:val="000000"/>
                <w:sz w:val="22"/>
                <w:szCs w:val="22"/>
                <w:lang w:val="fr-CH" w:eastAsia="fr-CH"/>
              </w:rPr>
              <w:t>compléter)</w:t>
            </w:r>
          </w:p>
        </w:tc>
        <w:tc>
          <w:tcPr>
            <w:tcW w:w="1400" w:type="dxa"/>
            <w:gridSpan w:val="2"/>
            <w:vMerge w:val="restart"/>
            <w:tcBorders>
              <w:top w:val="single" w:sz="8" w:space="0" w:color="auto"/>
              <w:left w:val="single" w:sz="8" w:space="0" w:color="auto"/>
              <w:bottom w:val="single" w:sz="8" w:space="0" w:color="000000"/>
              <w:right w:val="single" w:sz="8" w:space="0" w:color="auto"/>
            </w:tcBorders>
            <w:vAlign w:val="center"/>
            <w:hideMark/>
          </w:tcPr>
          <w:p w14:paraId="676D6715"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Financeur</w:t>
            </w:r>
          </w:p>
        </w:tc>
      </w:tr>
      <w:permEnd w:id="774322183"/>
      <w:permEnd w:id="759448457"/>
      <w:permEnd w:id="2020754265"/>
      <w:permEnd w:id="712928537"/>
      <w:permEnd w:id="1007051964"/>
      <w:tr w:rsidR="00F14652" w:rsidRPr="00577FD6" w14:paraId="25555C00" w14:textId="77777777" w:rsidTr="001A50AB">
        <w:trPr>
          <w:trHeight w:val="517"/>
        </w:trPr>
        <w:tc>
          <w:tcPr>
            <w:tcW w:w="708" w:type="dxa"/>
            <w:vMerge/>
            <w:tcBorders>
              <w:top w:val="single" w:sz="8" w:space="0" w:color="auto"/>
              <w:left w:val="single" w:sz="8" w:space="0" w:color="auto"/>
              <w:bottom w:val="single" w:sz="8" w:space="0" w:color="000000"/>
              <w:right w:val="single" w:sz="8" w:space="0" w:color="auto"/>
            </w:tcBorders>
            <w:vAlign w:val="center"/>
            <w:hideMark/>
          </w:tcPr>
          <w:p w14:paraId="27429B05" w14:textId="77777777" w:rsidR="00F14652" w:rsidRPr="00577FD6" w:rsidRDefault="00F14652" w:rsidP="00577FD6">
            <w:pPr>
              <w:spacing w:after="0" w:line="240" w:lineRule="auto"/>
              <w:rPr>
                <w:rFonts w:ascii="Arial" w:hAnsi="Arial" w:cs="Arial"/>
                <w:color w:val="000000"/>
                <w:sz w:val="22"/>
                <w:szCs w:val="22"/>
                <w:lang w:val="fr-CH" w:eastAsia="fr-CH"/>
              </w:rPr>
            </w:pPr>
          </w:p>
        </w:tc>
        <w:tc>
          <w:tcPr>
            <w:tcW w:w="8136" w:type="dxa"/>
            <w:gridSpan w:val="2"/>
            <w:vMerge/>
            <w:tcBorders>
              <w:top w:val="single" w:sz="8" w:space="0" w:color="auto"/>
              <w:left w:val="single" w:sz="8" w:space="0" w:color="auto"/>
              <w:bottom w:val="single" w:sz="8" w:space="0" w:color="000000"/>
              <w:right w:val="single" w:sz="8" w:space="0" w:color="000000"/>
            </w:tcBorders>
            <w:vAlign w:val="center"/>
            <w:hideMark/>
          </w:tcPr>
          <w:p w14:paraId="4141D912" w14:textId="77777777" w:rsidR="00F14652" w:rsidRPr="00577FD6" w:rsidRDefault="00F14652" w:rsidP="00577FD6">
            <w:pPr>
              <w:spacing w:after="0" w:line="240" w:lineRule="auto"/>
              <w:rPr>
                <w:rFonts w:ascii="Arial" w:hAnsi="Arial" w:cs="Arial"/>
                <w:color w:val="000000"/>
                <w:sz w:val="22"/>
                <w:szCs w:val="22"/>
                <w:lang w:val="fr-CH" w:eastAsia="fr-CH"/>
              </w:rPr>
            </w:pPr>
          </w:p>
        </w:tc>
        <w:tc>
          <w:tcPr>
            <w:tcW w:w="2295" w:type="dxa"/>
            <w:gridSpan w:val="2"/>
            <w:vMerge/>
            <w:tcBorders>
              <w:top w:val="single" w:sz="8" w:space="0" w:color="auto"/>
              <w:left w:val="single" w:sz="8" w:space="0" w:color="auto"/>
              <w:bottom w:val="single" w:sz="8" w:space="0" w:color="000000"/>
              <w:right w:val="single" w:sz="8" w:space="0" w:color="000000"/>
            </w:tcBorders>
            <w:vAlign w:val="center"/>
            <w:hideMark/>
          </w:tcPr>
          <w:p w14:paraId="1631619B" w14:textId="77777777" w:rsidR="00F14652" w:rsidRPr="00577FD6" w:rsidRDefault="00F14652" w:rsidP="00577FD6">
            <w:pPr>
              <w:spacing w:after="0" w:line="240" w:lineRule="auto"/>
              <w:rPr>
                <w:rFonts w:ascii="Arial" w:hAnsi="Arial" w:cs="Arial"/>
                <w:color w:val="000000"/>
                <w:sz w:val="22"/>
                <w:szCs w:val="22"/>
                <w:lang w:val="fr-CH" w:eastAsia="fr-CH"/>
              </w:rPr>
            </w:pPr>
          </w:p>
        </w:tc>
        <w:tc>
          <w:tcPr>
            <w:tcW w:w="2318" w:type="dxa"/>
            <w:gridSpan w:val="2"/>
            <w:vMerge/>
            <w:tcBorders>
              <w:top w:val="single" w:sz="8" w:space="0" w:color="auto"/>
              <w:left w:val="single" w:sz="8" w:space="0" w:color="auto"/>
              <w:bottom w:val="single" w:sz="8" w:space="0" w:color="000000"/>
              <w:right w:val="single" w:sz="8" w:space="0" w:color="000000"/>
            </w:tcBorders>
            <w:vAlign w:val="center"/>
            <w:hideMark/>
          </w:tcPr>
          <w:p w14:paraId="7F7A3785" w14:textId="77777777" w:rsidR="00F14652" w:rsidRPr="00577FD6" w:rsidRDefault="00F14652" w:rsidP="00577FD6">
            <w:pPr>
              <w:spacing w:after="0" w:line="240" w:lineRule="auto"/>
              <w:rPr>
                <w:rFonts w:ascii="Arial" w:hAnsi="Arial" w:cs="Arial"/>
                <w:color w:val="000000"/>
                <w:sz w:val="22"/>
                <w:szCs w:val="22"/>
                <w:lang w:val="fr-CH" w:eastAsia="fr-CH"/>
              </w:rPr>
            </w:pPr>
          </w:p>
        </w:tc>
        <w:tc>
          <w:tcPr>
            <w:tcW w:w="1400" w:type="dxa"/>
            <w:gridSpan w:val="2"/>
            <w:vMerge/>
            <w:tcBorders>
              <w:top w:val="single" w:sz="8" w:space="0" w:color="auto"/>
              <w:left w:val="single" w:sz="8" w:space="0" w:color="auto"/>
              <w:bottom w:val="single" w:sz="8" w:space="0" w:color="000000"/>
              <w:right w:val="single" w:sz="8" w:space="0" w:color="auto"/>
            </w:tcBorders>
            <w:vAlign w:val="center"/>
            <w:hideMark/>
          </w:tcPr>
          <w:p w14:paraId="0EB0DCB6" w14:textId="77777777" w:rsidR="00F14652" w:rsidRPr="00577FD6" w:rsidRDefault="00F14652" w:rsidP="00577FD6">
            <w:pPr>
              <w:spacing w:after="0" w:line="240" w:lineRule="auto"/>
              <w:rPr>
                <w:rFonts w:ascii="Arial" w:hAnsi="Arial" w:cs="Arial"/>
                <w:color w:val="000000"/>
                <w:sz w:val="22"/>
                <w:szCs w:val="22"/>
                <w:lang w:val="fr-CH" w:eastAsia="fr-CH"/>
              </w:rPr>
            </w:pPr>
          </w:p>
        </w:tc>
      </w:tr>
      <w:tr w:rsidR="00F14652" w:rsidRPr="00577FD6" w14:paraId="098F6187" w14:textId="77777777" w:rsidTr="001A50AB">
        <w:trPr>
          <w:trHeight w:val="256"/>
        </w:trPr>
        <w:tc>
          <w:tcPr>
            <w:tcW w:w="708" w:type="dxa"/>
            <w:tcBorders>
              <w:top w:val="nil"/>
              <w:left w:val="single" w:sz="8" w:space="0" w:color="auto"/>
              <w:bottom w:val="single" w:sz="12" w:space="0" w:color="auto"/>
              <w:right w:val="single" w:sz="8" w:space="0" w:color="auto"/>
            </w:tcBorders>
            <w:shd w:val="clear" w:color="000000" w:fill="EAF1DD"/>
            <w:vAlign w:val="center"/>
            <w:hideMark/>
          </w:tcPr>
          <w:p w14:paraId="56B72086" w14:textId="30890468" w:rsidR="00F14652" w:rsidRPr="00577FD6" w:rsidRDefault="00F14652" w:rsidP="00577FD6">
            <w:pPr>
              <w:spacing w:after="0" w:line="240" w:lineRule="auto"/>
              <w:jc w:val="center"/>
              <w:rPr>
                <w:rFonts w:ascii="Segoe UI Emoji" w:hAnsi="Segoe UI Emoji"/>
                <w:color w:val="000000"/>
                <w:sz w:val="22"/>
                <w:szCs w:val="22"/>
                <w:lang w:val="fr-CH" w:eastAsia="fr-CH"/>
              </w:rPr>
            </w:pPr>
            <w:permStart w:id="1873962126" w:edGrp="everyone" w:colFirst="0" w:colLast="0"/>
            <w:permStart w:id="1881687544" w:edGrp="everyone" w:colFirst="1" w:colLast="1"/>
            <w:permStart w:id="189692262" w:edGrp="everyone" w:colFirst="2" w:colLast="2"/>
            <w:permStart w:id="1145198255" w:edGrp="everyone" w:colFirst="3" w:colLast="3"/>
            <w:permStart w:id="1530358402" w:edGrp="everyone" w:colFirst="4" w:colLast="4"/>
            <w:permStart w:id="1903764247" w:edGrp="everyone" w:colFirst="5" w:colLast="5"/>
            <w:permStart w:id="2140437098" w:edGrp="everyone" w:colFirst="6" w:colLast="6"/>
            <w:r w:rsidRPr="00577FD6">
              <w:rPr>
                <w:rFonts w:ascii="Segoe UI Emoji" w:hAnsi="Segoe UI Emoji"/>
                <w:color w:val="000000"/>
                <w:sz w:val="22"/>
                <w:szCs w:val="22"/>
                <w:lang w:val="fr-CH" w:eastAsia="fr-CH"/>
              </w:rPr>
              <w:t> </w:t>
            </w:r>
            <w:r w:rsidR="00FB3B38">
              <w:rPr>
                <w:rFonts w:ascii="Segoe UI Emoji" w:hAnsi="Segoe UI Emoji"/>
                <w:color w:val="000000"/>
                <w:sz w:val="22"/>
                <w:szCs w:val="22"/>
                <w:lang w:val="fr-CH" w:eastAsia="fr-CH"/>
              </w:rPr>
              <w:t>5.1</w:t>
            </w:r>
          </w:p>
        </w:tc>
        <w:tc>
          <w:tcPr>
            <w:tcW w:w="8136" w:type="dxa"/>
            <w:gridSpan w:val="2"/>
            <w:tcBorders>
              <w:top w:val="single" w:sz="8" w:space="0" w:color="auto"/>
              <w:left w:val="single" w:sz="8" w:space="0" w:color="auto"/>
              <w:bottom w:val="single" w:sz="12" w:space="0" w:color="auto"/>
              <w:right w:val="nil"/>
            </w:tcBorders>
            <w:shd w:val="clear" w:color="000000" w:fill="EAF1DD"/>
            <w:noWrap/>
            <w:vAlign w:val="center"/>
            <w:hideMark/>
          </w:tcPr>
          <w:p w14:paraId="4A679B2E" w14:textId="03A63709" w:rsidR="00F14652" w:rsidRPr="00577FD6" w:rsidRDefault="00F14652" w:rsidP="00577FD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Semainiers : pr</w:t>
            </w:r>
            <w:r>
              <w:rPr>
                <w:rFonts w:ascii="Arial" w:hAnsi="Arial" w:cs="Arial"/>
                <w:b/>
                <w:bCs/>
                <w:color w:val="000000"/>
                <w:sz w:val="22"/>
                <w:szCs w:val="22"/>
                <w:lang w:val="fr-CH" w:eastAsia="fr-CH"/>
              </w:rPr>
              <w:t>é</w:t>
            </w:r>
            <w:r w:rsidRPr="00577FD6">
              <w:rPr>
                <w:rFonts w:ascii="Arial" w:hAnsi="Arial" w:cs="Arial"/>
                <w:b/>
                <w:bCs/>
                <w:color w:val="000000"/>
                <w:sz w:val="22"/>
                <w:szCs w:val="22"/>
                <w:lang w:val="fr-CH" w:eastAsia="fr-CH"/>
              </w:rPr>
              <w:t>paration et gestion des modifications</w:t>
            </w:r>
          </w:p>
        </w:tc>
        <w:tc>
          <w:tcPr>
            <w:tcW w:w="908" w:type="dxa"/>
            <w:tcBorders>
              <w:top w:val="nil"/>
              <w:left w:val="nil"/>
              <w:bottom w:val="single" w:sz="12" w:space="0" w:color="auto"/>
              <w:right w:val="single" w:sz="8" w:space="0" w:color="auto"/>
            </w:tcBorders>
            <w:shd w:val="clear" w:color="000000" w:fill="EAF1DD"/>
            <w:vAlign w:val="center"/>
            <w:hideMark/>
          </w:tcPr>
          <w:p w14:paraId="03B92023" w14:textId="77777777" w:rsidR="00F14652" w:rsidRPr="00577FD6" w:rsidRDefault="00F14652" w:rsidP="00577FD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387" w:type="dxa"/>
            <w:tcBorders>
              <w:top w:val="nil"/>
              <w:left w:val="nil"/>
              <w:bottom w:val="single" w:sz="12" w:space="0" w:color="auto"/>
              <w:right w:val="nil"/>
            </w:tcBorders>
            <w:shd w:val="clear" w:color="000000" w:fill="EAF1DD"/>
            <w:vAlign w:val="center"/>
            <w:hideMark/>
          </w:tcPr>
          <w:p w14:paraId="70128BD2" w14:textId="77777777" w:rsidR="00F14652" w:rsidRPr="00577FD6" w:rsidRDefault="00F14652" w:rsidP="00577FD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900" w:type="dxa"/>
            <w:tcBorders>
              <w:top w:val="nil"/>
              <w:left w:val="nil"/>
              <w:bottom w:val="single" w:sz="12" w:space="0" w:color="auto"/>
              <w:right w:val="nil"/>
            </w:tcBorders>
            <w:shd w:val="clear" w:color="000000" w:fill="EAF1DD"/>
            <w:vAlign w:val="center"/>
            <w:hideMark/>
          </w:tcPr>
          <w:p w14:paraId="128ADE78" w14:textId="77777777" w:rsidR="00F14652" w:rsidRPr="00577FD6" w:rsidRDefault="00F14652" w:rsidP="00577FD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418" w:type="dxa"/>
            <w:tcBorders>
              <w:top w:val="nil"/>
              <w:left w:val="nil"/>
              <w:bottom w:val="single" w:sz="12" w:space="0" w:color="auto"/>
              <w:right w:val="nil"/>
            </w:tcBorders>
            <w:shd w:val="clear" w:color="000000" w:fill="EAF1DD"/>
            <w:vAlign w:val="center"/>
            <w:hideMark/>
          </w:tcPr>
          <w:p w14:paraId="748559B6" w14:textId="77777777" w:rsidR="00F14652" w:rsidRPr="00577FD6" w:rsidRDefault="00F14652" w:rsidP="00577FD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400" w:type="dxa"/>
            <w:gridSpan w:val="2"/>
            <w:tcBorders>
              <w:top w:val="nil"/>
              <w:left w:val="nil"/>
              <w:bottom w:val="single" w:sz="12" w:space="0" w:color="auto"/>
              <w:right w:val="nil"/>
            </w:tcBorders>
            <w:shd w:val="clear" w:color="000000" w:fill="EAF1DD"/>
            <w:vAlign w:val="center"/>
            <w:hideMark/>
          </w:tcPr>
          <w:p w14:paraId="3ACF9D31" w14:textId="77777777" w:rsidR="00F14652" w:rsidRPr="00577FD6" w:rsidRDefault="00F14652" w:rsidP="00577FD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r>
      <w:tr w:rsidR="00F14652" w:rsidRPr="00577FD6" w14:paraId="2468965B" w14:textId="77777777" w:rsidTr="000625DA">
        <w:trPr>
          <w:trHeight w:val="176"/>
        </w:trPr>
        <w:tc>
          <w:tcPr>
            <w:tcW w:w="708" w:type="dxa"/>
            <w:tcBorders>
              <w:top w:val="nil"/>
              <w:left w:val="single" w:sz="8" w:space="0" w:color="auto"/>
              <w:bottom w:val="single" w:sz="8" w:space="0" w:color="auto"/>
              <w:right w:val="single" w:sz="8" w:space="0" w:color="auto"/>
            </w:tcBorders>
            <w:vAlign w:val="center"/>
            <w:hideMark/>
          </w:tcPr>
          <w:p w14:paraId="5C9D2945" w14:textId="77BF390F" w:rsidR="00F14652" w:rsidRPr="00577FD6" w:rsidRDefault="00F14652" w:rsidP="00FB3B38">
            <w:pPr>
              <w:spacing w:after="0" w:line="240" w:lineRule="auto"/>
              <w:jc w:val="center"/>
              <w:rPr>
                <w:rFonts w:ascii="Segoe UI Emoji" w:hAnsi="Segoe UI Emoji"/>
                <w:color w:val="000000"/>
                <w:sz w:val="22"/>
                <w:szCs w:val="22"/>
                <w:lang w:val="fr-CH" w:eastAsia="fr-CH"/>
              </w:rPr>
            </w:pPr>
            <w:permStart w:id="1695951826" w:edGrp="everyone" w:colFirst="0" w:colLast="0"/>
            <w:permStart w:id="1055741748" w:edGrp="everyone" w:colFirst="1" w:colLast="1"/>
            <w:permStart w:id="1148276379" w:edGrp="everyone" w:colFirst="2" w:colLast="2"/>
            <w:permStart w:id="1151822105" w:edGrp="everyone" w:colFirst="3" w:colLast="3"/>
            <w:permStart w:id="1979807114" w:edGrp="everyone" w:colFirst="4" w:colLast="4"/>
            <w:permStart w:id="2078893255" w:edGrp="everyone" w:colFirst="5" w:colLast="5"/>
            <w:permStart w:id="959013849" w:edGrp="everyone" w:colFirst="6" w:colLast="6"/>
            <w:permStart w:id="1724188274" w:edGrp="everyone" w:colFirst="7" w:colLast="7"/>
            <w:permEnd w:id="1873962126"/>
            <w:permEnd w:id="1881687544"/>
            <w:permEnd w:id="189692262"/>
            <w:permEnd w:id="1145198255"/>
            <w:permEnd w:id="1530358402"/>
            <w:permEnd w:id="1903764247"/>
            <w:permEnd w:id="2140437098"/>
            <w:r w:rsidRPr="00577FD6">
              <w:rPr>
                <w:rFonts w:ascii="Segoe UI Emoji" w:hAnsi="Segoe UI Emoji"/>
                <w:color w:val="000000"/>
                <w:sz w:val="22"/>
                <w:szCs w:val="22"/>
                <w:lang w:val="fr-CH" w:eastAsia="fr-CH"/>
              </w:rPr>
              <w:t>☐</w:t>
            </w:r>
          </w:p>
        </w:tc>
        <w:tc>
          <w:tcPr>
            <w:tcW w:w="447" w:type="dxa"/>
            <w:tcBorders>
              <w:top w:val="nil"/>
              <w:left w:val="nil"/>
              <w:bottom w:val="single" w:sz="8" w:space="0" w:color="auto"/>
              <w:right w:val="single" w:sz="8" w:space="0" w:color="auto"/>
            </w:tcBorders>
            <w:vAlign w:val="center"/>
            <w:hideMark/>
          </w:tcPr>
          <w:p w14:paraId="144522DF" w14:textId="77777777" w:rsidR="00F14652" w:rsidRPr="00577FD6" w:rsidRDefault="00F14652" w:rsidP="00577FD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nil"/>
              <w:left w:val="nil"/>
              <w:bottom w:val="single" w:sz="8" w:space="0" w:color="auto"/>
              <w:right w:val="single" w:sz="8" w:space="0" w:color="auto"/>
            </w:tcBorders>
            <w:vAlign w:val="center"/>
            <w:hideMark/>
          </w:tcPr>
          <w:p w14:paraId="3B578095" w14:textId="34F708B2" w:rsidR="00F14652" w:rsidRPr="00577FD6" w:rsidRDefault="00F14652" w:rsidP="00577FD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 xml:space="preserve">Semainiers </w:t>
            </w:r>
            <w:r>
              <w:rPr>
                <w:rFonts w:ascii="Arial" w:hAnsi="Arial" w:cs="Arial"/>
                <w:color w:val="000000"/>
                <w:sz w:val="22"/>
                <w:szCs w:val="22"/>
                <w:lang w:val="fr-CH" w:eastAsia="fr-CH"/>
              </w:rPr>
              <w:t>blisters</w:t>
            </w:r>
            <w:r w:rsidRPr="00577FD6">
              <w:rPr>
                <w:rFonts w:ascii="Arial" w:hAnsi="Arial" w:cs="Arial"/>
                <w:color w:val="000000"/>
                <w:sz w:val="22"/>
                <w:szCs w:val="22"/>
                <w:lang w:val="fr-CH" w:eastAsia="fr-CH"/>
              </w:rPr>
              <w:t xml:space="preserve"> – prestation technique</w:t>
            </w:r>
          </w:p>
        </w:tc>
        <w:tc>
          <w:tcPr>
            <w:tcW w:w="908" w:type="dxa"/>
            <w:tcBorders>
              <w:top w:val="nil"/>
              <w:left w:val="nil"/>
              <w:bottom w:val="single" w:sz="8" w:space="0" w:color="auto"/>
              <w:right w:val="single" w:sz="8" w:space="0" w:color="auto"/>
            </w:tcBorders>
            <w:shd w:val="clear" w:color="auto" w:fill="A6A6A6" w:themeFill="background1" w:themeFillShade="A6"/>
            <w:vAlign w:val="center"/>
            <w:hideMark/>
          </w:tcPr>
          <w:p w14:paraId="26EC971E"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c>
          <w:tcPr>
            <w:tcW w:w="1387" w:type="dxa"/>
            <w:tcBorders>
              <w:top w:val="nil"/>
              <w:left w:val="nil"/>
              <w:bottom w:val="single" w:sz="8" w:space="0" w:color="auto"/>
              <w:right w:val="single" w:sz="8" w:space="0" w:color="auto"/>
            </w:tcBorders>
            <w:shd w:val="clear" w:color="auto" w:fill="A6A6A6" w:themeFill="background1" w:themeFillShade="A6"/>
            <w:vAlign w:val="center"/>
            <w:hideMark/>
          </w:tcPr>
          <w:p w14:paraId="5D6E1C35"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c>
          <w:tcPr>
            <w:tcW w:w="900" w:type="dxa"/>
            <w:tcBorders>
              <w:top w:val="nil"/>
              <w:left w:val="nil"/>
              <w:bottom w:val="single" w:sz="8" w:space="0" w:color="auto"/>
              <w:right w:val="single" w:sz="8" w:space="0" w:color="auto"/>
            </w:tcBorders>
            <w:shd w:val="clear" w:color="auto" w:fill="A6A6A6" w:themeFill="background1" w:themeFillShade="A6"/>
            <w:vAlign w:val="center"/>
            <w:hideMark/>
          </w:tcPr>
          <w:p w14:paraId="643D13F0"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c>
          <w:tcPr>
            <w:tcW w:w="1418" w:type="dxa"/>
            <w:tcBorders>
              <w:top w:val="nil"/>
              <w:left w:val="nil"/>
              <w:bottom w:val="single" w:sz="8" w:space="0" w:color="auto"/>
              <w:right w:val="single" w:sz="8" w:space="0" w:color="auto"/>
            </w:tcBorders>
            <w:shd w:val="clear" w:color="auto" w:fill="A6A6A6" w:themeFill="background1" w:themeFillShade="A6"/>
            <w:vAlign w:val="center"/>
            <w:hideMark/>
          </w:tcPr>
          <w:p w14:paraId="1632D39A"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c>
          <w:tcPr>
            <w:tcW w:w="1400" w:type="dxa"/>
            <w:gridSpan w:val="2"/>
            <w:tcBorders>
              <w:top w:val="nil"/>
              <w:left w:val="nil"/>
              <w:bottom w:val="single" w:sz="8" w:space="0" w:color="auto"/>
              <w:right w:val="single" w:sz="8" w:space="0" w:color="auto"/>
            </w:tcBorders>
            <w:vAlign w:val="center"/>
            <w:hideMark/>
          </w:tcPr>
          <w:p w14:paraId="36EC86A0"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RBP*</w:t>
            </w:r>
          </w:p>
        </w:tc>
      </w:tr>
      <w:tr w:rsidR="00F14652" w:rsidRPr="00577FD6" w14:paraId="049EB2DA" w14:textId="77777777" w:rsidTr="001A50AB">
        <w:trPr>
          <w:trHeight w:val="300"/>
        </w:trPr>
        <w:tc>
          <w:tcPr>
            <w:tcW w:w="708" w:type="dxa"/>
            <w:tcBorders>
              <w:top w:val="nil"/>
              <w:left w:val="single" w:sz="8" w:space="0" w:color="auto"/>
              <w:bottom w:val="single" w:sz="8" w:space="0" w:color="auto"/>
              <w:right w:val="single" w:sz="8" w:space="0" w:color="auto"/>
            </w:tcBorders>
            <w:vAlign w:val="center"/>
            <w:hideMark/>
          </w:tcPr>
          <w:p w14:paraId="5B5CF534" w14:textId="7DFCFACB" w:rsidR="00F14652" w:rsidRPr="00577FD6" w:rsidRDefault="00F14652" w:rsidP="00FB3B38">
            <w:pPr>
              <w:spacing w:after="0" w:line="240" w:lineRule="auto"/>
              <w:jc w:val="center"/>
              <w:rPr>
                <w:rFonts w:ascii="Segoe UI Emoji" w:hAnsi="Segoe UI Emoji"/>
                <w:color w:val="000000"/>
                <w:sz w:val="22"/>
                <w:szCs w:val="22"/>
                <w:lang w:val="fr-CH" w:eastAsia="fr-CH"/>
              </w:rPr>
            </w:pPr>
            <w:permStart w:id="1226466435" w:edGrp="everyone" w:colFirst="0" w:colLast="0"/>
            <w:permStart w:id="25765796" w:edGrp="everyone" w:colFirst="1" w:colLast="1"/>
            <w:permStart w:id="1492123773" w:edGrp="everyone" w:colFirst="2" w:colLast="2"/>
            <w:permStart w:id="787626358" w:edGrp="everyone" w:colFirst="3" w:colLast="3"/>
            <w:permStart w:id="2004562289" w:edGrp="everyone" w:colFirst="4" w:colLast="4"/>
            <w:permStart w:id="2057665136" w:edGrp="everyone" w:colFirst="5" w:colLast="5"/>
            <w:permStart w:id="1142247033" w:edGrp="everyone" w:colFirst="6" w:colLast="6"/>
            <w:permStart w:id="184296810" w:edGrp="everyone" w:colFirst="7" w:colLast="7"/>
            <w:permEnd w:id="1695951826"/>
            <w:permEnd w:id="1055741748"/>
            <w:permEnd w:id="1148276379"/>
            <w:permEnd w:id="1151822105"/>
            <w:permEnd w:id="1979807114"/>
            <w:permEnd w:id="2078893255"/>
            <w:permEnd w:id="959013849"/>
            <w:permEnd w:id="1724188274"/>
            <w:r w:rsidRPr="00577FD6">
              <w:rPr>
                <w:rFonts w:ascii="Segoe UI Emoji" w:hAnsi="Segoe UI Emoji"/>
                <w:color w:val="000000"/>
                <w:sz w:val="22"/>
                <w:szCs w:val="22"/>
                <w:lang w:val="fr-CH" w:eastAsia="fr-CH"/>
              </w:rPr>
              <w:t>☐</w:t>
            </w:r>
          </w:p>
        </w:tc>
        <w:tc>
          <w:tcPr>
            <w:tcW w:w="447" w:type="dxa"/>
            <w:tcBorders>
              <w:top w:val="nil"/>
              <w:left w:val="nil"/>
              <w:bottom w:val="single" w:sz="8" w:space="0" w:color="auto"/>
              <w:right w:val="single" w:sz="8" w:space="0" w:color="auto"/>
            </w:tcBorders>
            <w:vAlign w:val="center"/>
            <w:hideMark/>
          </w:tcPr>
          <w:p w14:paraId="1837A50F" w14:textId="77777777" w:rsidR="00F14652" w:rsidRPr="00577FD6" w:rsidRDefault="00F14652" w:rsidP="00577FD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nil"/>
              <w:left w:val="nil"/>
              <w:bottom w:val="single" w:sz="8" w:space="0" w:color="auto"/>
              <w:right w:val="single" w:sz="8" w:space="0" w:color="auto"/>
            </w:tcBorders>
            <w:vAlign w:val="center"/>
            <w:hideMark/>
          </w:tcPr>
          <w:p w14:paraId="29C3E9C5" w14:textId="77777777" w:rsidR="00F14652" w:rsidRPr="00577FD6" w:rsidRDefault="00F14652" w:rsidP="00577FD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Semainiers manuels – prestation technique</w:t>
            </w:r>
          </w:p>
        </w:tc>
        <w:tc>
          <w:tcPr>
            <w:tcW w:w="908" w:type="dxa"/>
            <w:tcBorders>
              <w:top w:val="nil"/>
              <w:left w:val="nil"/>
              <w:bottom w:val="single" w:sz="8" w:space="0" w:color="auto"/>
              <w:right w:val="single" w:sz="8" w:space="0" w:color="auto"/>
            </w:tcBorders>
            <w:vAlign w:val="center"/>
            <w:hideMark/>
          </w:tcPr>
          <w:p w14:paraId="5BEC02AE"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150</w:t>
            </w:r>
          </w:p>
        </w:tc>
        <w:tc>
          <w:tcPr>
            <w:tcW w:w="1387" w:type="dxa"/>
            <w:tcBorders>
              <w:top w:val="nil"/>
              <w:left w:val="nil"/>
              <w:bottom w:val="single" w:sz="8" w:space="0" w:color="auto"/>
              <w:right w:val="single" w:sz="8" w:space="0" w:color="auto"/>
            </w:tcBorders>
            <w:vAlign w:val="center"/>
            <w:hideMark/>
          </w:tcPr>
          <w:p w14:paraId="082FBE6E" w14:textId="4AAF9424"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[Ct/j/</w:t>
            </w:r>
            <w:r w:rsidR="00736503">
              <w:rPr>
                <w:rFonts w:ascii="Arial" w:hAnsi="Arial" w:cs="Arial"/>
                <w:color w:val="000000"/>
                <w:sz w:val="22"/>
                <w:szCs w:val="22"/>
                <w:lang w:val="fr-CH" w:eastAsia="fr-CH"/>
              </w:rPr>
              <w:t>résident</w:t>
            </w:r>
            <w:r w:rsidRPr="00577FD6">
              <w:rPr>
                <w:rFonts w:ascii="Arial" w:hAnsi="Arial" w:cs="Arial"/>
                <w:color w:val="000000"/>
                <w:sz w:val="22"/>
                <w:szCs w:val="22"/>
                <w:lang w:val="fr-CH" w:eastAsia="fr-CH"/>
              </w:rPr>
              <w:t>]</w:t>
            </w:r>
          </w:p>
        </w:tc>
        <w:tc>
          <w:tcPr>
            <w:tcW w:w="900" w:type="dxa"/>
            <w:tcBorders>
              <w:top w:val="nil"/>
              <w:left w:val="nil"/>
              <w:bottom w:val="single" w:sz="8" w:space="0" w:color="auto"/>
              <w:right w:val="single" w:sz="8" w:space="0" w:color="auto"/>
            </w:tcBorders>
            <w:vAlign w:val="center"/>
            <w:hideMark/>
          </w:tcPr>
          <w:p w14:paraId="2AA9470C"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c>
          <w:tcPr>
            <w:tcW w:w="1418" w:type="dxa"/>
            <w:tcBorders>
              <w:top w:val="nil"/>
              <w:left w:val="nil"/>
              <w:bottom w:val="single" w:sz="8" w:space="0" w:color="auto"/>
              <w:right w:val="single" w:sz="8" w:space="0" w:color="auto"/>
            </w:tcBorders>
            <w:vAlign w:val="center"/>
            <w:hideMark/>
          </w:tcPr>
          <w:p w14:paraId="3B175CF8" w14:textId="5765B48F"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[Ct/j/</w:t>
            </w:r>
            <w:r w:rsidR="00736503">
              <w:rPr>
                <w:rFonts w:ascii="Arial" w:hAnsi="Arial" w:cs="Arial"/>
                <w:color w:val="000000"/>
                <w:sz w:val="22"/>
                <w:szCs w:val="22"/>
                <w:lang w:val="fr-CH" w:eastAsia="fr-CH"/>
              </w:rPr>
              <w:t>résident</w:t>
            </w:r>
            <w:r w:rsidRPr="00577FD6">
              <w:rPr>
                <w:rFonts w:ascii="Arial" w:hAnsi="Arial" w:cs="Arial"/>
                <w:color w:val="000000"/>
                <w:sz w:val="22"/>
                <w:szCs w:val="22"/>
                <w:lang w:val="fr-CH" w:eastAsia="fr-CH"/>
              </w:rPr>
              <w:t>]</w:t>
            </w:r>
          </w:p>
        </w:tc>
        <w:tc>
          <w:tcPr>
            <w:tcW w:w="1400" w:type="dxa"/>
            <w:gridSpan w:val="2"/>
            <w:tcBorders>
              <w:top w:val="nil"/>
              <w:left w:val="nil"/>
              <w:bottom w:val="single" w:sz="8" w:space="0" w:color="auto"/>
              <w:right w:val="single" w:sz="8" w:space="0" w:color="auto"/>
            </w:tcBorders>
            <w:vAlign w:val="center"/>
            <w:hideMark/>
          </w:tcPr>
          <w:p w14:paraId="0A56661F"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EMS</w:t>
            </w:r>
          </w:p>
        </w:tc>
      </w:tr>
      <w:tr w:rsidR="00F14652" w:rsidRPr="00577FD6" w14:paraId="73A99E65" w14:textId="77777777" w:rsidTr="001A50AB">
        <w:trPr>
          <w:trHeight w:val="294"/>
        </w:trPr>
        <w:tc>
          <w:tcPr>
            <w:tcW w:w="708" w:type="dxa"/>
            <w:tcBorders>
              <w:top w:val="nil"/>
              <w:left w:val="single" w:sz="8" w:space="0" w:color="auto"/>
              <w:bottom w:val="single" w:sz="8" w:space="0" w:color="auto"/>
              <w:right w:val="single" w:sz="8" w:space="0" w:color="auto"/>
            </w:tcBorders>
            <w:vAlign w:val="center"/>
            <w:hideMark/>
          </w:tcPr>
          <w:p w14:paraId="574018B4" w14:textId="6D2E31CF" w:rsidR="00F14652" w:rsidRPr="00577FD6" w:rsidRDefault="00F14652" w:rsidP="00FB3B38">
            <w:pPr>
              <w:spacing w:after="0" w:line="240" w:lineRule="auto"/>
              <w:jc w:val="center"/>
              <w:rPr>
                <w:rFonts w:ascii="Segoe UI Emoji" w:hAnsi="Segoe UI Emoji"/>
                <w:color w:val="000000"/>
                <w:sz w:val="22"/>
                <w:szCs w:val="22"/>
                <w:lang w:val="fr-CH" w:eastAsia="fr-CH"/>
              </w:rPr>
            </w:pPr>
            <w:permStart w:id="395055495" w:edGrp="everyone" w:colFirst="0" w:colLast="0"/>
            <w:permStart w:id="2031224851" w:edGrp="everyone" w:colFirst="1" w:colLast="1"/>
            <w:permStart w:id="1407742852" w:edGrp="everyone" w:colFirst="2" w:colLast="2"/>
            <w:permStart w:id="1857896524" w:edGrp="everyone" w:colFirst="3" w:colLast="3"/>
            <w:permStart w:id="56362607" w:edGrp="everyone" w:colFirst="4" w:colLast="4"/>
            <w:permStart w:id="1280576323" w:edGrp="everyone" w:colFirst="5" w:colLast="5"/>
            <w:permStart w:id="1464297754" w:edGrp="everyone" w:colFirst="6" w:colLast="6"/>
            <w:permStart w:id="1406893710" w:edGrp="everyone" w:colFirst="7" w:colLast="7"/>
            <w:permEnd w:id="1226466435"/>
            <w:permEnd w:id="25765796"/>
            <w:permEnd w:id="1492123773"/>
            <w:permEnd w:id="787626358"/>
            <w:permEnd w:id="2004562289"/>
            <w:permEnd w:id="2057665136"/>
            <w:permEnd w:id="1142247033"/>
            <w:permEnd w:id="184296810"/>
            <w:r w:rsidRPr="00577FD6">
              <w:rPr>
                <w:rFonts w:ascii="Segoe UI Emoji" w:hAnsi="Segoe UI Emoji"/>
                <w:color w:val="000000"/>
                <w:sz w:val="22"/>
                <w:szCs w:val="22"/>
                <w:lang w:val="fr-CH" w:eastAsia="fr-CH"/>
              </w:rPr>
              <w:t>☐</w:t>
            </w:r>
          </w:p>
        </w:tc>
        <w:tc>
          <w:tcPr>
            <w:tcW w:w="447" w:type="dxa"/>
            <w:tcBorders>
              <w:top w:val="nil"/>
              <w:left w:val="nil"/>
              <w:bottom w:val="single" w:sz="8" w:space="0" w:color="auto"/>
              <w:right w:val="single" w:sz="8" w:space="0" w:color="auto"/>
            </w:tcBorders>
            <w:vAlign w:val="center"/>
            <w:hideMark/>
          </w:tcPr>
          <w:p w14:paraId="5100A47B" w14:textId="77777777" w:rsidR="00F14652" w:rsidRPr="00577FD6" w:rsidRDefault="00F14652" w:rsidP="00577FD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nil"/>
              <w:left w:val="nil"/>
              <w:bottom w:val="single" w:sz="8" w:space="0" w:color="auto"/>
              <w:right w:val="single" w:sz="8" w:space="0" w:color="auto"/>
            </w:tcBorders>
            <w:vAlign w:val="center"/>
            <w:hideMark/>
          </w:tcPr>
          <w:p w14:paraId="20B2DC86" w14:textId="77777777" w:rsidR="00F14652" w:rsidRPr="00577FD6" w:rsidRDefault="00F14652" w:rsidP="00577FD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Semainiers – Gestion des modifications et validation**</w:t>
            </w:r>
          </w:p>
        </w:tc>
        <w:tc>
          <w:tcPr>
            <w:tcW w:w="908" w:type="dxa"/>
            <w:tcBorders>
              <w:top w:val="nil"/>
              <w:left w:val="nil"/>
              <w:bottom w:val="single" w:sz="8" w:space="0" w:color="auto"/>
              <w:right w:val="single" w:sz="8" w:space="0" w:color="auto"/>
            </w:tcBorders>
            <w:vAlign w:val="center"/>
            <w:hideMark/>
          </w:tcPr>
          <w:p w14:paraId="08C2D25B"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80</w:t>
            </w:r>
          </w:p>
        </w:tc>
        <w:tc>
          <w:tcPr>
            <w:tcW w:w="1387" w:type="dxa"/>
            <w:tcBorders>
              <w:top w:val="nil"/>
              <w:left w:val="nil"/>
              <w:bottom w:val="single" w:sz="8" w:space="0" w:color="auto"/>
              <w:right w:val="single" w:sz="8" w:space="0" w:color="auto"/>
            </w:tcBorders>
            <w:vAlign w:val="center"/>
            <w:hideMark/>
          </w:tcPr>
          <w:p w14:paraId="350CA016" w14:textId="0DA7F8E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[Ct/j/</w:t>
            </w:r>
            <w:r w:rsidR="00736503">
              <w:rPr>
                <w:rFonts w:ascii="Arial" w:hAnsi="Arial" w:cs="Arial"/>
                <w:color w:val="000000"/>
                <w:sz w:val="22"/>
                <w:szCs w:val="22"/>
                <w:lang w:val="fr-CH" w:eastAsia="fr-CH"/>
              </w:rPr>
              <w:t>résident</w:t>
            </w:r>
            <w:r w:rsidRPr="00577FD6">
              <w:rPr>
                <w:rFonts w:ascii="Arial" w:hAnsi="Arial" w:cs="Arial"/>
                <w:color w:val="000000"/>
                <w:sz w:val="22"/>
                <w:szCs w:val="22"/>
                <w:lang w:val="fr-CH" w:eastAsia="fr-CH"/>
              </w:rPr>
              <w:t>]</w:t>
            </w:r>
          </w:p>
        </w:tc>
        <w:tc>
          <w:tcPr>
            <w:tcW w:w="900" w:type="dxa"/>
            <w:tcBorders>
              <w:top w:val="nil"/>
              <w:left w:val="nil"/>
              <w:bottom w:val="single" w:sz="8" w:space="0" w:color="auto"/>
              <w:right w:val="single" w:sz="8" w:space="0" w:color="auto"/>
            </w:tcBorders>
            <w:vAlign w:val="center"/>
            <w:hideMark/>
          </w:tcPr>
          <w:p w14:paraId="40663A38" w14:textId="0FC35770" w:rsidR="00F14652" w:rsidRPr="00F14652" w:rsidRDefault="00F14652" w:rsidP="00577FD6">
            <w:pPr>
              <w:spacing w:after="0" w:line="240" w:lineRule="auto"/>
              <w:jc w:val="center"/>
              <w:rPr>
                <w:rFonts w:ascii="Arial" w:hAnsi="Arial" w:cs="Arial"/>
                <w:b/>
                <w:color w:val="000000"/>
                <w:sz w:val="22"/>
                <w:szCs w:val="22"/>
                <w:lang w:val="fr-CH" w:eastAsia="fr-CH"/>
              </w:rPr>
            </w:pPr>
            <w:r w:rsidRPr="00577FD6">
              <w:rPr>
                <w:rFonts w:ascii="Arial" w:hAnsi="Arial" w:cs="Arial"/>
                <w:color w:val="000000"/>
                <w:sz w:val="22"/>
                <w:szCs w:val="22"/>
                <w:lang w:val="fr-CH" w:eastAsia="fr-CH"/>
              </w:rPr>
              <w:t> </w:t>
            </w:r>
            <w:r w:rsidRPr="00F14652">
              <w:rPr>
                <w:rFonts w:ascii="Arial" w:hAnsi="Arial" w:cs="Arial"/>
                <w:b/>
                <w:color w:val="000000"/>
                <w:sz w:val="22"/>
                <w:szCs w:val="22"/>
                <w:lang w:val="fr-CH" w:eastAsia="fr-CH"/>
              </w:rPr>
              <w:t>80</w:t>
            </w:r>
          </w:p>
        </w:tc>
        <w:tc>
          <w:tcPr>
            <w:tcW w:w="1418" w:type="dxa"/>
            <w:tcBorders>
              <w:top w:val="nil"/>
              <w:left w:val="nil"/>
              <w:bottom w:val="single" w:sz="8" w:space="0" w:color="auto"/>
              <w:right w:val="single" w:sz="8" w:space="0" w:color="auto"/>
            </w:tcBorders>
            <w:vAlign w:val="center"/>
            <w:hideMark/>
          </w:tcPr>
          <w:p w14:paraId="2CD44219" w14:textId="46518216"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[Ct/j/</w:t>
            </w:r>
            <w:r w:rsidR="00736503">
              <w:rPr>
                <w:rFonts w:ascii="Arial" w:hAnsi="Arial" w:cs="Arial"/>
                <w:color w:val="000000"/>
                <w:sz w:val="22"/>
                <w:szCs w:val="22"/>
                <w:lang w:val="fr-CH" w:eastAsia="fr-CH"/>
              </w:rPr>
              <w:t>résident</w:t>
            </w:r>
            <w:r w:rsidRPr="00577FD6">
              <w:rPr>
                <w:rFonts w:ascii="Arial" w:hAnsi="Arial" w:cs="Arial"/>
                <w:color w:val="000000"/>
                <w:sz w:val="22"/>
                <w:szCs w:val="22"/>
                <w:lang w:val="fr-CH" w:eastAsia="fr-CH"/>
              </w:rPr>
              <w:t>]</w:t>
            </w:r>
          </w:p>
        </w:tc>
        <w:tc>
          <w:tcPr>
            <w:tcW w:w="1400" w:type="dxa"/>
            <w:gridSpan w:val="2"/>
            <w:tcBorders>
              <w:top w:val="nil"/>
              <w:left w:val="nil"/>
              <w:bottom w:val="single" w:sz="8" w:space="0" w:color="auto"/>
              <w:right w:val="single" w:sz="8" w:space="0" w:color="auto"/>
            </w:tcBorders>
            <w:vAlign w:val="center"/>
            <w:hideMark/>
          </w:tcPr>
          <w:p w14:paraId="65F8850F"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EMS</w:t>
            </w:r>
          </w:p>
        </w:tc>
      </w:tr>
      <w:tr w:rsidR="00F14652" w:rsidRPr="00577FD6" w14:paraId="7370E6BA" w14:textId="77777777" w:rsidTr="001A50AB">
        <w:trPr>
          <w:trHeight w:val="256"/>
        </w:trPr>
        <w:tc>
          <w:tcPr>
            <w:tcW w:w="708" w:type="dxa"/>
            <w:tcBorders>
              <w:top w:val="nil"/>
              <w:left w:val="single" w:sz="8" w:space="0" w:color="auto"/>
              <w:bottom w:val="single" w:sz="12" w:space="0" w:color="auto"/>
              <w:right w:val="single" w:sz="8" w:space="0" w:color="auto"/>
            </w:tcBorders>
            <w:shd w:val="clear" w:color="000000" w:fill="EAF1DD"/>
            <w:vAlign w:val="center"/>
            <w:hideMark/>
          </w:tcPr>
          <w:p w14:paraId="4D2E84B2" w14:textId="0E579E05" w:rsidR="00F14652" w:rsidRPr="00577FD6" w:rsidRDefault="00FB3B38" w:rsidP="00FB3B38">
            <w:pPr>
              <w:spacing w:after="0" w:line="240" w:lineRule="auto"/>
              <w:jc w:val="center"/>
              <w:rPr>
                <w:rFonts w:ascii="Segoe UI Emoji" w:hAnsi="Segoe UI Emoji"/>
                <w:color w:val="000000"/>
                <w:sz w:val="22"/>
                <w:szCs w:val="22"/>
                <w:lang w:val="fr-CH" w:eastAsia="fr-CH"/>
              </w:rPr>
            </w:pPr>
            <w:permStart w:id="1427460733" w:edGrp="everyone" w:colFirst="0" w:colLast="0"/>
            <w:permStart w:id="64575316" w:edGrp="everyone" w:colFirst="1" w:colLast="1"/>
            <w:permStart w:id="1475890229" w:edGrp="everyone" w:colFirst="2" w:colLast="2"/>
            <w:permStart w:id="519835769" w:edGrp="everyone" w:colFirst="3" w:colLast="3"/>
            <w:permStart w:id="1846958415" w:edGrp="everyone" w:colFirst="4" w:colLast="4"/>
            <w:permStart w:id="744622040" w:edGrp="everyone" w:colFirst="5" w:colLast="5"/>
            <w:permStart w:id="1786673666" w:edGrp="everyone" w:colFirst="6" w:colLast="6"/>
            <w:permEnd w:id="395055495"/>
            <w:permEnd w:id="2031224851"/>
            <w:permEnd w:id="1407742852"/>
            <w:permEnd w:id="1857896524"/>
            <w:permEnd w:id="56362607"/>
            <w:permEnd w:id="1280576323"/>
            <w:permEnd w:id="1464297754"/>
            <w:permEnd w:id="1406893710"/>
            <w:r>
              <w:rPr>
                <w:rFonts w:ascii="Segoe UI Emoji" w:hAnsi="Segoe UI Emoji"/>
                <w:color w:val="000000"/>
                <w:sz w:val="22"/>
                <w:szCs w:val="22"/>
                <w:lang w:val="fr-CH" w:eastAsia="fr-CH"/>
              </w:rPr>
              <w:t>5.2</w:t>
            </w:r>
          </w:p>
        </w:tc>
        <w:tc>
          <w:tcPr>
            <w:tcW w:w="8136" w:type="dxa"/>
            <w:gridSpan w:val="2"/>
            <w:tcBorders>
              <w:top w:val="single" w:sz="8" w:space="0" w:color="auto"/>
              <w:left w:val="single" w:sz="8" w:space="0" w:color="auto"/>
              <w:bottom w:val="single" w:sz="12" w:space="0" w:color="auto"/>
              <w:right w:val="nil"/>
            </w:tcBorders>
            <w:shd w:val="clear" w:color="000000" w:fill="EAF1DD"/>
            <w:noWrap/>
            <w:vAlign w:val="center"/>
            <w:hideMark/>
          </w:tcPr>
          <w:p w14:paraId="0CA5922F" w14:textId="77777777" w:rsidR="00F14652" w:rsidRPr="00577FD6" w:rsidRDefault="00F14652" w:rsidP="00577FD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xml:space="preserve">Hotline 6 jours/7 : produits thérapeutiques et matériel </w:t>
            </w:r>
            <w:proofErr w:type="spellStart"/>
            <w:r w:rsidRPr="00577FD6">
              <w:rPr>
                <w:rFonts w:ascii="Arial" w:hAnsi="Arial" w:cs="Arial"/>
                <w:b/>
                <w:bCs/>
                <w:color w:val="000000"/>
                <w:sz w:val="22"/>
                <w:szCs w:val="22"/>
                <w:lang w:val="fr-CH" w:eastAsia="fr-CH"/>
              </w:rPr>
              <w:t>LiMA</w:t>
            </w:r>
            <w:proofErr w:type="spellEnd"/>
          </w:p>
        </w:tc>
        <w:tc>
          <w:tcPr>
            <w:tcW w:w="908" w:type="dxa"/>
            <w:tcBorders>
              <w:top w:val="nil"/>
              <w:left w:val="nil"/>
              <w:bottom w:val="single" w:sz="12" w:space="0" w:color="auto"/>
              <w:right w:val="single" w:sz="8" w:space="0" w:color="auto"/>
            </w:tcBorders>
            <w:shd w:val="clear" w:color="000000" w:fill="EAF1DD"/>
            <w:vAlign w:val="center"/>
            <w:hideMark/>
          </w:tcPr>
          <w:p w14:paraId="46E5CFAB" w14:textId="77777777" w:rsidR="00F14652" w:rsidRPr="00577FD6" w:rsidRDefault="00F14652" w:rsidP="00577FD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387" w:type="dxa"/>
            <w:tcBorders>
              <w:top w:val="nil"/>
              <w:left w:val="nil"/>
              <w:bottom w:val="single" w:sz="12" w:space="0" w:color="auto"/>
              <w:right w:val="nil"/>
            </w:tcBorders>
            <w:shd w:val="clear" w:color="000000" w:fill="EAF1DD"/>
            <w:vAlign w:val="center"/>
            <w:hideMark/>
          </w:tcPr>
          <w:p w14:paraId="795CAE9B" w14:textId="77777777" w:rsidR="00F14652" w:rsidRPr="00577FD6" w:rsidRDefault="00F14652" w:rsidP="00577FD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900" w:type="dxa"/>
            <w:tcBorders>
              <w:top w:val="nil"/>
              <w:left w:val="nil"/>
              <w:bottom w:val="single" w:sz="12" w:space="0" w:color="auto"/>
              <w:right w:val="nil"/>
            </w:tcBorders>
            <w:shd w:val="clear" w:color="000000" w:fill="EAF1DD"/>
            <w:vAlign w:val="center"/>
            <w:hideMark/>
          </w:tcPr>
          <w:p w14:paraId="73A36831" w14:textId="77777777" w:rsidR="00F14652" w:rsidRPr="00577FD6" w:rsidRDefault="00F14652" w:rsidP="00577FD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418" w:type="dxa"/>
            <w:tcBorders>
              <w:top w:val="nil"/>
              <w:left w:val="nil"/>
              <w:bottom w:val="single" w:sz="12" w:space="0" w:color="auto"/>
              <w:right w:val="nil"/>
            </w:tcBorders>
            <w:shd w:val="clear" w:color="000000" w:fill="EAF1DD"/>
            <w:vAlign w:val="center"/>
            <w:hideMark/>
          </w:tcPr>
          <w:p w14:paraId="5EE1119E" w14:textId="77777777" w:rsidR="00F14652" w:rsidRPr="00577FD6" w:rsidRDefault="00F14652" w:rsidP="00577FD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400" w:type="dxa"/>
            <w:gridSpan w:val="2"/>
            <w:tcBorders>
              <w:top w:val="nil"/>
              <w:left w:val="nil"/>
              <w:bottom w:val="single" w:sz="12" w:space="0" w:color="auto"/>
              <w:right w:val="nil"/>
            </w:tcBorders>
            <w:shd w:val="clear" w:color="000000" w:fill="EAF1DD"/>
            <w:vAlign w:val="center"/>
            <w:hideMark/>
          </w:tcPr>
          <w:p w14:paraId="7B6DB0F0" w14:textId="77777777" w:rsidR="00F14652" w:rsidRPr="00577FD6" w:rsidRDefault="00F14652" w:rsidP="00577FD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r>
      <w:tr w:rsidR="00F14652" w:rsidRPr="00577FD6" w14:paraId="659427E1" w14:textId="77777777" w:rsidTr="001A50AB">
        <w:trPr>
          <w:trHeight w:val="294"/>
        </w:trPr>
        <w:tc>
          <w:tcPr>
            <w:tcW w:w="708" w:type="dxa"/>
            <w:vMerge w:val="restart"/>
            <w:tcBorders>
              <w:top w:val="nil"/>
              <w:left w:val="single" w:sz="8" w:space="0" w:color="auto"/>
              <w:bottom w:val="single" w:sz="8" w:space="0" w:color="000000"/>
              <w:right w:val="single" w:sz="8" w:space="0" w:color="auto"/>
            </w:tcBorders>
            <w:vAlign w:val="center"/>
            <w:hideMark/>
          </w:tcPr>
          <w:p w14:paraId="4D505F9C" w14:textId="0A3FA248" w:rsidR="00F14652" w:rsidRPr="00577FD6" w:rsidRDefault="000625DA" w:rsidP="00FB3B38">
            <w:pPr>
              <w:spacing w:after="0" w:line="240" w:lineRule="auto"/>
              <w:jc w:val="center"/>
              <w:rPr>
                <w:rFonts w:ascii="Arial" w:hAnsi="Arial" w:cs="Arial"/>
                <w:color w:val="000000"/>
                <w:sz w:val="22"/>
                <w:szCs w:val="22"/>
                <w:lang w:val="fr-CH" w:eastAsia="fr-CH"/>
              </w:rPr>
            </w:pPr>
            <w:permStart w:id="1026828898" w:edGrp="everyone" w:colFirst="0" w:colLast="0"/>
            <w:permStart w:id="464727993" w:edGrp="everyone" w:colFirst="1" w:colLast="1"/>
            <w:permStart w:id="585977438" w:edGrp="everyone" w:colFirst="2" w:colLast="2"/>
            <w:permStart w:id="572854413" w:edGrp="everyone" w:colFirst="3" w:colLast="3"/>
            <w:permStart w:id="1496387943" w:edGrp="everyone" w:colFirst="4" w:colLast="4"/>
            <w:permStart w:id="91912256" w:edGrp="everyone" w:colFirst="5" w:colLast="5"/>
            <w:permStart w:id="1864322072" w:edGrp="everyone" w:colFirst="6" w:colLast="6"/>
            <w:permStart w:id="1255888326" w:edGrp="everyone" w:colFirst="7" w:colLast="7"/>
            <w:permEnd w:id="1427460733"/>
            <w:permEnd w:id="64575316"/>
            <w:permEnd w:id="1475890229"/>
            <w:permEnd w:id="519835769"/>
            <w:permEnd w:id="1846958415"/>
            <w:permEnd w:id="744622040"/>
            <w:permEnd w:id="1786673666"/>
            <w:r w:rsidRPr="00577FD6">
              <w:rPr>
                <w:rFonts w:ascii="Segoe UI Emoji" w:hAnsi="Segoe UI Emoji"/>
                <w:color w:val="000000"/>
                <w:sz w:val="22"/>
                <w:szCs w:val="22"/>
                <w:lang w:val="fr-CH" w:eastAsia="fr-CH"/>
              </w:rPr>
              <w:t>☐</w:t>
            </w:r>
          </w:p>
        </w:tc>
        <w:tc>
          <w:tcPr>
            <w:tcW w:w="447" w:type="dxa"/>
            <w:tcBorders>
              <w:top w:val="nil"/>
              <w:left w:val="nil"/>
              <w:bottom w:val="single" w:sz="8" w:space="0" w:color="auto"/>
              <w:right w:val="single" w:sz="8" w:space="0" w:color="auto"/>
            </w:tcBorders>
            <w:vAlign w:val="center"/>
            <w:hideMark/>
          </w:tcPr>
          <w:p w14:paraId="1F70CF32" w14:textId="77777777" w:rsidR="00F14652" w:rsidRPr="00577FD6" w:rsidRDefault="00F14652" w:rsidP="00577FD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nil"/>
              <w:left w:val="nil"/>
              <w:bottom w:val="single" w:sz="8" w:space="0" w:color="auto"/>
              <w:right w:val="single" w:sz="8" w:space="0" w:color="auto"/>
            </w:tcBorders>
            <w:vAlign w:val="center"/>
            <w:hideMark/>
          </w:tcPr>
          <w:p w14:paraId="45C97DBE" w14:textId="77777777" w:rsidR="00F14652" w:rsidRPr="00577FD6" w:rsidRDefault="00F14652" w:rsidP="00577FD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Ligne dédiée pour des conseils spécialisés sur les produits thérapeutiques</w:t>
            </w:r>
          </w:p>
        </w:tc>
        <w:tc>
          <w:tcPr>
            <w:tcW w:w="908" w:type="dxa"/>
            <w:vMerge w:val="restart"/>
            <w:tcBorders>
              <w:top w:val="nil"/>
              <w:left w:val="single" w:sz="8" w:space="0" w:color="auto"/>
              <w:bottom w:val="single" w:sz="8" w:space="0" w:color="000000"/>
              <w:right w:val="single" w:sz="8" w:space="0" w:color="auto"/>
            </w:tcBorders>
            <w:vAlign w:val="center"/>
            <w:hideMark/>
          </w:tcPr>
          <w:p w14:paraId="5DE9ADED"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15</w:t>
            </w:r>
          </w:p>
        </w:tc>
        <w:tc>
          <w:tcPr>
            <w:tcW w:w="1387" w:type="dxa"/>
            <w:vMerge w:val="restart"/>
            <w:tcBorders>
              <w:top w:val="nil"/>
              <w:left w:val="single" w:sz="8" w:space="0" w:color="auto"/>
              <w:bottom w:val="single" w:sz="8" w:space="0" w:color="000000"/>
              <w:right w:val="single" w:sz="8" w:space="0" w:color="auto"/>
            </w:tcBorders>
            <w:vAlign w:val="center"/>
            <w:hideMark/>
          </w:tcPr>
          <w:p w14:paraId="68C23702" w14:textId="3481A4EF"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[Ct/j/</w:t>
            </w:r>
            <w:r w:rsidR="00736503">
              <w:rPr>
                <w:rFonts w:ascii="Arial" w:hAnsi="Arial" w:cs="Arial"/>
                <w:color w:val="000000"/>
                <w:sz w:val="22"/>
                <w:szCs w:val="22"/>
                <w:lang w:val="fr-CH" w:eastAsia="fr-CH"/>
              </w:rPr>
              <w:t>résident</w:t>
            </w:r>
            <w:r w:rsidRPr="00577FD6">
              <w:rPr>
                <w:rFonts w:ascii="Arial" w:hAnsi="Arial" w:cs="Arial"/>
                <w:color w:val="000000"/>
                <w:sz w:val="22"/>
                <w:szCs w:val="22"/>
                <w:lang w:val="fr-CH" w:eastAsia="fr-CH"/>
              </w:rPr>
              <w:t>]</w:t>
            </w:r>
          </w:p>
        </w:tc>
        <w:tc>
          <w:tcPr>
            <w:tcW w:w="900" w:type="dxa"/>
            <w:vMerge w:val="restart"/>
            <w:tcBorders>
              <w:top w:val="nil"/>
              <w:left w:val="single" w:sz="8" w:space="0" w:color="auto"/>
              <w:bottom w:val="single" w:sz="8" w:space="0" w:color="000000"/>
              <w:right w:val="single" w:sz="8" w:space="0" w:color="auto"/>
            </w:tcBorders>
            <w:vAlign w:val="center"/>
            <w:hideMark/>
          </w:tcPr>
          <w:p w14:paraId="7DC546BA"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c>
          <w:tcPr>
            <w:tcW w:w="1418" w:type="dxa"/>
            <w:vMerge w:val="restart"/>
            <w:tcBorders>
              <w:top w:val="nil"/>
              <w:left w:val="single" w:sz="8" w:space="0" w:color="auto"/>
              <w:bottom w:val="single" w:sz="8" w:space="0" w:color="000000"/>
              <w:right w:val="single" w:sz="8" w:space="0" w:color="auto"/>
            </w:tcBorders>
            <w:vAlign w:val="center"/>
            <w:hideMark/>
          </w:tcPr>
          <w:p w14:paraId="14374934" w14:textId="7F474470"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[Ct/j/</w:t>
            </w:r>
            <w:r w:rsidR="00736503">
              <w:rPr>
                <w:rFonts w:ascii="Arial" w:hAnsi="Arial" w:cs="Arial"/>
                <w:color w:val="000000"/>
                <w:sz w:val="22"/>
                <w:szCs w:val="22"/>
                <w:lang w:val="fr-CH" w:eastAsia="fr-CH"/>
              </w:rPr>
              <w:t>résident</w:t>
            </w:r>
            <w:r w:rsidRPr="00577FD6">
              <w:rPr>
                <w:rFonts w:ascii="Arial" w:hAnsi="Arial" w:cs="Arial"/>
                <w:color w:val="000000"/>
                <w:sz w:val="22"/>
                <w:szCs w:val="22"/>
                <w:lang w:val="fr-CH" w:eastAsia="fr-CH"/>
              </w:rPr>
              <w:t>]</w:t>
            </w:r>
          </w:p>
        </w:tc>
        <w:tc>
          <w:tcPr>
            <w:tcW w:w="1400" w:type="dxa"/>
            <w:gridSpan w:val="2"/>
            <w:vMerge w:val="restart"/>
            <w:tcBorders>
              <w:top w:val="nil"/>
              <w:left w:val="single" w:sz="8" w:space="0" w:color="auto"/>
              <w:bottom w:val="single" w:sz="8" w:space="0" w:color="000000"/>
              <w:right w:val="single" w:sz="8" w:space="0" w:color="auto"/>
            </w:tcBorders>
            <w:vAlign w:val="center"/>
            <w:hideMark/>
          </w:tcPr>
          <w:p w14:paraId="28001EA4"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EMS</w:t>
            </w:r>
          </w:p>
        </w:tc>
      </w:tr>
      <w:tr w:rsidR="00F14652" w:rsidRPr="00577FD6" w14:paraId="4462B6A6" w14:textId="77777777" w:rsidTr="001A50AB">
        <w:trPr>
          <w:trHeight w:val="154"/>
        </w:trPr>
        <w:tc>
          <w:tcPr>
            <w:tcW w:w="708" w:type="dxa"/>
            <w:vMerge/>
            <w:tcBorders>
              <w:top w:val="nil"/>
              <w:left w:val="single" w:sz="8" w:space="0" w:color="auto"/>
              <w:bottom w:val="single" w:sz="8" w:space="0" w:color="000000"/>
              <w:right w:val="single" w:sz="8" w:space="0" w:color="auto"/>
            </w:tcBorders>
            <w:vAlign w:val="center"/>
            <w:hideMark/>
          </w:tcPr>
          <w:p w14:paraId="7FCAC63D" w14:textId="77777777" w:rsidR="00F14652" w:rsidRPr="00577FD6" w:rsidRDefault="00F14652" w:rsidP="00FB3B38">
            <w:pPr>
              <w:spacing w:after="0" w:line="240" w:lineRule="auto"/>
              <w:jc w:val="center"/>
              <w:rPr>
                <w:rFonts w:ascii="Arial" w:hAnsi="Arial" w:cs="Arial"/>
                <w:color w:val="000000"/>
                <w:sz w:val="22"/>
                <w:szCs w:val="22"/>
                <w:lang w:val="fr-CH" w:eastAsia="fr-CH"/>
              </w:rPr>
            </w:pPr>
            <w:permStart w:id="230391042" w:edGrp="everyone" w:colFirst="1" w:colLast="1"/>
            <w:permStart w:id="421100409" w:edGrp="everyone" w:colFirst="2" w:colLast="2"/>
            <w:permEnd w:id="1026828898"/>
            <w:permEnd w:id="464727993"/>
            <w:permEnd w:id="585977438"/>
            <w:permEnd w:id="572854413"/>
            <w:permEnd w:id="1496387943"/>
            <w:permEnd w:id="91912256"/>
            <w:permEnd w:id="1864322072"/>
            <w:permEnd w:id="1255888326"/>
          </w:p>
        </w:tc>
        <w:tc>
          <w:tcPr>
            <w:tcW w:w="447" w:type="dxa"/>
            <w:tcBorders>
              <w:top w:val="nil"/>
              <w:left w:val="nil"/>
              <w:bottom w:val="single" w:sz="8" w:space="0" w:color="auto"/>
              <w:right w:val="single" w:sz="8" w:space="0" w:color="auto"/>
            </w:tcBorders>
            <w:vAlign w:val="center"/>
            <w:hideMark/>
          </w:tcPr>
          <w:p w14:paraId="21241AC2" w14:textId="77777777" w:rsidR="00F14652" w:rsidRPr="00577FD6" w:rsidRDefault="00F14652" w:rsidP="00577FD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nil"/>
              <w:left w:val="nil"/>
              <w:bottom w:val="single" w:sz="8" w:space="0" w:color="auto"/>
              <w:right w:val="single" w:sz="8" w:space="0" w:color="auto"/>
            </w:tcBorders>
            <w:vAlign w:val="center"/>
            <w:hideMark/>
          </w:tcPr>
          <w:p w14:paraId="01233D0D" w14:textId="77777777" w:rsidR="00F14652" w:rsidRPr="00577FD6" w:rsidRDefault="00F14652" w:rsidP="00577FD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 xml:space="preserve">Conseils sur le matériel </w:t>
            </w:r>
            <w:proofErr w:type="spellStart"/>
            <w:r w:rsidRPr="00577FD6">
              <w:rPr>
                <w:rFonts w:ascii="Arial" w:hAnsi="Arial" w:cs="Arial"/>
                <w:color w:val="000000"/>
                <w:sz w:val="22"/>
                <w:szCs w:val="22"/>
                <w:lang w:val="fr-CH" w:eastAsia="fr-CH"/>
              </w:rPr>
              <w:t>LiMA</w:t>
            </w:r>
            <w:proofErr w:type="spellEnd"/>
            <w:r w:rsidRPr="00577FD6">
              <w:rPr>
                <w:rFonts w:ascii="Arial" w:hAnsi="Arial" w:cs="Arial"/>
                <w:color w:val="000000"/>
                <w:sz w:val="22"/>
                <w:szCs w:val="22"/>
                <w:lang w:val="fr-CH" w:eastAsia="fr-CH"/>
              </w:rPr>
              <w:t xml:space="preserve"> pour les résidents</w:t>
            </w:r>
          </w:p>
        </w:tc>
        <w:tc>
          <w:tcPr>
            <w:tcW w:w="908" w:type="dxa"/>
            <w:vMerge/>
            <w:tcBorders>
              <w:top w:val="nil"/>
              <w:left w:val="single" w:sz="8" w:space="0" w:color="auto"/>
              <w:bottom w:val="single" w:sz="8" w:space="0" w:color="000000"/>
              <w:right w:val="single" w:sz="8" w:space="0" w:color="auto"/>
            </w:tcBorders>
            <w:vAlign w:val="center"/>
            <w:hideMark/>
          </w:tcPr>
          <w:p w14:paraId="3FE9D485" w14:textId="77777777" w:rsidR="00F14652" w:rsidRPr="00577FD6" w:rsidRDefault="00F14652" w:rsidP="00577FD6">
            <w:pPr>
              <w:spacing w:after="0" w:line="240" w:lineRule="auto"/>
              <w:rPr>
                <w:rFonts w:ascii="Arial" w:hAnsi="Arial" w:cs="Arial"/>
                <w:color w:val="000000"/>
                <w:sz w:val="22"/>
                <w:szCs w:val="22"/>
                <w:lang w:val="fr-CH" w:eastAsia="fr-CH"/>
              </w:rPr>
            </w:pPr>
          </w:p>
        </w:tc>
        <w:tc>
          <w:tcPr>
            <w:tcW w:w="1387" w:type="dxa"/>
            <w:vMerge/>
            <w:tcBorders>
              <w:top w:val="nil"/>
              <w:left w:val="single" w:sz="8" w:space="0" w:color="auto"/>
              <w:bottom w:val="single" w:sz="8" w:space="0" w:color="000000"/>
              <w:right w:val="single" w:sz="8" w:space="0" w:color="auto"/>
            </w:tcBorders>
            <w:vAlign w:val="center"/>
            <w:hideMark/>
          </w:tcPr>
          <w:p w14:paraId="088AC006" w14:textId="77777777" w:rsidR="00F14652" w:rsidRPr="00577FD6" w:rsidRDefault="00F14652" w:rsidP="00577FD6">
            <w:pPr>
              <w:spacing w:after="0" w:line="240" w:lineRule="auto"/>
              <w:rPr>
                <w:rFonts w:ascii="Arial" w:hAnsi="Arial" w:cs="Arial"/>
                <w:color w:val="000000"/>
                <w:sz w:val="22"/>
                <w:szCs w:val="22"/>
                <w:lang w:val="fr-CH" w:eastAsia="fr-CH"/>
              </w:rPr>
            </w:pPr>
          </w:p>
        </w:tc>
        <w:tc>
          <w:tcPr>
            <w:tcW w:w="900" w:type="dxa"/>
            <w:vMerge/>
            <w:tcBorders>
              <w:top w:val="nil"/>
              <w:left w:val="single" w:sz="8" w:space="0" w:color="auto"/>
              <w:bottom w:val="single" w:sz="8" w:space="0" w:color="000000"/>
              <w:right w:val="single" w:sz="8" w:space="0" w:color="auto"/>
            </w:tcBorders>
            <w:vAlign w:val="center"/>
            <w:hideMark/>
          </w:tcPr>
          <w:p w14:paraId="4DF54C9E" w14:textId="77777777" w:rsidR="00F14652" w:rsidRPr="00577FD6" w:rsidRDefault="00F14652" w:rsidP="00577FD6">
            <w:pPr>
              <w:spacing w:after="0" w:line="240" w:lineRule="auto"/>
              <w:rPr>
                <w:rFonts w:ascii="Arial" w:hAnsi="Arial" w:cs="Arial"/>
                <w:color w:val="000000"/>
                <w:sz w:val="22"/>
                <w:szCs w:val="22"/>
                <w:lang w:val="fr-CH" w:eastAsia="fr-CH"/>
              </w:rPr>
            </w:pPr>
          </w:p>
        </w:tc>
        <w:tc>
          <w:tcPr>
            <w:tcW w:w="1418" w:type="dxa"/>
            <w:vMerge/>
            <w:tcBorders>
              <w:top w:val="nil"/>
              <w:left w:val="single" w:sz="8" w:space="0" w:color="auto"/>
              <w:bottom w:val="single" w:sz="8" w:space="0" w:color="000000"/>
              <w:right w:val="single" w:sz="8" w:space="0" w:color="auto"/>
            </w:tcBorders>
            <w:vAlign w:val="center"/>
            <w:hideMark/>
          </w:tcPr>
          <w:p w14:paraId="56892A34" w14:textId="77777777" w:rsidR="00F14652" w:rsidRPr="00577FD6" w:rsidRDefault="00F14652" w:rsidP="00577FD6">
            <w:pPr>
              <w:spacing w:after="0" w:line="240" w:lineRule="auto"/>
              <w:rPr>
                <w:rFonts w:ascii="Arial" w:hAnsi="Arial" w:cs="Arial"/>
                <w:color w:val="000000"/>
                <w:sz w:val="22"/>
                <w:szCs w:val="22"/>
                <w:lang w:val="fr-CH" w:eastAsia="fr-CH"/>
              </w:rPr>
            </w:pPr>
          </w:p>
        </w:tc>
        <w:tc>
          <w:tcPr>
            <w:tcW w:w="1400" w:type="dxa"/>
            <w:gridSpan w:val="2"/>
            <w:vMerge/>
            <w:tcBorders>
              <w:top w:val="nil"/>
              <w:left w:val="single" w:sz="8" w:space="0" w:color="auto"/>
              <w:bottom w:val="single" w:sz="8" w:space="0" w:color="000000"/>
              <w:right w:val="single" w:sz="8" w:space="0" w:color="auto"/>
            </w:tcBorders>
            <w:vAlign w:val="center"/>
            <w:hideMark/>
          </w:tcPr>
          <w:p w14:paraId="672500CD" w14:textId="77777777" w:rsidR="00F14652" w:rsidRPr="00577FD6" w:rsidRDefault="00F14652" w:rsidP="00577FD6">
            <w:pPr>
              <w:spacing w:after="0" w:line="240" w:lineRule="auto"/>
              <w:rPr>
                <w:rFonts w:ascii="Arial" w:hAnsi="Arial" w:cs="Arial"/>
                <w:color w:val="000000"/>
                <w:sz w:val="22"/>
                <w:szCs w:val="22"/>
                <w:lang w:val="fr-CH" w:eastAsia="fr-CH"/>
              </w:rPr>
            </w:pPr>
          </w:p>
        </w:tc>
      </w:tr>
      <w:tr w:rsidR="00F14652" w:rsidRPr="00577FD6" w14:paraId="1B210E02" w14:textId="77777777" w:rsidTr="001A50AB">
        <w:trPr>
          <w:trHeight w:val="168"/>
        </w:trPr>
        <w:tc>
          <w:tcPr>
            <w:tcW w:w="708" w:type="dxa"/>
            <w:tcBorders>
              <w:top w:val="nil"/>
              <w:left w:val="single" w:sz="8" w:space="0" w:color="auto"/>
              <w:bottom w:val="single" w:sz="12" w:space="0" w:color="auto"/>
              <w:right w:val="single" w:sz="8" w:space="0" w:color="auto"/>
            </w:tcBorders>
            <w:shd w:val="clear" w:color="000000" w:fill="EAF1DD"/>
            <w:vAlign w:val="center"/>
            <w:hideMark/>
          </w:tcPr>
          <w:p w14:paraId="1A05DBD1" w14:textId="7E3C0463" w:rsidR="00F14652" w:rsidRPr="00577FD6" w:rsidRDefault="00FB3B38" w:rsidP="00FB3B38">
            <w:pPr>
              <w:spacing w:after="0" w:line="240" w:lineRule="auto"/>
              <w:jc w:val="center"/>
              <w:rPr>
                <w:rFonts w:ascii="Segoe UI Emoji" w:hAnsi="Segoe UI Emoji"/>
                <w:color w:val="000000"/>
                <w:sz w:val="22"/>
                <w:szCs w:val="22"/>
                <w:lang w:val="fr-CH" w:eastAsia="fr-CH"/>
              </w:rPr>
            </w:pPr>
            <w:permStart w:id="1253115688" w:edGrp="everyone" w:colFirst="0" w:colLast="0"/>
            <w:permStart w:id="1398488556" w:edGrp="everyone" w:colFirst="1" w:colLast="1"/>
            <w:permStart w:id="724372921" w:edGrp="everyone" w:colFirst="2" w:colLast="2"/>
            <w:permStart w:id="590553687" w:edGrp="everyone" w:colFirst="3" w:colLast="3"/>
            <w:permStart w:id="506728882" w:edGrp="everyone" w:colFirst="4" w:colLast="4"/>
            <w:permStart w:id="702241478" w:edGrp="everyone" w:colFirst="5" w:colLast="5"/>
            <w:permStart w:id="1363049025" w:edGrp="everyone" w:colFirst="6" w:colLast="6"/>
            <w:permEnd w:id="230391042"/>
            <w:permEnd w:id="421100409"/>
            <w:r>
              <w:rPr>
                <w:rFonts w:ascii="Segoe UI Emoji" w:hAnsi="Segoe UI Emoji"/>
                <w:color w:val="000000"/>
                <w:sz w:val="22"/>
                <w:szCs w:val="22"/>
                <w:lang w:val="fr-CH" w:eastAsia="fr-CH"/>
              </w:rPr>
              <w:t>5.3</w:t>
            </w:r>
          </w:p>
        </w:tc>
        <w:tc>
          <w:tcPr>
            <w:tcW w:w="8136" w:type="dxa"/>
            <w:gridSpan w:val="2"/>
            <w:tcBorders>
              <w:top w:val="single" w:sz="8" w:space="0" w:color="auto"/>
              <w:left w:val="single" w:sz="8" w:space="0" w:color="auto"/>
              <w:bottom w:val="single" w:sz="12" w:space="0" w:color="auto"/>
              <w:right w:val="nil"/>
            </w:tcBorders>
            <w:shd w:val="clear" w:color="000000" w:fill="EAF1DD"/>
            <w:noWrap/>
            <w:vAlign w:val="center"/>
            <w:hideMark/>
          </w:tcPr>
          <w:p w14:paraId="6DCEAEC6" w14:textId="77777777" w:rsidR="00F14652" w:rsidRPr="00577FD6" w:rsidRDefault="00F14652" w:rsidP="00577FD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Assistance pharmaceutique avancée</w:t>
            </w:r>
          </w:p>
        </w:tc>
        <w:tc>
          <w:tcPr>
            <w:tcW w:w="908" w:type="dxa"/>
            <w:tcBorders>
              <w:top w:val="nil"/>
              <w:left w:val="nil"/>
              <w:bottom w:val="single" w:sz="12" w:space="0" w:color="auto"/>
              <w:right w:val="single" w:sz="8" w:space="0" w:color="auto"/>
            </w:tcBorders>
            <w:shd w:val="clear" w:color="000000" w:fill="EAF1DD"/>
            <w:vAlign w:val="center"/>
            <w:hideMark/>
          </w:tcPr>
          <w:p w14:paraId="2D13D792" w14:textId="77777777" w:rsidR="00F14652" w:rsidRPr="00577FD6" w:rsidRDefault="00F14652" w:rsidP="00577FD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387" w:type="dxa"/>
            <w:tcBorders>
              <w:top w:val="nil"/>
              <w:left w:val="nil"/>
              <w:bottom w:val="single" w:sz="12" w:space="0" w:color="auto"/>
              <w:right w:val="nil"/>
            </w:tcBorders>
            <w:shd w:val="clear" w:color="000000" w:fill="EAF1DD"/>
            <w:vAlign w:val="center"/>
            <w:hideMark/>
          </w:tcPr>
          <w:p w14:paraId="6D41B668" w14:textId="77777777" w:rsidR="00F14652" w:rsidRPr="00577FD6" w:rsidRDefault="00F14652" w:rsidP="00577FD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900" w:type="dxa"/>
            <w:tcBorders>
              <w:top w:val="nil"/>
              <w:left w:val="nil"/>
              <w:bottom w:val="single" w:sz="12" w:space="0" w:color="auto"/>
              <w:right w:val="nil"/>
            </w:tcBorders>
            <w:shd w:val="clear" w:color="000000" w:fill="EAF1DD"/>
            <w:vAlign w:val="center"/>
            <w:hideMark/>
          </w:tcPr>
          <w:p w14:paraId="0CFFA0BB" w14:textId="77777777" w:rsidR="00F14652" w:rsidRPr="00577FD6" w:rsidRDefault="00F14652" w:rsidP="00577FD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418" w:type="dxa"/>
            <w:tcBorders>
              <w:top w:val="nil"/>
              <w:left w:val="nil"/>
              <w:bottom w:val="single" w:sz="12" w:space="0" w:color="auto"/>
              <w:right w:val="nil"/>
            </w:tcBorders>
            <w:shd w:val="clear" w:color="000000" w:fill="EAF1DD"/>
            <w:vAlign w:val="center"/>
            <w:hideMark/>
          </w:tcPr>
          <w:p w14:paraId="45C5DD9B" w14:textId="77777777" w:rsidR="00F14652" w:rsidRPr="00577FD6" w:rsidRDefault="00F14652" w:rsidP="00577FD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400" w:type="dxa"/>
            <w:gridSpan w:val="2"/>
            <w:tcBorders>
              <w:top w:val="nil"/>
              <w:left w:val="nil"/>
              <w:bottom w:val="single" w:sz="12" w:space="0" w:color="auto"/>
              <w:right w:val="nil"/>
            </w:tcBorders>
            <w:shd w:val="clear" w:color="000000" w:fill="EAF1DD"/>
            <w:vAlign w:val="center"/>
            <w:hideMark/>
          </w:tcPr>
          <w:p w14:paraId="52D35B93" w14:textId="77777777" w:rsidR="00F14652" w:rsidRPr="00577FD6" w:rsidRDefault="00F14652" w:rsidP="00577FD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r>
      <w:tr w:rsidR="00F14652" w:rsidRPr="00577FD6" w14:paraId="76085F55" w14:textId="77777777" w:rsidTr="001A50AB">
        <w:trPr>
          <w:trHeight w:val="161"/>
        </w:trPr>
        <w:tc>
          <w:tcPr>
            <w:tcW w:w="708" w:type="dxa"/>
            <w:vMerge w:val="restart"/>
            <w:tcBorders>
              <w:top w:val="nil"/>
              <w:left w:val="single" w:sz="8" w:space="0" w:color="auto"/>
              <w:bottom w:val="single" w:sz="8" w:space="0" w:color="000000"/>
              <w:right w:val="single" w:sz="8" w:space="0" w:color="auto"/>
            </w:tcBorders>
            <w:vAlign w:val="center"/>
            <w:hideMark/>
          </w:tcPr>
          <w:p w14:paraId="5E232915" w14:textId="5F814273" w:rsidR="00F14652" w:rsidRPr="00577FD6" w:rsidRDefault="000625DA" w:rsidP="00FB3B38">
            <w:pPr>
              <w:spacing w:after="0" w:line="240" w:lineRule="auto"/>
              <w:jc w:val="center"/>
              <w:rPr>
                <w:rFonts w:ascii="Arial" w:hAnsi="Arial" w:cs="Arial"/>
                <w:color w:val="000000"/>
                <w:sz w:val="22"/>
                <w:szCs w:val="22"/>
                <w:lang w:val="fr-CH" w:eastAsia="fr-CH"/>
              </w:rPr>
            </w:pPr>
            <w:permStart w:id="1400730863" w:edGrp="everyone" w:colFirst="0" w:colLast="0"/>
            <w:permStart w:id="833825819" w:edGrp="everyone" w:colFirst="1" w:colLast="1"/>
            <w:permStart w:id="2023709468" w:edGrp="everyone" w:colFirst="2" w:colLast="2"/>
            <w:permStart w:id="208818328" w:edGrp="everyone" w:colFirst="3" w:colLast="3"/>
            <w:permStart w:id="839784793" w:edGrp="everyone" w:colFirst="4" w:colLast="4"/>
            <w:permStart w:id="1895301686" w:edGrp="everyone" w:colFirst="5" w:colLast="5"/>
            <w:permStart w:id="542254139" w:edGrp="everyone" w:colFirst="6" w:colLast="6"/>
            <w:permStart w:id="895752374" w:edGrp="everyone" w:colFirst="7" w:colLast="7"/>
            <w:permEnd w:id="1253115688"/>
            <w:permEnd w:id="1398488556"/>
            <w:permEnd w:id="724372921"/>
            <w:permEnd w:id="590553687"/>
            <w:permEnd w:id="506728882"/>
            <w:permEnd w:id="702241478"/>
            <w:permEnd w:id="1363049025"/>
            <w:r w:rsidRPr="00577FD6">
              <w:rPr>
                <w:rFonts w:ascii="Segoe UI Emoji" w:hAnsi="Segoe UI Emoji"/>
                <w:color w:val="000000"/>
                <w:sz w:val="22"/>
                <w:szCs w:val="22"/>
                <w:lang w:val="fr-CH" w:eastAsia="fr-CH"/>
              </w:rPr>
              <w:t>☐</w:t>
            </w:r>
          </w:p>
        </w:tc>
        <w:tc>
          <w:tcPr>
            <w:tcW w:w="447" w:type="dxa"/>
            <w:tcBorders>
              <w:top w:val="nil"/>
              <w:left w:val="nil"/>
              <w:bottom w:val="single" w:sz="8" w:space="0" w:color="auto"/>
              <w:right w:val="single" w:sz="8" w:space="0" w:color="auto"/>
            </w:tcBorders>
            <w:vAlign w:val="center"/>
            <w:hideMark/>
          </w:tcPr>
          <w:p w14:paraId="05EBF9FA" w14:textId="77777777" w:rsidR="00F14652" w:rsidRPr="00577FD6" w:rsidRDefault="00F14652" w:rsidP="00577FD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nil"/>
              <w:left w:val="nil"/>
              <w:bottom w:val="single" w:sz="8" w:space="0" w:color="auto"/>
              <w:right w:val="single" w:sz="8" w:space="0" w:color="auto"/>
            </w:tcBorders>
            <w:vAlign w:val="center"/>
            <w:hideMark/>
          </w:tcPr>
          <w:p w14:paraId="48E19C26" w14:textId="77777777" w:rsidR="00F14652" w:rsidRPr="00577FD6" w:rsidRDefault="00F14652" w:rsidP="00577FD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Réconciliations médicamenteuses</w:t>
            </w:r>
          </w:p>
        </w:tc>
        <w:tc>
          <w:tcPr>
            <w:tcW w:w="908" w:type="dxa"/>
            <w:vMerge w:val="restart"/>
            <w:tcBorders>
              <w:top w:val="nil"/>
              <w:left w:val="single" w:sz="8" w:space="0" w:color="auto"/>
              <w:bottom w:val="single" w:sz="8" w:space="0" w:color="000000"/>
              <w:right w:val="single" w:sz="8" w:space="0" w:color="auto"/>
            </w:tcBorders>
            <w:vAlign w:val="center"/>
            <w:hideMark/>
          </w:tcPr>
          <w:p w14:paraId="12303DB7"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25</w:t>
            </w:r>
          </w:p>
        </w:tc>
        <w:tc>
          <w:tcPr>
            <w:tcW w:w="1387" w:type="dxa"/>
            <w:vMerge w:val="restart"/>
            <w:tcBorders>
              <w:top w:val="nil"/>
              <w:left w:val="single" w:sz="8" w:space="0" w:color="auto"/>
              <w:bottom w:val="single" w:sz="8" w:space="0" w:color="000000"/>
              <w:right w:val="single" w:sz="8" w:space="0" w:color="auto"/>
            </w:tcBorders>
            <w:vAlign w:val="center"/>
            <w:hideMark/>
          </w:tcPr>
          <w:p w14:paraId="5FBC5C23" w14:textId="27971710"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[Ct/j/</w:t>
            </w:r>
            <w:r w:rsidR="00736503">
              <w:rPr>
                <w:rFonts w:ascii="Arial" w:hAnsi="Arial" w:cs="Arial"/>
                <w:color w:val="000000"/>
                <w:sz w:val="22"/>
                <w:szCs w:val="22"/>
                <w:lang w:val="fr-CH" w:eastAsia="fr-CH"/>
              </w:rPr>
              <w:t>résident</w:t>
            </w:r>
            <w:r w:rsidRPr="00577FD6">
              <w:rPr>
                <w:rFonts w:ascii="Arial" w:hAnsi="Arial" w:cs="Arial"/>
                <w:color w:val="000000"/>
                <w:sz w:val="22"/>
                <w:szCs w:val="22"/>
                <w:lang w:val="fr-CH" w:eastAsia="fr-CH"/>
              </w:rPr>
              <w:t>]</w:t>
            </w:r>
          </w:p>
        </w:tc>
        <w:tc>
          <w:tcPr>
            <w:tcW w:w="900" w:type="dxa"/>
            <w:vMerge w:val="restart"/>
            <w:tcBorders>
              <w:top w:val="nil"/>
              <w:left w:val="single" w:sz="8" w:space="0" w:color="auto"/>
              <w:bottom w:val="single" w:sz="8" w:space="0" w:color="000000"/>
              <w:right w:val="single" w:sz="8" w:space="0" w:color="auto"/>
            </w:tcBorders>
            <w:vAlign w:val="center"/>
            <w:hideMark/>
          </w:tcPr>
          <w:p w14:paraId="58278F91"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c>
          <w:tcPr>
            <w:tcW w:w="1418" w:type="dxa"/>
            <w:vMerge w:val="restart"/>
            <w:tcBorders>
              <w:top w:val="nil"/>
              <w:left w:val="single" w:sz="8" w:space="0" w:color="auto"/>
              <w:bottom w:val="single" w:sz="8" w:space="0" w:color="000000"/>
              <w:right w:val="single" w:sz="8" w:space="0" w:color="auto"/>
            </w:tcBorders>
            <w:vAlign w:val="center"/>
            <w:hideMark/>
          </w:tcPr>
          <w:p w14:paraId="00BB9A40" w14:textId="7910FF1A"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[Ct/j/</w:t>
            </w:r>
            <w:r w:rsidR="00736503">
              <w:rPr>
                <w:rFonts w:ascii="Arial" w:hAnsi="Arial" w:cs="Arial"/>
                <w:color w:val="000000"/>
                <w:sz w:val="22"/>
                <w:szCs w:val="22"/>
                <w:lang w:val="fr-CH" w:eastAsia="fr-CH"/>
              </w:rPr>
              <w:t>résident</w:t>
            </w:r>
            <w:r w:rsidRPr="00577FD6">
              <w:rPr>
                <w:rFonts w:ascii="Arial" w:hAnsi="Arial" w:cs="Arial"/>
                <w:color w:val="000000"/>
                <w:sz w:val="22"/>
                <w:szCs w:val="22"/>
                <w:lang w:val="fr-CH" w:eastAsia="fr-CH"/>
              </w:rPr>
              <w:t>]</w:t>
            </w:r>
          </w:p>
        </w:tc>
        <w:tc>
          <w:tcPr>
            <w:tcW w:w="1400" w:type="dxa"/>
            <w:gridSpan w:val="2"/>
            <w:vMerge w:val="restart"/>
            <w:tcBorders>
              <w:top w:val="nil"/>
              <w:left w:val="single" w:sz="8" w:space="0" w:color="auto"/>
              <w:bottom w:val="single" w:sz="8" w:space="0" w:color="000000"/>
              <w:right w:val="single" w:sz="8" w:space="0" w:color="auto"/>
            </w:tcBorders>
            <w:vAlign w:val="center"/>
            <w:hideMark/>
          </w:tcPr>
          <w:p w14:paraId="3819444B"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EMS</w:t>
            </w:r>
          </w:p>
        </w:tc>
      </w:tr>
      <w:tr w:rsidR="00F14652" w:rsidRPr="00577FD6" w14:paraId="0B2486F4" w14:textId="77777777" w:rsidTr="001A50AB">
        <w:trPr>
          <w:trHeight w:val="154"/>
        </w:trPr>
        <w:tc>
          <w:tcPr>
            <w:tcW w:w="708" w:type="dxa"/>
            <w:vMerge/>
            <w:tcBorders>
              <w:top w:val="nil"/>
              <w:left w:val="single" w:sz="8" w:space="0" w:color="auto"/>
              <w:bottom w:val="single" w:sz="8" w:space="0" w:color="000000"/>
              <w:right w:val="single" w:sz="8" w:space="0" w:color="auto"/>
            </w:tcBorders>
            <w:vAlign w:val="center"/>
            <w:hideMark/>
          </w:tcPr>
          <w:p w14:paraId="3A3E2BED" w14:textId="77777777" w:rsidR="00F14652" w:rsidRPr="00577FD6" w:rsidRDefault="00F14652" w:rsidP="00FB3B38">
            <w:pPr>
              <w:spacing w:after="0" w:line="240" w:lineRule="auto"/>
              <w:jc w:val="center"/>
              <w:rPr>
                <w:rFonts w:ascii="Arial" w:hAnsi="Arial" w:cs="Arial"/>
                <w:color w:val="000000"/>
                <w:sz w:val="22"/>
                <w:szCs w:val="22"/>
                <w:lang w:val="fr-CH" w:eastAsia="fr-CH"/>
              </w:rPr>
            </w:pPr>
            <w:permStart w:id="56127134" w:edGrp="everyone" w:colFirst="1" w:colLast="1"/>
            <w:permStart w:id="1147565822" w:edGrp="everyone" w:colFirst="2" w:colLast="2"/>
            <w:permEnd w:id="1400730863"/>
            <w:permEnd w:id="833825819"/>
            <w:permEnd w:id="2023709468"/>
            <w:permEnd w:id="208818328"/>
            <w:permEnd w:id="839784793"/>
            <w:permEnd w:id="1895301686"/>
            <w:permEnd w:id="542254139"/>
            <w:permEnd w:id="895752374"/>
          </w:p>
        </w:tc>
        <w:tc>
          <w:tcPr>
            <w:tcW w:w="447" w:type="dxa"/>
            <w:tcBorders>
              <w:top w:val="nil"/>
              <w:left w:val="nil"/>
              <w:bottom w:val="single" w:sz="8" w:space="0" w:color="auto"/>
              <w:right w:val="single" w:sz="8" w:space="0" w:color="auto"/>
            </w:tcBorders>
            <w:vAlign w:val="center"/>
            <w:hideMark/>
          </w:tcPr>
          <w:p w14:paraId="7E27FA3C" w14:textId="77777777" w:rsidR="00F14652" w:rsidRPr="00577FD6" w:rsidRDefault="00F14652" w:rsidP="00577FD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nil"/>
              <w:left w:val="nil"/>
              <w:bottom w:val="single" w:sz="8" w:space="0" w:color="auto"/>
              <w:right w:val="single" w:sz="8" w:space="0" w:color="auto"/>
            </w:tcBorders>
            <w:vAlign w:val="center"/>
            <w:hideMark/>
          </w:tcPr>
          <w:p w14:paraId="5EB7D983" w14:textId="77777777" w:rsidR="00F14652" w:rsidRPr="00577FD6" w:rsidRDefault="00F14652" w:rsidP="00577FD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Evaluation des traitements à l’entrée du résident</w:t>
            </w:r>
          </w:p>
        </w:tc>
        <w:tc>
          <w:tcPr>
            <w:tcW w:w="908" w:type="dxa"/>
            <w:vMerge/>
            <w:tcBorders>
              <w:top w:val="nil"/>
              <w:left w:val="single" w:sz="8" w:space="0" w:color="auto"/>
              <w:bottom w:val="single" w:sz="8" w:space="0" w:color="000000"/>
              <w:right w:val="single" w:sz="8" w:space="0" w:color="auto"/>
            </w:tcBorders>
            <w:vAlign w:val="center"/>
            <w:hideMark/>
          </w:tcPr>
          <w:p w14:paraId="4E207166" w14:textId="77777777" w:rsidR="00F14652" w:rsidRPr="00577FD6" w:rsidRDefault="00F14652" w:rsidP="00577FD6">
            <w:pPr>
              <w:spacing w:after="0" w:line="240" w:lineRule="auto"/>
              <w:rPr>
                <w:rFonts w:ascii="Arial" w:hAnsi="Arial" w:cs="Arial"/>
                <w:color w:val="000000"/>
                <w:sz w:val="22"/>
                <w:szCs w:val="22"/>
                <w:lang w:val="fr-CH" w:eastAsia="fr-CH"/>
              </w:rPr>
            </w:pPr>
          </w:p>
        </w:tc>
        <w:tc>
          <w:tcPr>
            <w:tcW w:w="1387" w:type="dxa"/>
            <w:vMerge/>
            <w:tcBorders>
              <w:top w:val="nil"/>
              <w:left w:val="single" w:sz="8" w:space="0" w:color="auto"/>
              <w:bottom w:val="single" w:sz="8" w:space="0" w:color="000000"/>
              <w:right w:val="single" w:sz="8" w:space="0" w:color="auto"/>
            </w:tcBorders>
            <w:vAlign w:val="center"/>
            <w:hideMark/>
          </w:tcPr>
          <w:p w14:paraId="4DAB24BB" w14:textId="77777777" w:rsidR="00F14652" w:rsidRPr="00577FD6" w:rsidRDefault="00F14652" w:rsidP="00577FD6">
            <w:pPr>
              <w:spacing w:after="0" w:line="240" w:lineRule="auto"/>
              <w:rPr>
                <w:rFonts w:ascii="Arial" w:hAnsi="Arial" w:cs="Arial"/>
                <w:color w:val="000000"/>
                <w:sz w:val="22"/>
                <w:szCs w:val="22"/>
                <w:lang w:val="fr-CH" w:eastAsia="fr-CH"/>
              </w:rPr>
            </w:pPr>
          </w:p>
        </w:tc>
        <w:tc>
          <w:tcPr>
            <w:tcW w:w="900" w:type="dxa"/>
            <w:vMerge/>
            <w:tcBorders>
              <w:top w:val="nil"/>
              <w:left w:val="single" w:sz="8" w:space="0" w:color="auto"/>
              <w:bottom w:val="single" w:sz="8" w:space="0" w:color="000000"/>
              <w:right w:val="single" w:sz="8" w:space="0" w:color="auto"/>
            </w:tcBorders>
            <w:vAlign w:val="center"/>
            <w:hideMark/>
          </w:tcPr>
          <w:p w14:paraId="39ACE922" w14:textId="77777777" w:rsidR="00F14652" w:rsidRPr="00577FD6" w:rsidRDefault="00F14652" w:rsidP="00577FD6">
            <w:pPr>
              <w:spacing w:after="0" w:line="240" w:lineRule="auto"/>
              <w:rPr>
                <w:rFonts w:ascii="Arial" w:hAnsi="Arial" w:cs="Arial"/>
                <w:color w:val="000000"/>
                <w:sz w:val="22"/>
                <w:szCs w:val="22"/>
                <w:lang w:val="fr-CH" w:eastAsia="fr-CH"/>
              </w:rPr>
            </w:pPr>
          </w:p>
        </w:tc>
        <w:tc>
          <w:tcPr>
            <w:tcW w:w="1418" w:type="dxa"/>
            <w:vMerge/>
            <w:tcBorders>
              <w:top w:val="nil"/>
              <w:left w:val="single" w:sz="8" w:space="0" w:color="auto"/>
              <w:bottom w:val="single" w:sz="8" w:space="0" w:color="000000"/>
              <w:right w:val="single" w:sz="8" w:space="0" w:color="auto"/>
            </w:tcBorders>
            <w:vAlign w:val="center"/>
            <w:hideMark/>
          </w:tcPr>
          <w:p w14:paraId="397896F7" w14:textId="77777777" w:rsidR="00F14652" w:rsidRPr="00577FD6" w:rsidRDefault="00F14652" w:rsidP="00577FD6">
            <w:pPr>
              <w:spacing w:after="0" w:line="240" w:lineRule="auto"/>
              <w:rPr>
                <w:rFonts w:ascii="Arial" w:hAnsi="Arial" w:cs="Arial"/>
                <w:color w:val="000000"/>
                <w:sz w:val="22"/>
                <w:szCs w:val="22"/>
                <w:lang w:val="fr-CH" w:eastAsia="fr-CH"/>
              </w:rPr>
            </w:pPr>
          </w:p>
        </w:tc>
        <w:tc>
          <w:tcPr>
            <w:tcW w:w="1400" w:type="dxa"/>
            <w:gridSpan w:val="2"/>
            <w:vMerge/>
            <w:tcBorders>
              <w:top w:val="nil"/>
              <w:left w:val="single" w:sz="8" w:space="0" w:color="auto"/>
              <w:bottom w:val="single" w:sz="8" w:space="0" w:color="000000"/>
              <w:right w:val="single" w:sz="8" w:space="0" w:color="auto"/>
            </w:tcBorders>
            <w:vAlign w:val="center"/>
            <w:hideMark/>
          </w:tcPr>
          <w:p w14:paraId="624464DC" w14:textId="77777777" w:rsidR="00F14652" w:rsidRPr="00577FD6" w:rsidRDefault="00F14652" w:rsidP="00577FD6">
            <w:pPr>
              <w:spacing w:after="0" w:line="240" w:lineRule="auto"/>
              <w:rPr>
                <w:rFonts w:ascii="Arial" w:hAnsi="Arial" w:cs="Arial"/>
                <w:color w:val="000000"/>
                <w:sz w:val="22"/>
                <w:szCs w:val="22"/>
                <w:lang w:val="fr-CH" w:eastAsia="fr-CH"/>
              </w:rPr>
            </w:pPr>
          </w:p>
        </w:tc>
      </w:tr>
      <w:tr w:rsidR="00F14652" w:rsidRPr="00577FD6" w14:paraId="34085180" w14:textId="77777777" w:rsidTr="001A50AB">
        <w:trPr>
          <w:trHeight w:val="169"/>
        </w:trPr>
        <w:tc>
          <w:tcPr>
            <w:tcW w:w="708" w:type="dxa"/>
            <w:tcBorders>
              <w:top w:val="nil"/>
              <w:left w:val="single" w:sz="8" w:space="0" w:color="auto"/>
              <w:bottom w:val="single" w:sz="12" w:space="0" w:color="auto"/>
              <w:right w:val="single" w:sz="8" w:space="0" w:color="auto"/>
            </w:tcBorders>
            <w:shd w:val="clear" w:color="000000" w:fill="EAF1DD"/>
            <w:vAlign w:val="center"/>
            <w:hideMark/>
          </w:tcPr>
          <w:p w14:paraId="1359EEAC" w14:textId="26BC8448" w:rsidR="00F14652" w:rsidRPr="00577FD6" w:rsidRDefault="00FB3B38" w:rsidP="00FB3B38">
            <w:pPr>
              <w:spacing w:after="0" w:line="240" w:lineRule="auto"/>
              <w:jc w:val="center"/>
              <w:rPr>
                <w:rFonts w:ascii="Segoe UI Emoji" w:hAnsi="Segoe UI Emoji"/>
                <w:color w:val="000000"/>
                <w:sz w:val="22"/>
                <w:szCs w:val="22"/>
                <w:lang w:val="fr-CH" w:eastAsia="fr-CH"/>
              </w:rPr>
            </w:pPr>
            <w:permStart w:id="1676752941" w:edGrp="everyone" w:colFirst="0" w:colLast="0"/>
            <w:permStart w:id="1749444086" w:edGrp="everyone" w:colFirst="1" w:colLast="1"/>
            <w:permStart w:id="987957776" w:edGrp="everyone" w:colFirst="2" w:colLast="2"/>
            <w:permStart w:id="666592213" w:edGrp="everyone" w:colFirst="3" w:colLast="3"/>
            <w:permStart w:id="727084810" w:edGrp="everyone" w:colFirst="4" w:colLast="4"/>
            <w:permStart w:id="1018973570" w:edGrp="everyone" w:colFirst="5" w:colLast="5"/>
            <w:permStart w:id="1532570278" w:edGrp="everyone" w:colFirst="6" w:colLast="6"/>
            <w:permEnd w:id="56127134"/>
            <w:permEnd w:id="1147565822"/>
            <w:r>
              <w:rPr>
                <w:rFonts w:ascii="Segoe UI Emoji" w:hAnsi="Segoe UI Emoji"/>
                <w:color w:val="000000"/>
                <w:sz w:val="22"/>
                <w:szCs w:val="22"/>
                <w:lang w:val="fr-CH" w:eastAsia="fr-CH"/>
              </w:rPr>
              <w:t>5.4</w:t>
            </w:r>
          </w:p>
        </w:tc>
        <w:tc>
          <w:tcPr>
            <w:tcW w:w="8136" w:type="dxa"/>
            <w:gridSpan w:val="2"/>
            <w:tcBorders>
              <w:top w:val="single" w:sz="8" w:space="0" w:color="auto"/>
              <w:left w:val="single" w:sz="8" w:space="0" w:color="auto"/>
              <w:bottom w:val="single" w:sz="12" w:space="0" w:color="auto"/>
              <w:right w:val="single" w:sz="8" w:space="0" w:color="000000"/>
            </w:tcBorders>
            <w:shd w:val="clear" w:color="000000" w:fill="EAF1DD"/>
            <w:noWrap/>
            <w:vAlign w:val="center"/>
            <w:hideMark/>
          </w:tcPr>
          <w:p w14:paraId="7C260084" w14:textId="77777777" w:rsidR="00F14652" w:rsidRPr="00577FD6" w:rsidRDefault="00F14652" w:rsidP="00577FD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Simple ID : prestation du projet-pilote</w:t>
            </w:r>
          </w:p>
        </w:tc>
        <w:tc>
          <w:tcPr>
            <w:tcW w:w="908" w:type="dxa"/>
            <w:tcBorders>
              <w:top w:val="nil"/>
              <w:left w:val="nil"/>
              <w:bottom w:val="single" w:sz="12" w:space="0" w:color="auto"/>
              <w:right w:val="single" w:sz="8" w:space="0" w:color="auto"/>
            </w:tcBorders>
            <w:shd w:val="clear" w:color="000000" w:fill="EAF1DD"/>
            <w:vAlign w:val="center"/>
            <w:hideMark/>
          </w:tcPr>
          <w:p w14:paraId="58EEC575" w14:textId="77777777" w:rsidR="00F14652" w:rsidRPr="00577FD6" w:rsidRDefault="00F14652" w:rsidP="00577FD6">
            <w:pPr>
              <w:spacing w:after="0" w:line="240" w:lineRule="auto"/>
              <w:jc w:val="both"/>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c>
          <w:tcPr>
            <w:tcW w:w="1387" w:type="dxa"/>
            <w:tcBorders>
              <w:top w:val="nil"/>
              <w:left w:val="nil"/>
              <w:bottom w:val="single" w:sz="12" w:space="0" w:color="auto"/>
              <w:right w:val="single" w:sz="8" w:space="0" w:color="auto"/>
            </w:tcBorders>
            <w:shd w:val="clear" w:color="000000" w:fill="EAF1DD"/>
            <w:vAlign w:val="center"/>
            <w:hideMark/>
          </w:tcPr>
          <w:p w14:paraId="5B19FCEF"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c>
          <w:tcPr>
            <w:tcW w:w="900" w:type="dxa"/>
            <w:tcBorders>
              <w:top w:val="nil"/>
              <w:left w:val="nil"/>
              <w:bottom w:val="single" w:sz="12" w:space="0" w:color="auto"/>
              <w:right w:val="single" w:sz="8" w:space="0" w:color="auto"/>
            </w:tcBorders>
            <w:shd w:val="clear" w:color="000000" w:fill="EAF1DD"/>
            <w:vAlign w:val="center"/>
            <w:hideMark/>
          </w:tcPr>
          <w:p w14:paraId="0F093817" w14:textId="77777777" w:rsidR="00F14652" w:rsidRPr="00577FD6" w:rsidRDefault="00F14652" w:rsidP="00577FD6">
            <w:pPr>
              <w:spacing w:after="0" w:line="240" w:lineRule="auto"/>
              <w:jc w:val="both"/>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c>
          <w:tcPr>
            <w:tcW w:w="1418" w:type="dxa"/>
            <w:tcBorders>
              <w:top w:val="nil"/>
              <w:left w:val="nil"/>
              <w:bottom w:val="single" w:sz="12" w:space="0" w:color="auto"/>
              <w:right w:val="single" w:sz="8" w:space="0" w:color="auto"/>
            </w:tcBorders>
            <w:shd w:val="clear" w:color="000000" w:fill="EAF1DD"/>
            <w:vAlign w:val="center"/>
            <w:hideMark/>
          </w:tcPr>
          <w:p w14:paraId="6FB986F8"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c>
          <w:tcPr>
            <w:tcW w:w="1400" w:type="dxa"/>
            <w:gridSpan w:val="2"/>
            <w:tcBorders>
              <w:top w:val="nil"/>
              <w:left w:val="nil"/>
              <w:bottom w:val="single" w:sz="12" w:space="0" w:color="auto"/>
              <w:right w:val="single" w:sz="8" w:space="0" w:color="auto"/>
            </w:tcBorders>
            <w:shd w:val="clear" w:color="000000" w:fill="EAF1DD"/>
            <w:vAlign w:val="center"/>
            <w:hideMark/>
          </w:tcPr>
          <w:p w14:paraId="3B7BD646" w14:textId="77777777" w:rsidR="00F14652" w:rsidRPr="00577FD6" w:rsidRDefault="00F14652" w:rsidP="00577FD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r>
      <w:tr w:rsidR="00DE4646" w:rsidRPr="00577FD6" w14:paraId="2301A65D" w14:textId="77777777" w:rsidTr="000625DA">
        <w:trPr>
          <w:trHeight w:val="161"/>
        </w:trPr>
        <w:tc>
          <w:tcPr>
            <w:tcW w:w="708" w:type="dxa"/>
            <w:vMerge w:val="restart"/>
            <w:tcBorders>
              <w:top w:val="nil"/>
              <w:left w:val="single" w:sz="8" w:space="0" w:color="auto"/>
              <w:bottom w:val="single" w:sz="12" w:space="0" w:color="000000"/>
              <w:right w:val="single" w:sz="8" w:space="0" w:color="auto"/>
            </w:tcBorders>
            <w:vAlign w:val="center"/>
            <w:hideMark/>
          </w:tcPr>
          <w:p w14:paraId="3E2B5F9C" w14:textId="292B736F" w:rsidR="00DE4646" w:rsidRPr="00577FD6" w:rsidRDefault="000625DA" w:rsidP="00FB3B38">
            <w:pPr>
              <w:spacing w:after="0" w:line="240" w:lineRule="auto"/>
              <w:jc w:val="center"/>
              <w:rPr>
                <w:rFonts w:ascii="Arial" w:hAnsi="Arial" w:cs="Arial"/>
                <w:color w:val="000000"/>
                <w:sz w:val="22"/>
                <w:szCs w:val="22"/>
                <w:lang w:val="fr-CH" w:eastAsia="fr-CH"/>
              </w:rPr>
            </w:pPr>
            <w:permStart w:id="390936589" w:edGrp="everyone" w:colFirst="0" w:colLast="0"/>
            <w:permStart w:id="1597316056" w:edGrp="everyone" w:colFirst="1" w:colLast="1"/>
            <w:permStart w:id="1530872141" w:edGrp="everyone" w:colFirst="2" w:colLast="2"/>
            <w:permStart w:id="1496797975" w:edGrp="everyone" w:colFirst="3" w:colLast="3"/>
            <w:permStart w:id="1350133885" w:edGrp="everyone" w:colFirst="4" w:colLast="4"/>
            <w:permStart w:id="1984299140" w:edGrp="everyone" w:colFirst="5" w:colLast="5"/>
            <w:permStart w:id="1394613675" w:edGrp="everyone" w:colFirst="6" w:colLast="6"/>
            <w:permStart w:id="780741729" w:edGrp="everyone" w:colFirst="7" w:colLast="7"/>
            <w:permEnd w:id="1676752941"/>
            <w:permEnd w:id="1749444086"/>
            <w:permEnd w:id="987957776"/>
            <w:permEnd w:id="666592213"/>
            <w:permEnd w:id="727084810"/>
            <w:permEnd w:id="1018973570"/>
            <w:permEnd w:id="1532570278"/>
            <w:r w:rsidRPr="00577FD6">
              <w:rPr>
                <w:rFonts w:ascii="Segoe UI Emoji" w:hAnsi="Segoe UI Emoji"/>
                <w:color w:val="000000"/>
                <w:sz w:val="22"/>
                <w:szCs w:val="22"/>
                <w:lang w:val="fr-CH" w:eastAsia="fr-CH"/>
              </w:rPr>
              <w:t>☐</w:t>
            </w:r>
          </w:p>
        </w:tc>
        <w:tc>
          <w:tcPr>
            <w:tcW w:w="447" w:type="dxa"/>
            <w:tcBorders>
              <w:top w:val="nil"/>
              <w:left w:val="nil"/>
              <w:bottom w:val="single" w:sz="8" w:space="0" w:color="auto"/>
              <w:right w:val="single" w:sz="8" w:space="0" w:color="auto"/>
            </w:tcBorders>
            <w:vAlign w:val="center"/>
            <w:hideMark/>
          </w:tcPr>
          <w:p w14:paraId="20FFC1C9" w14:textId="77777777" w:rsidR="00DE4646" w:rsidRPr="00577FD6" w:rsidRDefault="00DE4646" w:rsidP="00DE464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nil"/>
              <w:left w:val="nil"/>
              <w:bottom w:val="single" w:sz="8" w:space="0" w:color="auto"/>
              <w:right w:val="single" w:sz="8" w:space="0" w:color="auto"/>
            </w:tcBorders>
            <w:vAlign w:val="center"/>
            <w:hideMark/>
          </w:tcPr>
          <w:p w14:paraId="0EB9F4E5" w14:textId="77777777" w:rsidR="00DE4646" w:rsidRPr="00577FD6" w:rsidRDefault="00DE4646" w:rsidP="00DE464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 xml:space="preserve">Cercles de qualité en EMS </w:t>
            </w:r>
          </w:p>
        </w:tc>
        <w:tc>
          <w:tcPr>
            <w:tcW w:w="908" w:type="dxa"/>
            <w:tcBorders>
              <w:top w:val="nil"/>
              <w:left w:val="nil"/>
              <w:bottom w:val="nil"/>
              <w:right w:val="nil"/>
            </w:tcBorders>
            <w:shd w:val="clear" w:color="auto" w:fill="A6A6A6" w:themeFill="background1" w:themeFillShade="A6"/>
            <w:noWrap/>
            <w:vAlign w:val="bottom"/>
            <w:hideMark/>
          </w:tcPr>
          <w:p w14:paraId="0EF4A380" w14:textId="77777777" w:rsidR="00DE4646" w:rsidRPr="00577FD6" w:rsidRDefault="00DE4646" w:rsidP="00DE4646">
            <w:pPr>
              <w:spacing w:after="0" w:line="240" w:lineRule="auto"/>
              <w:jc w:val="center"/>
              <w:rPr>
                <w:rFonts w:ascii="Arial" w:hAnsi="Arial" w:cs="Arial"/>
                <w:color w:val="000000"/>
                <w:sz w:val="22"/>
                <w:szCs w:val="22"/>
                <w:lang w:val="fr-CH" w:eastAsia="fr-CH"/>
              </w:rPr>
            </w:pPr>
          </w:p>
        </w:tc>
        <w:tc>
          <w:tcPr>
            <w:tcW w:w="1387" w:type="dxa"/>
            <w:tcBorders>
              <w:top w:val="nil"/>
              <w:left w:val="nil"/>
              <w:bottom w:val="nil"/>
              <w:right w:val="nil"/>
            </w:tcBorders>
            <w:shd w:val="clear" w:color="auto" w:fill="A6A6A6" w:themeFill="background1" w:themeFillShade="A6"/>
            <w:noWrap/>
            <w:vAlign w:val="bottom"/>
            <w:hideMark/>
          </w:tcPr>
          <w:p w14:paraId="5A3122B7" w14:textId="77777777" w:rsidR="00DE4646" w:rsidRPr="00DE4646" w:rsidRDefault="00DE4646" w:rsidP="00DE4646">
            <w:pPr>
              <w:spacing w:after="0" w:line="240" w:lineRule="auto"/>
              <w:jc w:val="center"/>
              <w:rPr>
                <w:rFonts w:ascii="Arial" w:hAnsi="Arial" w:cs="Arial"/>
                <w:color w:val="000000"/>
                <w:sz w:val="22"/>
                <w:szCs w:val="22"/>
                <w:lang w:val="fr-CH" w:eastAsia="fr-CH"/>
              </w:rPr>
            </w:pPr>
          </w:p>
        </w:tc>
        <w:tc>
          <w:tcPr>
            <w:tcW w:w="900" w:type="dxa"/>
            <w:tcBorders>
              <w:top w:val="nil"/>
              <w:left w:val="nil"/>
              <w:bottom w:val="nil"/>
              <w:right w:val="nil"/>
            </w:tcBorders>
            <w:shd w:val="clear" w:color="auto" w:fill="A6A6A6" w:themeFill="background1" w:themeFillShade="A6"/>
            <w:noWrap/>
            <w:vAlign w:val="bottom"/>
            <w:hideMark/>
          </w:tcPr>
          <w:p w14:paraId="2A0DAFAE" w14:textId="77777777" w:rsidR="00DE4646" w:rsidRPr="00DE4646" w:rsidRDefault="00DE4646" w:rsidP="00DE4646">
            <w:pPr>
              <w:spacing w:after="0" w:line="240" w:lineRule="auto"/>
              <w:jc w:val="center"/>
              <w:rPr>
                <w:rFonts w:ascii="Arial" w:hAnsi="Arial" w:cs="Arial"/>
                <w:color w:val="000000"/>
                <w:sz w:val="22"/>
                <w:szCs w:val="22"/>
                <w:lang w:val="fr-CH" w:eastAsia="fr-CH"/>
              </w:rPr>
            </w:pPr>
          </w:p>
        </w:tc>
        <w:tc>
          <w:tcPr>
            <w:tcW w:w="1418" w:type="dxa"/>
            <w:tcBorders>
              <w:top w:val="nil"/>
              <w:left w:val="nil"/>
              <w:bottom w:val="nil"/>
              <w:right w:val="nil"/>
            </w:tcBorders>
            <w:shd w:val="clear" w:color="auto" w:fill="A6A6A6" w:themeFill="background1" w:themeFillShade="A6"/>
            <w:noWrap/>
            <w:vAlign w:val="bottom"/>
            <w:hideMark/>
          </w:tcPr>
          <w:p w14:paraId="6A1980F2" w14:textId="77777777" w:rsidR="00DE4646" w:rsidRPr="00DE4646" w:rsidRDefault="00DE4646" w:rsidP="00DE4646">
            <w:pPr>
              <w:spacing w:after="0" w:line="240" w:lineRule="auto"/>
              <w:jc w:val="center"/>
              <w:rPr>
                <w:rFonts w:ascii="Arial" w:hAnsi="Arial" w:cs="Arial"/>
                <w:color w:val="000000"/>
                <w:sz w:val="22"/>
                <w:szCs w:val="22"/>
                <w:lang w:val="fr-CH" w:eastAsia="fr-CH"/>
              </w:rPr>
            </w:pPr>
          </w:p>
        </w:tc>
        <w:tc>
          <w:tcPr>
            <w:tcW w:w="1400" w:type="dxa"/>
            <w:gridSpan w:val="2"/>
            <w:vMerge w:val="restart"/>
            <w:tcBorders>
              <w:top w:val="nil"/>
              <w:left w:val="single" w:sz="8" w:space="0" w:color="auto"/>
              <w:bottom w:val="single" w:sz="8" w:space="0" w:color="000000"/>
              <w:right w:val="single" w:sz="8" w:space="0" w:color="auto"/>
            </w:tcBorders>
            <w:vAlign w:val="center"/>
            <w:hideMark/>
          </w:tcPr>
          <w:p w14:paraId="6F74C2D7" w14:textId="324C1BF5" w:rsidR="00DE4646" w:rsidRPr="00577FD6" w:rsidRDefault="00DE4646" w:rsidP="00DE464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Canton***</w:t>
            </w:r>
          </w:p>
        </w:tc>
      </w:tr>
      <w:tr w:rsidR="00DE4646" w:rsidRPr="00577FD6" w14:paraId="57C3008B" w14:textId="77777777" w:rsidTr="000625DA">
        <w:trPr>
          <w:trHeight w:val="154"/>
        </w:trPr>
        <w:tc>
          <w:tcPr>
            <w:tcW w:w="708" w:type="dxa"/>
            <w:vMerge/>
            <w:tcBorders>
              <w:top w:val="nil"/>
              <w:left w:val="single" w:sz="8" w:space="0" w:color="auto"/>
              <w:bottom w:val="single" w:sz="4" w:space="0" w:color="auto"/>
              <w:right w:val="single" w:sz="8" w:space="0" w:color="auto"/>
            </w:tcBorders>
            <w:vAlign w:val="center"/>
            <w:hideMark/>
          </w:tcPr>
          <w:p w14:paraId="11580CB0" w14:textId="77777777" w:rsidR="00DE4646" w:rsidRPr="00577FD6" w:rsidRDefault="00DE4646" w:rsidP="00FB3B38">
            <w:pPr>
              <w:spacing w:after="0" w:line="240" w:lineRule="auto"/>
              <w:jc w:val="center"/>
              <w:rPr>
                <w:rFonts w:ascii="Arial" w:hAnsi="Arial" w:cs="Arial"/>
                <w:color w:val="000000"/>
                <w:sz w:val="22"/>
                <w:szCs w:val="22"/>
                <w:lang w:val="fr-CH" w:eastAsia="fr-CH"/>
              </w:rPr>
            </w:pPr>
            <w:permStart w:id="1104768232" w:edGrp="everyone" w:colFirst="1" w:colLast="1"/>
            <w:permStart w:id="2067821568" w:edGrp="everyone" w:colFirst="2" w:colLast="2"/>
            <w:permStart w:id="1892226428" w:edGrp="everyone" w:colFirst="3" w:colLast="3"/>
            <w:permStart w:id="1684678670" w:edGrp="everyone" w:colFirst="4" w:colLast="4"/>
            <w:permStart w:id="1090482558" w:edGrp="everyone" w:colFirst="5" w:colLast="5"/>
            <w:permStart w:id="1617571384" w:edGrp="everyone" w:colFirst="6" w:colLast="6"/>
            <w:permEnd w:id="390936589"/>
            <w:permEnd w:id="1597316056"/>
            <w:permEnd w:id="1530872141"/>
            <w:permEnd w:id="1496797975"/>
            <w:permEnd w:id="1350133885"/>
            <w:permEnd w:id="1984299140"/>
            <w:permEnd w:id="1394613675"/>
            <w:permEnd w:id="780741729"/>
          </w:p>
        </w:tc>
        <w:tc>
          <w:tcPr>
            <w:tcW w:w="447" w:type="dxa"/>
            <w:tcBorders>
              <w:top w:val="nil"/>
              <w:left w:val="nil"/>
              <w:bottom w:val="single" w:sz="4" w:space="0" w:color="auto"/>
              <w:right w:val="single" w:sz="8" w:space="0" w:color="auto"/>
            </w:tcBorders>
            <w:vAlign w:val="center"/>
            <w:hideMark/>
          </w:tcPr>
          <w:p w14:paraId="79EB79AD" w14:textId="77777777" w:rsidR="00DE4646" w:rsidRPr="00577FD6" w:rsidRDefault="00DE4646" w:rsidP="00DE464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nil"/>
              <w:left w:val="nil"/>
              <w:bottom w:val="single" w:sz="4" w:space="0" w:color="auto"/>
              <w:right w:val="single" w:sz="8" w:space="0" w:color="auto"/>
            </w:tcBorders>
            <w:vAlign w:val="center"/>
            <w:hideMark/>
          </w:tcPr>
          <w:p w14:paraId="59A7D576" w14:textId="77777777" w:rsidR="00DE4646" w:rsidRPr="00577FD6" w:rsidRDefault="00DE4646" w:rsidP="00DE464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Analyses de médication niveau I</w:t>
            </w:r>
          </w:p>
        </w:tc>
        <w:tc>
          <w:tcPr>
            <w:tcW w:w="908" w:type="dxa"/>
            <w:tcBorders>
              <w:top w:val="nil"/>
              <w:left w:val="nil"/>
              <w:bottom w:val="nil"/>
              <w:right w:val="nil"/>
            </w:tcBorders>
            <w:shd w:val="clear" w:color="auto" w:fill="A6A6A6" w:themeFill="background1" w:themeFillShade="A6"/>
            <w:noWrap/>
            <w:vAlign w:val="bottom"/>
            <w:hideMark/>
          </w:tcPr>
          <w:p w14:paraId="16B4F433" w14:textId="77777777" w:rsidR="00DE4646" w:rsidRPr="00577FD6" w:rsidRDefault="00DE4646" w:rsidP="000625DA">
            <w:pPr>
              <w:spacing w:after="0" w:line="240" w:lineRule="auto"/>
              <w:rPr>
                <w:rFonts w:ascii="Arial" w:hAnsi="Arial" w:cs="Arial"/>
                <w:color w:val="000000"/>
                <w:sz w:val="22"/>
                <w:szCs w:val="22"/>
                <w:lang w:val="fr-CH" w:eastAsia="fr-CH"/>
              </w:rPr>
            </w:pPr>
          </w:p>
        </w:tc>
        <w:tc>
          <w:tcPr>
            <w:tcW w:w="1387" w:type="dxa"/>
            <w:tcBorders>
              <w:top w:val="nil"/>
              <w:left w:val="nil"/>
              <w:bottom w:val="nil"/>
              <w:right w:val="nil"/>
            </w:tcBorders>
            <w:shd w:val="clear" w:color="auto" w:fill="A6A6A6" w:themeFill="background1" w:themeFillShade="A6"/>
            <w:noWrap/>
            <w:vAlign w:val="bottom"/>
            <w:hideMark/>
          </w:tcPr>
          <w:p w14:paraId="37090452" w14:textId="77777777" w:rsidR="00DE4646" w:rsidRPr="00DE4646" w:rsidRDefault="00DE4646" w:rsidP="00DE4646">
            <w:pPr>
              <w:spacing w:after="0" w:line="240" w:lineRule="auto"/>
              <w:jc w:val="center"/>
              <w:rPr>
                <w:rFonts w:ascii="Arial" w:hAnsi="Arial" w:cs="Arial"/>
                <w:color w:val="000000"/>
                <w:sz w:val="22"/>
                <w:szCs w:val="22"/>
                <w:lang w:val="fr-CH" w:eastAsia="fr-CH"/>
              </w:rPr>
            </w:pPr>
          </w:p>
        </w:tc>
        <w:tc>
          <w:tcPr>
            <w:tcW w:w="900" w:type="dxa"/>
            <w:tcBorders>
              <w:top w:val="nil"/>
              <w:left w:val="nil"/>
              <w:bottom w:val="nil"/>
              <w:right w:val="nil"/>
            </w:tcBorders>
            <w:shd w:val="clear" w:color="auto" w:fill="A6A6A6" w:themeFill="background1" w:themeFillShade="A6"/>
            <w:noWrap/>
            <w:vAlign w:val="bottom"/>
            <w:hideMark/>
          </w:tcPr>
          <w:p w14:paraId="6FF795AD" w14:textId="77777777" w:rsidR="00DE4646" w:rsidRPr="00DE4646" w:rsidRDefault="00DE4646" w:rsidP="00DE4646">
            <w:pPr>
              <w:spacing w:after="0" w:line="240" w:lineRule="auto"/>
              <w:jc w:val="center"/>
              <w:rPr>
                <w:rFonts w:ascii="Arial" w:hAnsi="Arial" w:cs="Arial"/>
                <w:color w:val="000000"/>
                <w:sz w:val="22"/>
                <w:szCs w:val="22"/>
                <w:lang w:val="fr-CH" w:eastAsia="fr-CH"/>
              </w:rPr>
            </w:pPr>
          </w:p>
        </w:tc>
        <w:tc>
          <w:tcPr>
            <w:tcW w:w="1418" w:type="dxa"/>
            <w:tcBorders>
              <w:top w:val="nil"/>
              <w:left w:val="nil"/>
              <w:bottom w:val="nil"/>
              <w:right w:val="nil"/>
            </w:tcBorders>
            <w:shd w:val="clear" w:color="auto" w:fill="A6A6A6" w:themeFill="background1" w:themeFillShade="A6"/>
            <w:noWrap/>
            <w:vAlign w:val="bottom"/>
            <w:hideMark/>
          </w:tcPr>
          <w:p w14:paraId="08361087" w14:textId="77777777" w:rsidR="00DE4646" w:rsidRPr="00DE4646" w:rsidRDefault="00DE4646" w:rsidP="00DE4646">
            <w:pPr>
              <w:spacing w:after="0" w:line="240" w:lineRule="auto"/>
              <w:jc w:val="center"/>
              <w:rPr>
                <w:rFonts w:ascii="Arial" w:hAnsi="Arial" w:cs="Arial"/>
                <w:color w:val="000000"/>
                <w:sz w:val="22"/>
                <w:szCs w:val="22"/>
                <w:lang w:val="fr-CH" w:eastAsia="fr-CH"/>
              </w:rPr>
            </w:pPr>
          </w:p>
        </w:tc>
        <w:tc>
          <w:tcPr>
            <w:tcW w:w="1400" w:type="dxa"/>
            <w:gridSpan w:val="2"/>
            <w:vMerge/>
            <w:tcBorders>
              <w:top w:val="nil"/>
              <w:left w:val="single" w:sz="8" w:space="0" w:color="auto"/>
              <w:bottom w:val="single" w:sz="8" w:space="0" w:color="000000"/>
              <w:right w:val="single" w:sz="8" w:space="0" w:color="auto"/>
            </w:tcBorders>
            <w:vAlign w:val="center"/>
            <w:hideMark/>
          </w:tcPr>
          <w:p w14:paraId="1D24B621" w14:textId="77777777" w:rsidR="00DE4646" w:rsidRPr="00577FD6" w:rsidRDefault="00DE4646" w:rsidP="00DE4646">
            <w:pPr>
              <w:spacing w:after="0" w:line="240" w:lineRule="auto"/>
              <w:rPr>
                <w:rFonts w:ascii="Arial" w:hAnsi="Arial" w:cs="Arial"/>
                <w:color w:val="000000"/>
                <w:sz w:val="22"/>
                <w:szCs w:val="22"/>
                <w:lang w:val="fr-CH" w:eastAsia="fr-CH"/>
              </w:rPr>
            </w:pPr>
          </w:p>
        </w:tc>
      </w:tr>
      <w:tr w:rsidR="00DE4646" w:rsidRPr="00577FD6" w14:paraId="0B8DA202" w14:textId="77777777" w:rsidTr="001A50AB">
        <w:trPr>
          <w:gridAfter w:val="1"/>
          <w:wAfter w:w="6" w:type="dxa"/>
          <w:trHeight w:val="154"/>
        </w:trPr>
        <w:tc>
          <w:tcPr>
            <w:tcW w:w="708" w:type="dxa"/>
            <w:tcBorders>
              <w:top w:val="single" w:sz="4" w:space="0" w:color="auto"/>
              <w:left w:val="single" w:sz="8" w:space="0" w:color="auto"/>
              <w:bottom w:val="single" w:sz="12" w:space="0" w:color="auto"/>
              <w:right w:val="single" w:sz="8" w:space="0" w:color="auto"/>
            </w:tcBorders>
            <w:shd w:val="clear" w:color="auto" w:fill="EAF1DD" w:themeFill="accent3" w:themeFillTint="33"/>
            <w:vAlign w:val="center"/>
          </w:tcPr>
          <w:p w14:paraId="6C244CC0" w14:textId="1125595B" w:rsidR="00DE4646" w:rsidRPr="00DE4646" w:rsidRDefault="00FB3B38" w:rsidP="00FB3B38">
            <w:pPr>
              <w:spacing w:after="0" w:line="240" w:lineRule="auto"/>
              <w:jc w:val="center"/>
              <w:rPr>
                <w:rFonts w:ascii="Segoe UI Emoji" w:hAnsi="Segoe UI Emoji"/>
                <w:color w:val="000000"/>
                <w:sz w:val="22"/>
                <w:szCs w:val="22"/>
                <w:lang w:val="fr-CH" w:eastAsia="fr-CH"/>
              </w:rPr>
            </w:pPr>
            <w:permStart w:id="1669598667" w:edGrp="everyone" w:colFirst="0" w:colLast="0"/>
            <w:permStart w:id="648417358" w:edGrp="everyone" w:colFirst="1" w:colLast="1"/>
            <w:permStart w:id="333408219" w:edGrp="everyone" w:colFirst="2" w:colLast="2"/>
            <w:permStart w:id="1236995304" w:edGrp="everyone" w:colFirst="3" w:colLast="3"/>
            <w:permStart w:id="122964109" w:edGrp="everyone" w:colFirst="4" w:colLast="4"/>
            <w:permStart w:id="1643665289" w:edGrp="everyone" w:colFirst="5" w:colLast="5"/>
            <w:permStart w:id="1841052244" w:edGrp="everyone" w:colFirst="6" w:colLast="6"/>
            <w:permStart w:id="77795158" w:edGrp="everyone" w:colFirst="7" w:colLast="7"/>
            <w:permEnd w:id="1104768232"/>
            <w:permEnd w:id="2067821568"/>
            <w:permEnd w:id="1892226428"/>
            <w:permEnd w:id="1684678670"/>
            <w:permEnd w:id="1090482558"/>
            <w:permEnd w:id="1617571384"/>
            <w:r>
              <w:rPr>
                <w:rFonts w:ascii="Segoe UI Emoji" w:hAnsi="Segoe UI Emoji"/>
                <w:color w:val="000000"/>
                <w:sz w:val="22"/>
                <w:szCs w:val="22"/>
                <w:lang w:val="fr-CH" w:eastAsia="fr-CH"/>
              </w:rPr>
              <w:t>5.5</w:t>
            </w:r>
          </w:p>
        </w:tc>
        <w:tc>
          <w:tcPr>
            <w:tcW w:w="8136" w:type="dxa"/>
            <w:gridSpan w:val="2"/>
            <w:tcBorders>
              <w:top w:val="single" w:sz="4" w:space="0" w:color="auto"/>
              <w:left w:val="nil"/>
              <w:bottom w:val="single" w:sz="12" w:space="0" w:color="auto"/>
              <w:right w:val="single" w:sz="8" w:space="0" w:color="auto"/>
            </w:tcBorders>
            <w:shd w:val="clear" w:color="auto" w:fill="EAF1DD" w:themeFill="accent3" w:themeFillTint="33"/>
            <w:vAlign w:val="center"/>
          </w:tcPr>
          <w:p w14:paraId="11B3E7F2" w14:textId="51F35347" w:rsidR="00DE4646" w:rsidRPr="00DE4646" w:rsidRDefault="00DE4646" w:rsidP="00DE4646">
            <w:pPr>
              <w:spacing w:after="0" w:line="240" w:lineRule="auto"/>
              <w:rPr>
                <w:rFonts w:ascii="Arial" w:hAnsi="Arial" w:cs="Arial"/>
                <w:b/>
                <w:bCs/>
                <w:color w:val="000000"/>
                <w:sz w:val="22"/>
                <w:szCs w:val="22"/>
                <w:lang w:val="fr-CH" w:eastAsia="fr-CH"/>
              </w:rPr>
            </w:pPr>
            <w:r w:rsidRPr="00DE4646">
              <w:rPr>
                <w:rFonts w:ascii="Arial" w:hAnsi="Arial" w:cs="Arial"/>
                <w:b/>
                <w:bCs/>
                <w:color w:val="000000"/>
                <w:sz w:val="22"/>
                <w:szCs w:val="22"/>
                <w:lang w:val="fr-CH" w:eastAsia="fr-CH"/>
              </w:rPr>
              <w:t>BIM : prestation du projet </w:t>
            </w:r>
          </w:p>
        </w:tc>
        <w:tc>
          <w:tcPr>
            <w:tcW w:w="908" w:type="dxa"/>
            <w:tcBorders>
              <w:top w:val="single" w:sz="4" w:space="0" w:color="auto"/>
              <w:left w:val="nil"/>
              <w:bottom w:val="single" w:sz="12" w:space="0" w:color="auto"/>
              <w:right w:val="nil"/>
            </w:tcBorders>
            <w:shd w:val="clear" w:color="auto" w:fill="EAF1DD" w:themeFill="accent3" w:themeFillTint="33"/>
            <w:noWrap/>
            <w:vAlign w:val="center"/>
          </w:tcPr>
          <w:p w14:paraId="3DD5E16B" w14:textId="748D142A" w:rsidR="00DE4646" w:rsidRPr="00DE4646" w:rsidRDefault="00DE4646" w:rsidP="00DE4646">
            <w:pPr>
              <w:spacing w:after="0" w:line="240" w:lineRule="auto"/>
              <w:jc w:val="both"/>
              <w:rPr>
                <w:rFonts w:ascii="Arial" w:hAnsi="Arial" w:cs="Arial"/>
                <w:color w:val="000000"/>
                <w:sz w:val="22"/>
                <w:szCs w:val="22"/>
                <w:lang w:val="fr-CH" w:eastAsia="fr-CH"/>
              </w:rPr>
            </w:pPr>
            <w:r w:rsidRPr="00DE4646">
              <w:rPr>
                <w:rFonts w:ascii="Arial" w:hAnsi="Arial" w:cs="Arial"/>
                <w:color w:val="000000"/>
                <w:sz w:val="22"/>
                <w:szCs w:val="22"/>
                <w:lang w:val="fr-CH" w:eastAsia="fr-CH"/>
              </w:rPr>
              <w:t> </w:t>
            </w:r>
          </w:p>
        </w:tc>
        <w:tc>
          <w:tcPr>
            <w:tcW w:w="1387" w:type="dxa"/>
            <w:tcBorders>
              <w:top w:val="single" w:sz="4" w:space="0" w:color="auto"/>
              <w:left w:val="nil"/>
              <w:bottom w:val="single" w:sz="12" w:space="0" w:color="auto"/>
              <w:right w:val="nil"/>
            </w:tcBorders>
            <w:shd w:val="clear" w:color="auto" w:fill="EAF1DD" w:themeFill="accent3" w:themeFillTint="33"/>
            <w:noWrap/>
            <w:vAlign w:val="center"/>
          </w:tcPr>
          <w:p w14:paraId="513589AE" w14:textId="634B80C6" w:rsidR="00DE4646" w:rsidRPr="00DE4646" w:rsidRDefault="00DE4646" w:rsidP="00DE4646">
            <w:pPr>
              <w:spacing w:after="0" w:line="240" w:lineRule="auto"/>
              <w:jc w:val="both"/>
              <w:rPr>
                <w:rFonts w:ascii="Arial" w:hAnsi="Arial" w:cs="Arial"/>
                <w:color w:val="000000"/>
                <w:sz w:val="22"/>
                <w:szCs w:val="22"/>
                <w:lang w:val="fr-CH" w:eastAsia="fr-CH"/>
              </w:rPr>
            </w:pPr>
            <w:r w:rsidRPr="00DE4646">
              <w:rPr>
                <w:rFonts w:ascii="Arial" w:hAnsi="Arial" w:cs="Arial"/>
                <w:color w:val="000000"/>
                <w:sz w:val="22"/>
                <w:szCs w:val="22"/>
                <w:lang w:val="fr-CH" w:eastAsia="fr-CH"/>
              </w:rPr>
              <w:t> </w:t>
            </w:r>
          </w:p>
        </w:tc>
        <w:tc>
          <w:tcPr>
            <w:tcW w:w="900" w:type="dxa"/>
            <w:tcBorders>
              <w:top w:val="single" w:sz="4" w:space="0" w:color="auto"/>
              <w:left w:val="nil"/>
              <w:bottom w:val="single" w:sz="12" w:space="0" w:color="auto"/>
              <w:right w:val="nil"/>
            </w:tcBorders>
            <w:shd w:val="clear" w:color="auto" w:fill="EAF1DD" w:themeFill="accent3" w:themeFillTint="33"/>
            <w:noWrap/>
            <w:vAlign w:val="center"/>
          </w:tcPr>
          <w:p w14:paraId="0DEFC0D0" w14:textId="62980CF6" w:rsidR="00DE4646" w:rsidRPr="00DE4646" w:rsidRDefault="00DE4646" w:rsidP="00DE4646">
            <w:pPr>
              <w:spacing w:after="0" w:line="240" w:lineRule="auto"/>
              <w:jc w:val="both"/>
              <w:rPr>
                <w:rFonts w:ascii="Arial" w:hAnsi="Arial" w:cs="Arial"/>
                <w:color w:val="000000"/>
                <w:sz w:val="22"/>
                <w:szCs w:val="22"/>
                <w:lang w:val="fr-CH" w:eastAsia="fr-CH"/>
              </w:rPr>
            </w:pPr>
            <w:r w:rsidRPr="00DE4646">
              <w:rPr>
                <w:rFonts w:ascii="Arial" w:hAnsi="Arial" w:cs="Arial"/>
                <w:color w:val="000000"/>
                <w:sz w:val="22"/>
                <w:szCs w:val="22"/>
                <w:lang w:val="fr-CH" w:eastAsia="fr-CH"/>
              </w:rPr>
              <w:t> </w:t>
            </w:r>
          </w:p>
        </w:tc>
        <w:tc>
          <w:tcPr>
            <w:tcW w:w="1418" w:type="dxa"/>
            <w:tcBorders>
              <w:top w:val="single" w:sz="4" w:space="0" w:color="auto"/>
              <w:left w:val="nil"/>
              <w:bottom w:val="single" w:sz="12" w:space="0" w:color="auto"/>
              <w:right w:val="nil"/>
            </w:tcBorders>
            <w:shd w:val="clear" w:color="auto" w:fill="EAF1DD" w:themeFill="accent3" w:themeFillTint="33"/>
            <w:noWrap/>
            <w:vAlign w:val="center"/>
          </w:tcPr>
          <w:p w14:paraId="41C4B4EB" w14:textId="7E361BD2" w:rsidR="00DE4646" w:rsidRPr="00DE4646" w:rsidRDefault="00DE4646" w:rsidP="00DE4646">
            <w:pPr>
              <w:spacing w:after="0" w:line="240" w:lineRule="auto"/>
              <w:jc w:val="both"/>
              <w:rPr>
                <w:rFonts w:ascii="Arial" w:hAnsi="Arial" w:cs="Arial"/>
                <w:color w:val="000000"/>
                <w:sz w:val="22"/>
                <w:szCs w:val="22"/>
                <w:lang w:val="fr-CH" w:eastAsia="fr-CH"/>
              </w:rPr>
            </w:pPr>
            <w:r w:rsidRPr="00DE4646">
              <w:rPr>
                <w:rFonts w:ascii="Arial" w:hAnsi="Arial" w:cs="Arial"/>
                <w:color w:val="000000"/>
                <w:sz w:val="22"/>
                <w:szCs w:val="22"/>
                <w:lang w:val="fr-CH" w:eastAsia="fr-CH"/>
              </w:rPr>
              <w:t> </w:t>
            </w:r>
          </w:p>
        </w:tc>
        <w:tc>
          <w:tcPr>
            <w:tcW w:w="1394" w:type="dxa"/>
            <w:tcBorders>
              <w:top w:val="single" w:sz="4" w:space="0" w:color="auto"/>
              <w:left w:val="single" w:sz="8" w:space="0" w:color="auto"/>
              <w:bottom w:val="single" w:sz="12" w:space="0" w:color="auto"/>
              <w:right w:val="single" w:sz="8" w:space="0" w:color="auto"/>
            </w:tcBorders>
            <w:shd w:val="clear" w:color="auto" w:fill="EAF1DD" w:themeFill="accent3" w:themeFillTint="33"/>
            <w:vAlign w:val="center"/>
          </w:tcPr>
          <w:p w14:paraId="325D6E8B" w14:textId="60C7739C" w:rsidR="00DE4646" w:rsidRPr="00DE4646" w:rsidRDefault="00DE4646" w:rsidP="00DE4646">
            <w:pPr>
              <w:spacing w:after="0" w:line="240" w:lineRule="auto"/>
              <w:jc w:val="center"/>
              <w:rPr>
                <w:rFonts w:ascii="Segoe UI Emoji" w:hAnsi="Segoe UI Emoji"/>
                <w:color w:val="000000"/>
                <w:sz w:val="22"/>
                <w:szCs w:val="22"/>
                <w:lang w:val="fr-CH" w:eastAsia="fr-CH"/>
              </w:rPr>
            </w:pPr>
          </w:p>
        </w:tc>
      </w:tr>
      <w:tr w:rsidR="00DE4646" w:rsidRPr="00577FD6" w14:paraId="686DF50F" w14:textId="77777777" w:rsidTr="000625DA">
        <w:trPr>
          <w:gridAfter w:val="1"/>
          <w:wAfter w:w="6" w:type="dxa"/>
          <w:trHeight w:val="154"/>
        </w:trPr>
        <w:tc>
          <w:tcPr>
            <w:tcW w:w="708" w:type="dxa"/>
            <w:tcBorders>
              <w:top w:val="single" w:sz="12" w:space="0" w:color="auto"/>
              <w:left w:val="single" w:sz="8" w:space="0" w:color="auto"/>
              <w:bottom w:val="single" w:sz="12" w:space="0" w:color="000000"/>
              <w:right w:val="single" w:sz="8" w:space="0" w:color="auto"/>
            </w:tcBorders>
            <w:vAlign w:val="center"/>
          </w:tcPr>
          <w:p w14:paraId="54956A7F" w14:textId="60E1C469" w:rsidR="00DE4646" w:rsidRPr="00577FD6" w:rsidRDefault="000625DA" w:rsidP="00FB3B38">
            <w:pPr>
              <w:spacing w:after="0" w:line="240" w:lineRule="auto"/>
              <w:jc w:val="center"/>
              <w:rPr>
                <w:rFonts w:ascii="Arial" w:hAnsi="Arial" w:cs="Arial"/>
                <w:color w:val="000000"/>
                <w:sz w:val="22"/>
                <w:szCs w:val="22"/>
                <w:lang w:val="fr-CH" w:eastAsia="fr-CH"/>
              </w:rPr>
            </w:pPr>
            <w:permStart w:id="1368269424" w:edGrp="everyone" w:colFirst="0" w:colLast="0"/>
            <w:permStart w:id="1224304982" w:edGrp="everyone" w:colFirst="1" w:colLast="1"/>
            <w:permStart w:id="758591258" w:edGrp="everyone" w:colFirst="2" w:colLast="2"/>
            <w:permStart w:id="503403659" w:edGrp="everyone" w:colFirst="3" w:colLast="3"/>
            <w:permStart w:id="1090409438" w:edGrp="everyone" w:colFirst="4" w:colLast="4"/>
            <w:permStart w:id="1630633978" w:edGrp="everyone" w:colFirst="5" w:colLast="5"/>
            <w:permStart w:id="907961805" w:edGrp="everyone" w:colFirst="6" w:colLast="6"/>
            <w:permStart w:id="1127902730" w:edGrp="everyone" w:colFirst="7" w:colLast="7"/>
            <w:permStart w:id="609634502" w:edGrp="everyone" w:colFirst="8" w:colLast="8"/>
            <w:permEnd w:id="1669598667"/>
            <w:permEnd w:id="648417358"/>
            <w:permEnd w:id="333408219"/>
            <w:permEnd w:id="1236995304"/>
            <w:permEnd w:id="122964109"/>
            <w:permEnd w:id="1643665289"/>
            <w:permEnd w:id="1841052244"/>
            <w:permEnd w:id="77795158"/>
            <w:r w:rsidRPr="00577FD6">
              <w:rPr>
                <w:rFonts w:ascii="Segoe UI Emoji" w:hAnsi="Segoe UI Emoji"/>
                <w:color w:val="000000"/>
                <w:sz w:val="22"/>
                <w:szCs w:val="22"/>
                <w:lang w:val="fr-CH" w:eastAsia="fr-CH"/>
              </w:rPr>
              <w:t>☐</w:t>
            </w:r>
          </w:p>
        </w:tc>
        <w:tc>
          <w:tcPr>
            <w:tcW w:w="447" w:type="dxa"/>
            <w:tcBorders>
              <w:top w:val="single" w:sz="12" w:space="0" w:color="auto"/>
              <w:left w:val="nil"/>
              <w:bottom w:val="single" w:sz="12" w:space="0" w:color="auto"/>
              <w:right w:val="single" w:sz="8" w:space="0" w:color="auto"/>
            </w:tcBorders>
            <w:vAlign w:val="center"/>
          </w:tcPr>
          <w:p w14:paraId="03235F7C" w14:textId="07D93F8B" w:rsidR="00DE4646" w:rsidRPr="00577FD6" w:rsidRDefault="00DE4646" w:rsidP="00DE464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single" w:sz="12" w:space="0" w:color="auto"/>
              <w:left w:val="nil"/>
              <w:bottom w:val="single" w:sz="12" w:space="0" w:color="auto"/>
              <w:right w:val="single" w:sz="8" w:space="0" w:color="auto"/>
            </w:tcBorders>
            <w:vAlign w:val="center"/>
          </w:tcPr>
          <w:p w14:paraId="7F12C740" w14:textId="250C4C49" w:rsidR="00DE4646" w:rsidRPr="00577FD6" w:rsidRDefault="00DE4646" w:rsidP="00DE464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 xml:space="preserve">Analyses de médication </w:t>
            </w:r>
            <w:r>
              <w:rPr>
                <w:rFonts w:ascii="Arial" w:hAnsi="Arial" w:cs="Arial"/>
                <w:color w:val="000000"/>
                <w:sz w:val="22"/>
                <w:szCs w:val="22"/>
                <w:lang w:val="fr-CH" w:eastAsia="fr-CH"/>
              </w:rPr>
              <w:t>spécifique à l’entrée ou au retour de résident</w:t>
            </w:r>
          </w:p>
        </w:tc>
        <w:tc>
          <w:tcPr>
            <w:tcW w:w="908" w:type="dxa"/>
            <w:tcBorders>
              <w:top w:val="single" w:sz="12" w:space="0" w:color="auto"/>
              <w:left w:val="nil"/>
              <w:bottom w:val="nil"/>
              <w:right w:val="nil"/>
            </w:tcBorders>
            <w:shd w:val="clear" w:color="auto" w:fill="A6A6A6" w:themeFill="background1" w:themeFillShade="A6"/>
            <w:noWrap/>
            <w:vAlign w:val="bottom"/>
          </w:tcPr>
          <w:p w14:paraId="0E72CCBB" w14:textId="77777777" w:rsidR="00DE4646" w:rsidRPr="00577FD6" w:rsidRDefault="00DE4646" w:rsidP="00DE4646">
            <w:pPr>
              <w:spacing w:after="0" w:line="240" w:lineRule="auto"/>
              <w:jc w:val="center"/>
              <w:rPr>
                <w:rFonts w:ascii="Arial" w:hAnsi="Arial" w:cs="Arial"/>
                <w:color w:val="000000"/>
                <w:sz w:val="22"/>
                <w:szCs w:val="22"/>
                <w:lang w:val="fr-CH" w:eastAsia="fr-CH"/>
              </w:rPr>
            </w:pPr>
          </w:p>
        </w:tc>
        <w:tc>
          <w:tcPr>
            <w:tcW w:w="1387" w:type="dxa"/>
            <w:tcBorders>
              <w:top w:val="single" w:sz="12" w:space="0" w:color="auto"/>
              <w:left w:val="nil"/>
              <w:bottom w:val="nil"/>
              <w:right w:val="nil"/>
            </w:tcBorders>
            <w:shd w:val="clear" w:color="auto" w:fill="A6A6A6" w:themeFill="background1" w:themeFillShade="A6"/>
            <w:noWrap/>
            <w:vAlign w:val="bottom"/>
          </w:tcPr>
          <w:p w14:paraId="6524CA51" w14:textId="77777777" w:rsidR="00DE4646" w:rsidRPr="00DE4646" w:rsidRDefault="00DE4646" w:rsidP="00DE4646">
            <w:pPr>
              <w:spacing w:after="0" w:line="240" w:lineRule="auto"/>
              <w:jc w:val="center"/>
              <w:rPr>
                <w:rFonts w:ascii="Arial" w:hAnsi="Arial" w:cs="Arial"/>
                <w:color w:val="000000"/>
                <w:sz w:val="22"/>
                <w:szCs w:val="22"/>
                <w:lang w:val="fr-CH" w:eastAsia="fr-CH"/>
              </w:rPr>
            </w:pPr>
          </w:p>
        </w:tc>
        <w:tc>
          <w:tcPr>
            <w:tcW w:w="900" w:type="dxa"/>
            <w:tcBorders>
              <w:top w:val="single" w:sz="12" w:space="0" w:color="auto"/>
              <w:left w:val="nil"/>
              <w:bottom w:val="nil"/>
              <w:right w:val="nil"/>
            </w:tcBorders>
            <w:shd w:val="clear" w:color="auto" w:fill="A6A6A6" w:themeFill="background1" w:themeFillShade="A6"/>
            <w:noWrap/>
            <w:vAlign w:val="bottom"/>
          </w:tcPr>
          <w:p w14:paraId="4F7281F5" w14:textId="77777777" w:rsidR="00DE4646" w:rsidRPr="00DE4646" w:rsidRDefault="00DE4646" w:rsidP="00DE4646">
            <w:pPr>
              <w:spacing w:after="0" w:line="240" w:lineRule="auto"/>
              <w:jc w:val="center"/>
              <w:rPr>
                <w:rFonts w:ascii="Arial" w:hAnsi="Arial" w:cs="Arial"/>
                <w:color w:val="000000"/>
                <w:sz w:val="22"/>
                <w:szCs w:val="22"/>
                <w:lang w:val="fr-CH" w:eastAsia="fr-CH"/>
              </w:rPr>
            </w:pPr>
          </w:p>
        </w:tc>
        <w:tc>
          <w:tcPr>
            <w:tcW w:w="1418" w:type="dxa"/>
            <w:tcBorders>
              <w:top w:val="single" w:sz="12" w:space="0" w:color="auto"/>
              <w:left w:val="nil"/>
              <w:bottom w:val="nil"/>
              <w:right w:val="nil"/>
            </w:tcBorders>
            <w:shd w:val="clear" w:color="auto" w:fill="A6A6A6" w:themeFill="background1" w:themeFillShade="A6"/>
            <w:noWrap/>
            <w:vAlign w:val="bottom"/>
          </w:tcPr>
          <w:p w14:paraId="76F0697E" w14:textId="77777777" w:rsidR="00DE4646" w:rsidRPr="00DE4646" w:rsidRDefault="00DE4646" w:rsidP="00DE4646">
            <w:pPr>
              <w:spacing w:after="0" w:line="240" w:lineRule="auto"/>
              <w:jc w:val="center"/>
              <w:rPr>
                <w:rFonts w:ascii="Arial" w:hAnsi="Arial" w:cs="Arial"/>
                <w:color w:val="000000"/>
                <w:sz w:val="22"/>
                <w:szCs w:val="22"/>
                <w:lang w:val="fr-CH" w:eastAsia="fr-CH"/>
              </w:rPr>
            </w:pPr>
          </w:p>
        </w:tc>
        <w:tc>
          <w:tcPr>
            <w:tcW w:w="1394" w:type="dxa"/>
            <w:tcBorders>
              <w:top w:val="single" w:sz="12" w:space="0" w:color="auto"/>
              <w:left w:val="single" w:sz="8" w:space="0" w:color="auto"/>
              <w:bottom w:val="single" w:sz="8" w:space="0" w:color="000000"/>
              <w:right w:val="single" w:sz="8" w:space="0" w:color="auto"/>
            </w:tcBorders>
            <w:vAlign w:val="center"/>
          </w:tcPr>
          <w:p w14:paraId="000C10A5" w14:textId="27CC0F56" w:rsidR="00DE4646" w:rsidRPr="00577FD6" w:rsidRDefault="00DE4646" w:rsidP="008C6F6D">
            <w:pPr>
              <w:spacing w:after="0" w:line="240" w:lineRule="auto"/>
              <w:jc w:val="center"/>
              <w:rPr>
                <w:rFonts w:ascii="Arial" w:hAnsi="Arial" w:cs="Arial"/>
                <w:color w:val="000000"/>
                <w:sz w:val="22"/>
                <w:szCs w:val="22"/>
                <w:lang w:val="fr-CH" w:eastAsia="fr-CH"/>
              </w:rPr>
            </w:pPr>
            <w:r w:rsidRPr="00DE4646">
              <w:rPr>
                <w:rFonts w:ascii="Segoe UI Emoji" w:hAnsi="Segoe UI Emoji"/>
                <w:color w:val="000000"/>
                <w:sz w:val="22"/>
                <w:szCs w:val="22"/>
                <w:lang w:val="fr-CH" w:eastAsia="fr-CH"/>
              </w:rPr>
              <w:t>Canton***</w:t>
            </w:r>
          </w:p>
        </w:tc>
      </w:tr>
      <w:tr w:rsidR="00DE4646" w:rsidRPr="00577FD6" w14:paraId="0538D6E1" w14:textId="77777777" w:rsidTr="001A50AB">
        <w:trPr>
          <w:trHeight w:val="168"/>
        </w:trPr>
        <w:tc>
          <w:tcPr>
            <w:tcW w:w="708" w:type="dxa"/>
            <w:tcBorders>
              <w:top w:val="nil"/>
              <w:left w:val="single" w:sz="8" w:space="0" w:color="auto"/>
              <w:bottom w:val="single" w:sz="12" w:space="0" w:color="auto"/>
              <w:right w:val="single" w:sz="8" w:space="0" w:color="auto"/>
            </w:tcBorders>
            <w:shd w:val="clear" w:color="000000" w:fill="EAF1DD"/>
            <w:vAlign w:val="center"/>
            <w:hideMark/>
          </w:tcPr>
          <w:p w14:paraId="6EF8C57C" w14:textId="3EECB36C" w:rsidR="00DE4646" w:rsidRPr="00577FD6" w:rsidRDefault="00FB3B38" w:rsidP="00FB3B38">
            <w:pPr>
              <w:spacing w:after="0" w:line="240" w:lineRule="auto"/>
              <w:jc w:val="center"/>
              <w:rPr>
                <w:rFonts w:ascii="Segoe UI Emoji" w:hAnsi="Segoe UI Emoji"/>
                <w:color w:val="000000"/>
                <w:sz w:val="22"/>
                <w:szCs w:val="22"/>
                <w:lang w:val="fr-CH" w:eastAsia="fr-CH"/>
              </w:rPr>
            </w:pPr>
            <w:permStart w:id="1680940920" w:edGrp="everyone" w:colFirst="0" w:colLast="0"/>
            <w:permStart w:id="1846243655" w:edGrp="everyone" w:colFirst="1" w:colLast="1"/>
            <w:permStart w:id="711815700" w:edGrp="everyone" w:colFirst="2" w:colLast="2"/>
            <w:permStart w:id="2127252444" w:edGrp="everyone" w:colFirst="3" w:colLast="3"/>
            <w:permStart w:id="240284676" w:edGrp="everyone" w:colFirst="4" w:colLast="4"/>
            <w:permStart w:id="158146364" w:edGrp="everyone" w:colFirst="5" w:colLast="5"/>
            <w:permStart w:id="172899802" w:edGrp="everyone" w:colFirst="6" w:colLast="6"/>
            <w:permEnd w:id="1368269424"/>
            <w:permEnd w:id="1224304982"/>
            <w:permEnd w:id="758591258"/>
            <w:permEnd w:id="503403659"/>
            <w:permEnd w:id="1090409438"/>
            <w:permEnd w:id="1630633978"/>
            <w:permEnd w:id="907961805"/>
            <w:permEnd w:id="1127902730"/>
            <w:permEnd w:id="609634502"/>
            <w:r>
              <w:rPr>
                <w:rFonts w:ascii="Segoe UI Emoji" w:hAnsi="Segoe UI Emoji"/>
                <w:color w:val="000000"/>
                <w:sz w:val="22"/>
                <w:szCs w:val="22"/>
                <w:lang w:val="fr-CH" w:eastAsia="fr-CH"/>
              </w:rPr>
              <w:t>5.6</w:t>
            </w:r>
          </w:p>
        </w:tc>
        <w:tc>
          <w:tcPr>
            <w:tcW w:w="8136" w:type="dxa"/>
            <w:gridSpan w:val="2"/>
            <w:tcBorders>
              <w:top w:val="single" w:sz="8" w:space="0" w:color="auto"/>
              <w:left w:val="single" w:sz="8" w:space="0" w:color="auto"/>
              <w:bottom w:val="single" w:sz="12" w:space="0" w:color="auto"/>
              <w:right w:val="nil"/>
            </w:tcBorders>
            <w:shd w:val="clear" w:color="000000" w:fill="EAF1DD"/>
            <w:noWrap/>
            <w:vAlign w:val="center"/>
            <w:hideMark/>
          </w:tcPr>
          <w:p w14:paraId="58BD22F3" w14:textId="77777777" w:rsidR="00DE4646" w:rsidRPr="00577FD6" w:rsidRDefault="00DE4646" w:rsidP="00DE464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Outils d’optimisation de l'approvisionnement</w:t>
            </w:r>
          </w:p>
        </w:tc>
        <w:tc>
          <w:tcPr>
            <w:tcW w:w="908" w:type="dxa"/>
            <w:tcBorders>
              <w:top w:val="single" w:sz="8" w:space="0" w:color="auto"/>
              <w:left w:val="nil"/>
              <w:bottom w:val="single" w:sz="12" w:space="0" w:color="auto"/>
              <w:right w:val="single" w:sz="8" w:space="0" w:color="auto"/>
            </w:tcBorders>
            <w:shd w:val="clear" w:color="000000" w:fill="EAF1DD"/>
            <w:vAlign w:val="center"/>
            <w:hideMark/>
          </w:tcPr>
          <w:p w14:paraId="6AF2BCAF" w14:textId="77777777" w:rsidR="00DE4646" w:rsidRPr="00577FD6" w:rsidRDefault="00DE4646" w:rsidP="00DE464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387" w:type="dxa"/>
            <w:tcBorders>
              <w:top w:val="single" w:sz="8" w:space="0" w:color="auto"/>
              <w:left w:val="nil"/>
              <w:bottom w:val="single" w:sz="12" w:space="0" w:color="auto"/>
              <w:right w:val="nil"/>
            </w:tcBorders>
            <w:shd w:val="clear" w:color="000000" w:fill="EAF1DD"/>
            <w:vAlign w:val="center"/>
            <w:hideMark/>
          </w:tcPr>
          <w:p w14:paraId="7D3D81CD" w14:textId="77777777" w:rsidR="00DE4646" w:rsidRPr="00577FD6" w:rsidRDefault="00DE4646" w:rsidP="00DE464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900" w:type="dxa"/>
            <w:tcBorders>
              <w:top w:val="single" w:sz="8" w:space="0" w:color="auto"/>
              <w:left w:val="nil"/>
              <w:bottom w:val="single" w:sz="12" w:space="0" w:color="auto"/>
              <w:right w:val="nil"/>
            </w:tcBorders>
            <w:shd w:val="clear" w:color="000000" w:fill="EAF1DD"/>
            <w:vAlign w:val="center"/>
            <w:hideMark/>
          </w:tcPr>
          <w:p w14:paraId="3BA99BF8" w14:textId="77777777" w:rsidR="00DE4646" w:rsidRPr="00577FD6" w:rsidRDefault="00DE4646" w:rsidP="00DE464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418" w:type="dxa"/>
            <w:tcBorders>
              <w:top w:val="single" w:sz="8" w:space="0" w:color="auto"/>
              <w:left w:val="nil"/>
              <w:bottom w:val="single" w:sz="12" w:space="0" w:color="auto"/>
              <w:right w:val="nil"/>
            </w:tcBorders>
            <w:shd w:val="clear" w:color="000000" w:fill="EAF1DD"/>
            <w:vAlign w:val="center"/>
            <w:hideMark/>
          </w:tcPr>
          <w:p w14:paraId="74D154BA" w14:textId="77777777" w:rsidR="00DE4646" w:rsidRPr="00577FD6" w:rsidRDefault="00DE4646" w:rsidP="00DE464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400" w:type="dxa"/>
            <w:gridSpan w:val="2"/>
            <w:tcBorders>
              <w:top w:val="nil"/>
              <w:left w:val="nil"/>
              <w:bottom w:val="single" w:sz="12" w:space="0" w:color="auto"/>
              <w:right w:val="nil"/>
            </w:tcBorders>
            <w:shd w:val="clear" w:color="000000" w:fill="EAF1DD"/>
            <w:vAlign w:val="center"/>
            <w:hideMark/>
          </w:tcPr>
          <w:p w14:paraId="1DAC6965" w14:textId="77777777" w:rsidR="00DE4646" w:rsidRPr="00577FD6" w:rsidRDefault="00DE4646" w:rsidP="00DE464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r>
      <w:tr w:rsidR="00DE4646" w:rsidRPr="00577FD6" w14:paraId="34CEAB5E" w14:textId="77777777" w:rsidTr="001A50AB">
        <w:trPr>
          <w:trHeight w:val="161"/>
        </w:trPr>
        <w:tc>
          <w:tcPr>
            <w:tcW w:w="708" w:type="dxa"/>
            <w:vMerge w:val="restart"/>
            <w:tcBorders>
              <w:top w:val="nil"/>
              <w:left w:val="single" w:sz="8" w:space="0" w:color="auto"/>
              <w:bottom w:val="single" w:sz="8" w:space="0" w:color="000000"/>
              <w:right w:val="single" w:sz="8" w:space="0" w:color="auto"/>
            </w:tcBorders>
            <w:vAlign w:val="center"/>
            <w:hideMark/>
          </w:tcPr>
          <w:p w14:paraId="7098319A" w14:textId="19AC1698" w:rsidR="00DE4646" w:rsidRPr="00577FD6" w:rsidRDefault="000625DA" w:rsidP="00FB3B38">
            <w:pPr>
              <w:spacing w:after="0" w:line="240" w:lineRule="auto"/>
              <w:jc w:val="center"/>
              <w:rPr>
                <w:rFonts w:ascii="Segoe UI Emoji" w:hAnsi="Segoe UI Emoji"/>
                <w:color w:val="000000"/>
                <w:sz w:val="22"/>
                <w:szCs w:val="22"/>
                <w:lang w:val="fr-CH" w:eastAsia="fr-CH"/>
              </w:rPr>
            </w:pPr>
            <w:permStart w:id="1482979608" w:edGrp="everyone" w:colFirst="0" w:colLast="0"/>
            <w:permStart w:id="865743455" w:edGrp="everyone" w:colFirst="1" w:colLast="1"/>
            <w:permStart w:id="1570003032" w:edGrp="everyone" w:colFirst="2" w:colLast="2"/>
            <w:permStart w:id="1533823746" w:edGrp="everyone" w:colFirst="3" w:colLast="3"/>
            <w:permStart w:id="170201288" w:edGrp="everyone" w:colFirst="4" w:colLast="4"/>
            <w:permStart w:id="503475124" w:edGrp="everyone" w:colFirst="5" w:colLast="5"/>
            <w:permStart w:id="2145412062" w:edGrp="everyone" w:colFirst="6" w:colLast="6"/>
            <w:permStart w:id="1345655503" w:edGrp="everyone" w:colFirst="7" w:colLast="7"/>
            <w:permEnd w:id="1680940920"/>
            <w:permEnd w:id="1846243655"/>
            <w:permEnd w:id="711815700"/>
            <w:permEnd w:id="2127252444"/>
            <w:permEnd w:id="240284676"/>
            <w:permEnd w:id="158146364"/>
            <w:permEnd w:id="172899802"/>
            <w:r w:rsidRPr="00577FD6">
              <w:rPr>
                <w:rFonts w:ascii="Segoe UI Emoji" w:hAnsi="Segoe UI Emoji"/>
                <w:color w:val="000000"/>
                <w:sz w:val="22"/>
                <w:szCs w:val="22"/>
                <w:lang w:val="fr-CH" w:eastAsia="fr-CH"/>
              </w:rPr>
              <w:t>☐</w:t>
            </w:r>
          </w:p>
        </w:tc>
        <w:tc>
          <w:tcPr>
            <w:tcW w:w="447" w:type="dxa"/>
            <w:tcBorders>
              <w:top w:val="nil"/>
              <w:left w:val="nil"/>
              <w:bottom w:val="single" w:sz="8" w:space="0" w:color="auto"/>
              <w:right w:val="single" w:sz="8" w:space="0" w:color="auto"/>
            </w:tcBorders>
            <w:vAlign w:val="center"/>
            <w:hideMark/>
          </w:tcPr>
          <w:p w14:paraId="19B3E62C" w14:textId="77777777" w:rsidR="00DE4646" w:rsidRPr="00577FD6" w:rsidRDefault="00DE4646" w:rsidP="00DE464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nil"/>
              <w:left w:val="nil"/>
              <w:bottom w:val="single" w:sz="8" w:space="0" w:color="auto"/>
              <w:right w:val="single" w:sz="8" w:space="0" w:color="auto"/>
            </w:tcBorders>
            <w:vAlign w:val="center"/>
            <w:hideMark/>
          </w:tcPr>
          <w:p w14:paraId="2591D7F7" w14:textId="77777777" w:rsidR="00DE4646" w:rsidRPr="00577FD6" w:rsidRDefault="00DE4646" w:rsidP="00DE464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Assortiment d’urgence et de dépannage sur site (stock de consignation)</w:t>
            </w:r>
          </w:p>
        </w:tc>
        <w:tc>
          <w:tcPr>
            <w:tcW w:w="908" w:type="dxa"/>
            <w:vMerge w:val="restart"/>
            <w:tcBorders>
              <w:top w:val="nil"/>
              <w:left w:val="single" w:sz="8" w:space="0" w:color="auto"/>
              <w:bottom w:val="single" w:sz="8" w:space="0" w:color="000000"/>
              <w:right w:val="single" w:sz="8" w:space="0" w:color="auto"/>
            </w:tcBorders>
            <w:vAlign w:val="center"/>
            <w:hideMark/>
          </w:tcPr>
          <w:p w14:paraId="6716D820" w14:textId="77777777" w:rsidR="00DE4646" w:rsidRPr="00577FD6" w:rsidRDefault="00DE4646" w:rsidP="00DE464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20</w:t>
            </w:r>
          </w:p>
        </w:tc>
        <w:tc>
          <w:tcPr>
            <w:tcW w:w="1387" w:type="dxa"/>
            <w:vMerge w:val="restart"/>
            <w:tcBorders>
              <w:top w:val="nil"/>
              <w:left w:val="single" w:sz="8" w:space="0" w:color="auto"/>
              <w:bottom w:val="single" w:sz="8" w:space="0" w:color="000000"/>
              <w:right w:val="single" w:sz="8" w:space="0" w:color="auto"/>
            </w:tcBorders>
            <w:vAlign w:val="center"/>
            <w:hideMark/>
          </w:tcPr>
          <w:p w14:paraId="726E22B5" w14:textId="4CD3E635" w:rsidR="00DE4646" w:rsidRPr="00577FD6" w:rsidRDefault="00DE4646" w:rsidP="00DE464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[Ct/j/</w:t>
            </w:r>
            <w:r w:rsidR="00736503">
              <w:rPr>
                <w:rFonts w:ascii="Arial" w:hAnsi="Arial" w:cs="Arial"/>
                <w:color w:val="000000"/>
                <w:sz w:val="22"/>
                <w:szCs w:val="22"/>
                <w:lang w:val="fr-CH" w:eastAsia="fr-CH"/>
              </w:rPr>
              <w:t>résident</w:t>
            </w:r>
            <w:r w:rsidRPr="00577FD6">
              <w:rPr>
                <w:rFonts w:ascii="Arial" w:hAnsi="Arial" w:cs="Arial"/>
                <w:color w:val="000000"/>
                <w:sz w:val="22"/>
                <w:szCs w:val="22"/>
                <w:lang w:val="fr-CH" w:eastAsia="fr-CH"/>
              </w:rPr>
              <w:t>]</w:t>
            </w:r>
          </w:p>
        </w:tc>
        <w:tc>
          <w:tcPr>
            <w:tcW w:w="900" w:type="dxa"/>
            <w:vMerge w:val="restart"/>
            <w:tcBorders>
              <w:top w:val="nil"/>
              <w:left w:val="single" w:sz="8" w:space="0" w:color="auto"/>
              <w:bottom w:val="single" w:sz="8" w:space="0" w:color="000000"/>
              <w:right w:val="single" w:sz="8" w:space="0" w:color="auto"/>
            </w:tcBorders>
            <w:vAlign w:val="center"/>
            <w:hideMark/>
          </w:tcPr>
          <w:p w14:paraId="063666DA" w14:textId="77777777" w:rsidR="00DE4646" w:rsidRPr="00577FD6" w:rsidRDefault="00DE4646" w:rsidP="00DE464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c>
          <w:tcPr>
            <w:tcW w:w="1418" w:type="dxa"/>
            <w:vMerge w:val="restart"/>
            <w:tcBorders>
              <w:top w:val="nil"/>
              <w:left w:val="single" w:sz="8" w:space="0" w:color="auto"/>
              <w:bottom w:val="single" w:sz="8" w:space="0" w:color="000000"/>
              <w:right w:val="single" w:sz="8" w:space="0" w:color="auto"/>
            </w:tcBorders>
            <w:vAlign w:val="center"/>
            <w:hideMark/>
          </w:tcPr>
          <w:p w14:paraId="70147EA7" w14:textId="66778DAC" w:rsidR="00DE4646" w:rsidRPr="00577FD6" w:rsidRDefault="00DE4646" w:rsidP="00DE464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[Ct/j/</w:t>
            </w:r>
            <w:r w:rsidR="00736503">
              <w:rPr>
                <w:rFonts w:ascii="Arial" w:hAnsi="Arial" w:cs="Arial"/>
                <w:color w:val="000000"/>
                <w:sz w:val="22"/>
                <w:szCs w:val="22"/>
                <w:lang w:val="fr-CH" w:eastAsia="fr-CH"/>
              </w:rPr>
              <w:t>résident</w:t>
            </w:r>
            <w:r w:rsidRPr="00577FD6">
              <w:rPr>
                <w:rFonts w:ascii="Arial" w:hAnsi="Arial" w:cs="Arial"/>
                <w:color w:val="000000"/>
                <w:sz w:val="22"/>
                <w:szCs w:val="22"/>
                <w:lang w:val="fr-CH" w:eastAsia="fr-CH"/>
              </w:rPr>
              <w:t>]</w:t>
            </w:r>
          </w:p>
        </w:tc>
        <w:tc>
          <w:tcPr>
            <w:tcW w:w="1400" w:type="dxa"/>
            <w:gridSpan w:val="2"/>
            <w:vMerge w:val="restart"/>
            <w:tcBorders>
              <w:top w:val="nil"/>
              <w:left w:val="single" w:sz="8" w:space="0" w:color="auto"/>
              <w:bottom w:val="single" w:sz="8" w:space="0" w:color="000000"/>
              <w:right w:val="single" w:sz="8" w:space="0" w:color="auto"/>
            </w:tcBorders>
            <w:vAlign w:val="center"/>
            <w:hideMark/>
          </w:tcPr>
          <w:p w14:paraId="5D4BB51E" w14:textId="77777777" w:rsidR="00DE4646" w:rsidRPr="00577FD6" w:rsidRDefault="00DE4646" w:rsidP="00DE464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EMS</w:t>
            </w:r>
          </w:p>
        </w:tc>
      </w:tr>
      <w:tr w:rsidR="00DE4646" w:rsidRPr="00577FD6" w14:paraId="6CDF10EE" w14:textId="77777777" w:rsidTr="001A50AB">
        <w:trPr>
          <w:trHeight w:val="154"/>
        </w:trPr>
        <w:tc>
          <w:tcPr>
            <w:tcW w:w="708" w:type="dxa"/>
            <w:vMerge/>
            <w:tcBorders>
              <w:top w:val="nil"/>
              <w:left w:val="single" w:sz="8" w:space="0" w:color="auto"/>
              <w:bottom w:val="single" w:sz="8" w:space="0" w:color="000000"/>
              <w:right w:val="single" w:sz="8" w:space="0" w:color="auto"/>
            </w:tcBorders>
            <w:vAlign w:val="center"/>
            <w:hideMark/>
          </w:tcPr>
          <w:p w14:paraId="7790F775" w14:textId="77777777" w:rsidR="00DE4646" w:rsidRPr="00577FD6" w:rsidRDefault="00DE4646" w:rsidP="00DE4646">
            <w:pPr>
              <w:spacing w:after="0" w:line="240" w:lineRule="auto"/>
              <w:rPr>
                <w:rFonts w:ascii="Segoe UI Emoji" w:hAnsi="Segoe UI Emoji"/>
                <w:color w:val="000000"/>
                <w:sz w:val="22"/>
                <w:szCs w:val="22"/>
                <w:lang w:val="fr-CH" w:eastAsia="fr-CH"/>
              </w:rPr>
            </w:pPr>
            <w:permStart w:id="1583822987" w:edGrp="everyone" w:colFirst="1" w:colLast="1"/>
            <w:permStart w:id="602164436" w:edGrp="everyone" w:colFirst="2" w:colLast="2"/>
            <w:permEnd w:id="1482979608"/>
            <w:permEnd w:id="865743455"/>
            <w:permEnd w:id="1570003032"/>
            <w:permEnd w:id="1533823746"/>
            <w:permEnd w:id="170201288"/>
            <w:permEnd w:id="503475124"/>
            <w:permEnd w:id="2145412062"/>
            <w:permEnd w:id="1345655503"/>
          </w:p>
        </w:tc>
        <w:tc>
          <w:tcPr>
            <w:tcW w:w="447" w:type="dxa"/>
            <w:tcBorders>
              <w:top w:val="nil"/>
              <w:left w:val="nil"/>
              <w:bottom w:val="single" w:sz="8" w:space="0" w:color="auto"/>
              <w:right w:val="single" w:sz="8" w:space="0" w:color="auto"/>
            </w:tcBorders>
            <w:vAlign w:val="center"/>
            <w:hideMark/>
          </w:tcPr>
          <w:p w14:paraId="0F723A32" w14:textId="77777777" w:rsidR="00DE4646" w:rsidRPr="00577FD6" w:rsidRDefault="00DE4646" w:rsidP="00DE464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nil"/>
              <w:left w:val="nil"/>
              <w:bottom w:val="single" w:sz="8" w:space="0" w:color="auto"/>
              <w:right w:val="single" w:sz="8" w:space="0" w:color="auto"/>
            </w:tcBorders>
            <w:vAlign w:val="center"/>
            <w:hideMark/>
          </w:tcPr>
          <w:p w14:paraId="2C2F38DA" w14:textId="200AB13E" w:rsidR="00DE4646" w:rsidRPr="00577FD6" w:rsidRDefault="00DE4646" w:rsidP="00DE464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 xml:space="preserve">Listes Internes (médicaments et/ou </w:t>
            </w:r>
            <w:r w:rsidR="006D3130">
              <w:rPr>
                <w:rFonts w:ascii="Arial" w:hAnsi="Arial" w:cs="Arial"/>
                <w:color w:val="000000"/>
                <w:sz w:val="22"/>
                <w:szCs w:val="22"/>
                <w:lang w:val="fr-CH" w:eastAsia="fr-CH"/>
              </w:rPr>
              <w:t xml:space="preserve">matériel </w:t>
            </w:r>
            <w:proofErr w:type="spellStart"/>
            <w:r w:rsidRPr="00577FD6">
              <w:rPr>
                <w:rFonts w:ascii="Arial" w:hAnsi="Arial" w:cs="Arial"/>
                <w:color w:val="000000"/>
                <w:sz w:val="22"/>
                <w:szCs w:val="22"/>
                <w:lang w:val="fr-CH" w:eastAsia="fr-CH"/>
              </w:rPr>
              <w:t>LiMA</w:t>
            </w:r>
            <w:proofErr w:type="spellEnd"/>
            <w:r w:rsidRPr="00577FD6">
              <w:rPr>
                <w:rFonts w:ascii="Arial" w:hAnsi="Arial" w:cs="Arial"/>
                <w:color w:val="000000"/>
                <w:sz w:val="22"/>
                <w:szCs w:val="22"/>
                <w:lang w:val="fr-CH" w:eastAsia="fr-CH"/>
              </w:rPr>
              <w:t>) dans l’institution</w:t>
            </w:r>
          </w:p>
        </w:tc>
        <w:tc>
          <w:tcPr>
            <w:tcW w:w="908" w:type="dxa"/>
            <w:vMerge/>
            <w:tcBorders>
              <w:top w:val="nil"/>
              <w:left w:val="single" w:sz="8" w:space="0" w:color="auto"/>
              <w:bottom w:val="single" w:sz="8" w:space="0" w:color="000000"/>
              <w:right w:val="single" w:sz="8" w:space="0" w:color="auto"/>
            </w:tcBorders>
            <w:vAlign w:val="center"/>
            <w:hideMark/>
          </w:tcPr>
          <w:p w14:paraId="2AA4CEE0" w14:textId="77777777" w:rsidR="00DE4646" w:rsidRPr="00577FD6" w:rsidRDefault="00DE4646" w:rsidP="00DE4646">
            <w:pPr>
              <w:spacing w:after="0" w:line="240" w:lineRule="auto"/>
              <w:rPr>
                <w:rFonts w:ascii="Arial" w:hAnsi="Arial" w:cs="Arial"/>
                <w:color w:val="000000"/>
                <w:sz w:val="22"/>
                <w:szCs w:val="22"/>
                <w:lang w:val="fr-CH" w:eastAsia="fr-CH"/>
              </w:rPr>
            </w:pPr>
          </w:p>
        </w:tc>
        <w:tc>
          <w:tcPr>
            <w:tcW w:w="1387" w:type="dxa"/>
            <w:vMerge/>
            <w:tcBorders>
              <w:top w:val="nil"/>
              <w:left w:val="single" w:sz="8" w:space="0" w:color="auto"/>
              <w:bottom w:val="single" w:sz="8" w:space="0" w:color="000000"/>
              <w:right w:val="single" w:sz="8" w:space="0" w:color="auto"/>
            </w:tcBorders>
            <w:vAlign w:val="center"/>
            <w:hideMark/>
          </w:tcPr>
          <w:p w14:paraId="0FA12C63" w14:textId="77777777" w:rsidR="00DE4646" w:rsidRPr="00577FD6" w:rsidRDefault="00DE4646" w:rsidP="00DE4646">
            <w:pPr>
              <w:spacing w:after="0" w:line="240" w:lineRule="auto"/>
              <w:rPr>
                <w:rFonts w:ascii="Arial" w:hAnsi="Arial" w:cs="Arial"/>
                <w:color w:val="000000"/>
                <w:sz w:val="22"/>
                <w:szCs w:val="22"/>
                <w:lang w:val="fr-CH" w:eastAsia="fr-CH"/>
              </w:rPr>
            </w:pPr>
          </w:p>
        </w:tc>
        <w:tc>
          <w:tcPr>
            <w:tcW w:w="900" w:type="dxa"/>
            <w:vMerge/>
            <w:tcBorders>
              <w:top w:val="nil"/>
              <w:left w:val="single" w:sz="8" w:space="0" w:color="auto"/>
              <w:bottom w:val="single" w:sz="8" w:space="0" w:color="000000"/>
              <w:right w:val="single" w:sz="8" w:space="0" w:color="auto"/>
            </w:tcBorders>
            <w:vAlign w:val="center"/>
            <w:hideMark/>
          </w:tcPr>
          <w:p w14:paraId="3530909B" w14:textId="77777777" w:rsidR="00DE4646" w:rsidRPr="00577FD6" w:rsidRDefault="00DE4646" w:rsidP="00DE4646">
            <w:pPr>
              <w:spacing w:after="0" w:line="240" w:lineRule="auto"/>
              <w:rPr>
                <w:rFonts w:ascii="Arial" w:hAnsi="Arial" w:cs="Arial"/>
                <w:color w:val="000000"/>
                <w:sz w:val="22"/>
                <w:szCs w:val="22"/>
                <w:lang w:val="fr-CH" w:eastAsia="fr-CH"/>
              </w:rPr>
            </w:pPr>
          </w:p>
        </w:tc>
        <w:tc>
          <w:tcPr>
            <w:tcW w:w="1418" w:type="dxa"/>
            <w:vMerge/>
            <w:tcBorders>
              <w:top w:val="nil"/>
              <w:left w:val="single" w:sz="8" w:space="0" w:color="auto"/>
              <w:bottom w:val="single" w:sz="8" w:space="0" w:color="000000"/>
              <w:right w:val="single" w:sz="8" w:space="0" w:color="auto"/>
            </w:tcBorders>
            <w:vAlign w:val="center"/>
            <w:hideMark/>
          </w:tcPr>
          <w:p w14:paraId="23285E75" w14:textId="77777777" w:rsidR="00DE4646" w:rsidRPr="00577FD6" w:rsidRDefault="00DE4646" w:rsidP="00DE4646">
            <w:pPr>
              <w:spacing w:after="0" w:line="240" w:lineRule="auto"/>
              <w:rPr>
                <w:rFonts w:ascii="Arial" w:hAnsi="Arial" w:cs="Arial"/>
                <w:color w:val="000000"/>
                <w:sz w:val="22"/>
                <w:szCs w:val="22"/>
                <w:lang w:val="fr-CH" w:eastAsia="fr-CH"/>
              </w:rPr>
            </w:pPr>
          </w:p>
        </w:tc>
        <w:tc>
          <w:tcPr>
            <w:tcW w:w="1400" w:type="dxa"/>
            <w:gridSpan w:val="2"/>
            <w:vMerge/>
            <w:tcBorders>
              <w:top w:val="nil"/>
              <w:left w:val="single" w:sz="8" w:space="0" w:color="auto"/>
              <w:bottom w:val="single" w:sz="8" w:space="0" w:color="000000"/>
              <w:right w:val="single" w:sz="8" w:space="0" w:color="auto"/>
            </w:tcBorders>
            <w:vAlign w:val="center"/>
            <w:hideMark/>
          </w:tcPr>
          <w:p w14:paraId="5EBC614E" w14:textId="77777777" w:rsidR="00DE4646" w:rsidRPr="00577FD6" w:rsidRDefault="00DE4646" w:rsidP="00DE4646">
            <w:pPr>
              <w:spacing w:after="0" w:line="240" w:lineRule="auto"/>
              <w:rPr>
                <w:rFonts w:ascii="Arial" w:hAnsi="Arial" w:cs="Arial"/>
                <w:color w:val="000000"/>
                <w:sz w:val="22"/>
                <w:szCs w:val="22"/>
                <w:lang w:val="fr-CH" w:eastAsia="fr-CH"/>
              </w:rPr>
            </w:pPr>
          </w:p>
        </w:tc>
      </w:tr>
      <w:tr w:rsidR="00DE4646" w:rsidRPr="00577FD6" w14:paraId="75DB7EA5" w14:textId="77777777" w:rsidTr="001A50AB">
        <w:trPr>
          <w:trHeight w:val="154"/>
        </w:trPr>
        <w:tc>
          <w:tcPr>
            <w:tcW w:w="708" w:type="dxa"/>
            <w:vMerge/>
            <w:tcBorders>
              <w:top w:val="nil"/>
              <w:left w:val="single" w:sz="8" w:space="0" w:color="auto"/>
              <w:bottom w:val="single" w:sz="8" w:space="0" w:color="000000"/>
              <w:right w:val="single" w:sz="8" w:space="0" w:color="auto"/>
            </w:tcBorders>
            <w:vAlign w:val="center"/>
            <w:hideMark/>
          </w:tcPr>
          <w:p w14:paraId="44996BAD" w14:textId="77777777" w:rsidR="00DE4646" w:rsidRPr="00577FD6" w:rsidRDefault="00DE4646" w:rsidP="00DE4646">
            <w:pPr>
              <w:spacing w:after="0" w:line="240" w:lineRule="auto"/>
              <w:rPr>
                <w:rFonts w:ascii="Segoe UI Emoji" w:hAnsi="Segoe UI Emoji"/>
                <w:color w:val="000000"/>
                <w:sz w:val="22"/>
                <w:szCs w:val="22"/>
                <w:lang w:val="fr-CH" w:eastAsia="fr-CH"/>
              </w:rPr>
            </w:pPr>
            <w:permStart w:id="1447439277" w:edGrp="everyone" w:colFirst="1" w:colLast="1"/>
            <w:permStart w:id="157317695" w:edGrp="everyone" w:colFirst="2" w:colLast="2"/>
            <w:permEnd w:id="1583822987"/>
            <w:permEnd w:id="602164436"/>
          </w:p>
        </w:tc>
        <w:tc>
          <w:tcPr>
            <w:tcW w:w="447" w:type="dxa"/>
            <w:tcBorders>
              <w:top w:val="nil"/>
              <w:left w:val="nil"/>
              <w:bottom w:val="single" w:sz="8" w:space="0" w:color="auto"/>
              <w:right w:val="single" w:sz="8" w:space="0" w:color="auto"/>
            </w:tcBorders>
            <w:vAlign w:val="center"/>
            <w:hideMark/>
          </w:tcPr>
          <w:p w14:paraId="4CC4B75F" w14:textId="77777777" w:rsidR="00DE4646" w:rsidRPr="00577FD6" w:rsidRDefault="00DE4646" w:rsidP="00DE464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nil"/>
              <w:left w:val="nil"/>
              <w:bottom w:val="single" w:sz="8" w:space="0" w:color="auto"/>
              <w:right w:val="single" w:sz="8" w:space="0" w:color="auto"/>
            </w:tcBorders>
            <w:vAlign w:val="center"/>
            <w:hideMark/>
          </w:tcPr>
          <w:p w14:paraId="31BB8417" w14:textId="77777777" w:rsidR="00DE4646" w:rsidRPr="00577FD6" w:rsidRDefault="00DE4646" w:rsidP="00DE464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Livraison urgente hebdomadaire</w:t>
            </w:r>
          </w:p>
        </w:tc>
        <w:tc>
          <w:tcPr>
            <w:tcW w:w="908" w:type="dxa"/>
            <w:vMerge/>
            <w:tcBorders>
              <w:top w:val="nil"/>
              <w:left w:val="single" w:sz="8" w:space="0" w:color="auto"/>
              <w:bottom w:val="single" w:sz="8" w:space="0" w:color="000000"/>
              <w:right w:val="single" w:sz="8" w:space="0" w:color="auto"/>
            </w:tcBorders>
            <w:vAlign w:val="center"/>
            <w:hideMark/>
          </w:tcPr>
          <w:p w14:paraId="01C73243" w14:textId="77777777" w:rsidR="00DE4646" w:rsidRPr="00577FD6" w:rsidRDefault="00DE4646" w:rsidP="00DE4646">
            <w:pPr>
              <w:spacing w:after="0" w:line="240" w:lineRule="auto"/>
              <w:rPr>
                <w:rFonts w:ascii="Arial" w:hAnsi="Arial" w:cs="Arial"/>
                <w:color w:val="000000"/>
                <w:sz w:val="22"/>
                <w:szCs w:val="22"/>
                <w:lang w:val="fr-CH" w:eastAsia="fr-CH"/>
              </w:rPr>
            </w:pPr>
          </w:p>
        </w:tc>
        <w:tc>
          <w:tcPr>
            <w:tcW w:w="1387" w:type="dxa"/>
            <w:vMerge/>
            <w:tcBorders>
              <w:top w:val="nil"/>
              <w:left w:val="single" w:sz="8" w:space="0" w:color="auto"/>
              <w:bottom w:val="single" w:sz="8" w:space="0" w:color="000000"/>
              <w:right w:val="single" w:sz="8" w:space="0" w:color="auto"/>
            </w:tcBorders>
            <w:vAlign w:val="center"/>
            <w:hideMark/>
          </w:tcPr>
          <w:p w14:paraId="51DFE7E4" w14:textId="77777777" w:rsidR="00DE4646" w:rsidRPr="00577FD6" w:rsidRDefault="00DE4646" w:rsidP="00DE4646">
            <w:pPr>
              <w:spacing w:after="0" w:line="240" w:lineRule="auto"/>
              <w:rPr>
                <w:rFonts w:ascii="Arial" w:hAnsi="Arial" w:cs="Arial"/>
                <w:color w:val="000000"/>
                <w:sz w:val="22"/>
                <w:szCs w:val="22"/>
                <w:lang w:val="fr-CH" w:eastAsia="fr-CH"/>
              </w:rPr>
            </w:pPr>
          </w:p>
        </w:tc>
        <w:tc>
          <w:tcPr>
            <w:tcW w:w="900" w:type="dxa"/>
            <w:vMerge/>
            <w:tcBorders>
              <w:top w:val="nil"/>
              <w:left w:val="single" w:sz="8" w:space="0" w:color="auto"/>
              <w:bottom w:val="single" w:sz="8" w:space="0" w:color="000000"/>
              <w:right w:val="single" w:sz="8" w:space="0" w:color="auto"/>
            </w:tcBorders>
            <w:vAlign w:val="center"/>
            <w:hideMark/>
          </w:tcPr>
          <w:p w14:paraId="15CFEE79" w14:textId="77777777" w:rsidR="00DE4646" w:rsidRPr="00577FD6" w:rsidRDefault="00DE4646" w:rsidP="00DE4646">
            <w:pPr>
              <w:spacing w:after="0" w:line="240" w:lineRule="auto"/>
              <w:rPr>
                <w:rFonts w:ascii="Arial" w:hAnsi="Arial" w:cs="Arial"/>
                <w:color w:val="000000"/>
                <w:sz w:val="22"/>
                <w:szCs w:val="22"/>
                <w:lang w:val="fr-CH" w:eastAsia="fr-CH"/>
              </w:rPr>
            </w:pPr>
          </w:p>
        </w:tc>
        <w:tc>
          <w:tcPr>
            <w:tcW w:w="1418" w:type="dxa"/>
            <w:vMerge/>
            <w:tcBorders>
              <w:top w:val="nil"/>
              <w:left w:val="single" w:sz="8" w:space="0" w:color="auto"/>
              <w:bottom w:val="single" w:sz="8" w:space="0" w:color="000000"/>
              <w:right w:val="single" w:sz="8" w:space="0" w:color="auto"/>
            </w:tcBorders>
            <w:vAlign w:val="center"/>
            <w:hideMark/>
          </w:tcPr>
          <w:p w14:paraId="64FC5DDD" w14:textId="77777777" w:rsidR="00DE4646" w:rsidRPr="00577FD6" w:rsidRDefault="00DE4646" w:rsidP="00DE4646">
            <w:pPr>
              <w:spacing w:after="0" w:line="240" w:lineRule="auto"/>
              <w:rPr>
                <w:rFonts w:ascii="Arial" w:hAnsi="Arial" w:cs="Arial"/>
                <w:color w:val="000000"/>
                <w:sz w:val="22"/>
                <w:szCs w:val="22"/>
                <w:lang w:val="fr-CH" w:eastAsia="fr-CH"/>
              </w:rPr>
            </w:pPr>
          </w:p>
        </w:tc>
        <w:tc>
          <w:tcPr>
            <w:tcW w:w="1400" w:type="dxa"/>
            <w:gridSpan w:val="2"/>
            <w:vMerge/>
            <w:tcBorders>
              <w:top w:val="nil"/>
              <w:left w:val="single" w:sz="8" w:space="0" w:color="auto"/>
              <w:bottom w:val="single" w:sz="8" w:space="0" w:color="000000"/>
              <w:right w:val="single" w:sz="8" w:space="0" w:color="auto"/>
            </w:tcBorders>
            <w:vAlign w:val="center"/>
            <w:hideMark/>
          </w:tcPr>
          <w:p w14:paraId="40A9D32F" w14:textId="77777777" w:rsidR="00DE4646" w:rsidRPr="00577FD6" w:rsidRDefault="00DE4646" w:rsidP="00DE4646">
            <w:pPr>
              <w:spacing w:after="0" w:line="240" w:lineRule="auto"/>
              <w:rPr>
                <w:rFonts w:ascii="Arial" w:hAnsi="Arial" w:cs="Arial"/>
                <w:color w:val="000000"/>
                <w:sz w:val="22"/>
                <w:szCs w:val="22"/>
                <w:lang w:val="fr-CH" w:eastAsia="fr-CH"/>
              </w:rPr>
            </w:pPr>
          </w:p>
        </w:tc>
      </w:tr>
      <w:tr w:rsidR="00DE4646" w:rsidRPr="00577FD6" w14:paraId="0871D86D" w14:textId="77777777" w:rsidTr="001A50AB">
        <w:trPr>
          <w:trHeight w:val="168"/>
        </w:trPr>
        <w:tc>
          <w:tcPr>
            <w:tcW w:w="708" w:type="dxa"/>
            <w:tcBorders>
              <w:top w:val="nil"/>
              <w:left w:val="single" w:sz="8" w:space="0" w:color="auto"/>
              <w:bottom w:val="single" w:sz="12" w:space="0" w:color="auto"/>
              <w:right w:val="single" w:sz="8" w:space="0" w:color="auto"/>
            </w:tcBorders>
            <w:shd w:val="clear" w:color="auto" w:fill="92CDDC" w:themeFill="accent5" w:themeFillTint="99"/>
            <w:vAlign w:val="center"/>
            <w:hideMark/>
          </w:tcPr>
          <w:p w14:paraId="00968219" w14:textId="27DC97F0" w:rsidR="00DE4646" w:rsidRPr="00577FD6" w:rsidRDefault="00FB3B38" w:rsidP="00FB3B38">
            <w:pPr>
              <w:spacing w:after="0" w:line="240" w:lineRule="auto"/>
              <w:jc w:val="center"/>
              <w:rPr>
                <w:rFonts w:ascii="Segoe UI Emoji" w:hAnsi="Segoe UI Emoji"/>
                <w:color w:val="000000"/>
                <w:sz w:val="22"/>
                <w:szCs w:val="22"/>
                <w:lang w:val="fr-CH" w:eastAsia="fr-CH"/>
              </w:rPr>
            </w:pPr>
            <w:permStart w:id="1321692155" w:edGrp="everyone" w:colFirst="0" w:colLast="0"/>
            <w:permStart w:id="190214034" w:edGrp="everyone" w:colFirst="1" w:colLast="1"/>
            <w:permStart w:id="563414099" w:edGrp="everyone" w:colFirst="2" w:colLast="2"/>
            <w:permStart w:id="128715235" w:edGrp="everyone" w:colFirst="3" w:colLast="3"/>
            <w:permStart w:id="451702748" w:edGrp="everyone" w:colFirst="4" w:colLast="4"/>
            <w:permStart w:id="253917812" w:edGrp="everyone" w:colFirst="5" w:colLast="5"/>
            <w:permStart w:id="152121527" w:edGrp="everyone" w:colFirst="6" w:colLast="6"/>
            <w:permEnd w:id="1447439277"/>
            <w:permEnd w:id="157317695"/>
            <w:r>
              <w:rPr>
                <w:rFonts w:ascii="Segoe UI Emoji" w:hAnsi="Segoe UI Emoji"/>
                <w:color w:val="000000"/>
                <w:sz w:val="22"/>
                <w:szCs w:val="22"/>
                <w:lang w:val="fr-CH" w:eastAsia="fr-CH"/>
              </w:rPr>
              <w:lastRenderedPageBreak/>
              <w:t>5.7</w:t>
            </w:r>
          </w:p>
        </w:tc>
        <w:tc>
          <w:tcPr>
            <w:tcW w:w="8136" w:type="dxa"/>
            <w:gridSpan w:val="2"/>
            <w:tcBorders>
              <w:top w:val="single" w:sz="8" w:space="0" w:color="auto"/>
              <w:left w:val="single" w:sz="8" w:space="0" w:color="auto"/>
              <w:bottom w:val="single" w:sz="12" w:space="0" w:color="auto"/>
              <w:right w:val="nil"/>
            </w:tcBorders>
            <w:shd w:val="clear" w:color="auto" w:fill="92CDDC" w:themeFill="accent5" w:themeFillTint="99"/>
            <w:noWrap/>
            <w:vAlign w:val="center"/>
            <w:hideMark/>
          </w:tcPr>
          <w:p w14:paraId="290999D4" w14:textId="4B76296A" w:rsidR="00DE4646" w:rsidRPr="00577FD6" w:rsidRDefault="00DE4646" w:rsidP="00DE464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Analyses et gestion des traitements</w:t>
            </w:r>
            <w:r w:rsidR="000E44A2">
              <w:rPr>
                <w:rFonts w:ascii="Arial" w:hAnsi="Arial" w:cs="Arial"/>
                <w:b/>
                <w:bCs/>
                <w:color w:val="000000"/>
                <w:sz w:val="22"/>
                <w:szCs w:val="22"/>
                <w:lang w:val="fr-CH" w:eastAsia="fr-CH"/>
              </w:rPr>
              <w:t>****</w:t>
            </w:r>
          </w:p>
        </w:tc>
        <w:tc>
          <w:tcPr>
            <w:tcW w:w="908" w:type="dxa"/>
            <w:tcBorders>
              <w:top w:val="nil"/>
              <w:left w:val="nil"/>
              <w:bottom w:val="single" w:sz="12" w:space="0" w:color="auto"/>
              <w:right w:val="single" w:sz="8" w:space="0" w:color="auto"/>
            </w:tcBorders>
            <w:shd w:val="clear" w:color="auto" w:fill="92CDDC" w:themeFill="accent5" w:themeFillTint="99"/>
            <w:vAlign w:val="center"/>
            <w:hideMark/>
          </w:tcPr>
          <w:p w14:paraId="705F1BF3" w14:textId="77777777" w:rsidR="00DE4646" w:rsidRPr="00577FD6" w:rsidRDefault="00DE4646" w:rsidP="00DE464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387" w:type="dxa"/>
            <w:tcBorders>
              <w:top w:val="nil"/>
              <w:left w:val="nil"/>
              <w:bottom w:val="single" w:sz="12" w:space="0" w:color="auto"/>
              <w:right w:val="nil"/>
            </w:tcBorders>
            <w:shd w:val="clear" w:color="auto" w:fill="92CDDC" w:themeFill="accent5" w:themeFillTint="99"/>
            <w:vAlign w:val="center"/>
            <w:hideMark/>
          </w:tcPr>
          <w:p w14:paraId="0BC03EFE" w14:textId="77777777" w:rsidR="00DE4646" w:rsidRPr="00577FD6" w:rsidRDefault="00DE4646" w:rsidP="00DE464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900" w:type="dxa"/>
            <w:tcBorders>
              <w:top w:val="nil"/>
              <w:left w:val="nil"/>
              <w:bottom w:val="single" w:sz="12" w:space="0" w:color="auto"/>
              <w:right w:val="nil"/>
            </w:tcBorders>
            <w:shd w:val="clear" w:color="auto" w:fill="92CDDC" w:themeFill="accent5" w:themeFillTint="99"/>
            <w:vAlign w:val="center"/>
            <w:hideMark/>
          </w:tcPr>
          <w:p w14:paraId="693D3BF6" w14:textId="77777777" w:rsidR="00DE4646" w:rsidRPr="00577FD6" w:rsidRDefault="00DE4646" w:rsidP="00DE464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418" w:type="dxa"/>
            <w:tcBorders>
              <w:top w:val="nil"/>
              <w:left w:val="nil"/>
              <w:bottom w:val="single" w:sz="12" w:space="0" w:color="auto"/>
              <w:right w:val="nil"/>
            </w:tcBorders>
            <w:shd w:val="clear" w:color="auto" w:fill="92CDDC" w:themeFill="accent5" w:themeFillTint="99"/>
            <w:vAlign w:val="center"/>
            <w:hideMark/>
          </w:tcPr>
          <w:p w14:paraId="6D323437" w14:textId="77777777" w:rsidR="00DE4646" w:rsidRPr="00577FD6" w:rsidRDefault="00DE4646" w:rsidP="00DE464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400" w:type="dxa"/>
            <w:gridSpan w:val="2"/>
            <w:tcBorders>
              <w:top w:val="nil"/>
              <w:left w:val="nil"/>
              <w:bottom w:val="single" w:sz="12" w:space="0" w:color="auto"/>
              <w:right w:val="nil"/>
            </w:tcBorders>
            <w:shd w:val="clear" w:color="auto" w:fill="92CDDC" w:themeFill="accent5" w:themeFillTint="99"/>
            <w:vAlign w:val="center"/>
            <w:hideMark/>
          </w:tcPr>
          <w:p w14:paraId="3A0A18BE" w14:textId="77777777" w:rsidR="00DE4646" w:rsidRPr="00577FD6" w:rsidRDefault="00DE4646" w:rsidP="00DE464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r>
      <w:tr w:rsidR="00DE4646" w:rsidRPr="00577FD6" w14:paraId="291571CD" w14:textId="77777777" w:rsidTr="001A50AB">
        <w:trPr>
          <w:trHeight w:val="176"/>
        </w:trPr>
        <w:tc>
          <w:tcPr>
            <w:tcW w:w="708" w:type="dxa"/>
            <w:tcBorders>
              <w:top w:val="nil"/>
              <w:left w:val="single" w:sz="8" w:space="0" w:color="auto"/>
              <w:bottom w:val="single" w:sz="8" w:space="0" w:color="auto"/>
              <w:right w:val="single" w:sz="8" w:space="0" w:color="auto"/>
            </w:tcBorders>
            <w:vAlign w:val="center"/>
            <w:hideMark/>
          </w:tcPr>
          <w:p w14:paraId="12888EDD" w14:textId="445687CC" w:rsidR="00DE4646" w:rsidRPr="00577FD6" w:rsidRDefault="00DE4646" w:rsidP="00FB3B38">
            <w:pPr>
              <w:spacing w:after="0" w:line="240" w:lineRule="auto"/>
              <w:jc w:val="center"/>
              <w:rPr>
                <w:rFonts w:ascii="Segoe UI Emoji" w:hAnsi="Segoe UI Emoji"/>
                <w:color w:val="000000"/>
                <w:sz w:val="22"/>
                <w:szCs w:val="22"/>
                <w:lang w:val="fr-CH" w:eastAsia="fr-CH"/>
              </w:rPr>
            </w:pPr>
            <w:permStart w:id="1894478785" w:edGrp="everyone" w:colFirst="0" w:colLast="0"/>
            <w:permStart w:id="2045527988" w:edGrp="everyone" w:colFirst="1" w:colLast="1"/>
            <w:permStart w:id="238890443" w:edGrp="everyone" w:colFirst="2" w:colLast="2"/>
            <w:permStart w:id="170818348" w:edGrp="everyone" w:colFirst="3" w:colLast="3"/>
            <w:permStart w:id="20724983" w:edGrp="everyone" w:colFirst="4" w:colLast="4"/>
            <w:permStart w:id="1092094423" w:edGrp="everyone" w:colFirst="5" w:colLast="5"/>
            <w:permStart w:id="1705994449" w:edGrp="everyone" w:colFirst="6" w:colLast="6"/>
            <w:permStart w:id="1299532035" w:edGrp="everyone" w:colFirst="7" w:colLast="7"/>
            <w:permEnd w:id="1321692155"/>
            <w:permEnd w:id="190214034"/>
            <w:permEnd w:id="563414099"/>
            <w:permEnd w:id="128715235"/>
            <w:permEnd w:id="451702748"/>
            <w:permEnd w:id="253917812"/>
            <w:permEnd w:id="152121527"/>
            <w:r w:rsidRPr="00577FD6">
              <w:rPr>
                <w:rFonts w:ascii="Segoe UI Emoji" w:hAnsi="Segoe UI Emoji"/>
                <w:color w:val="000000"/>
                <w:sz w:val="22"/>
                <w:szCs w:val="22"/>
                <w:lang w:val="fr-CH" w:eastAsia="fr-CH"/>
              </w:rPr>
              <w:t>☐</w:t>
            </w:r>
          </w:p>
        </w:tc>
        <w:tc>
          <w:tcPr>
            <w:tcW w:w="447" w:type="dxa"/>
            <w:tcBorders>
              <w:top w:val="nil"/>
              <w:left w:val="nil"/>
              <w:bottom w:val="single" w:sz="8" w:space="0" w:color="auto"/>
              <w:right w:val="single" w:sz="8" w:space="0" w:color="auto"/>
            </w:tcBorders>
            <w:vAlign w:val="center"/>
            <w:hideMark/>
          </w:tcPr>
          <w:p w14:paraId="1BDD6FC8" w14:textId="77777777" w:rsidR="00DE4646" w:rsidRPr="00577FD6" w:rsidRDefault="00DE4646" w:rsidP="00DE464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nil"/>
              <w:left w:val="nil"/>
              <w:bottom w:val="single" w:sz="8" w:space="0" w:color="auto"/>
              <w:right w:val="single" w:sz="8" w:space="0" w:color="auto"/>
            </w:tcBorders>
            <w:vAlign w:val="center"/>
            <w:hideMark/>
          </w:tcPr>
          <w:p w14:paraId="191607AD" w14:textId="77777777" w:rsidR="00DE4646" w:rsidRPr="00577FD6" w:rsidRDefault="00DE4646" w:rsidP="00DE464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Rapport annuel des activités du pharmacien-répondant</w:t>
            </w:r>
          </w:p>
        </w:tc>
        <w:tc>
          <w:tcPr>
            <w:tcW w:w="908" w:type="dxa"/>
            <w:tcBorders>
              <w:top w:val="nil"/>
              <w:left w:val="single" w:sz="8" w:space="0" w:color="auto"/>
              <w:bottom w:val="single" w:sz="8" w:space="0" w:color="000000"/>
              <w:right w:val="single" w:sz="8" w:space="0" w:color="auto"/>
            </w:tcBorders>
            <w:vAlign w:val="center"/>
            <w:hideMark/>
          </w:tcPr>
          <w:p w14:paraId="7D313E47" w14:textId="041571E1" w:rsidR="00DE4646" w:rsidRPr="00577FD6" w:rsidRDefault="00DE4646" w:rsidP="00DE4646">
            <w:pPr>
              <w:spacing w:after="0" w:line="240" w:lineRule="auto"/>
              <w:jc w:val="center"/>
              <w:rPr>
                <w:rFonts w:ascii="Arial" w:hAnsi="Arial" w:cs="Arial"/>
                <w:color w:val="000000"/>
                <w:sz w:val="22"/>
                <w:szCs w:val="22"/>
                <w:lang w:val="fr-CH" w:eastAsia="fr-CH"/>
              </w:rPr>
            </w:pPr>
            <w:r>
              <w:rPr>
                <w:rFonts w:ascii="Arial" w:hAnsi="Arial" w:cs="Arial"/>
                <w:color w:val="000000"/>
                <w:sz w:val="22"/>
                <w:szCs w:val="22"/>
                <w:lang w:val="fr-CH" w:eastAsia="fr-CH"/>
              </w:rPr>
              <w:t>600</w:t>
            </w:r>
          </w:p>
        </w:tc>
        <w:tc>
          <w:tcPr>
            <w:tcW w:w="1387" w:type="dxa"/>
            <w:tcBorders>
              <w:top w:val="nil"/>
              <w:left w:val="nil"/>
              <w:bottom w:val="nil"/>
              <w:right w:val="single" w:sz="8" w:space="0" w:color="auto"/>
            </w:tcBorders>
            <w:vAlign w:val="center"/>
            <w:hideMark/>
          </w:tcPr>
          <w:p w14:paraId="652F201A" w14:textId="45BE76B7" w:rsidR="00DE4646" w:rsidRPr="00577FD6" w:rsidRDefault="00DE4646" w:rsidP="00DE4646">
            <w:pPr>
              <w:spacing w:after="0" w:line="240" w:lineRule="auto"/>
              <w:jc w:val="center"/>
              <w:rPr>
                <w:rFonts w:ascii="Arial" w:hAnsi="Arial" w:cs="Arial"/>
                <w:color w:val="000000"/>
                <w:sz w:val="22"/>
                <w:szCs w:val="22"/>
                <w:lang w:val="fr-CH" w:eastAsia="fr-CH"/>
              </w:rPr>
            </w:pPr>
            <w:r>
              <w:rPr>
                <w:rFonts w:ascii="Arial" w:hAnsi="Arial" w:cs="Arial"/>
                <w:color w:val="000000"/>
                <w:sz w:val="22"/>
                <w:szCs w:val="22"/>
                <w:lang w:val="fr-CH" w:eastAsia="fr-CH"/>
              </w:rPr>
              <w:t>[</w:t>
            </w:r>
            <w:r w:rsidRPr="00577FD6">
              <w:rPr>
                <w:rFonts w:ascii="Arial" w:hAnsi="Arial" w:cs="Arial"/>
                <w:color w:val="000000"/>
                <w:sz w:val="22"/>
                <w:szCs w:val="22"/>
                <w:lang w:val="fr-CH" w:eastAsia="fr-CH"/>
              </w:rPr>
              <w:t>Fr/rapport</w:t>
            </w:r>
            <w:r>
              <w:rPr>
                <w:rFonts w:ascii="Arial" w:hAnsi="Arial" w:cs="Arial"/>
                <w:color w:val="000000"/>
                <w:sz w:val="22"/>
                <w:szCs w:val="22"/>
                <w:lang w:val="fr-CH" w:eastAsia="fr-CH"/>
              </w:rPr>
              <w:t>]</w:t>
            </w:r>
          </w:p>
        </w:tc>
        <w:tc>
          <w:tcPr>
            <w:tcW w:w="900" w:type="dxa"/>
            <w:tcBorders>
              <w:top w:val="nil"/>
              <w:left w:val="nil"/>
              <w:bottom w:val="nil"/>
              <w:right w:val="single" w:sz="8" w:space="0" w:color="auto"/>
            </w:tcBorders>
            <w:vAlign w:val="center"/>
            <w:hideMark/>
          </w:tcPr>
          <w:p w14:paraId="5BEF7E74" w14:textId="77777777" w:rsidR="00DE4646" w:rsidRPr="00577FD6" w:rsidRDefault="00DE4646" w:rsidP="00DE464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c>
          <w:tcPr>
            <w:tcW w:w="1418" w:type="dxa"/>
            <w:tcBorders>
              <w:top w:val="nil"/>
              <w:left w:val="nil"/>
              <w:bottom w:val="nil"/>
              <w:right w:val="single" w:sz="8" w:space="0" w:color="auto"/>
            </w:tcBorders>
            <w:vAlign w:val="center"/>
          </w:tcPr>
          <w:p w14:paraId="0DD30F65" w14:textId="2F4A54FF" w:rsidR="00DE4646" w:rsidRPr="00577FD6" w:rsidRDefault="00DE4646" w:rsidP="00DE4646">
            <w:pPr>
              <w:spacing w:after="0" w:line="240" w:lineRule="auto"/>
              <w:jc w:val="center"/>
              <w:rPr>
                <w:rFonts w:ascii="Arial" w:hAnsi="Arial" w:cs="Arial"/>
                <w:color w:val="000000"/>
                <w:sz w:val="22"/>
                <w:szCs w:val="22"/>
                <w:lang w:val="fr-CH" w:eastAsia="fr-CH"/>
              </w:rPr>
            </w:pPr>
          </w:p>
        </w:tc>
        <w:tc>
          <w:tcPr>
            <w:tcW w:w="1400" w:type="dxa"/>
            <w:gridSpan w:val="2"/>
            <w:tcBorders>
              <w:top w:val="nil"/>
              <w:left w:val="nil"/>
              <w:bottom w:val="single" w:sz="8" w:space="0" w:color="auto"/>
              <w:right w:val="single" w:sz="8" w:space="0" w:color="auto"/>
            </w:tcBorders>
            <w:noWrap/>
            <w:vAlign w:val="center"/>
            <w:hideMark/>
          </w:tcPr>
          <w:p w14:paraId="750254B4" w14:textId="77777777" w:rsidR="00DE4646" w:rsidRPr="00577FD6" w:rsidRDefault="00DE4646" w:rsidP="00DE464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EMS</w:t>
            </w:r>
          </w:p>
        </w:tc>
      </w:tr>
      <w:tr w:rsidR="00DE4646" w:rsidRPr="00577FD6" w14:paraId="4516439E" w14:textId="77777777" w:rsidTr="001A50AB">
        <w:trPr>
          <w:trHeight w:val="169"/>
        </w:trPr>
        <w:tc>
          <w:tcPr>
            <w:tcW w:w="708" w:type="dxa"/>
            <w:tcBorders>
              <w:top w:val="nil"/>
              <w:left w:val="single" w:sz="8" w:space="0" w:color="auto"/>
              <w:bottom w:val="single" w:sz="8" w:space="0" w:color="auto"/>
              <w:right w:val="single" w:sz="8" w:space="0" w:color="auto"/>
            </w:tcBorders>
            <w:vAlign w:val="center"/>
            <w:hideMark/>
          </w:tcPr>
          <w:p w14:paraId="36BB80BE" w14:textId="46A469C3" w:rsidR="00DE4646" w:rsidRPr="00577FD6" w:rsidRDefault="00DE4646" w:rsidP="00FB3B38">
            <w:pPr>
              <w:spacing w:after="0" w:line="240" w:lineRule="auto"/>
              <w:jc w:val="center"/>
              <w:rPr>
                <w:rFonts w:ascii="Segoe UI Emoji" w:hAnsi="Segoe UI Emoji"/>
                <w:color w:val="000000"/>
                <w:sz w:val="22"/>
                <w:szCs w:val="22"/>
                <w:lang w:val="fr-CH" w:eastAsia="fr-CH"/>
              </w:rPr>
            </w:pPr>
            <w:permStart w:id="942559258" w:edGrp="everyone" w:colFirst="0" w:colLast="0"/>
            <w:permStart w:id="1470461978" w:edGrp="everyone" w:colFirst="1" w:colLast="1"/>
            <w:permStart w:id="77930544" w:edGrp="everyone" w:colFirst="2" w:colLast="2"/>
            <w:permStart w:id="1257137070" w:edGrp="everyone" w:colFirst="3" w:colLast="3"/>
            <w:permStart w:id="1565217873" w:edGrp="everyone" w:colFirst="4" w:colLast="4"/>
            <w:permStart w:id="1320440028" w:edGrp="everyone" w:colFirst="5" w:colLast="5"/>
            <w:permStart w:id="1889666147" w:edGrp="everyone" w:colFirst="6" w:colLast="6"/>
            <w:permStart w:id="1257065615" w:edGrp="everyone" w:colFirst="7" w:colLast="7"/>
            <w:permEnd w:id="1894478785"/>
            <w:permEnd w:id="2045527988"/>
            <w:permEnd w:id="238890443"/>
            <w:permEnd w:id="170818348"/>
            <w:permEnd w:id="20724983"/>
            <w:permEnd w:id="1092094423"/>
            <w:permEnd w:id="1705994449"/>
            <w:permEnd w:id="1299532035"/>
            <w:r w:rsidRPr="00577FD6">
              <w:rPr>
                <w:rFonts w:ascii="Segoe UI Emoji" w:hAnsi="Segoe UI Emoji"/>
                <w:color w:val="000000"/>
                <w:sz w:val="22"/>
                <w:szCs w:val="22"/>
                <w:lang w:val="fr-CH" w:eastAsia="fr-CH"/>
              </w:rPr>
              <w:t>☐</w:t>
            </w:r>
          </w:p>
        </w:tc>
        <w:tc>
          <w:tcPr>
            <w:tcW w:w="447" w:type="dxa"/>
            <w:tcBorders>
              <w:top w:val="nil"/>
              <w:left w:val="nil"/>
              <w:bottom w:val="single" w:sz="8" w:space="0" w:color="auto"/>
              <w:right w:val="single" w:sz="8" w:space="0" w:color="auto"/>
            </w:tcBorders>
            <w:vAlign w:val="center"/>
            <w:hideMark/>
          </w:tcPr>
          <w:p w14:paraId="5246C680" w14:textId="77777777" w:rsidR="00DE4646" w:rsidRPr="00577FD6" w:rsidRDefault="00DE4646" w:rsidP="00DE464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nil"/>
              <w:left w:val="nil"/>
              <w:bottom w:val="single" w:sz="8" w:space="0" w:color="auto"/>
              <w:right w:val="single" w:sz="8" w:space="0" w:color="auto"/>
            </w:tcBorders>
            <w:vAlign w:val="center"/>
            <w:hideMark/>
          </w:tcPr>
          <w:p w14:paraId="0039EF4D" w14:textId="77777777" w:rsidR="00DE4646" w:rsidRPr="00577FD6" w:rsidRDefault="00DE4646" w:rsidP="00DE464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Gestion des erreurs médicamenteuses et plan de mesures correctives</w:t>
            </w:r>
            <w:r w:rsidRPr="00577FD6">
              <w:rPr>
                <w:color w:val="000000"/>
                <w:sz w:val="16"/>
                <w:szCs w:val="16"/>
                <w:lang w:val="fr-CH" w:eastAsia="fr-CH"/>
              </w:rPr>
              <w:t> </w:t>
            </w:r>
          </w:p>
        </w:tc>
        <w:tc>
          <w:tcPr>
            <w:tcW w:w="908" w:type="dxa"/>
            <w:tcBorders>
              <w:top w:val="nil"/>
              <w:left w:val="single" w:sz="8" w:space="0" w:color="auto"/>
              <w:bottom w:val="single" w:sz="8" w:space="0" w:color="000000"/>
              <w:right w:val="single" w:sz="8" w:space="0" w:color="auto"/>
            </w:tcBorders>
            <w:vAlign w:val="center"/>
            <w:hideMark/>
          </w:tcPr>
          <w:p w14:paraId="499E056F" w14:textId="063F06E9" w:rsidR="00DE4646" w:rsidRPr="00577FD6" w:rsidRDefault="00DE4646" w:rsidP="00DE4646">
            <w:pPr>
              <w:spacing w:after="0" w:line="240" w:lineRule="auto"/>
              <w:jc w:val="center"/>
              <w:rPr>
                <w:rFonts w:ascii="Arial" w:hAnsi="Arial" w:cs="Arial"/>
                <w:color w:val="000000"/>
                <w:sz w:val="22"/>
                <w:szCs w:val="22"/>
                <w:lang w:val="fr-CH" w:eastAsia="fr-CH"/>
              </w:rPr>
            </w:pPr>
            <w:r>
              <w:rPr>
                <w:rFonts w:ascii="Arial" w:hAnsi="Arial" w:cs="Arial"/>
                <w:color w:val="000000"/>
                <w:sz w:val="22"/>
                <w:szCs w:val="22"/>
                <w:lang w:val="fr-CH" w:eastAsia="fr-CH"/>
              </w:rPr>
              <w:t>800</w:t>
            </w:r>
          </w:p>
        </w:tc>
        <w:tc>
          <w:tcPr>
            <w:tcW w:w="1387" w:type="dxa"/>
            <w:tcBorders>
              <w:top w:val="nil"/>
              <w:left w:val="nil"/>
              <w:bottom w:val="single" w:sz="8" w:space="0" w:color="auto"/>
              <w:right w:val="single" w:sz="8" w:space="0" w:color="auto"/>
            </w:tcBorders>
            <w:vAlign w:val="center"/>
            <w:hideMark/>
          </w:tcPr>
          <w:p w14:paraId="4E435076" w14:textId="680D72AD" w:rsidR="00DE4646" w:rsidRPr="00577FD6" w:rsidRDefault="00DE4646" w:rsidP="00DE4646">
            <w:pPr>
              <w:spacing w:after="0" w:line="240" w:lineRule="auto"/>
              <w:jc w:val="center"/>
              <w:rPr>
                <w:rFonts w:ascii="Arial" w:hAnsi="Arial" w:cs="Arial"/>
                <w:color w:val="000000"/>
                <w:sz w:val="22"/>
                <w:szCs w:val="22"/>
                <w:lang w:val="fr-CH" w:eastAsia="fr-CH"/>
              </w:rPr>
            </w:pPr>
            <w:r>
              <w:rPr>
                <w:rFonts w:ascii="Arial" w:hAnsi="Arial" w:cs="Arial"/>
                <w:color w:val="000000"/>
                <w:sz w:val="22"/>
                <w:szCs w:val="22"/>
                <w:lang w:val="fr-CH" w:eastAsia="fr-CH"/>
              </w:rPr>
              <w:t>[</w:t>
            </w:r>
            <w:r w:rsidRPr="00577FD6">
              <w:rPr>
                <w:rFonts w:ascii="Arial" w:hAnsi="Arial" w:cs="Arial"/>
                <w:color w:val="000000"/>
                <w:sz w:val="22"/>
                <w:szCs w:val="22"/>
                <w:lang w:val="fr-CH" w:eastAsia="fr-CH"/>
              </w:rPr>
              <w:t>Fr/an</w:t>
            </w:r>
            <w:r>
              <w:rPr>
                <w:rFonts w:ascii="Arial" w:hAnsi="Arial" w:cs="Arial"/>
                <w:color w:val="000000"/>
                <w:sz w:val="22"/>
                <w:szCs w:val="22"/>
                <w:lang w:val="fr-CH" w:eastAsia="fr-CH"/>
              </w:rPr>
              <w:t>]</w:t>
            </w:r>
          </w:p>
        </w:tc>
        <w:tc>
          <w:tcPr>
            <w:tcW w:w="900" w:type="dxa"/>
            <w:tcBorders>
              <w:top w:val="nil"/>
              <w:left w:val="nil"/>
              <w:bottom w:val="single" w:sz="8" w:space="0" w:color="auto"/>
              <w:right w:val="single" w:sz="8" w:space="0" w:color="auto"/>
            </w:tcBorders>
            <w:vAlign w:val="center"/>
            <w:hideMark/>
          </w:tcPr>
          <w:p w14:paraId="07729EA1" w14:textId="77777777" w:rsidR="00DE4646" w:rsidRPr="00577FD6" w:rsidRDefault="00DE4646" w:rsidP="00DE464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c>
          <w:tcPr>
            <w:tcW w:w="1418" w:type="dxa"/>
            <w:tcBorders>
              <w:top w:val="nil"/>
              <w:left w:val="nil"/>
              <w:bottom w:val="single" w:sz="8" w:space="0" w:color="auto"/>
              <w:right w:val="single" w:sz="8" w:space="0" w:color="auto"/>
            </w:tcBorders>
            <w:vAlign w:val="center"/>
          </w:tcPr>
          <w:p w14:paraId="533C3F35" w14:textId="7DDC78F2" w:rsidR="00DE4646" w:rsidRPr="00577FD6" w:rsidRDefault="00DE4646" w:rsidP="00DE4646">
            <w:pPr>
              <w:spacing w:after="0" w:line="240" w:lineRule="auto"/>
              <w:jc w:val="center"/>
              <w:rPr>
                <w:rFonts w:ascii="Arial" w:hAnsi="Arial" w:cs="Arial"/>
                <w:color w:val="000000"/>
                <w:sz w:val="22"/>
                <w:szCs w:val="22"/>
                <w:lang w:val="fr-CH" w:eastAsia="fr-CH"/>
              </w:rPr>
            </w:pPr>
          </w:p>
        </w:tc>
        <w:tc>
          <w:tcPr>
            <w:tcW w:w="1400" w:type="dxa"/>
            <w:gridSpan w:val="2"/>
            <w:tcBorders>
              <w:top w:val="nil"/>
              <w:left w:val="nil"/>
              <w:bottom w:val="single" w:sz="8" w:space="0" w:color="auto"/>
              <w:right w:val="single" w:sz="8" w:space="0" w:color="auto"/>
            </w:tcBorders>
            <w:noWrap/>
            <w:vAlign w:val="center"/>
            <w:hideMark/>
          </w:tcPr>
          <w:p w14:paraId="4951C159" w14:textId="77777777" w:rsidR="00DE4646" w:rsidRPr="00577FD6" w:rsidRDefault="00DE4646" w:rsidP="00DE464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EMS</w:t>
            </w:r>
          </w:p>
        </w:tc>
      </w:tr>
      <w:tr w:rsidR="00DE4646" w:rsidRPr="00577FD6" w14:paraId="371463A3" w14:textId="77777777" w:rsidTr="001A50AB">
        <w:trPr>
          <w:trHeight w:val="168"/>
        </w:trPr>
        <w:tc>
          <w:tcPr>
            <w:tcW w:w="708" w:type="dxa"/>
            <w:tcBorders>
              <w:top w:val="nil"/>
              <w:left w:val="single" w:sz="8" w:space="0" w:color="auto"/>
              <w:bottom w:val="single" w:sz="12" w:space="0" w:color="auto"/>
              <w:right w:val="single" w:sz="8" w:space="0" w:color="auto"/>
            </w:tcBorders>
            <w:shd w:val="clear" w:color="auto" w:fill="92CDDC" w:themeFill="accent5" w:themeFillTint="99"/>
            <w:vAlign w:val="center"/>
            <w:hideMark/>
          </w:tcPr>
          <w:p w14:paraId="022CE62F" w14:textId="4034CE5C" w:rsidR="00DE4646" w:rsidRPr="00577FD6" w:rsidRDefault="00FB3B38" w:rsidP="00FB3B38">
            <w:pPr>
              <w:spacing w:after="0" w:line="240" w:lineRule="auto"/>
              <w:jc w:val="center"/>
              <w:rPr>
                <w:rFonts w:ascii="Segoe UI Emoji" w:hAnsi="Segoe UI Emoji"/>
                <w:color w:val="000000"/>
                <w:sz w:val="22"/>
                <w:szCs w:val="22"/>
                <w:lang w:val="fr-CH" w:eastAsia="fr-CH"/>
              </w:rPr>
            </w:pPr>
            <w:permStart w:id="195893399" w:edGrp="everyone" w:colFirst="0" w:colLast="0"/>
            <w:permStart w:id="1500122971" w:edGrp="everyone" w:colFirst="1" w:colLast="1"/>
            <w:permStart w:id="954302070" w:edGrp="everyone" w:colFirst="2" w:colLast="2"/>
            <w:permStart w:id="1653364784" w:edGrp="everyone" w:colFirst="3" w:colLast="3"/>
            <w:permStart w:id="449666965" w:edGrp="everyone" w:colFirst="4" w:colLast="4"/>
            <w:permStart w:id="1220569967" w:edGrp="everyone" w:colFirst="5" w:colLast="5"/>
            <w:permStart w:id="1440032949" w:edGrp="everyone" w:colFirst="6" w:colLast="6"/>
            <w:permEnd w:id="942559258"/>
            <w:permEnd w:id="1470461978"/>
            <w:permEnd w:id="77930544"/>
            <w:permEnd w:id="1257137070"/>
            <w:permEnd w:id="1565217873"/>
            <w:permEnd w:id="1320440028"/>
            <w:permEnd w:id="1889666147"/>
            <w:permEnd w:id="1257065615"/>
            <w:r>
              <w:rPr>
                <w:rFonts w:ascii="Segoe UI Emoji" w:hAnsi="Segoe UI Emoji"/>
                <w:color w:val="000000"/>
                <w:sz w:val="22"/>
                <w:szCs w:val="22"/>
                <w:lang w:val="fr-CH" w:eastAsia="fr-CH"/>
              </w:rPr>
              <w:t>5.8</w:t>
            </w:r>
          </w:p>
        </w:tc>
        <w:tc>
          <w:tcPr>
            <w:tcW w:w="8136" w:type="dxa"/>
            <w:gridSpan w:val="2"/>
            <w:tcBorders>
              <w:top w:val="single" w:sz="8" w:space="0" w:color="auto"/>
              <w:left w:val="single" w:sz="8" w:space="0" w:color="auto"/>
              <w:bottom w:val="single" w:sz="12" w:space="0" w:color="auto"/>
              <w:right w:val="nil"/>
            </w:tcBorders>
            <w:shd w:val="clear" w:color="auto" w:fill="92CDDC" w:themeFill="accent5" w:themeFillTint="99"/>
            <w:noWrap/>
            <w:vAlign w:val="center"/>
            <w:hideMark/>
          </w:tcPr>
          <w:p w14:paraId="0F874E20" w14:textId="67DD491A" w:rsidR="00DE4646" w:rsidRPr="00577FD6" w:rsidRDefault="00DE4646" w:rsidP="00DE464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Formation continue</w:t>
            </w:r>
            <w:r w:rsidR="000E44A2">
              <w:rPr>
                <w:rFonts w:ascii="Arial" w:hAnsi="Arial" w:cs="Arial"/>
                <w:b/>
                <w:bCs/>
                <w:color w:val="000000"/>
                <w:sz w:val="22"/>
                <w:szCs w:val="22"/>
                <w:lang w:val="fr-CH" w:eastAsia="fr-CH"/>
              </w:rPr>
              <w:t>****</w:t>
            </w:r>
          </w:p>
        </w:tc>
        <w:tc>
          <w:tcPr>
            <w:tcW w:w="908" w:type="dxa"/>
            <w:tcBorders>
              <w:top w:val="nil"/>
              <w:left w:val="nil"/>
              <w:bottom w:val="single" w:sz="12" w:space="0" w:color="auto"/>
              <w:right w:val="single" w:sz="8" w:space="0" w:color="auto"/>
            </w:tcBorders>
            <w:shd w:val="clear" w:color="auto" w:fill="92CDDC" w:themeFill="accent5" w:themeFillTint="99"/>
            <w:vAlign w:val="center"/>
            <w:hideMark/>
          </w:tcPr>
          <w:p w14:paraId="54CCEC2E" w14:textId="77777777" w:rsidR="00DE4646" w:rsidRPr="00577FD6" w:rsidRDefault="00DE4646" w:rsidP="00DE464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387" w:type="dxa"/>
            <w:tcBorders>
              <w:top w:val="nil"/>
              <w:left w:val="nil"/>
              <w:bottom w:val="single" w:sz="12" w:space="0" w:color="auto"/>
              <w:right w:val="nil"/>
            </w:tcBorders>
            <w:shd w:val="clear" w:color="auto" w:fill="92CDDC" w:themeFill="accent5" w:themeFillTint="99"/>
            <w:vAlign w:val="center"/>
            <w:hideMark/>
          </w:tcPr>
          <w:p w14:paraId="548D8749" w14:textId="77777777" w:rsidR="00DE4646" w:rsidRPr="00577FD6" w:rsidRDefault="00DE4646" w:rsidP="00DE464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900" w:type="dxa"/>
            <w:tcBorders>
              <w:top w:val="nil"/>
              <w:left w:val="nil"/>
              <w:bottom w:val="single" w:sz="12" w:space="0" w:color="auto"/>
              <w:right w:val="nil"/>
            </w:tcBorders>
            <w:shd w:val="clear" w:color="auto" w:fill="92CDDC" w:themeFill="accent5" w:themeFillTint="99"/>
            <w:vAlign w:val="center"/>
            <w:hideMark/>
          </w:tcPr>
          <w:p w14:paraId="548BEEE8" w14:textId="77777777" w:rsidR="00DE4646" w:rsidRPr="00577FD6" w:rsidRDefault="00DE4646" w:rsidP="00DE4646">
            <w:pPr>
              <w:spacing w:after="0" w:line="240" w:lineRule="auto"/>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418" w:type="dxa"/>
            <w:tcBorders>
              <w:top w:val="nil"/>
              <w:left w:val="nil"/>
              <w:bottom w:val="single" w:sz="12" w:space="0" w:color="auto"/>
              <w:right w:val="nil"/>
            </w:tcBorders>
            <w:shd w:val="clear" w:color="auto" w:fill="92CDDC" w:themeFill="accent5" w:themeFillTint="99"/>
            <w:vAlign w:val="center"/>
            <w:hideMark/>
          </w:tcPr>
          <w:p w14:paraId="17592FFF" w14:textId="77777777" w:rsidR="00DE4646" w:rsidRPr="00577FD6" w:rsidRDefault="00DE4646" w:rsidP="00DE464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c>
          <w:tcPr>
            <w:tcW w:w="1400" w:type="dxa"/>
            <w:gridSpan w:val="2"/>
            <w:tcBorders>
              <w:top w:val="nil"/>
              <w:left w:val="nil"/>
              <w:bottom w:val="single" w:sz="12" w:space="0" w:color="auto"/>
              <w:right w:val="nil"/>
            </w:tcBorders>
            <w:shd w:val="clear" w:color="auto" w:fill="92CDDC" w:themeFill="accent5" w:themeFillTint="99"/>
            <w:vAlign w:val="center"/>
            <w:hideMark/>
          </w:tcPr>
          <w:p w14:paraId="53930AD3" w14:textId="77777777" w:rsidR="00DE4646" w:rsidRPr="00577FD6" w:rsidRDefault="00DE4646" w:rsidP="00DE4646">
            <w:pPr>
              <w:spacing w:after="0" w:line="240" w:lineRule="auto"/>
              <w:jc w:val="center"/>
              <w:rPr>
                <w:rFonts w:ascii="Arial" w:hAnsi="Arial" w:cs="Arial"/>
                <w:b/>
                <w:bCs/>
                <w:color w:val="000000"/>
                <w:sz w:val="22"/>
                <w:szCs w:val="22"/>
                <w:lang w:val="fr-CH" w:eastAsia="fr-CH"/>
              </w:rPr>
            </w:pPr>
            <w:r w:rsidRPr="00577FD6">
              <w:rPr>
                <w:rFonts w:ascii="Arial" w:hAnsi="Arial" w:cs="Arial"/>
                <w:b/>
                <w:bCs/>
                <w:color w:val="000000"/>
                <w:sz w:val="22"/>
                <w:szCs w:val="22"/>
                <w:lang w:val="fr-CH" w:eastAsia="fr-CH"/>
              </w:rPr>
              <w:t> </w:t>
            </w:r>
          </w:p>
        </w:tc>
      </w:tr>
      <w:tr w:rsidR="00DE4646" w:rsidRPr="00577FD6" w14:paraId="3B261E4D" w14:textId="77777777" w:rsidTr="001A50AB">
        <w:trPr>
          <w:trHeight w:val="176"/>
        </w:trPr>
        <w:tc>
          <w:tcPr>
            <w:tcW w:w="708" w:type="dxa"/>
            <w:tcBorders>
              <w:top w:val="nil"/>
              <w:left w:val="single" w:sz="8" w:space="0" w:color="auto"/>
              <w:bottom w:val="single" w:sz="8" w:space="0" w:color="auto"/>
              <w:right w:val="single" w:sz="8" w:space="0" w:color="auto"/>
            </w:tcBorders>
            <w:vAlign w:val="center"/>
            <w:hideMark/>
          </w:tcPr>
          <w:p w14:paraId="243F2A46" w14:textId="44DD83C0" w:rsidR="00DE4646" w:rsidRPr="00577FD6" w:rsidRDefault="000625DA" w:rsidP="000625DA">
            <w:pPr>
              <w:spacing w:after="0" w:line="240" w:lineRule="auto"/>
              <w:jc w:val="center"/>
              <w:rPr>
                <w:rFonts w:ascii="Segoe UI Emoji" w:hAnsi="Segoe UI Emoji"/>
                <w:color w:val="000000"/>
                <w:sz w:val="22"/>
                <w:szCs w:val="22"/>
                <w:lang w:val="fr-CH" w:eastAsia="fr-CH"/>
              </w:rPr>
            </w:pPr>
            <w:permStart w:id="1320426068" w:edGrp="everyone" w:colFirst="0" w:colLast="0"/>
            <w:permStart w:id="2102401175" w:edGrp="everyone" w:colFirst="1" w:colLast="1"/>
            <w:permStart w:id="1439380031" w:edGrp="everyone" w:colFirst="2" w:colLast="2"/>
            <w:permStart w:id="562895870" w:edGrp="everyone" w:colFirst="3" w:colLast="3"/>
            <w:permStart w:id="19422877" w:edGrp="everyone" w:colFirst="4" w:colLast="4"/>
            <w:permStart w:id="937433183" w:edGrp="everyone" w:colFirst="5" w:colLast="5"/>
            <w:permStart w:id="854415833" w:edGrp="everyone" w:colFirst="6" w:colLast="6"/>
            <w:permStart w:id="612004805" w:edGrp="everyone" w:colFirst="7" w:colLast="7"/>
            <w:permEnd w:id="195893399"/>
            <w:permEnd w:id="1500122971"/>
            <w:permEnd w:id="954302070"/>
            <w:permEnd w:id="1653364784"/>
            <w:permEnd w:id="449666965"/>
            <w:permEnd w:id="1220569967"/>
            <w:permEnd w:id="1440032949"/>
            <w:r w:rsidRPr="00577FD6">
              <w:rPr>
                <w:rFonts w:ascii="Segoe UI Emoji" w:hAnsi="Segoe UI Emoji"/>
                <w:color w:val="000000"/>
                <w:sz w:val="22"/>
                <w:szCs w:val="22"/>
                <w:lang w:val="fr-CH" w:eastAsia="fr-CH"/>
              </w:rPr>
              <w:t>☐</w:t>
            </w:r>
          </w:p>
        </w:tc>
        <w:tc>
          <w:tcPr>
            <w:tcW w:w="447" w:type="dxa"/>
            <w:tcBorders>
              <w:top w:val="nil"/>
              <w:left w:val="nil"/>
              <w:bottom w:val="single" w:sz="8" w:space="0" w:color="auto"/>
              <w:right w:val="single" w:sz="8" w:space="0" w:color="auto"/>
            </w:tcBorders>
            <w:vAlign w:val="center"/>
            <w:hideMark/>
          </w:tcPr>
          <w:p w14:paraId="264592E7" w14:textId="77777777" w:rsidR="00DE4646" w:rsidRPr="00577FD6" w:rsidRDefault="00DE4646" w:rsidP="00DE4646">
            <w:pPr>
              <w:spacing w:after="0" w:line="240" w:lineRule="auto"/>
              <w:jc w:val="both"/>
              <w:rPr>
                <w:rFonts w:ascii="Wingdings" w:hAnsi="Wingdings"/>
                <w:color w:val="000000"/>
                <w:sz w:val="22"/>
                <w:szCs w:val="22"/>
                <w:lang w:val="fr-CH" w:eastAsia="fr-CH"/>
              </w:rPr>
            </w:pPr>
            <w:r w:rsidRPr="00577FD6">
              <w:rPr>
                <w:rFonts w:ascii="Wingdings" w:hAnsi="Wingdings"/>
                <w:color w:val="000000"/>
                <w:sz w:val="22"/>
                <w:szCs w:val="22"/>
                <w:lang w:val="fr-CH" w:eastAsia="fr-CH"/>
              </w:rPr>
              <w:t></w:t>
            </w:r>
            <w:r w:rsidRPr="00577FD6">
              <w:rPr>
                <w:color w:val="000000"/>
                <w:sz w:val="14"/>
                <w:szCs w:val="14"/>
                <w:lang w:val="fr-CH" w:eastAsia="fr-CH"/>
              </w:rPr>
              <w:t xml:space="preserve">  </w:t>
            </w:r>
            <w:r w:rsidRPr="00577FD6">
              <w:rPr>
                <w:rFonts w:ascii="Arial" w:hAnsi="Arial" w:cs="Arial"/>
                <w:color w:val="000000"/>
                <w:sz w:val="22"/>
                <w:szCs w:val="22"/>
                <w:lang w:val="fr-CH" w:eastAsia="fr-CH"/>
              </w:rPr>
              <w:t> </w:t>
            </w:r>
          </w:p>
        </w:tc>
        <w:tc>
          <w:tcPr>
            <w:tcW w:w="7689" w:type="dxa"/>
            <w:tcBorders>
              <w:top w:val="nil"/>
              <w:left w:val="nil"/>
              <w:bottom w:val="single" w:sz="8" w:space="0" w:color="auto"/>
              <w:right w:val="single" w:sz="8" w:space="0" w:color="auto"/>
            </w:tcBorders>
            <w:vAlign w:val="center"/>
            <w:hideMark/>
          </w:tcPr>
          <w:p w14:paraId="562168BB" w14:textId="77777777" w:rsidR="00DE4646" w:rsidRPr="00577FD6" w:rsidRDefault="00DE4646" w:rsidP="00DE4646">
            <w:pPr>
              <w:spacing w:after="0" w:line="240" w:lineRule="auto"/>
              <w:rPr>
                <w:rFonts w:ascii="Arial" w:hAnsi="Arial" w:cs="Arial"/>
                <w:color w:val="000000"/>
                <w:sz w:val="22"/>
                <w:szCs w:val="22"/>
                <w:lang w:val="fr-CH" w:eastAsia="fr-CH"/>
              </w:rPr>
            </w:pPr>
            <w:r w:rsidRPr="00577FD6">
              <w:rPr>
                <w:rFonts w:ascii="Arial" w:hAnsi="Arial" w:cs="Arial"/>
                <w:color w:val="000000"/>
                <w:sz w:val="22"/>
                <w:szCs w:val="22"/>
                <w:lang w:val="fr-CH" w:eastAsia="fr-CH"/>
              </w:rPr>
              <w:t>Formation continue pour les soignants</w:t>
            </w:r>
          </w:p>
        </w:tc>
        <w:tc>
          <w:tcPr>
            <w:tcW w:w="908" w:type="dxa"/>
            <w:tcBorders>
              <w:top w:val="nil"/>
              <w:left w:val="nil"/>
              <w:bottom w:val="single" w:sz="8" w:space="0" w:color="auto"/>
              <w:right w:val="single" w:sz="8" w:space="0" w:color="auto"/>
            </w:tcBorders>
            <w:vAlign w:val="center"/>
            <w:hideMark/>
          </w:tcPr>
          <w:p w14:paraId="5ABBAC58" w14:textId="106B61BA" w:rsidR="00DE4646" w:rsidRPr="00577FD6" w:rsidRDefault="00DE4646" w:rsidP="00DE4646">
            <w:pPr>
              <w:spacing w:after="0" w:line="240" w:lineRule="auto"/>
              <w:jc w:val="center"/>
              <w:rPr>
                <w:rFonts w:ascii="Arial" w:hAnsi="Arial" w:cs="Arial"/>
                <w:color w:val="000000"/>
                <w:sz w:val="22"/>
                <w:szCs w:val="22"/>
                <w:lang w:val="fr-CH" w:eastAsia="fr-CH"/>
              </w:rPr>
            </w:pPr>
            <w:r>
              <w:rPr>
                <w:rFonts w:ascii="Arial" w:hAnsi="Arial" w:cs="Arial"/>
                <w:color w:val="000000"/>
                <w:sz w:val="22"/>
                <w:szCs w:val="22"/>
                <w:lang w:val="fr-CH" w:eastAsia="fr-CH"/>
              </w:rPr>
              <w:t>180/h</w:t>
            </w:r>
          </w:p>
        </w:tc>
        <w:tc>
          <w:tcPr>
            <w:tcW w:w="1387" w:type="dxa"/>
            <w:tcBorders>
              <w:top w:val="nil"/>
              <w:left w:val="nil"/>
              <w:bottom w:val="single" w:sz="8" w:space="0" w:color="auto"/>
              <w:right w:val="single" w:sz="8" w:space="0" w:color="auto"/>
            </w:tcBorders>
            <w:vAlign w:val="center"/>
            <w:hideMark/>
          </w:tcPr>
          <w:p w14:paraId="6CCF80B6" w14:textId="06E1FB29" w:rsidR="00DE4646" w:rsidRPr="00577FD6" w:rsidRDefault="00DE4646" w:rsidP="00DE4646">
            <w:pPr>
              <w:spacing w:after="0" w:line="240" w:lineRule="auto"/>
              <w:jc w:val="center"/>
              <w:rPr>
                <w:rFonts w:ascii="Arial" w:hAnsi="Arial" w:cs="Arial"/>
                <w:color w:val="000000"/>
                <w:sz w:val="22"/>
                <w:szCs w:val="22"/>
                <w:lang w:val="fr-CH" w:eastAsia="fr-CH"/>
              </w:rPr>
            </w:pPr>
            <w:r>
              <w:rPr>
                <w:rFonts w:ascii="Arial" w:hAnsi="Arial" w:cs="Arial"/>
                <w:sz w:val="22"/>
                <w:szCs w:val="22"/>
              </w:rPr>
              <w:t>[Fr</w:t>
            </w:r>
            <w:r w:rsidRPr="001D0FA7">
              <w:rPr>
                <w:rFonts w:ascii="Arial" w:hAnsi="Arial" w:cs="Arial"/>
                <w:sz w:val="22"/>
                <w:szCs w:val="22"/>
              </w:rPr>
              <w:t>/h</w:t>
            </w:r>
            <w:r>
              <w:rPr>
                <w:rFonts w:ascii="Arial" w:hAnsi="Arial" w:cs="Arial"/>
                <w:sz w:val="22"/>
                <w:szCs w:val="22"/>
              </w:rPr>
              <w:t xml:space="preserve">] </w:t>
            </w:r>
            <w:r w:rsidRPr="00DE4646">
              <w:rPr>
                <w:rFonts w:ascii="Arial" w:hAnsi="Arial" w:cs="Arial"/>
                <w:sz w:val="18"/>
                <w:szCs w:val="22"/>
              </w:rPr>
              <w:t>(préparation et formation)</w:t>
            </w:r>
          </w:p>
        </w:tc>
        <w:tc>
          <w:tcPr>
            <w:tcW w:w="900" w:type="dxa"/>
            <w:tcBorders>
              <w:top w:val="nil"/>
              <w:left w:val="nil"/>
              <w:bottom w:val="single" w:sz="8" w:space="0" w:color="auto"/>
              <w:right w:val="single" w:sz="8" w:space="0" w:color="auto"/>
            </w:tcBorders>
            <w:vAlign w:val="center"/>
            <w:hideMark/>
          </w:tcPr>
          <w:p w14:paraId="6F89B0AA" w14:textId="77777777" w:rsidR="00DE4646" w:rsidRPr="00577FD6" w:rsidRDefault="00DE4646" w:rsidP="00DE464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 </w:t>
            </w:r>
          </w:p>
        </w:tc>
        <w:tc>
          <w:tcPr>
            <w:tcW w:w="1418" w:type="dxa"/>
            <w:tcBorders>
              <w:top w:val="nil"/>
              <w:left w:val="nil"/>
              <w:bottom w:val="single" w:sz="8" w:space="0" w:color="auto"/>
              <w:right w:val="single" w:sz="8" w:space="0" w:color="auto"/>
            </w:tcBorders>
            <w:vAlign w:val="center"/>
            <w:hideMark/>
          </w:tcPr>
          <w:p w14:paraId="104B4EFD" w14:textId="51AB795A" w:rsidR="00DE4646" w:rsidRPr="00577FD6" w:rsidRDefault="00DE4646" w:rsidP="00DE4646">
            <w:pPr>
              <w:spacing w:after="0" w:line="240" w:lineRule="auto"/>
              <w:jc w:val="center"/>
              <w:rPr>
                <w:rFonts w:ascii="Arial" w:hAnsi="Arial" w:cs="Arial"/>
                <w:color w:val="000000"/>
                <w:sz w:val="22"/>
                <w:szCs w:val="22"/>
                <w:lang w:val="fr-CH" w:eastAsia="fr-CH"/>
              </w:rPr>
            </w:pPr>
          </w:p>
        </w:tc>
        <w:tc>
          <w:tcPr>
            <w:tcW w:w="1400" w:type="dxa"/>
            <w:gridSpan w:val="2"/>
            <w:tcBorders>
              <w:top w:val="nil"/>
              <w:left w:val="nil"/>
              <w:bottom w:val="single" w:sz="8" w:space="0" w:color="auto"/>
              <w:right w:val="single" w:sz="8" w:space="0" w:color="auto"/>
            </w:tcBorders>
            <w:vAlign w:val="center"/>
            <w:hideMark/>
          </w:tcPr>
          <w:p w14:paraId="342202AC" w14:textId="77777777" w:rsidR="00DE4646" w:rsidRPr="00577FD6" w:rsidRDefault="00DE4646" w:rsidP="00DE4646">
            <w:pPr>
              <w:spacing w:after="0" w:line="240" w:lineRule="auto"/>
              <w:jc w:val="center"/>
              <w:rPr>
                <w:rFonts w:ascii="Arial" w:hAnsi="Arial" w:cs="Arial"/>
                <w:color w:val="000000"/>
                <w:sz w:val="22"/>
                <w:szCs w:val="22"/>
                <w:lang w:val="fr-CH" w:eastAsia="fr-CH"/>
              </w:rPr>
            </w:pPr>
            <w:r w:rsidRPr="00577FD6">
              <w:rPr>
                <w:rFonts w:ascii="Arial" w:hAnsi="Arial" w:cs="Arial"/>
                <w:color w:val="000000"/>
                <w:sz w:val="22"/>
                <w:szCs w:val="22"/>
                <w:lang w:val="fr-CH" w:eastAsia="fr-CH"/>
              </w:rPr>
              <w:t>EMS</w:t>
            </w:r>
          </w:p>
        </w:tc>
      </w:tr>
      <w:tr w:rsidR="001A50AB" w:rsidRPr="00577FD6" w14:paraId="07D12C3A" w14:textId="77777777" w:rsidTr="001A50AB">
        <w:trPr>
          <w:trHeight w:val="616"/>
        </w:trPr>
        <w:tc>
          <w:tcPr>
            <w:tcW w:w="8844" w:type="dxa"/>
            <w:gridSpan w:val="3"/>
            <w:tcBorders>
              <w:top w:val="single" w:sz="12" w:space="0" w:color="auto"/>
              <w:left w:val="single" w:sz="12" w:space="0" w:color="auto"/>
              <w:bottom w:val="single" w:sz="12" w:space="0" w:color="auto"/>
              <w:right w:val="nil"/>
            </w:tcBorders>
            <w:shd w:val="clear" w:color="000000" w:fill="EAF1DD"/>
            <w:noWrap/>
            <w:vAlign w:val="center"/>
          </w:tcPr>
          <w:p w14:paraId="6932E2B5" w14:textId="7219257E" w:rsidR="001A50AB" w:rsidRPr="001A50AB" w:rsidRDefault="001A50AB" w:rsidP="001A50AB">
            <w:pPr>
              <w:spacing w:after="0" w:line="240" w:lineRule="auto"/>
              <w:rPr>
                <w:rFonts w:ascii="Arial" w:hAnsi="Arial" w:cs="Arial"/>
                <w:b/>
                <w:bCs/>
                <w:color w:val="000000"/>
                <w:sz w:val="22"/>
                <w:szCs w:val="22"/>
                <w:lang w:val="fr-CH" w:eastAsia="fr-CH"/>
              </w:rPr>
            </w:pPr>
            <w:permStart w:id="30477332" w:edGrp="everyone" w:colFirst="0" w:colLast="0"/>
            <w:permStart w:id="1688817047" w:edGrp="everyone" w:colFirst="1" w:colLast="1"/>
            <w:permStart w:id="1975742277" w:edGrp="everyone" w:colFirst="2" w:colLast="2"/>
            <w:permStart w:id="776930548" w:edGrp="everyone" w:colFirst="3" w:colLast="3"/>
            <w:permStart w:id="1576484146" w:edGrp="everyone" w:colFirst="4" w:colLast="4"/>
            <w:permEnd w:id="1320426068"/>
            <w:permEnd w:id="2102401175"/>
            <w:permEnd w:id="1439380031"/>
            <w:permEnd w:id="562895870"/>
            <w:permEnd w:id="19422877"/>
            <w:permEnd w:id="937433183"/>
            <w:permEnd w:id="854415833"/>
            <w:permEnd w:id="612004805"/>
            <w:r w:rsidRPr="001A50AB">
              <w:rPr>
                <w:rFonts w:ascii="Arial" w:hAnsi="Arial" w:cs="Arial"/>
                <w:b/>
                <w:bCs/>
                <w:color w:val="000000"/>
                <w:sz w:val="22"/>
                <w:szCs w:val="22"/>
                <w:lang w:val="fr-CH" w:eastAsia="fr-CH"/>
              </w:rPr>
              <w:t>Total prestations additionnelles convenues à charge de l’EMS</w:t>
            </w:r>
          </w:p>
        </w:tc>
        <w:tc>
          <w:tcPr>
            <w:tcW w:w="2295" w:type="dxa"/>
            <w:gridSpan w:val="2"/>
            <w:tcBorders>
              <w:top w:val="single" w:sz="12" w:space="0" w:color="auto"/>
              <w:left w:val="single" w:sz="12" w:space="0" w:color="auto"/>
              <w:bottom w:val="single" w:sz="12" w:space="0" w:color="auto"/>
              <w:right w:val="single" w:sz="12" w:space="0" w:color="auto"/>
            </w:tcBorders>
            <w:shd w:val="clear" w:color="auto" w:fill="EAF1DD" w:themeFill="accent3" w:themeFillTint="33"/>
            <w:vAlign w:val="center"/>
          </w:tcPr>
          <w:p w14:paraId="32E4B7EE" w14:textId="1F6A84B9" w:rsidR="001A50AB" w:rsidRPr="00EA6E3D" w:rsidRDefault="001A50AB" w:rsidP="001A50AB">
            <w:pPr>
              <w:spacing w:after="0" w:line="240" w:lineRule="auto"/>
              <w:jc w:val="center"/>
              <w:rPr>
                <w:rFonts w:ascii="Arial" w:hAnsi="Arial" w:cs="Arial"/>
                <w:color w:val="000000"/>
                <w:sz w:val="18"/>
                <w:szCs w:val="18"/>
                <w:lang w:val="fr-CH" w:eastAsia="fr-CH"/>
              </w:rPr>
            </w:pPr>
            <w:r w:rsidRPr="00EA6E3D">
              <w:rPr>
                <w:rFonts w:ascii="Arial" w:hAnsi="Arial" w:cs="Arial"/>
                <w:color w:val="000000"/>
                <w:sz w:val="18"/>
                <w:szCs w:val="18"/>
                <w:lang w:val="fr-CH" w:eastAsia="fr-CH"/>
              </w:rPr>
              <w:t xml:space="preserve">Ne comprend que les prestations facturées par jour et par </w:t>
            </w:r>
            <w:r w:rsidR="00736503" w:rsidRPr="00EA6E3D">
              <w:rPr>
                <w:rFonts w:ascii="Arial" w:hAnsi="Arial" w:cs="Arial"/>
                <w:color w:val="000000"/>
                <w:sz w:val="18"/>
                <w:szCs w:val="18"/>
                <w:lang w:val="fr-CH" w:eastAsia="fr-CH"/>
              </w:rPr>
              <w:t>résident</w:t>
            </w:r>
          </w:p>
        </w:tc>
        <w:tc>
          <w:tcPr>
            <w:tcW w:w="900" w:type="dxa"/>
            <w:tcBorders>
              <w:top w:val="single" w:sz="12" w:space="0" w:color="auto"/>
              <w:left w:val="single" w:sz="12" w:space="0" w:color="auto"/>
              <w:bottom w:val="single" w:sz="12" w:space="0" w:color="auto"/>
              <w:right w:val="single" w:sz="12" w:space="0" w:color="auto"/>
            </w:tcBorders>
            <w:vAlign w:val="center"/>
          </w:tcPr>
          <w:p w14:paraId="03277C9D" w14:textId="00FF1C9E" w:rsidR="001A50AB" w:rsidRPr="001A50AB" w:rsidRDefault="001A50AB" w:rsidP="001A50AB">
            <w:pPr>
              <w:spacing w:after="0" w:line="240" w:lineRule="auto"/>
              <w:jc w:val="center"/>
              <w:rPr>
                <w:rFonts w:ascii="Arial" w:hAnsi="Arial" w:cs="Arial"/>
                <w:color w:val="000000"/>
                <w:sz w:val="22"/>
                <w:szCs w:val="22"/>
                <w:lang w:val="fr-CH" w:eastAsia="fr-CH"/>
              </w:rPr>
            </w:pPr>
            <w:r w:rsidRPr="001A50AB">
              <w:rPr>
                <w:rFonts w:ascii="Arial" w:hAnsi="Arial" w:cs="Arial"/>
                <w:color w:val="000000"/>
                <w:sz w:val="22"/>
                <w:szCs w:val="22"/>
                <w:lang w:val="fr-CH" w:eastAsia="fr-CH"/>
              </w:rPr>
              <w:t> </w:t>
            </w:r>
          </w:p>
        </w:tc>
        <w:tc>
          <w:tcPr>
            <w:tcW w:w="1418" w:type="dxa"/>
            <w:tcBorders>
              <w:top w:val="single" w:sz="12" w:space="0" w:color="auto"/>
              <w:left w:val="single" w:sz="12" w:space="0" w:color="auto"/>
              <w:bottom w:val="single" w:sz="12" w:space="0" w:color="auto"/>
              <w:right w:val="single" w:sz="12" w:space="0" w:color="auto"/>
            </w:tcBorders>
            <w:vAlign w:val="center"/>
          </w:tcPr>
          <w:p w14:paraId="1CE43F2C" w14:textId="42A92E9C" w:rsidR="001A50AB" w:rsidRPr="001A50AB" w:rsidRDefault="001A50AB" w:rsidP="001A50AB">
            <w:pPr>
              <w:spacing w:after="0" w:line="240" w:lineRule="auto"/>
              <w:jc w:val="center"/>
              <w:rPr>
                <w:rFonts w:ascii="Arial" w:hAnsi="Arial" w:cs="Arial"/>
                <w:color w:val="000000"/>
                <w:sz w:val="22"/>
                <w:szCs w:val="22"/>
                <w:lang w:val="fr-CH" w:eastAsia="fr-CH"/>
              </w:rPr>
            </w:pPr>
            <w:r w:rsidRPr="001A50AB">
              <w:rPr>
                <w:rFonts w:ascii="Arial" w:hAnsi="Arial" w:cs="Arial"/>
                <w:color w:val="000000"/>
                <w:sz w:val="22"/>
                <w:szCs w:val="22"/>
                <w:lang w:val="fr-CH" w:eastAsia="fr-CH"/>
              </w:rPr>
              <w:t>[Ct/j/</w:t>
            </w:r>
            <w:r w:rsidR="00736503">
              <w:rPr>
                <w:rFonts w:ascii="Arial" w:hAnsi="Arial" w:cs="Arial"/>
                <w:color w:val="000000"/>
                <w:sz w:val="22"/>
                <w:szCs w:val="22"/>
                <w:lang w:val="fr-CH" w:eastAsia="fr-CH"/>
              </w:rPr>
              <w:t>résident</w:t>
            </w:r>
            <w:r w:rsidRPr="001A50AB">
              <w:rPr>
                <w:rFonts w:ascii="Arial" w:hAnsi="Arial" w:cs="Arial"/>
                <w:color w:val="000000"/>
                <w:sz w:val="22"/>
                <w:szCs w:val="22"/>
                <w:lang w:val="fr-CH" w:eastAsia="fr-CH"/>
              </w:rPr>
              <w:t>]</w:t>
            </w:r>
          </w:p>
        </w:tc>
        <w:tc>
          <w:tcPr>
            <w:tcW w:w="1400" w:type="dxa"/>
            <w:gridSpan w:val="2"/>
            <w:tcBorders>
              <w:top w:val="single" w:sz="12" w:space="0" w:color="auto"/>
              <w:left w:val="single" w:sz="12" w:space="0" w:color="auto"/>
              <w:bottom w:val="single" w:sz="12" w:space="0" w:color="auto"/>
              <w:right w:val="single" w:sz="12" w:space="0" w:color="auto"/>
            </w:tcBorders>
            <w:shd w:val="clear" w:color="000000" w:fill="EAF1DD"/>
            <w:vAlign w:val="center"/>
          </w:tcPr>
          <w:p w14:paraId="0B70F770" w14:textId="740B28F6" w:rsidR="001A50AB" w:rsidRPr="001A50AB" w:rsidRDefault="001A50AB" w:rsidP="001A50AB">
            <w:pPr>
              <w:spacing w:after="0" w:line="240" w:lineRule="auto"/>
              <w:jc w:val="center"/>
              <w:rPr>
                <w:rFonts w:ascii="Arial" w:hAnsi="Arial" w:cs="Arial"/>
                <w:color w:val="000000"/>
                <w:sz w:val="22"/>
                <w:szCs w:val="22"/>
                <w:lang w:val="fr-CH" w:eastAsia="fr-CH"/>
              </w:rPr>
            </w:pPr>
            <w:r>
              <w:rPr>
                <w:rFonts w:ascii="Arial" w:hAnsi="Arial" w:cs="Arial"/>
                <w:color w:val="000000"/>
                <w:sz w:val="22"/>
                <w:szCs w:val="22"/>
                <w:lang w:val="fr-CH" w:eastAsia="fr-CH"/>
              </w:rPr>
              <w:t>EMS</w:t>
            </w:r>
          </w:p>
        </w:tc>
      </w:tr>
    </w:tbl>
    <w:permEnd w:id="30477332"/>
    <w:permEnd w:id="1688817047"/>
    <w:permEnd w:id="1975742277"/>
    <w:permEnd w:id="776930548"/>
    <w:permEnd w:id="1576484146"/>
    <w:p w14:paraId="63991920" w14:textId="2AAA8C6C" w:rsidR="00577FD6" w:rsidRDefault="00A32D13" w:rsidP="000625DA">
      <w:pPr>
        <w:spacing w:before="120" w:after="120" w:line="240" w:lineRule="auto"/>
        <w:ind w:left="703"/>
        <w:jc w:val="both"/>
        <w:rPr>
          <w:rFonts w:ascii="Arial" w:hAnsi="Arial" w:cs="Arial"/>
          <w:i/>
          <w:iCs/>
          <w:color w:val="000000"/>
          <w:sz w:val="20"/>
          <w:szCs w:val="20"/>
          <w:lang w:val="fr-CH" w:eastAsia="fr-CH"/>
        </w:rPr>
      </w:pPr>
      <w:r w:rsidRPr="00A32D13">
        <w:rPr>
          <w:rFonts w:ascii="Arial" w:hAnsi="Arial" w:cs="Arial"/>
          <w:i/>
          <w:iCs/>
          <w:color w:val="000000"/>
          <w:sz w:val="20"/>
          <w:szCs w:val="20"/>
          <w:lang w:val="fr-CH" w:eastAsia="fr-CH"/>
        </w:rPr>
        <w:t>*</w:t>
      </w:r>
      <w:r w:rsidR="000625DA">
        <w:rPr>
          <w:rFonts w:ascii="Arial" w:hAnsi="Arial" w:cs="Arial"/>
          <w:i/>
          <w:iCs/>
          <w:color w:val="000000"/>
          <w:sz w:val="20"/>
          <w:szCs w:val="20"/>
          <w:lang w:val="fr-CH" w:eastAsia="fr-CH"/>
        </w:rPr>
        <w:t xml:space="preserve"> </w:t>
      </w:r>
      <w:r w:rsidRPr="00A32D13">
        <w:rPr>
          <w:rFonts w:ascii="Arial" w:hAnsi="Arial" w:cs="Arial"/>
          <w:i/>
          <w:iCs/>
          <w:color w:val="000000"/>
          <w:sz w:val="20"/>
          <w:szCs w:val="20"/>
          <w:lang w:val="fr-CH" w:eastAsia="fr-CH"/>
        </w:rPr>
        <w:t>RBP : Rémunération des pharmaciens basés sur les prestations</w:t>
      </w:r>
    </w:p>
    <w:p w14:paraId="7CF7988C" w14:textId="1A669003" w:rsidR="00A32D13" w:rsidRDefault="00A32D13" w:rsidP="00640D99">
      <w:pPr>
        <w:spacing w:after="120" w:line="240" w:lineRule="auto"/>
        <w:ind w:left="703"/>
        <w:jc w:val="both"/>
        <w:rPr>
          <w:color w:val="000000"/>
          <w:sz w:val="16"/>
          <w:szCs w:val="16"/>
          <w:lang w:val="fr-CH" w:eastAsia="fr-CH"/>
        </w:rPr>
      </w:pPr>
      <w:r w:rsidRPr="00A32D13">
        <w:rPr>
          <w:rFonts w:ascii="Arial" w:hAnsi="Arial" w:cs="Arial"/>
          <w:i/>
          <w:iCs/>
          <w:color w:val="000000"/>
          <w:sz w:val="20"/>
          <w:szCs w:val="20"/>
          <w:lang w:val="fr-CH" w:eastAsia="fr-CH"/>
        </w:rPr>
        <w:t>**</w:t>
      </w:r>
      <w:r w:rsidR="00D0643C" w:rsidRPr="00D0643C">
        <w:rPr>
          <w:rFonts w:ascii="Arial" w:hAnsi="Arial" w:cs="Arial"/>
          <w:i/>
          <w:iCs/>
          <w:color w:val="000000"/>
          <w:sz w:val="20"/>
          <w:szCs w:val="20"/>
          <w:lang w:val="fr-CH" w:eastAsia="fr-CH"/>
        </w:rPr>
        <w:t xml:space="preserve"> </w:t>
      </w:r>
      <w:r w:rsidR="00D0643C">
        <w:rPr>
          <w:rFonts w:ascii="Arial" w:hAnsi="Arial" w:cs="Arial"/>
          <w:i/>
          <w:iCs/>
          <w:color w:val="000000"/>
          <w:sz w:val="20"/>
          <w:szCs w:val="20"/>
          <w:lang w:val="fr-CH" w:eastAsia="fr-CH"/>
        </w:rPr>
        <w:t>S</w:t>
      </w:r>
      <w:r w:rsidR="00D0643C" w:rsidRPr="00D0643C">
        <w:rPr>
          <w:rFonts w:ascii="Arial" w:hAnsi="Arial" w:cs="Arial"/>
          <w:i/>
          <w:iCs/>
          <w:color w:val="000000"/>
          <w:sz w:val="20"/>
          <w:szCs w:val="20"/>
          <w:lang w:val="fr-CH" w:eastAsia="fr-CH"/>
        </w:rPr>
        <w:t xml:space="preserve">emainiers </w:t>
      </w:r>
      <w:r w:rsidR="00D0643C">
        <w:rPr>
          <w:rFonts w:ascii="Arial" w:hAnsi="Arial" w:cs="Arial"/>
          <w:i/>
          <w:iCs/>
          <w:color w:val="000000"/>
          <w:sz w:val="20"/>
          <w:szCs w:val="20"/>
          <w:lang w:val="fr-CH" w:eastAsia="fr-CH"/>
        </w:rPr>
        <w:t xml:space="preserve">de </w:t>
      </w:r>
      <w:r w:rsidR="00D0643C" w:rsidRPr="00D0643C">
        <w:rPr>
          <w:rFonts w:ascii="Arial" w:hAnsi="Arial" w:cs="Arial"/>
          <w:i/>
          <w:iCs/>
          <w:color w:val="000000"/>
          <w:sz w:val="20"/>
          <w:szCs w:val="20"/>
          <w:lang w:val="fr-CH" w:eastAsia="fr-CH"/>
        </w:rPr>
        <w:t>moins de 3 médicaments</w:t>
      </w:r>
      <w:r w:rsidR="00D0643C">
        <w:rPr>
          <w:rFonts w:ascii="Arial" w:hAnsi="Arial" w:cs="Arial"/>
          <w:i/>
          <w:iCs/>
          <w:color w:val="000000"/>
          <w:sz w:val="20"/>
          <w:szCs w:val="20"/>
          <w:lang w:val="fr-CH" w:eastAsia="fr-CH"/>
        </w:rPr>
        <w:t xml:space="preserve"> inclus - </w:t>
      </w:r>
      <w:r w:rsidRPr="00A32D13">
        <w:rPr>
          <w:rFonts w:ascii="Arial" w:hAnsi="Arial" w:cs="Arial"/>
          <w:i/>
          <w:iCs/>
          <w:color w:val="000000"/>
          <w:sz w:val="20"/>
          <w:szCs w:val="20"/>
          <w:lang w:val="fr-CH" w:eastAsia="fr-CH"/>
        </w:rPr>
        <w:t xml:space="preserve">Selon les démarches, vérifier les droits d’accès associés à la </w:t>
      </w:r>
      <w:r w:rsidR="008C6F6D">
        <w:rPr>
          <w:rFonts w:ascii="Arial" w:hAnsi="Arial" w:cs="Arial"/>
          <w:i/>
          <w:iCs/>
          <w:color w:val="000000"/>
          <w:sz w:val="20"/>
          <w:szCs w:val="20"/>
          <w:lang w:val="fr-CH" w:eastAsia="fr-CH"/>
        </w:rPr>
        <w:t>protection</w:t>
      </w:r>
      <w:r w:rsidRPr="00A32D13">
        <w:rPr>
          <w:rFonts w:ascii="Arial" w:hAnsi="Arial" w:cs="Arial"/>
          <w:i/>
          <w:iCs/>
          <w:color w:val="000000"/>
          <w:sz w:val="20"/>
          <w:szCs w:val="20"/>
          <w:lang w:val="fr-CH" w:eastAsia="fr-CH"/>
        </w:rPr>
        <w:t xml:space="preserve"> des donnée</w:t>
      </w:r>
      <w:r w:rsidR="00136B66">
        <w:rPr>
          <w:rFonts w:ascii="Arial" w:hAnsi="Arial" w:cs="Arial"/>
          <w:i/>
          <w:iCs/>
          <w:color w:val="000000"/>
          <w:sz w:val="20"/>
          <w:szCs w:val="20"/>
          <w:lang w:val="fr-CH" w:eastAsia="fr-CH"/>
        </w:rPr>
        <w:t>s</w:t>
      </w:r>
      <w:r w:rsidR="00D0643C">
        <w:rPr>
          <w:rFonts w:ascii="Arial" w:hAnsi="Arial" w:cs="Arial"/>
          <w:i/>
          <w:iCs/>
          <w:color w:val="000000"/>
          <w:sz w:val="20"/>
          <w:szCs w:val="20"/>
          <w:lang w:val="fr-CH" w:eastAsia="fr-CH"/>
        </w:rPr>
        <w:t>.</w:t>
      </w:r>
    </w:p>
    <w:p w14:paraId="42095571" w14:textId="604BB6C1" w:rsidR="00A32D13" w:rsidRDefault="00A32D13" w:rsidP="00640D99">
      <w:pPr>
        <w:spacing w:after="120" w:line="240" w:lineRule="auto"/>
        <w:ind w:left="703"/>
        <w:jc w:val="both"/>
        <w:rPr>
          <w:rFonts w:ascii="Arial" w:hAnsi="Arial" w:cs="Arial"/>
          <w:i/>
          <w:iCs/>
          <w:color w:val="000000"/>
          <w:sz w:val="20"/>
          <w:szCs w:val="20"/>
          <w:lang w:val="fr-CH" w:eastAsia="fr-CH"/>
        </w:rPr>
      </w:pPr>
      <w:r w:rsidRPr="00A33527">
        <w:rPr>
          <w:rFonts w:ascii="Arial" w:hAnsi="Arial" w:cs="Arial"/>
          <w:i/>
          <w:iCs/>
          <w:color w:val="000000"/>
          <w:sz w:val="20"/>
          <w:szCs w:val="20"/>
          <w:lang w:val="fr-CH" w:eastAsia="fr-CH"/>
        </w:rPr>
        <w:t>*** Dans le cadre du projet cantonal</w:t>
      </w:r>
      <w:r w:rsidR="000F29CB">
        <w:rPr>
          <w:rFonts w:ascii="Arial" w:hAnsi="Arial" w:cs="Arial"/>
          <w:i/>
          <w:iCs/>
          <w:color w:val="000000"/>
          <w:sz w:val="20"/>
          <w:szCs w:val="20"/>
          <w:lang w:val="fr-CH" w:eastAsia="fr-CH"/>
        </w:rPr>
        <w:t xml:space="preserve"> selon le cahier de charge spécifique</w:t>
      </w:r>
    </w:p>
    <w:p w14:paraId="3679DD5F" w14:textId="0D0AE877" w:rsidR="00316B32" w:rsidRPr="00A33527" w:rsidRDefault="00316B32" w:rsidP="00640D99">
      <w:pPr>
        <w:spacing w:after="120" w:line="240" w:lineRule="auto"/>
        <w:ind w:left="703"/>
        <w:jc w:val="both"/>
        <w:rPr>
          <w:rFonts w:ascii="Arial" w:hAnsi="Arial" w:cs="Arial"/>
          <w:i/>
          <w:iCs/>
          <w:color w:val="000000"/>
          <w:sz w:val="20"/>
          <w:szCs w:val="20"/>
          <w:lang w:val="fr-CH" w:eastAsia="fr-CH"/>
        </w:rPr>
      </w:pPr>
      <w:r w:rsidRPr="000E44A2">
        <w:rPr>
          <w:rFonts w:ascii="Arial" w:hAnsi="Arial" w:cs="Arial"/>
          <w:i/>
          <w:iCs/>
          <w:color w:val="000000"/>
          <w:sz w:val="20"/>
          <w:szCs w:val="20"/>
          <w:lang w:val="fr-CH" w:eastAsia="fr-CH"/>
        </w:rPr>
        <w:t xml:space="preserve">**** Les parties contractantes peuvent décider </w:t>
      </w:r>
      <w:r w:rsidR="00D10151" w:rsidRPr="000E44A2">
        <w:rPr>
          <w:rFonts w:ascii="Arial" w:hAnsi="Arial" w:cs="Arial"/>
          <w:i/>
          <w:iCs/>
          <w:color w:val="000000"/>
          <w:sz w:val="20"/>
          <w:szCs w:val="20"/>
          <w:lang w:val="fr-CH" w:eastAsia="fr-CH"/>
        </w:rPr>
        <w:t>elles-mêmes</w:t>
      </w:r>
      <w:r w:rsidRPr="000E44A2">
        <w:rPr>
          <w:rFonts w:ascii="Arial" w:hAnsi="Arial" w:cs="Arial"/>
          <w:i/>
          <w:iCs/>
          <w:color w:val="000000"/>
          <w:sz w:val="20"/>
          <w:szCs w:val="20"/>
          <w:lang w:val="fr-CH" w:eastAsia="fr-CH"/>
        </w:rPr>
        <w:t xml:space="preserve"> si elles souhaitent rémunérer selon un tarif horaire, un tarif par prestation ou forfait annuel.</w:t>
      </w:r>
    </w:p>
    <w:p w14:paraId="64E22963" w14:textId="5293D88F" w:rsidR="00962F42" w:rsidRPr="005C55B9" w:rsidRDefault="00962F42" w:rsidP="00962F42">
      <w:pPr>
        <w:spacing w:after="120" w:line="240" w:lineRule="auto"/>
        <w:ind w:left="703"/>
        <w:rPr>
          <w:rFonts w:ascii="Arial" w:hAnsi="Arial" w:cs="Arial"/>
          <w:i/>
          <w:sz w:val="20"/>
          <w:szCs w:val="22"/>
        </w:rPr>
      </w:pPr>
    </w:p>
    <w:p w14:paraId="4EB331CC" w14:textId="77777777" w:rsidR="005C55B9" w:rsidRDefault="005C55B9" w:rsidP="00640D99">
      <w:pPr>
        <w:spacing w:after="120" w:line="240" w:lineRule="auto"/>
        <w:ind w:left="703"/>
        <w:jc w:val="both"/>
        <w:rPr>
          <w:rFonts w:ascii="Arial" w:hAnsi="Arial" w:cs="Arial"/>
          <w:sz w:val="22"/>
          <w:szCs w:val="22"/>
        </w:rPr>
      </w:pPr>
    </w:p>
    <w:p w14:paraId="0F92D638" w14:textId="77777777" w:rsidR="000D004E" w:rsidRPr="005C55B9" w:rsidRDefault="000D004E" w:rsidP="005C55B9">
      <w:pPr>
        <w:rPr>
          <w:rFonts w:ascii="Arial" w:hAnsi="Arial" w:cs="Arial"/>
          <w:b/>
        </w:rPr>
        <w:sectPr w:rsidR="000D004E" w:rsidRPr="005C55B9" w:rsidSect="00A33527">
          <w:pgSz w:w="16838" w:h="11906" w:orient="landscape"/>
          <w:pgMar w:top="720" w:right="720" w:bottom="720" w:left="720" w:header="708" w:footer="708" w:gutter="0"/>
          <w:cols w:space="708"/>
          <w:titlePg/>
          <w:docGrid w:linePitch="360"/>
        </w:sectPr>
      </w:pPr>
    </w:p>
    <w:p w14:paraId="743A7ECE" w14:textId="77777777" w:rsidR="00640D99" w:rsidRDefault="002560A0" w:rsidP="00A33527">
      <w:pPr>
        <w:pStyle w:val="Paragraphedeliste"/>
        <w:numPr>
          <w:ilvl w:val="1"/>
          <w:numId w:val="24"/>
        </w:numPr>
        <w:rPr>
          <w:rFonts w:ascii="Arial" w:hAnsi="Arial" w:cs="Arial"/>
          <w:b/>
        </w:rPr>
      </w:pPr>
      <w:r w:rsidRPr="00926883">
        <w:rPr>
          <w:rFonts w:ascii="Arial" w:hAnsi="Arial" w:cs="Arial"/>
          <w:b/>
        </w:rPr>
        <w:lastRenderedPageBreak/>
        <w:t xml:space="preserve">Préparation du </w:t>
      </w:r>
      <w:r w:rsidR="00E043DE">
        <w:rPr>
          <w:rFonts w:ascii="Arial" w:hAnsi="Arial" w:cs="Arial"/>
          <w:b/>
        </w:rPr>
        <w:t>s</w:t>
      </w:r>
      <w:r w:rsidR="00F74F6E" w:rsidRPr="005B4DB6">
        <w:rPr>
          <w:rFonts w:ascii="Arial" w:hAnsi="Arial" w:cs="Arial"/>
          <w:b/>
        </w:rPr>
        <w:t>emainier</w:t>
      </w:r>
      <w:r w:rsidRPr="005B4DB6">
        <w:rPr>
          <w:rFonts w:ascii="Arial" w:hAnsi="Arial" w:cs="Arial"/>
          <w:b/>
        </w:rPr>
        <w:t xml:space="preserve"> </w:t>
      </w:r>
    </w:p>
    <w:p w14:paraId="145F6EEE" w14:textId="2E431F25" w:rsidR="00D10151" w:rsidRPr="00D10151" w:rsidRDefault="00D10151" w:rsidP="00F74F6E">
      <w:pPr>
        <w:ind w:left="708"/>
        <w:rPr>
          <w:rFonts w:ascii="Arial" w:hAnsi="Arial" w:cs="Arial"/>
          <w:bCs/>
          <w:sz w:val="22"/>
          <w:u w:val="single"/>
        </w:rPr>
      </w:pPr>
      <w:r w:rsidRPr="00D10151">
        <w:rPr>
          <w:rFonts w:ascii="Arial" w:hAnsi="Arial" w:cs="Arial"/>
          <w:bCs/>
          <w:sz w:val="22"/>
          <w:u w:val="single"/>
        </w:rPr>
        <w:t>Acte de préparation du semainier :</w:t>
      </w:r>
    </w:p>
    <w:p w14:paraId="3BC94B78" w14:textId="150398EE" w:rsidR="000E44A2" w:rsidRDefault="00F74F6E" w:rsidP="00F74F6E">
      <w:pPr>
        <w:ind w:left="708"/>
        <w:rPr>
          <w:rFonts w:ascii="Arial" w:hAnsi="Arial" w:cs="Arial"/>
          <w:bCs/>
          <w:sz w:val="22"/>
        </w:rPr>
      </w:pPr>
      <w:r w:rsidRPr="00657929">
        <w:rPr>
          <w:rFonts w:ascii="Arial" w:hAnsi="Arial" w:cs="Arial"/>
          <w:bCs/>
          <w:sz w:val="22"/>
        </w:rPr>
        <w:t>Les semainiers des résidents en EMS peuvent être fabriqué</w:t>
      </w:r>
      <w:r w:rsidR="00496A65" w:rsidRPr="00657929">
        <w:rPr>
          <w:rFonts w:ascii="Arial" w:hAnsi="Arial" w:cs="Arial"/>
          <w:bCs/>
          <w:sz w:val="22"/>
        </w:rPr>
        <w:t>s</w:t>
      </w:r>
      <w:r w:rsidRPr="00657929">
        <w:rPr>
          <w:rFonts w:ascii="Arial" w:hAnsi="Arial" w:cs="Arial"/>
          <w:bCs/>
          <w:sz w:val="22"/>
        </w:rPr>
        <w:t xml:space="preserve"> de façon </w:t>
      </w:r>
      <w:r w:rsidR="00657929" w:rsidRPr="00657929">
        <w:rPr>
          <w:rFonts w:ascii="Arial" w:hAnsi="Arial" w:cs="Arial"/>
          <w:bCs/>
          <w:sz w:val="22"/>
        </w:rPr>
        <w:t xml:space="preserve">manuelle </w:t>
      </w:r>
      <w:r w:rsidR="00657929" w:rsidRPr="000E44A2">
        <w:rPr>
          <w:rFonts w:ascii="Arial" w:hAnsi="Arial" w:cs="Arial"/>
          <w:bCs/>
          <w:sz w:val="22"/>
        </w:rPr>
        <w:t>(</w:t>
      </w:r>
      <w:r w:rsidR="00D10151" w:rsidRPr="000E44A2">
        <w:rPr>
          <w:rFonts w:ascii="Arial" w:hAnsi="Arial" w:cs="Arial"/>
          <w:bCs/>
          <w:sz w:val="22"/>
        </w:rPr>
        <w:t xml:space="preserve">répartition manuelle des médicaments </w:t>
      </w:r>
      <w:r w:rsidR="000E44A2" w:rsidRPr="000E44A2">
        <w:rPr>
          <w:rFonts w:ascii="Arial" w:hAnsi="Arial" w:cs="Arial"/>
          <w:bCs/>
          <w:sz w:val="22"/>
        </w:rPr>
        <w:t xml:space="preserve">éligibles à entrer </w:t>
      </w:r>
      <w:r w:rsidR="00D10151" w:rsidRPr="000E44A2">
        <w:rPr>
          <w:rFonts w:ascii="Arial" w:hAnsi="Arial" w:cs="Arial"/>
          <w:bCs/>
          <w:sz w:val="22"/>
        </w:rPr>
        <w:t>dans des compartiments journaliers</w:t>
      </w:r>
      <w:r w:rsidR="00316B32" w:rsidRPr="000E44A2">
        <w:rPr>
          <w:rFonts w:ascii="Arial" w:hAnsi="Arial" w:cs="Arial"/>
          <w:bCs/>
          <w:sz w:val="22"/>
        </w:rPr>
        <w:t>)</w:t>
      </w:r>
      <w:r w:rsidR="00657929" w:rsidRPr="000E44A2">
        <w:rPr>
          <w:rFonts w:ascii="Arial" w:hAnsi="Arial" w:cs="Arial"/>
          <w:bCs/>
          <w:sz w:val="22"/>
        </w:rPr>
        <w:t xml:space="preserve"> </w:t>
      </w:r>
      <w:r w:rsidRPr="000E44A2">
        <w:rPr>
          <w:rFonts w:ascii="Arial" w:hAnsi="Arial" w:cs="Arial"/>
          <w:bCs/>
          <w:sz w:val="22"/>
        </w:rPr>
        <w:t>ou sous forme de blister</w:t>
      </w:r>
      <w:r w:rsidR="00081A92" w:rsidRPr="000E44A2">
        <w:rPr>
          <w:rFonts w:ascii="Arial" w:hAnsi="Arial" w:cs="Arial"/>
          <w:bCs/>
          <w:sz w:val="22"/>
        </w:rPr>
        <w:t>s (</w:t>
      </w:r>
      <w:r w:rsidR="00D10151" w:rsidRPr="000E44A2">
        <w:rPr>
          <w:rFonts w:ascii="Arial" w:hAnsi="Arial" w:cs="Arial"/>
          <w:bCs/>
          <w:sz w:val="22"/>
        </w:rPr>
        <w:t xml:space="preserve">répartition robotisée des médicaments </w:t>
      </w:r>
      <w:r w:rsidR="000E44A2" w:rsidRPr="000E44A2">
        <w:rPr>
          <w:rFonts w:ascii="Arial" w:hAnsi="Arial" w:cs="Arial"/>
          <w:bCs/>
          <w:sz w:val="22"/>
        </w:rPr>
        <w:t xml:space="preserve">éligibles à entrer </w:t>
      </w:r>
      <w:r w:rsidR="00D10151" w:rsidRPr="000E44A2">
        <w:rPr>
          <w:rFonts w:ascii="Arial" w:hAnsi="Arial" w:cs="Arial"/>
          <w:bCs/>
          <w:sz w:val="22"/>
        </w:rPr>
        <w:t>dans des compartiments journaliers</w:t>
      </w:r>
      <w:r w:rsidR="00081A92" w:rsidRPr="000E44A2">
        <w:rPr>
          <w:rFonts w:ascii="Arial" w:hAnsi="Arial" w:cs="Arial"/>
          <w:bCs/>
          <w:sz w:val="22"/>
        </w:rPr>
        <w:t>)</w:t>
      </w:r>
      <w:r w:rsidRPr="000E44A2">
        <w:rPr>
          <w:rFonts w:ascii="Arial" w:hAnsi="Arial" w:cs="Arial"/>
          <w:bCs/>
          <w:sz w:val="22"/>
        </w:rPr>
        <w:t>.</w:t>
      </w:r>
      <w:r w:rsidRPr="00657929">
        <w:rPr>
          <w:rFonts w:ascii="Arial" w:hAnsi="Arial" w:cs="Arial"/>
          <w:bCs/>
          <w:sz w:val="22"/>
        </w:rPr>
        <w:t xml:space="preserve"> </w:t>
      </w:r>
    </w:p>
    <w:p w14:paraId="296618AE" w14:textId="77777777" w:rsidR="000E44A2" w:rsidRDefault="000E44A2" w:rsidP="00F74F6E">
      <w:pPr>
        <w:ind w:left="708"/>
        <w:rPr>
          <w:rFonts w:ascii="Arial" w:hAnsi="Arial" w:cs="Arial"/>
          <w:bCs/>
          <w:sz w:val="22"/>
          <w:szCs w:val="22"/>
        </w:rPr>
      </w:pPr>
      <w:r w:rsidRPr="00657929">
        <w:rPr>
          <w:rFonts w:ascii="Arial" w:hAnsi="Arial" w:cs="Arial"/>
          <w:bCs/>
          <w:sz w:val="22"/>
          <w:szCs w:val="22"/>
        </w:rPr>
        <w:t>La préparation manuelle des semainiers (sans blister) n’est pas facturable à l’assurance-maladie et reste comprise dans le financement des soins</w:t>
      </w:r>
      <w:r>
        <w:rPr>
          <w:rFonts w:ascii="Arial" w:hAnsi="Arial" w:cs="Arial"/>
          <w:bCs/>
          <w:sz w:val="22"/>
          <w:szCs w:val="22"/>
        </w:rPr>
        <w:t>.</w:t>
      </w:r>
      <w:r w:rsidRPr="000E44A2">
        <w:rPr>
          <w:rFonts w:ascii="Arial" w:hAnsi="Arial" w:cs="Arial"/>
          <w:bCs/>
          <w:sz w:val="22"/>
          <w:szCs w:val="22"/>
        </w:rPr>
        <w:t xml:space="preserve"> </w:t>
      </w:r>
    </w:p>
    <w:p w14:paraId="67CB04D7" w14:textId="570B9C7C" w:rsidR="00316B32" w:rsidRDefault="000E44A2" w:rsidP="00F74F6E">
      <w:pPr>
        <w:ind w:left="708"/>
        <w:rPr>
          <w:rFonts w:ascii="Arial" w:hAnsi="Arial" w:cs="Arial"/>
          <w:bCs/>
          <w:sz w:val="22"/>
          <w:szCs w:val="22"/>
        </w:rPr>
      </w:pPr>
      <w:r w:rsidRPr="00657929">
        <w:rPr>
          <w:rFonts w:ascii="Arial" w:hAnsi="Arial" w:cs="Arial"/>
          <w:bCs/>
          <w:sz w:val="22"/>
          <w:szCs w:val="22"/>
        </w:rPr>
        <w:t xml:space="preserve">Conformément à la RBP </w:t>
      </w:r>
      <w:r w:rsidRPr="00657929">
        <w:rPr>
          <w:rFonts w:ascii="Arial" w:hAnsi="Arial" w:cs="Arial"/>
          <w:sz w:val="22"/>
          <w:szCs w:val="22"/>
        </w:rPr>
        <w:t>(</w:t>
      </w:r>
      <w:r w:rsidR="00736503">
        <w:rPr>
          <w:rFonts w:ascii="Arial" w:hAnsi="Arial" w:cs="Arial"/>
          <w:bCs/>
          <w:sz w:val="22"/>
          <w:szCs w:val="22"/>
        </w:rPr>
        <w:t>r</w:t>
      </w:r>
      <w:r w:rsidRPr="00657929">
        <w:rPr>
          <w:rFonts w:ascii="Arial" w:hAnsi="Arial" w:cs="Arial"/>
          <w:bCs/>
          <w:sz w:val="22"/>
          <w:szCs w:val="22"/>
        </w:rPr>
        <w:t>émunération des pharmaciens basés sur les prestations) en vigueur, seuls les semainiers sous forme de blister contenant au moins 3 médicaments sont facturables à l’assurance maladie</w:t>
      </w:r>
      <w:r>
        <w:rPr>
          <w:rFonts w:ascii="Arial" w:hAnsi="Arial" w:cs="Arial"/>
          <w:bCs/>
          <w:sz w:val="22"/>
          <w:szCs w:val="22"/>
        </w:rPr>
        <w:t>.</w:t>
      </w:r>
    </w:p>
    <w:p w14:paraId="68FFB9F0" w14:textId="77777777" w:rsidR="000E44A2" w:rsidRDefault="000E44A2" w:rsidP="000E44A2">
      <w:pPr>
        <w:ind w:left="708"/>
        <w:rPr>
          <w:rFonts w:ascii="Arial" w:hAnsi="Arial" w:cs="Arial"/>
          <w:bCs/>
          <w:sz w:val="22"/>
          <w:szCs w:val="22"/>
        </w:rPr>
      </w:pPr>
      <w:r w:rsidRPr="00657929">
        <w:rPr>
          <w:rFonts w:ascii="Arial" w:hAnsi="Arial" w:cs="Arial"/>
          <w:bCs/>
          <w:sz w:val="22"/>
          <w:szCs w:val="22"/>
        </w:rPr>
        <w:t>La facturation des semainiers contenant moins de 3 médicaments est incluse dans la prestation additionnelle de « gestion des modifications et validation des semainiers ».</w:t>
      </w:r>
    </w:p>
    <w:p w14:paraId="173089E9" w14:textId="5271D5D2" w:rsidR="000E44A2" w:rsidRPr="00657929" w:rsidRDefault="000E44A2" w:rsidP="000E44A2">
      <w:pPr>
        <w:ind w:left="708"/>
        <w:rPr>
          <w:rFonts w:ascii="Arial" w:hAnsi="Arial" w:cs="Arial"/>
          <w:bCs/>
          <w:sz w:val="22"/>
          <w:szCs w:val="22"/>
        </w:rPr>
      </w:pPr>
      <w:r w:rsidRPr="00657929">
        <w:rPr>
          <w:rFonts w:ascii="Arial" w:hAnsi="Arial" w:cs="Arial"/>
          <w:bCs/>
          <w:sz w:val="22"/>
          <w:szCs w:val="22"/>
        </w:rPr>
        <w:t xml:space="preserve">Dans le cas où la fabrication de semainiers sous forme de blister se fait auprès d’une entreprise externe autorisée, celle-ci relève d’un contrat de sous-traitance établi entre le pharmacien-répondant de l’EMS et l’entreprise en question. La libération du semainier </w:t>
      </w:r>
      <w:r w:rsidR="00FB3B38">
        <w:rPr>
          <w:rFonts w:ascii="Arial" w:hAnsi="Arial" w:cs="Arial"/>
          <w:bCs/>
          <w:sz w:val="22"/>
          <w:szCs w:val="22"/>
        </w:rPr>
        <w:t>fabriqué en sous-traitance</w:t>
      </w:r>
      <w:r w:rsidRPr="00657929">
        <w:rPr>
          <w:rFonts w:ascii="Arial" w:hAnsi="Arial" w:cs="Arial"/>
          <w:bCs/>
          <w:sz w:val="22"/>
          <w:szCs w:val="22"/>
        </w:rPr>
        <w:t xml:space="preserve"> en vue de son utilisation auprès des résidents reste sous la responsabilité du pharmacien-répondant. </w:t>
      </w:r>
    </w:p>
    <w:p w14:paraId="2A0AA9FB" w14:textId="6796BD5F" w:rsidR="00D10151" w:rsidRPr="00D10151" w:rsidRDefault="00D10151" w:rsidP="00F74F6E">
      <w:pPr>
        <w:ind w:left="708"/>
        <w:rPr>
          <w:rFonts w:ascii="Arial" w:hAnsi="Arial" w:cs="Arial"/>
          <w:bCs/>
          <w:sz w:val="22"/>
          <w:u w:val="single"/>
        </w:rPr>
      </w:pPr>
      <w:r w:rsidRPr="00D10151">
        <w:rPr>
          <w:rFonts w:ascii="Arial" w:hAnsi="Arial" w:cs="Arial"/>
          <w:bCs/>
          <w:sz w:val="22"/>
          <w:u w:val="single"/>
        </w:rPr>
        <w:t>Gestion des modifications et validation des semainiers :</w:t>
      </w:r>
    </w:p>
    <w:p w14:paraId="5CC90E76" w14:textId="600E922D" w:rsidR="00F74F6E" w:rsidRPr="00657929" w:rsidRDefault="00861842" w:rsidP="00F74F6E">
      <w:pPr>
        <w:ind w:left="708"/>
        <w:rPr>
          <w:rFonts w:ascii="Arial" w:hAnsi="Arial" w:cs="Arial"/>
          <w:bCs/>
          <w:sz w:val="22"/>
        </w:rPr>
      </w:pPr>
      <w:r w:rsidRPr="00657929">
        <w:rPr>
          <w:rFonts w:ascii="Arial" w:hAnsi="Arial" w:cs="Arial"/>
          <w:bCs/>
          <w:sz w:val="22"/>
        </w:rPr>
        <w:t>Quel que</w:t>
      </w:r>
      <w:r w:rsidR="00316B32" w:rsidRPr="00657929">
        <w:rPr>
          <w:rFonts w:ascii="Arial" w:hAnsi="Arial" w:cs="Arial"/>
          <w:bCs/>
          <w:sz w:val="22"/>
        </w:rPr>
        <w:t xml:space="preserve"> soit le mode de fabrication, l</w:t>
      </w:r>
      <w:r w:rsidR="00B5444B" w:rsidRPr="00657929">
        <w:rPr>
          <w:rFonts w:ascii="Arial" w:hAnsi="Arial" w:cs="Arial"/>
          <w:bCs/>
          <w:sz w:val="22"/>
        </w:rPr>
        <w:t>e processus de préparation des semainiers comprend les étapes suivantes</w:t>
      </w:r>
      <w:r w:rsidRPr="00657929">
        <w:rPr>
          <w:rFonts w:ascii="Arial" w:hAnsi="Arial" w:cs="Arial"/>
          <w:bCs/>
          <w:sz w:val="22"/>
        </w:rPr>
        <w:t>, correspondant à la gestion des modifications (en amont) et la libération du semainier (après préparation)</w:t>
      </w:r>
      <w:r w:rsidR="00B5444B" w:rsidRPr="00657929">
        <w:rPr>
          <w:rFonts w:ascii="Arial" w:hAnsi="Arial" w:cs="Arial"/>
          <w:bCs/>
          <w:sz w:val="22"/>
        </w:rPr>
        <w:t xml:space="preserve"> : </w:t>
      </w:r>
    </w:p>
    <w:p w14:paraId="5B37E8EE" w14:textId="6F2BB940" w:rsidR="00B5444B" w:rsidRDefault="00B5444B" w:rsidP="00657929">
      <w:pPr>
        <w:pStyle w:val="Paragraphedeliste"/>
        <w:numPr>
          <w:ilvl w:val="0"/>
          <w:numId w:val="23"/>
        </w:numPr>
        <w:spacing w:after="120" w:line="240" w:lineRule="auto"/>
        <w:ind w:left="1134"/>
        <w:jc w:val="both"/>
        <w:rPr>
          <w:rFonts w:ascii="Arial" w:hAnsi="Arial" w:cs="Arial"/>
          <w:sz w:val="22"/>
          <w:szCs w:val="22"/>
        </w:rPr>
      </w:pPr>
      <w:r w:rsidRPr="00926883">
        <w:rPr>
          <w:rFonts w:ascii="Arial" w:hAnsi="Arial" w:cs="Arial"/>
          <w:sz w:val="22"/>
          <w:szCs w:val="22"/>
        </w:rPr>
        <w:t xml:space="preserve">Etablir les fichiers de préparation des semainiers (nouveaux résidents) et </w:t>
      </w:r>
      <w:r>
        <w:rPr>
          <w:rFonts w:ascii="Arial" w:hAnsi="Arial" w:cs="Arial"/>
          <w:sz w:val="22"/>
          <w:szCs w:val="22"/>
        </w:rPr>
        <w:t>m</w:t>
      </w:r>
      <w:r w:rsidRPr="00926883">
        <w:rPr>
          <w:rFonts w:ascii="Arial" w:hAnsi="Arial" w:cs="Arial"/>
          <w:sz w:val="22"/>
          <w:szCs w:val="22"/>
        </w:rPr>
        <w:t>odifications de traitements selon ordres médicaux</w:t>
      </w:r>
      <w:r>
        <w:rPr>
          <w:rFonts w:ascii="Arial" w:hAnsi="Arial" w:cs="Arial"/>
          <w:sz w:val="22"/>
          <w:szCs w:val="22"/>
        </w:rPr>
        <w:t> ;</w:t>
      </w:r>
      <w:r w:rsidRPr="00926883">
        <w:rPr>
          <w:rFonts w:ascii="Arial" w:hAnsi="Arial" w:cs="Arial"/>
          <w:sz w:val="22"/>
          <w:szCs w:val="22"/>
        </w:rPr>
        <w:t xml:space="preserve"> </w:t>
      </w:r>
    </w:p>
    <w:p w14:paraId="3AFEEDB1" w14:textId="77777777" w:rsidR="00EA6E3D" w:rsidRDefault="00B5444B" w:rsidP="00EA6E3D">
      <w:pPr>
        <w:pStyle w:val="Paragraphedeliste"/>
        <w:numPr>
          <w:ilvl w:val="0"/>
          <w:numId w:val="23"/>
        </w:numPr>
        <w:spacing w:after="120" w:line="240" w:lineRule="auto"/>
        <w:ind w:left="1134"/>
        <w:jc w:val="both"/>
        <w:rPr>
          <w:rFonts w:ascii="Arial" w:hAnsi="Arial" w:cs="Arial"/>
          <w:sz w:val="22"/>
          <w:szCs w:val="22"/>
        </w:rPr>
      </w:pPr>
      <w:r w:rsidRPr="00926883">
        <w:rPr>
          <w:rFonts w:ascii="Arial" w:hAnsi="Arial" w:cs="Arial"/>
          <w:sz w:val="22"/>
          <w:szCs w:val="22"/>
        </w:rPr>
        <w:t>Valider les informations reçues et veiller à leur transmission correcte et sécurisée</w:t>
      </w:r>
      <w:r>
        <w:rPr>
          <w:rFonts w:ascii="Arial" w:hAnsi="Arial" w:cs="Arial"/>
          <w:sz w:val="22"/>
          <w:szCs w:val="22"/>
        </w:rPr>
        <w:t> ;</w:t>
      </w:r>
    </w:p>
    <w:p w14:paraId="25050B38" w14:textId="28E6D826" w:rsidR="001A50AB" w:rsidRPr="00EA6E3D" w:rsidRDefault="00B5444B" w:rsidP="00EA6E3D">
      <w:pPr>
        <w:pStyle w:val="Paragraphedeliste"/>
        <w:numPr>
          <w:ilvl w:val="0"/>
          <w:numId w:val="23"/>
        </w:numPr>
        <w:ind w:left="1134" w:hanging="357"/>
        <w:contextualSpacing w:val="0"/>
        <w:jc w:val="both"/>
        <w:rPr>
          <w:rFonts w:ascii="Arial" w:hAnsi="Arial" w:cs="Arial"/>
          <w:sz w:val="22"/>
          <w:szCs w:val="22"/>
        </w:rPr>
      </w:pPr>
      <w:r w:rsidRPr="00EA6E3D">
        <w:rPr>
          <w:rFonts w:ascii="Arial" w:hAnsi="Arial" w:cs="Arial"/>
          <w:sz w:val="22"/>
          <w:szCs w:val="22"/>
        </w:rPr>
        <w:t xml:space="preserve">Validation </w:t>
      </w:r>
      <w:r w:rsidR="00B23CE6" w:rsidRPr="00EA6E3D">
        <w:rPr>
          <w:rFonts w:ascii="Arial" w:hAnsi="Arial" w:cs="Arial"/>
          <w:sz w:val="22"/>
          <w:szCs w:val="22"/>
        </w:rPr>
        <w:t xml:space="preserve">et libération </w:t>
      </w:r>
      <w:r w:rsidRPr="00EA6E3D">
        <w:rPr>
          <w:rFonts w:ascii="Arial" w:hAnsi="Arial" w:cs="Arial"/>
          <w:sz w:val="22"/>
          <w:szCs w:val="22"/>
        </w:rPr>
        <w:t xml:space="preserve">finale du semainier </w:t>
      </w:r>
      <w:r w:rsidR="00861842" w:rsidRPr="00EA6E3D">
        <w:rPr>
          <w:rFonts w:ascii="Arial" w:hAnsi="Arial" w:cs="Arial"/>
          <w:sz w:val="22"/>
          <w:szCs w:val="22"/>
        </w:rPr>
        <w:t xml:space="preserve">préparé </w:t>
      </w:r>
      <w:r w:rsidRPr="00EA6E3D">
        <w:rPr>
          <w:rFonts w:ascii="Arial" w:hAnsi="Arial" w:cs="Arial"/>
          <w:sz w:val="22"/>
          <w:szCs w:val="22"/>
        </w:rPr>
        <w:t>avant délivrance</w:t>
      </w:r>
      <w:r w:rsidR="00C47981" w:rsidRPr="00EA6E3D">
        <w:rPr>
          <w:rFonts w:ascii="Arial" w:hAnsi="Arial" w:cs="Arial"/>
          <w:sz w:val="22"/>
          <w:szCs w:val="22"/>
        </w:rPr>
        <w:t>.</w:t>
      </w:r>
    </w:p>
    <w:p w14:paraId="50BCC608" w14:textId="4693BB3B" w:rsidR="00B23CE6" w:rsidRDefault="00B23CE6" w:rsidP="00A33527">
      <w:pPr>
        <w:pStyle w:val="Paragraphedeliste"/>
        <w:numPr>
          <w:ilvl w:val="1"/>
          <w:numId w:val="24"/>
        </w:numPr>
        <w:rPr>
          <w:rFonts w:ascii="Arial" w:hAnsi="Arial" w:cs="Arial"/>
          <w:b/>
        </w:rPr>
      </w:pPr>
      <w:r>
        <w:rPr>
          <w:rFonts w:ascii="Arial" w:hAnsi="Arial" w:cs="Arial"/>
          <w:b/>
        </w:rPr>
        <w:t>Hotline 6/7</w:t>
      </w:r>
    </w:p>
    <w:p w14:paraId="22A4764D" w14:textId="135BD6C8" w:rsidR="00B23CE6" w:rsidRPr="00657929" w:rsidRDefault="00B23CE6" w:rsidP="001A50AB">
      <w:pPr>
        <w:ind w:left="709"/>
        <w:rPr>
          <w:rFonts w:ascii="Arial" w:hAnsi="Arial" w:cs="Arial"/>
          <w:bCs/>
          <w:sz w:val="22"/>
        </w:rPr>
      </w:pPr>
      <w:r w:rsidRPr="00657929">
        <w:rPr>
          <w:rFonts w:ascii="Arial" w:hAnsi="Arial" w:cs="Arial"/>
          <w:bCs/>
          <w:sz w:val="22"/>
        </w:rPr>
        <w:t xml:space="preserve">Lorsque l’équipe soignante </w:t>
      </w:r>
      <w:r w:rsidR="00AE7779" w:rsidRPr="00657929">
        <w:rPr>
          <w:rFonts w:ascii="Arial" w:hAnsi="Arial" w:cs="Arial"/>
          <w:bCs/>
          <w:sz w:val="22"/>
        </w:rPr>
        <w:t>a</w:t>
      </w:r>
      <w:r w:rsidRPr="00657929">
        <w:rPr>
          <w:rFonts w:ascii="Arial" w:hAnsi="Arial" w:cs="Arial"/>
          <w:bCs/>
          <w:sz w:val="22"/>
        </w:rPr>
        <w:t xml:space="preserve"> besoin de conseils relatifs aux </w:t>
      </w:r>
      <w:r w:rsidR="006D3130" w:rsidRPr="006D3130">
        <w:rPr>
          <w:rFonts w:ascii="Arial" w:hAnsi="Arial" w:cs="Arial"/>
          <w:bCs/>
          <w:sz w:val="22"/>
        </w:rPr>
        <w:t>produits thérapeutiques</w:t>
      </w:r>
      <w:r w:rsidRPr="00657929">
        <w:rPr>
          <w:rFonts w:ascii="Arial" w:hAnsi="Arial" w:cs="Arial"/>
          <w:bCs/>
          <w:sz w:val="22"/>
        </w:rPr>
        <w:t xml:space="preserve">, </w:t>
      </w:r>
      <w:r w:rsidR="00736503">
        <w:rPr>
          <w:rFonts w:ascii="Arial" w:hAnsi="Arial" w:cs="Arial"/>
          <w:bCs/>
          <w:sz w:val="22"/>
        </w:rPr>
        <w:t xml:space="preserve">le </w:t>
      </w:r>
      <w:r w:rsidR="00736503" w:rsidRPr="00736503">
        <w:rPr>
          <w:rFonts w:ascii="Arial" w:hAnsi="Arial" w:cs="Arial"/>
          <w:bCs/>
          <w:sz w:val="22"/>
        </w:rPr>
        <w:t>pharmacien-répondant</w:t>
      </w:r>
      <w:r w:rsidRPr="00657929">
        <w:rPr>
          <w:rFonts w:ascii="Arial" w:hAnsi="Arial" w:cs="Arial"/>
          <w:bCs/>
          <w:sz w:val="22"/>
        </w:rPr>
        <w:t xml:space="preserve"> se tient à disposition pour y répondre </w:t>
      </w:r>
      <w:r w:rsidR="00736503" w:rsidRPr="00657929">
        <w:rPr>
          <w:rFonts w:ascii="Arial" w:hAnsi="Arial" w:cs="Arial"/>
          <w:bCs/>
          <w:sz w:val="22"/>
        </w:rPr>
        <w:t xml:space="preserve">par l’intermédiaire d’une ligne dédiée </w:t>
      </w:r>
      <w:r w:rsidRPr="00657929">
        <w:rPr>
          <w:rFonts w:ascii="Arial" w:hAnsi="Arial" w:cs="Arial"/>
          <w:bCs/>
          <w:sz w:val="22"/>
        </w:rPr>
        <w:t xml:space="preserve">durant </w:t>
      </w:r>
      <w:r w:rsidR="00736503">
        <w:rPr>
          <w:rFonts w:ascii="Arial" w:hAnsi="Arial" w:cs="Arial"/>
          <w:bCs/>
          <w:sz w:val="22"/>
        </w:rPr>
        <w:t>l</w:t>
      </w:r>
      <w:r w:rsidRPr="00657929">
        <w:rPr>
          <w:rFonts w:ascii="Arial" w:hAnsi="Arial" w:cs="Arial"/>
          <w:bCs/>
          <w:sz w:val="22"/>
        </w:rPr>
        <w:t>es horaires d’ouverture</w:t>
      </w:r>
      <w:r w:rsidR="00C2633A" w:rsidRPr="00657929">
        <w:rPr>
          <w:rFonts w:ascii="Arial" w:hAnsi="Arial" w:cs="Arial"/>
          <w:bCs/>
          <w:sz w:val="22"/>
        </w:rPr>
        <w:t xml:space="preserve"> </w:t>
      </w:r>
      <w:r w:rsidR="00736503" w:rsidRPr="00657929">
        <w:rPr>
          <w:rFonts w:ascii="Arial" w:hAnsi="Arial" w:cs="Arial"/>
          <w:bCs/>
          <w:sz w:val="22"/>
        </w:rPr>
        <w:t>larges</w:t>
      </w:r>
      <w:r w:rsidR="00736503">
        <w:rPr>
          <w:rFonts w:ascii="Arial" w:hAnsi="Arial" w:cs="Arial"/>
          <w:bCs/>
          <w:sz w:val="22"/>
        </w:rPr>
        <w:t xml:space="preserve"> de la pharmacie désignée</w:t>
      </w:r>
      <w:r w:rsidR="00C2633A" w:rsidRPr="00657929">
        <w:rPr>
          <w:rFonts w:ascii="Arial" w:hAnsi="Arial" w:cs="Arial"/>
          <w:bCs/>
          <w:sz w:val="22"/>
        </w:rPr>
        <w:t>. L</w:t>
      </w:r>
      <w:r w:rsidRPr="00657929">
        <w:rPr>
          <w:rFonts w:ascii="Arial" w:hAnsi="Arial" w:cs="Arial"/>
          <w:bCs/>
          <w:sz w:val="22"/>
        </w:rPr>
        <w:t xml:space="preserve">a </w:t>
      </w:r>
      <w:r w:rsidR="00736503" w:rsidRPr="00736503">
        <w:rPr>
          <w:rFonts w:ascii="Arial" w:hAnsi="Arial" w:cs="Arial"/>
          <w:bCs/>
          <w:sz w:val="22"/>
        </w:rPr>
        <w:t>pharmacien-répondant</w:t>
      </w:r>
      <w:r w:rsidRPr="00657929">
        <w:rPr>
          <w:rFonts w:ascii="Arial" w:hAnsi="Arial" w:cs="Arial"/>
          <w:bCs/>
          <w:sz w:val="22"/>
        </w:rPr>
        <w:t xml:space="preserve"> va chercher les informations requises et transmet une réponse adaptée dans un délai convenable.</w:t>
      </w:r>
    </w:p>
    <w:p w14:paraId="394956DF" w14:textId="0194BB69" w:rsidR="00B23CE6" w:rsidRDefault="003F7480" w:rsidP="00A33527">
      <w:pPr>
        <w:pStyle w:val="Paragraphedeliste"/>
        <w:numPr>
          <w:ilvl w:val="1"/>
          <w:numId w:val="24"/>
        </w:numPr>
        <w:rPr>
          <w:rFonts w:ascii="Arial" w:hAnsi="Arial" w:cs="Arial"/>
          <w:b/>
        </w:rPr>
      </w:pPr>
      <w:r>
        <w:rPr>
          <w:rFonts w:ascii="Arial" w:hAnsi="Arial" w:cs="Arial"/>
          <w:b/>
        </w:rPr>
        <w:t>Assistance pharmaceutique avancée</w:t>
      </w:r>
    </w:p>
    <w:p w14:paraId="5ECEA9B6" w14:textId="666EB1BF" w:rsidR="00104CFD" w:rsidRPr="00657929" w:rsidRDefault="00736503" w:rsidP="00B23CE6">
      <w:pPr>
        <w:ind w:left="708"/>
        <w:rPr>
          <w:rFonts w:ascii="Arial" w:hAnsi="Arial" w:cs="Arial"/>
          <w:bCs/>
          <w:sz w:val="22"/>
          <w:szCs w:val="22"/>
        </w:rPr>
      </w:pPr>
      <w:r>
        <w:rPr>
          <w:rFonts w:ascii="Arial" w:hAnsi="Arial" w:cs="Arial"/>
          <w:bCs/>
          <w:sz w:val="22"/>
          <w:szCs w:val="22"/>
        </w:rPr>
        <w:t xml:space="preserve">Le </w:t>
      </w:r>
      <w:r w:rsidRPr="00736503">
        <w:rPr>
          <w:rFonts w:ascii="Arial" w:hAnsi="Arial" w:cs="Arial"/>
          <w:bCs/>
          <w:sz w:val="22"/>
          <w:szCs w:val="22"/>
        </w:rPr>
        <w:t>pharmacien-répondant</w:t>
      </w:r>
      <w:r>
        <w:rPr>
          <w:rFonts w:ascii="Arial" w:hAnsi="Arial" w:cs="Arial"/>
          <w:bCs/>
          <w:sz w:val="22"/>
          <w:szCs w:val="22"/>
        </w:rPr>
        <w:t xml:space="preserve"> </w:t>
      </w:r>
      <w:r w:rsidR="003F7480" w:rsidRPr="00657929">
        <w:rPr>
          <w:rFonts w:ascii="Arial" w:hAnsi="Arial" w:cs="Arial"/>
          <w:bCs/>
          <w:sz w:val="22"/>
          <w:szCs w:val="22"/>
        </w:rPr>
        <w:t>veille avec soin à la</w:t>
      </w:r>
      <w:r w:rsidR="00104CFD" w:rsidRPr="00657929">
        <w:rPr>
          <w:rFonts w:ascii="Arial" w:hAnsi="Arial" w:cs="Arial"/>
          <w:bCs/>
          <w:sz w:val="22"/>
          <w:szCs w:val="22"/>
        </w:rPr>
        <w:t xml:space="preserve"> bonne prise en charge médicamenteuse du </w:t>
      </w:r>
      <w:r>
        <w:rPr>
          <w:rFonts w:ascii="Arial" w:hAnsi="Arial" w:cs="Arial"/>
          <w:bCs/>
          <w:sz w:val="22"/>
          <w:szCs w:val="22"/>
        </w:rPr>
        <w:t>résident</w:t>
      </w:r>
      <w:r w:rsidR="000572FF" w:rsidRPr="00657929">
        <w:rPr>
          <w:rFonts w:ascii="Arial" w:hAnsi="Arial" w:cs="Arial"/>
          <w:bCs/>
          <w:sz w:val="22"/>
          <w:szCs w:val="22"/>
        </w:rPr>
        <w:t xml:space="preserve"> durant le séjour</w:t>
      </w:r>
      <w:r w:rsidR="00104CFD" w:rsidRPr="00657929">
        <w:rPr>
          <w:rFonts w:ascii="Arial" w:hAnsi="Arial" w:cs="Arial"/>
          <w:bCs/>
          <w:sz w:val="22"/>
          <w:szCs w:val="22"/>
        </w:rPr>
        <w:t xml:space="preserve">. Ainsi, elle </w:t>
      </w:r>
      <w:r w:rsidR="000572FF" w:rsidRPr="00657929">
        <w:rPr>
          <w:rFonts w:ascii="Arial" w:hAnsi="Arial" w:cs="Arial"/>
          <w:bCs/>
          <w:sz w:val="22"/>
          <w:szCs w:val="22"/>
        </w:rPr>
        <w:t xml:space="preserve">valide toute </w:t>
      </w:r>
      <w:r w:rsidR="00104CFD" w:rsidRPr="00657929">
        <w:rPr>
          <w:rFonts w:ascii="Arial" w:hAnsi="Arial" w:cs="Arial"/>
          <w:bCs/>
          <w:sz w:val="22"/>
          <w:szCs w:val="22"/>
        </w:rPr>
        <w:t xml:space="preserve">modification de traitement </w:t>
      </w:r>
      <w:r w:rsidR="000572FF" w:rsidRPr="00657929">
        <w:rPr>
          <w:rFonts w:ascii="Arial" w:hAnsi="Arial" w:cs="Arial"/>
          <w:bCs/>
          <w:sz w:val="22"/>
          <w:szCs w:val="22"/>
        </w:rPr>
        <w:t>résultant des visites médicales.</w:t>
      </w:r>
    </w:p>
    <w:p w14:paraId="7E99FBBC" w14:textId="55D4EF30" w:rsidR="003F7480" w:rsidRPr="00657929" w:rsidRDefault="000572FF" w:rsidP="00B23CE6">
      <w:pPr>
        <w:ind w:left="708"/>
        <w:rPr>
          <w:rFonts w:ascii="Arial" w:hAnsi="Arial" w:cs="Arial"/>
          <w:bCs/>
          <w:sz w:val="22"/>
          <w:szCs w:val="22"/>
        </w:rPr>
      </w:pPr>
      <w:r w:rsidRPr="00657929">
        <w:rPr>
          <w:rFonts w:ascii="Arial" w:hAnsi="Arial" w:cs="Arial"/>
          <w:bCs/>
          <w:sz w:val="22"/>
          <w:szCs w:val="22"/>
        </w:rPr>
        <w:lastRenderedPageBreak/>
        <w:t xml:space="preserve">De plus, elle porte une attention particulière </w:t>
      </w:r>
      <w:r w:rsidR="00104CFD" w:rsidRPr="00657929">
        <w:rPr>
          <w:rFonts w:ascii="Arial" w:hAnsi="Arial" w:cs="Arial"/>
          <w:bCs/>
          <w:sz w:val="22"/>
          <w:szCs w:val="22"/>
        </w:rPr>
        <w:t>à la</w:t>
      </w:r>
      <w:r w:rsidR="003F7480" w:rsidRPr="00657929">
        <w:rPr>
          <w:rFonts w:ascii="Arial" w:hAnsi="Arial" w:cs="Arial"/>
          <w:bCs/>
          <w:sz w:val="22"/>
          <w:szCs w:val="22"/>
        </w:rPr>
        <w:t xml:space="preserve"> continuité de la prise en charge du </w:t>
      </w:r>
      <w:r w:rsidR="00736503">
        <w:rPr>
          <w:rFonts w:ascii="Arial" w:hAnsi="Arial" w:cs="Arial"/>
          <w:bCs/>
          <w:sz w:val="22"/>
          <w:szCs w:val="22"/>
        </w:rPr>
        <w:t>résident</w:t>
      </w:r>
      <w:r w:rsidR="003F7480" w:rsidRPr="00657929">
        <w:rPr>
          <w:rFonts w:ascii="Arial" w:hAnsi="Arial" w:cs="Arial"/>
          <w:bCs/>
          <w:sz w:val="22"/>
          <w:szCs w:val="22"/>
        </w:rPr>
        <w:t xml:space="preserve">. Dans ce contexte, elle </w:t>
      </w:r>
      <w:r w:rsidR="00104CFD" w:rsidRPr="00657929">
        <w:rPr>
          <w:rFonts w:ascii="Arial" w:hAnsi="Arial" w:cs="Arial"/>
          <w:bCs/>
          <w:sz w:val="22"/>
          <w:szCs w:val="22"/>
        </w:rPr>
        <w:t>identifie</w:t>
      </w:r>
      <w:r w:rsidR="003F7480" w:rsidRPr="00657929">
        <w:rPr>
          <w:rFonts w:ascii="Arial" w:hAnsi="Arial" w:cs="Arial"/>
          <w:bCs/>
          <w:sz w:val="22"/>
          <w:szCs w:val="22"/>
        </w:rPr>
        <w:t xml:space="preserve"> les changements de traitement lorsqu’un résident entre dans l’institution ou qu’il y revient après un séjour en dehors de celle-ci. </w:t>
      </w:r>
    </w:p>
    <w:p w14:paraId="3EC2C4CA" w14:textId="19DE2930" w:rsidR="003F7480" w:rsidRPr="00657929" w:rsidRDefault="003F7480" w:rsidP="003F7480">
      <w:pPr>
        <w:ind w:left="708"/>
        <w:rPr>
          <w:rFonts w:ascii="Arial" w:hAnsi="Arial" w:cs="Arial"/>
          <w:bCs/>
          <w:sz w:val="22"/>
          <w:szCs w:val="22"/>
        </w:rPr>
      </w:pPr>
      <w:r w:rsidRPr="00657929">
        <w:rPr>
          <w:rFonts w:ascii="Arial" w:hAnsi="Arial" w:cs="Arial"/>
          <w:bCs/>
          <w:sz w:val="22"/>
          <w:szCs w:val="22"/>
        </w:rPr>
        <w:t xml:space="preserve">En cas de problème identifié ou de lacune d’approvisionnement, </w:t>
      </w:r>
      <w:r w:rsidR="00736503">
        <w:rPr>
          <w:rFonts w:ascii="Arial" w:hAnsi="Arial" w:cs="Arial"/>
          <w:bCs/>
          <w:sz w:val="22"/>
          <w:szCs w:val="22"/>
        </w:rPr>
        <w:t xml:space="preserve">le </w:t>
      </w:r>
      <w:r w:rsidR="00736503" w:rsidRPr="00736503">
        <w:rPr>
          <w:rFonts w:ascii="Arial" w:hAnsi="Arial" w:cs="Arial"/>
          <w:bCs/>
          <w:sz w:val="22"/>
          <w:szCs w:val="22"/>
        </w:rPr>
        <w:t>pharmacien-répondant</w:t>
      </w:r>
      <w:r w:rsidR="00AE7779" w:rsidRPr="00657929">
        <w:rPr>
          <w:rFonts w:ascii="Arial" w:hAnsi="Arial" w:cs="Arial"/>
          <w:bCs/>
          <w:sz w:val="22"/>
          <w:szCs w:val="22"/>
        </w:rPr>
        <w:t xml:space="preserve"> </w:t>
      </w:r>
      <w:r w:rsidRPr="00657929">
        <w:rPr>
          <w:rFonts w:ascii="Arial" w:hAnsi="Arial" w:cs="Arial"/>
          <w:bCs/>
          <w:sz w:val="22"/>
          <w:szCs w:val="22"/>
        </w:rPr>
        <w:t>se mettra</w:t>
      </w:r>
      <w:r w:rsidR="00AE7779" w:rsidRPr="00657929">
        <w:rPr>
          <w:rFonts w:ascii="Arial" w:hAnsi="Arial" w:cs="Arial"/>
          <w:bCs/>
          <w:sz w:val="22"/>
          <w:szCs w:val="22"/>
        </w:rPr>
        <w:t>, si nécessaire,</w:t>
      </w:r>
      <w:r w:rsidRPr="00657929">
        <w:rPr>
          <w:rFonts w:ascii="Arial" w:hAnsi="Arial" w:cs="Arial"/>
          <w:bCs/>
          <w:sz w:val="22"/>
          <w:szCs w:val="22"/>
        </w:rPr>
        <w:t xml:space="preserve"> en contact avec le prescripteur et veillera à lui soumettre une proposition. </w:t>
      </w:r>
    </w:p>
    <w:p w14:paraId="3149145E" w14:textId="5E8328D2" w:rsidR="003F7480" w:rsidRPr="00657929" w:rsidRDefault="003F7480" w:rsidP="003F7480">
      <w:pPr>
        <w:ind w:left="708"/>
        <w:rPr>
          <w:rFonts w:ascii="Arial" w:hAnsi="Arial" w:cs="Arial"/>
          <w:bCs/>
          <w:sz w:val="22"/>
          <w:szCs w:val="22"/>
        </w:rPr>
      </w:pPr>
      <w:r w:rsidRPr="00657929">
        <w:rPr>
          <w:rFonts w:ascii="Arial" w:hAnsi="Arial" w:cs="Arial"/>
          <w:bCs/>
          <w:sz w:val="22"/>
          <w:szCs w:val="22"/>
        </w:rPr>
        <w:t>En l’absence d</w:t>
      </w:r>
      <w:r w:rsidR="00AE7779" w:rsidRPr="00657929">
        <w:rPr>
          <w:rFonts w:ascii="Arial" w:hAnsi="Arial" w:cs="Arial"/>
          <w:bCs/>
          <w:sz w:val="22"/>
          <w:szCs w:val="22"/>
        </w:rPr>
        <w:t>u</w:t>
      </w:r>
      <w:r w:rsidRPr="00657929">
        <w:rPr>
          <w:rFonts w:ascii="Arial" w:hAnsi="Arial" w:cs="Arial"/>
          <w:bCs/>
          <w:sz w:val="22"/>
          <w:szCs w:val="22"/>
        </w:rPr>
        <w:t xml:space="preserve"> prescripteur</w:t>
      </w:r>
      <w:r w:rsidR="00861842" w:rsidRPr="00657929">
        <w:rPr>
          <w:rFonts w:ascii="Arial" w:hAnsi="Arial" w:cs="Arial"/>
          <w:bCs/>
          <w:sz w:val="22"/>
          <w:szCs w:val="22"/>
        </w:rPr>
        <w:t xml:space="preserve"> en charge du suivi dans l’EMS</w:t>
      </w:r>
      <w:r w:rsidRPr="00657929">
        <w:rPr>
          <w:rFonts w:ascii="Arial" w:hAnsi="Arial" w:cs="Arial"/>
          <w:bCs/>
          <w:sz w:val="22"/>
          <w:szCs w:val="22"/>
        </w:rPr>
        <w:t xml:space="preserve">, </w:t>
      </w:r>
      <w:r w:rsidR="00AE7779" w:rsidRPr="00657929">
        <w:rPr>
          <w:rFonts w:ascii="Arial" w:hAnsi="Arial" w:cs="Arial"/>
          <w:bCs/>
          <w:sz w:val="22"/>
          <w:szCs w:val="22"/>
        </w:rPr>
        <w:t>elle</w:t>
      </w:r>
      <w:r w:rsidRPr="00657929">
        <w:rPr>
          <w:rFonts w:ascii="Arial" w:hAnsi="Arial" w:cs="Arial"/>
          <w:bCs/>
          <w:sz w:val="22"/>
          <w:szCs w:val="22"/>
        </w:rPr>
        <w:t xml:space="preserve"> veillera à une continuité rationnelle, économique et cliniquement pertinente pour le résident</w:t>
      </w:r>
      <w:r w:rsidR="00861842" w:rsidRPr="00657929">
        <w:rPr>
          <w:rFonts w:ascii="Arial" w:hAnsi="Arial" w:cs="Arial"/>
          <w:bCs/>
          <w:sz w:val="22"/>
          <w:szCs w:val="22"/>
        </w:rPr>
        <w:t xml:space="preserve"> avant la validation de celui-ci</w:t>
      </w:r>
      <w:r w:rsidRPr="00657929">
        <w:rPr>
          <w:rFonts w:ascii="Arial" w:hAnsi="Arial" w:cs="Arial"/>
          <w:bCs/>
          <w:sz w:val="22"/>
          <w:szCs w:val="22"/>
        </w:rPr>
        <w:t>.</w:t>
      </w:r>
    </w:p>
    <w:p w14:paraId="7682CDF9" w14:textId="38C2A0F6" w:rsidR="003F7480" w:rsidRDefault="00517797" w:rsidP="00A33527">
      <w:pPr>
        <w:pStyle w:val="Paragraphedeliste"/>
        <w:numPr>
          <w:ilvl w:val="1"/>
          <w:numId w:val="24"/>
        </w:numPr>
        <w:rPr>
          <w:rFonts w:ascii="Arial" w:hAnsi="Arial" w:cs="Arial"/>
          <w:b/>
        </w:rPr>
      </w:pPr>
      <w:r>
        <w:rPr>
          <w:rFonts w:ascii="Arial" w:hAnsi="Arial" w:cs="Arial"/>
          <w:b/>
        </w:rPr>
        <w:t xml:space="preserve">Projet </w:t>
      </w:r>
      <w:r w:rsidR="003F7480">
        <w:rPr>
          <w:rFonts w:ascii="Arial" w:hAnsi="Arial" w:cs="Arial"/>
          <w:b/>
        </w:rPr>
        <w:t>Simple ID</w:t>
      </w:r>
    </w:p>
    <w:p w14:paraId="2E951722" w14:textId="037A597E" w:rsidR="00517797" w:rsidRPr="00657929" w:rsidRDefault="00517797" w:rsidP="000A4B6A">
      <w:pPr>
        <w:ind w:left="708"/>
        <w:rPr>
          <w:rFonts w:ascii="Arial" w:hAnsi="Arial" w:cs="Arial"/>
          <w:bCs/>
          <w:sz w:val="22"/>
          <w:szCs w:val="22"/>
        </w:rPr>
      </w:pPr>
      <w:r w:rsidRPr="00657929">
        <w:rPr>
          <w:rFonts w:ascii="Arial" w:hAnsi="Arial" w:cs="Arial"/>
          <w:bCs/>
          <w:sz w:val="22"/>
          <w:szCs w:val="22"/>
        </w:rPr>
        <w:t xml:space="preserve">Le projet Simple ID comprend deux modules, qui sont définis et régis séparément dans un cahier des charges spécifique entre l’EMS et le </w:t>
      </w:r>
      <w:r w:rsidR="00C662D6" w:rsidRPr="00657929">
        <w:rPr>
          <w:rFonts w:ascii="Arial" w:hAnsi="Arial" w:cs="Arial"/>
          <w:bCs/>
          <w:sz w:val="22"/>
          <w:szCs w:val="22"/>
        </w:rPr>
        <w:t>pharmacien-répondant</w:t>
      </w:r>
      <w:r w:rsidRPr="00657929">
        <w:rPr>
          <w:rFonts w:ascii="Arial" w:hAnsi="Arial" w:cs="Arial"/>
          <w:bCs/>
          <w:sz w:val="22"/>
          <w:szCs w:val="22"/>
        </w:rPr>
        <w:t>.</w:t>
      </w:r>
    </w:p>
    <w:p w14:paraId="773D061A" w14:textId="7B1FF84C" w:rsidR="00F14652" w:rsidRPr="000E44A2" w:rsidRDefault="00F14652" w:rsidP="000A4B6A">
      <w:pPr>
        <w:ind w:left="708"/>
        <w:rPr>
          <w:rFonts w:ascii="Arial" w:hAnsi="Arial" w:cs="Arial"/>
          <w:bCs/>
          <w:sz w:val="22"/>
          <w:szCs w:val="22"/>
          <w:u w:val="single"/>
        </w:rPr>
      </w:pPr>
      <w:r w:rsidRPr="000E44A2">
        <w:rPr>
          <w:rFonts w:ascii="Arial" w:hAnsi="Arial" w:cs="Arial"/>
          <w:bCs/>
          <w:sz w:val="22"/>
          <w:szCs w:val="22"/>
          <w:u w:val="single"/>
        </w:rPr>
        <w:t>Analyse de médication :</w:t>
      </w:r>
    </w:p>
    <w:p w14:paraId="4A41CFB2" w14:textId="1A24221A" w:rsidR="000A4B6A" w:rsidRPr="00657929" w:rsidRDefault="00F14652" w:rsidP="000A4B6A">
      <w:pPr>
        <w:ind w:left="708"/>
        <w:rPr>
          <w:rFonts w:ascii="Arial" w:hAnsi="Arial" w:cs="Arial"/>
          <w:bCs/>
          <w:sz w:val="22"/>
          <w:szCs w:val="22"/>
        </w:rPr>
      </w:pPr>
      <w:r>
        <w:rPr>
          <w:rFonts w:ascii="Arial" w:hAnsi="Arial" w:cs="Arial"/>
          <w:bCs/>
          <w:sz w:val="22"/>
          <w:szCs w:val="22"/>
        </w:rPr>
        <w:t>S</w:t>
      </w:r>
      <w:r w:rsidR="000A4B6A" w:rsidRPr="00657929">
        <w:rPr>
          <w:rFonts w:ascii="Arial" w:hAnsi="Arial" w:cs="Arial"/>
          <w:bCs/>
          <w:sz w:val="22"/>
          <w:szCs w:val="22"/>
        </w:rPr>
        <w:t xml:space="preserve">ur la base des informations complètes de médication et d’un laboratoire, une analyse de la médication de 10% des résidents est effectuée chaque année. L’objectif du </w:t>
      </w:r>
      <w:r w:rsidR="00C662D6" w:rsidRPr="00657929">
        <w:rPr>
          <w:rFonts w:ascii="Arial" w:hAnsi="Arial" w:cs="Arial"/>
          <w:bCs/>
          <w:sz w:val="22"/>
          <w:szCs w:val="22"/>
        </w:rPr>
        <w:t>pharmacien-répondant</w:t>
      </w:r>
      <w:r w:rsidR="00C662D6" w:rsidRPr="00657929" w:rsidDel="00C662D6">
        <w:rPr>
          <w:rFonts w:ascii="Arial" w:hAnsi="Arial" w:cs="Arial"/>
          <w:bCs/>
          <w:sz w:val="22"/>
          <w:szCs w:val="22"/>
        </w:rPr>
        <w:t xml:space="preserve"> </w:t>
      </w:r>
      <w:r w:rsidR="000A4B6A" w:rsidRPr="00657929">
        <w:rPr>
          <w:rFonts w:ascii="Arial" w:hAnsi="Arial" w:cs="Arial"/>
          <w:bCs/>
          <w:sz w:val="22"/>
          <w:szCs w:val="22"/>
        </w:rPr>
        <w:t>est d’identifier le potentiel d’optimisation de la liste des traitements en cours. Une séance interprofessionnelle (ICUS, médecin, pharmacien) est ensuite programmée pour soumettre puis valider ou non les propositions résultant de l’analyse.</w:t>
      </w:r>
    </w:p>
    <w:p w14:paraId="5D004DEF" w14:textId="77777777" w:rsidR="00F14652" w:rsidRPr="000E44A2" w:rsidRDefault="00F14652" w:rsidP="005C398F">
      <w:pPr>
        <w:ind w:left="708"/>
        <w:rPr>
          <w:rFonts w:ascii="Arial" w:hAnsi="Arial" w:cs="Arial"/>
          <w:bCs/>
          <w:sz w:val="22"/>
          <w:szCs w:val="22"/>
          <w:u w:val="single"/>
        </w:rPr>
      </w:pPr>
      <w:r w:rsidRPr="000E44A2">
        <w:rPr>
          <w:rFonts w:ascii="Arial" w:hAnsi="Arial" w:cs="Arial"/>
          <w:bCs/>
          <w:sz w:val="22"/>
          <w:szCs w:val="22"/>
          <w:u w:val="single"/>
        </w:rPr>
        <w:t>Cercle de qualité :</w:t>
      </w:r>
      <w:r w:rsidR="00517797" w:rsidRPr="000E44A2">
        <w:rPr>
          <w:rFonts w:ascii="Arial" w:hAnsi="Arial" w:cs="Arial"/>
          <w:bCs/>
          <w:sz w:val="22"/>
          <w:szCs w:val="22"/>
          <w:u w:val="single"/>
        </w:rPr>
        <w:t xml:space="preserve"> </w:t>
      </w:r>
    </w:p>
    <w:p w14:paraId="245DFC47" w14:textId="14856855" w:rsidR="000A4B6A" w:rsidRPr="00657929" w:rsidRDefault="000A4B6A" w:rsidP="005C398F">
      <w:pPr>
        <w:ind w:left="708"/>
        <w:rPr>
          <w:rFonts w:ascii="Arial" w:hAnsi="Arial" w:cs="Arial"/>
          <w:bCs/>
          <w:sz w:val="22"/>
          <w:szCs w:val="22"/>
        </w:rPr>
      </w:pPr>
      <w:r w:rsidRPr="00657929">
        <w:rPr>
          <w:rFonts w:ascii="Arial" w:hAnsi="Arial" w:cs="Arial"/>
          <w:bCs/>
          <w:sz w:val="22"/>
          <w:szCs w:val="22"/>
        </w:rPr>
        <w:t>En complément, l</w:t>
      </w:r>
      <w:r w:rsidR="003F7480" w:rsidRPr="00657929">
        <w:rPr>
          <w:rFonts w:ascii="Arial" w:hAnsi="Arial" w:cs="Arial"/>
          <w:bCs/>
          <w:sz w:val="22"/>
          <w:szCs w:val="22"/>
        </w:rPr>
        <w:t xml:space="preserve">e </w:t>
      </w:r>
      <w:r w:rsidR="00C662D6" w:rsidRPr="00657929">
        <w:rPr>
          <w:rFonts w:ascii="Arial" w:hAnsi="Arial" w:cs="Arial"/>
          <w:bCs/>
          <w:sz w:val="22"/>
          <w:szCs w:val="22"/>
        </w:rPr>
        <w:t>pharmacien-répondant</w:t>
      </w:r>
      <w:r w:rsidR="003F7480" w:rsidRPr="00657929">
        <w:rPr>
          <w:rFonts w:ascii="Arial" w:hAnsi="Arial" w:cs="Arial"/>
          <w:bCs/>
          <w:sz w:val="22"/>
          <w:szCs w:val="22"/>
        </w:rPr>
        <w:t xml:space="preserve"> </w:t>
      </w:r>
      <w:r w:rsidR="005C398F" w:rsidRPr="00657929">
        <w:rPr>
          <w:rFonts w:ascii="Arial" w:hAnsi="Arial" w:cs="Arial"/>
          <w:bCs/>
          <w:sz w:val="22"/>
          <w:szCs w:val="22"/>
        </w:rPr>
        <w:t xml:space="preserve">analyse et </w:t>
      </w:r>
      <w:r w:rsidRPr="00657929">
        <w:rPr>
          <w:rFonts w:ascii="Arial" w:hAnsi="Arial" w:cs="Arial"/>
          <w:bCs/>
          <w:sz w:val="22"/>
          <w:szCs w:val="22"/>
        </w:rPr>
        <w:t>présente</w:t>
      </w:r>
      <w:r w:rsidR="005C398F" w:rsidRPr="00657929">
        <w:rPr>
          <w:rFonts w:ascii="Arial" w:hAnsi="Arial" w:cs="Arial"/>
          <w:bCs/>
          <w:sz w:val="22"/>
          <w:szCs w:val="22"/>
        </w:rPr>
        <w:t xml:space="preserve"> annuellement de</w:t>
      </w:r>
      <w:r w:rsidR="003F7480" w:rsidRPr="00657929">
        <w:rPr>
          <w:rFonts w:ascii="Arial" w:hAnsi="Arial" w:cs="Arial"/>
          <w:bCs/>
          <w:sz w:val="22"/>
          <w:szCs w:val="22"/>
        </w:rPr>
        <w:t xml:space="preserve"> </w:t>
      </w:r>
      <w:r w:rsidR="005C398F" w:rsidRPr="00657929">
        <w:rPr>
          <w:rFonts w:ascii="Arial" w:hAnsi="Arial" w:cs="Arial"/>
          <w:bCs/>
          <w:sz w:val="22"/>
          <w:szCs w:val="22"/>
        </w:rPr>
        <w:t xml:space="preserve">3 classes de médicaments </w:t>
      </w:r>
      <w:r w:rsidRPr="00657929">
        <w:rPr>
          <w:rFonts w:ascii="Arial" w:hAnsi="Arial" w:cs="Arial"/>
          <w:bCs/>
          <w:sz w:val="22"/>
          <w:szCs w:val="22"/>
        </w:rPr>
        <w:t>potentiellement inappropriés</w:t>
      </w:r>
      <w:r w:rsidR="005C398F" w:rsidRPr="00657929">
        <w:rPr>
          <w:rFonts w:ascii="Arial" w:hAnsi="Arial" w:cs="Arial"/>
          <w:bCs/>
          <w:sz w:val="22"/>
          <w:szCs w:val="22"/>
        </w:rPr>
        <w:t xml:space="preserve"> dans l’EMS. </w:t>
      </w:r>
      <w:r w:rsidRPr="00657929">
        <w:rPr>
          <w:rFonts w:ascii="Arial" w:hAnsi="Arial" w:cs="Arial"/>
          <w:bCs/>
          <w:sz w:val="22"/>
          <w:szCs w:val="22"/>
        </w:rPr>
        <w:t>Lors d’une séance interprofessionnelle (ICUS, médecin, pharmacien, soignants invités), les mesures pour réduire la consommation de ces médicaments seront discutées.</w:t>
      </w:r>
    </w:p>
    <w:p w14:paraId="00D0DE8C" w14:textId="472E5D3C" w:rsidR="00517797" w:rsidRPr="00A33527" w:rsidRDefault="00517797" w:rsidP="00A33527">
      <w:pPr>
        <w:pStyle w:val="Paragraphedeliste"/>
        <w:numPr>
          <w:ilvl w:val="1"/>
          <w:numId w:val="24"/>
        </w:numPr>
        <w:rPr>
          <w:rFonts w:ascii="Arial" w:hAnsi="Arial" w:cs="Arial"/>
          <w:b/>
        </w:rPr>
      </w:pPr>
      <w:r w:rsidRPr="00A33527">
        <w:rPr>
          <w:rFonts w:ascii="Arial" w:hAnsi="Arial" w:cs="Arial"/>
          <w:b/>
        </w:rPr>
        <w:t>Projet BIM</w:t>
      </w:r>
    </w:p>
    <w:p w14:paraId="2C1604CD" w14:textId="12786026" w:rsidR="00517797" w:rsidRPr="00657929" w:rsidRDefault="00861842" w:rsidP="00657929">
      <w:pPr>
        <w:ind w:left="708"/>
        <w:rPr>
          <w:rFonts w:ascii="Arial" w:hAnsi="Arial" w:cs="Arial"/>
          <w:bCs/>
          <w:sz w:val="22"/>
          <w:szCs w:val="22"/>
        </w:rPr>
      </w:pPr>
      <w:r w:rsidRPr="00657929">
        <w:rPr>
          <w:rFonts w:ascii="Arial" w:hAnsi="Arial" w:cs="Arial"/>
          <w:bCs/>
          <w:sz w:val="22"/>
          <w:szCs w:val="22"/>
        </w:rPr>
        <w:t>Le projet pilote BIM</w:t>
      </w:r>
      <w:r w:rsidR="0034303D" w:rsidRPr="00657929">
        <w:rPr>
          <w:rFonts w:ascii="Arial" w:hAnsi="Arial" w:cs="Arial"/>
          <w:bCs/>
          <w:sz w:val="22"/>
          <w:szCs w:val="22"/>
        </w:rPr>
        <w:t xml:space="preserve"> vise à </w:t>
      </w:r>
      <w:r w:rsidRPr="00657929">
        <w:rPr>
          <w:rFonts w:ascii="Arial" w:hAnsi="Arial" w:cs="Arial"/>
          <w:bCs/>
          <w:sz w:val="22"/>
          <w:szCs w:val="22"/>
        </w:rPr>
        <w:t>réduire les problèmes liés aux médicaments (PLM)</w:t>
      </w:r>
      <w:r w:rsidR="0034303D" w:rsidRPr="00657929">
        <w:rPr>
          <w:rFonts w:ascii="Arial" w:hAnsi="Arial" w:cs="Arial"/>
          <w:bCs/>
          <w:sz w:val="22"/>
          <w:szCs w:val="22"/>
        </w:rPr>
        <w:t xml:space="preserve"> des résidents récemment institutionnalisés ou de retour d’hospitalisation. </w:t>
      </w:r>
      <w:r w:rsidRPr="00657929">
        <w:rPr>
          <w:rFonts w:ascii="Arial" w:hAnsi="Arial" w:cs="Arial"/>
          <w:bCs/>
          <w:sz w:val="22"/>
          <w:szCs w:val="22"/>
        </w:rPr>
        <w:t xml:space="preserve"> </w:t>
      </w:r>
    </w:p>
    <w:p w14:paraId="72D3B363" w14:textId="22053515" w:rsidR="00861842" w:rsidRPr="00657929" w:rsidRDefault="0034303D" w:rsidP="005C398F">
      <w:pPr>
        <w:ind w:left="708"/>
        <w:rPr>
          <w:rFonts w:ascii="Arial" w:hAnsi="Arial" w:cs="Arial"/>
          <w:bCs/>
          <w:sz w:val="22"/>
          <w:szCs w:val="22"/>
        </w:rPr>
      </w:pPr>
      <w:r w:rsidRPr="00657929">
        <w:rPr>
          <w:rFonts w:ascii="Arial" w:hAnsi="Arial" w:cs="Arial"/>
          <w:bCs/>
          <w:sz w:val="22"/>
          <w:szCs w:val="22"/>
        </w:rPr>
        <w:t>Le pharmacien-répondant se charge d’analyser de manière structurée la liste des médicaments pour mettre en évidence les médicaments à risque de PLM et en informer le médecin traitant.</w:t>
      </w:r>
    </w:p>
    <w:p w14:paraId="01656309" w14:textId="573E9399" w:rsidR="005C398F" w:rsidRDefault="005C398F" w:rsidP="00A33527">
      <w:pPr>
        <w:pStyle w:val="Paragraphedeliste"/>
        <w:numPr>
          <w:ilvl w:val="1"/>
          <w:numId w:val="24"/>
        </w:numPr>
        <w:rPr>
          <w:rFonts w:ascii="Arial" w:hAnsi="Arial" w:cs="Arial"/>
          <w:b/>
        </w:rPr>
      </w:pPr>
      <w:r>
        <w:rPr>
          <w:rFonts w:ascii="Arial" w:hAnsi="Arial" w:cs="Arial"/>
          <w:b/>
        </w:rPr>
        <w:t>Outils d’optimisation de l’approvisionnement</w:t>
      </w:r>
    </w:p>
    <w:p w14:paraId="20F4C0CC" w14:textId="2BF75270" w:rsidR="00843C9D" w:rsidRPr="00657929" w:rsidRDefault="00843C9D" w:rsidP="00843C9D">
      <w:pPr>
        <w:ind w:left="708"/>
        <w:rPr>
          <w:rFonts w:ascii="Arial" w:hAnsi="Arial" w:cs="Arial"/>
          <w:bCs/>
          <w:sz w:val="22"/>
          <w:szCs w:val="22"/>
        </w:rPr>
      </w:pPr>
      <w:r w:rsidRPr="00657929">
        <w:rPr>
          <w:rFonts w:ascii="Arial" w:hAnsi="Arial" w:cs="Arial"/>
          <w:bCs/>
          <w:sz w:val="22"/>
          <w:szCs w:val="22"/>
        </w:rPr>
        <w:t>Pour faciliter l’approvisionnement</w:t>
      </w:r>
      <w:r w:rsidR="00C2633A" w:rsidRPr="00657929">
        <w:rPr>
          <w:rFonts w:ascii="Arial" w:hAnsi="Arial" w:cs="Arial"/>
          <w:bCs/>
          <w:sz w:val="22"/>
          <w:szCs w:val="22"/>
        </w:rPr>
        <w:t xml:space="preserve"> et la remise au sein de l’EMS</w:t>
      </w:r>
      <w:r w:rsidRPr="00657929">
        <w:rPr>
          <w:rFonts w:ascii="Arial" w:hAnsi="Arial" w:cs="Arial"/>
          <w:bCs/>
          <w:sz w:val="22"/>
          <w:szCs w:val="22"/>
        </w:rPr>
        <w:t xml:space="preserve">, </w:t>
      </w:r>
      <w:r w:rsidR="00736503">
        <w:rPr>
          <w:rFonts w:ascii="Arial" w:hAnsi="Arial" w:cs="Arial"/>
          <w:bCs/>
          <w:sz w:val="22"/>
          <w:szCs w:val="22"/>
        </w:rPr>
        <w:t xml:space="preserve">le </w:t>
      </w:r>
      <w:r w:rsidR="00736503" w:rsidRPr="00736503">
        <w:rPr>
          <w:rFonts w:ascii="Arial" w:hAnsi="Arial" w:cs="Arial"/>
          <w:bCs/>
          <w:sz w:val="22"/>
          <w:szCs w:val="22"/>
        </w:rPr>
        <w:t>pharmacien-répondant</w:t>
      </w:r>
      <w:r w:rsidRPr="00657929">
        <w:rPr>
          <w:rFonts w:ascii="Arial" w:hAnsi="Arial" w:cs="Arial"/>
          <w:bCs/>
          <w:sz w:val="22"/>
          <w:szCs w:val="22"/>
        </w:rPr>
        <w:t xml:space="preserve"> établit et met à jour </w:t>
      </w:r>
      <w:r w:rsidR="0083098B" w:rsidRPr="00657929">
        <w:rPr>
          <w:rFonts w:ascii="Arial" w:hAnsi="Arial" w:cs="Arial"/>
          <w:bCs/>
          <w:sz w:val="22"/>
          <w:szCs w:val="22"/>
        </w:rPr>
        <w:t xml:space="preserve">des </w:t>
      </w:r>
      <w:r w:rsidRPr="00657929">
        <w:rPr>
          <w:rFonts w:ascii="Arial" w:hAnsi="Arial" w:cs="Arial"/>
          <w:bCs/>
          <w:sz w:val="22"/>
          <w:szCs w:val="22"/>
        </w:rPr>
        <w:t>liste</w:t>
      </w:r>
      <w:r w:rsidR="0083098B" w:rsidRPr="00657929">
        <w:rPr>
          <w:rFonts w:ascii="Arial" w:hAnsi="Arial" w:cs="Arial"/>
          <w:bCs/>
          <w:sz w:val="22"/>
          <w:szCs w:val="22"/>
        </w:rPr>
        <w:t>s</w:t>
      </w:r>
      <w:r w:rsidRPr="00657929">
        <w:rPr>
          <w:rFonts w:ascii="Arial" w:hAnsi="Arial" w:cs="Arial"/>
          <w:bCs/>
          <w:sz w:val="22"/>
          <w:szCs w:val="22"/>
        </w:rPr>
        <w:t xml:space="preserve"> de</w:t>
      </w:r>
      <w:r w:rsidR="00C2633A" w:rsidRPr="00657929">
        <w:rPr>
          <w:rFonts w:ascii="Arial" w:hAnsi="Arial" w:cs="Arial"/>
          <w:bCs/>
          <w:sz w:val="22"/>
          <w:szCs w:val="22"/>
        </w:rPr>
        <w:t xml:space="preserve"> </w:t>
      </w:r>
      <w:r w:rsidR="006D3130" w:rsidRPr="006D3130">
        <w:rPr>
          <w:rFonts w:ascii="Arial" w:hAnsi="Arial" w:cs="Arial"/>
          <w:bCs/>
          <w:sz w:val="22"/>
          <w:szCs w:val="22"/>
        </w:rPr>
        <w:t xml:space="preserve">produits thérapeutiques </w:t>
      </w:r>
      <w:r w:rsidR="00C2633A" w:rsidRPr="00657929">
        <w:rPr>
          <w:rFonts w:ascii="Arial" w:hAnsi="Arial" w:cs="Arial"/>
          <w:bCs/>
          <w:sz w:val="22"/>
          <w:szCs w:val="22"/>
        </w:rPr>
        <w:t xml:space="preserve">qui </w:t>
      </w:r>
      <w:r w:rsidR="0083098B" w:rsidRPr="00657929">
        <w:rPr>
          <w:rFonts w:ascii="Arial" w:hAnsi="Arial" w:cs="Arial"/>
          <w:bCs/>
          <w:sz w:val="22"/>
          <w:szCs w:val="22"/>
        </w:rPr>
        <w:t>sont</w:t>
      </w:r>
      <w:r w:rsidR="00C2633A" w:rsidRPr="00657929">
        <w:rPr>
          <w:rFonts w:ascii="Arial" w:hAnsi="Arial" w:cs="Arial"/>
          <w:bCs/>
          <w:sz w:val="22"/>
          <w:szCs w:val="22"/>
        </w:rPr>
        <w:t xml:space="preserve"> utilisé</w:t>
      </w:r>
      <w:r w:rsidR="0083098B" w:rsidRPr="00657929">
        <w:rPr>
          <w:rFonts w:ascii="Arial" w:hAnsi="Arial" w:cs="Arial"/>
          <w:bCs/>
          <w:sz w:val="22"/>
          <w:szCs w:val="22"/>
        </w:rPr>
        <w:t>s</w:t>
      </w:r>
      <w:r w:rsidR="00C2633A" w:rsidRPr="00657929">
        <w:rPr>
          <w:rFonts w:ascii="Arial" w:hAnsi="Arial" w:cs="Arial"/>
          <w:bCs/>
          <w:sz w:val="22"/>
          <w:szCs w:val="22"/>
        </w:rPr>
        <w:t xml:space="preserve"> en priorité dans l’institution</w:t>
      </w:r>
      <w:r w:rsidR="0083098B" w:rsidRPr="00657929">
        <w:rPr>
          <w:rFonts w:ascii="Arial" w:hAnsi="Arial" w:cs="Arial"/>
          <w:bCs/>
          <w:sz w:val="22"/>
          <w:szCs w:val="22"/>
        </w:rPr>
        <w:t xml:space="preserve">, notamment pour faciliter les commandes. </w:t>
      </w:r>
      <w:r w:rsidR="00CB5F8A" w:rsidRPr="00657929">
        <w:rPr>
          <w:rFonts w:ascii="Arial" w:hAnsi="Arial" w:cs="Arial"/>
          <w:bCs/>
          <w:sz w:val="22"/>
          <w:szCs w:val="22"/>
        </w:rPr>
        <w:t>Ces listes</w:t>
      </w:r>
      <w:r w:rsidR="0083098B" w:rsidRPr="00657929">
        <w:rPr>
          <w:rFonts w:ascii="Arial" w:hAnsi="Arial" w:cs="Arial"/>
          <w:bCs/>
          <w:sz w:val="22"/>
          <w:szCs w:val="22"/>
        </w:rPr>
        <w:t xml:space="preserve"> </w:t>
      </w:r>
      <w:r w:rsidR="009E0387">
        <w:rPr>
          <w:rFonts w:ascii="Arial" w:hAnsi="Arial" w:cs="Arial"/>
          <w:bCs/>
          <w:sz w:val="22"/>
          <w:szCs w:val="22"/>
        </w:rPr>
        <w:t xml:space="preserve">sont établies en concertation avec les soignants et </w:t>
      </w:r>
      <w:r w:rsidR="0083098B" w:rsidRPr="00657929">
        <w:rPr>
          <w:rFonts w:ascii="Arial" w:hAnsi="Arial" w:cs="Arial"/>
          <w:bCs/>
          <w:sz w:val="22"/>
          <w:szCs w:val="22"/>
        </w:rPr>
        <w:t xml:space="preserve">tiennent compte </w:t>
      </w:r>
      <w:r w:rsidR="0083098B" w:rsidRPr="009E0387">
        <w:rPr>
          <w:rFonts w:ascii="Arial" w:hAnsi="Arial" w:cs="Arial"/>
          <w:bCs/>
          <w:sz w:val="22"/>
          <w:szCs w:val="22"/>
        </w:rPr>
        <w:t>des échanges avec</w:t>
      </w:r>
      <w:r w:rsidR="0083098B" w:rsidRPr="00657929">
        <w:rPr>
          <w:rFonts w:ascii="Arial" w:hAnsi="Arial" w:cs="Arial"/>
          <w:bCs/>
          <w:sz w:val="22"/>
          <w:szCs w:val="22"/>
        </w:rPr>
        <w:t xml:space="preserve"> les médecins référents, des recommandations cliniques en vigueur, de la disponibilité et du remboursement des </w:t>
      </w:r>
      <w:r w:rsidR="006D3130" w:rsidRPr="006D3130">
        <w:rPr>
          <w:rFonts w:ascii="Arial" w:hAnsi="Arial" w:cs="Arial"/>
          <w:bCs/>
          <w:sz w:val="22"/>
          <w:szCs w:val="22"/>
        </w:rPr>
        <w:t>produits thérapeutiques</w:t>
      </w:r>
      <w:r w:rsidR="00C2633A" w:rsidRPr="00657929">
        <w:rPr>
          <w:rFonts w:ascii="Arial" w:hAnsi="Arial" w:cs="Arial"/>
          <w:bCs/>
          <w:sz w:val="22"/>
          <w:szCs w:val="22"/>
        </w:rPr>
        <w:t>.</w:t>
      </w:r>
    </w:p>
    <w:p w14:paraId="56A4D480" w14:textId="7BAAC324" w:rsidR="00843C9D" w:rsidRPr="00657929" w:rsidRDefault="005C398F" w:rsidP="00843C9D">
      <w:pPr>
        <w:ind w:left="708"/>
        <w:rPr>
          <w:rFonts w:ascii="Arial" w:hAnsi="Arial" w:cs="Arial"/>
          <w:bCs/>
          <w:sz w:val="22"/>
          <w:szCs w:val="22"/>
        </w:rPr>
      </w:pPr>
      <w:r w:rsidRPr="00657929">
        <w:rPr>
          <w:rFonts w:ascii="Arial" w:hAnsi="Arial" w:cs="Arial"/>
          <w:bCs/>
          <w:sz w:val="22"/>
          <w:szCs w:val="22"/>
        </w:rPr>
        <w:t xml:space="preserve">La pharmacie </w:t>
      </w:r>
      <w:r w:rsidR="00736503">
        <w:rPr>
          <w:rFonts w:ascii="Arial" w:hAnsi="Arial" w:cs="Arial"/>
          <w:bCs/>
          <w:sz w:val="22"/>
          <w:szCs w:val="22"/>
        </w:rPr>
        <w:t xml:space="preserve">désignée </w:t>
      </w:r>
      <w:r w:rsidRPr="00657929">
        <w:rPr>
          <w:rFonts w:ascii="Arial" w:hAnsi="Arial" w:cs="Arial"/>
          <w:bCs/>
          <w:sz w:val="22"/>
          <w:szCs w:val="22"/>
        </w:rPr>
        <w:t>fournit un stock d’urgence à l’EMS</w:t>
      </w:r>
      <w:r w:rsidR="008454E9" w:rsidRPr="00657929">
        <w:rPr>
          <w:rFonts w:ascii="Arial" w:hAnsi="Arial" w:cs="Arial"/>
          <w:bCs/>
          <w:sz w:val="22"/>
          <w:szCs w:val="22"/>
        </w:rPr>
        <w:t xml:space="preserve"> (stock de consignation)</w:t>
      </w:r>
      <w:r w:rsidRPr="00657929">
        <w:rPr>
          <w:rFonts w:ascii="Arial" w:hAnsi="Arial" w:cs="Arial"/>
          <w:bCs/>
          <w:sz w:val="22"/>
          <w:szCs w:val="22"/>
        </w:rPr>
        <w:t xml:space="preserve"> pour qu’il puisse y puiser sans avoir de </w:t>
      </w:r>
      <w:r w:rsidR="00843C9D" w:rsidRPr="00657929">
        <w:rPr>
          <w:rFonts w:ascii="Arial" w:hAnsi="Arial" w:cs="Arial"/>
          <w:bCs/>
          <w:sz w:val="22"/>
          <w:szCs w:val="22"/>
        </w:rPr>
        <w:t>délai d’attente d’une livraison. Ce stock est un prêt de médicaments qui sont attribués aux résidents au gré des besoins de l’EMS.</w:t>
      </w:r>
      <w:r w:rsidR="008454E9" w:rsidRPr="00657929">
        <w:rPr>
          <w:rFonts w:ascii="Arial" w:hAnsi="Arial" w:cs="Arial"/>
          <w:bCs/>
          <w:sz w:val="22"/>
          <w:szCs w:val="22"/>
        </w:rPr>
        <w:t xml:space="preserve"> </w:t>
      </w:r>
      <w:r w:rsidR="008454E9" w:rsidRPr="00657929">
        <w:rPr>
          <w:rFonts w:ascii="Arial" w:hAnsi="Arial" w:cs="Arial"/>
          <w:bCs/>
          <w:sz w:val="22"/>
          <w:szCs w:val="22"/>
        </w:rPr>
        <w:lastRenderedPageBreak/>
        <w:t>Son contenu est l’objet d’un consens</w:t>
      </w:r>
      <w:r w:rsidR="00E206CB">
        <w:rPr>
          <w:rFonts w:ascii="Arial" w:hAnsi="Arial" w:cs="Arial"/>
          <w:bCs/>
          <w:sz w:val="22"/>
          <w:szCs w:val="22"/>
        </w:rPr>
        <w:t>us</w:t>
      </w:r>
      <w:r w:rsidR="008454E9" w:rsidRPr="00657929">
        <w:rPr>
          <w:rFonts w:ascii="Arial" w:hAnsi="Arial" w:cs="Arial"/>
          <w:bCs/>
          <w:sz w:val="22"/>
          <w:szCs w:val="22"/>
        </w:rPr>
        <w:t xml:space="preserve"> entre le prescripteur, le </w:t>
      </w:r>
      <w:r w:rsidR="00C662D6" w:rsidRPr="00657929">
        <w:rPr>
          <w:rFonts w:ascii="Arial" w:hAnsi="Arial" w:cs="Arial"/>
          <w:bCs/>
          <w:sz w:val="22"/>
          <w:szCs w:val="22"/>
        </w:rPr>
        <w:t>pharmacien-répondant</w:t>
      </w:r>
      <w:r w:rsidR="00C662D6" w:rsidRPr="00657929" w:rsidDel="00C662D6">
        <w:rPr>
          <w:rFonts w:ascii="Arial" w:hAnsi="Arial" w:cs="Arial"/>
          <w:bCs/>
          <w:sz w:val="22"/>
          <w:szCs w:val="22"/>
        </w:rPr>
        <w:t xml:space="preserve"> </w:t>
      </w:r>
      <w:r w:rsidR="008454E9" w:rsidRPr="00657929">
        <w:rPr>
          <w:rFonts w:ascii="Arial" w:hAnsi="Arial" w:cs="Arial"/>
          <w:bCs/>
          <w:sz w:val="22"/>
          <w:szCs w:val="22"/>
        </w:rPr>
        <w:t>et l’équipe soignante.</w:t>
      </w:r>
      <w:r w:rsidR="00843C9D" w:rsidRPr="00657929">
        <w:rPr>
          <w:rFonts w:ascii="Arial" w:hAnsi="Arial" w:cs="Arial"/>
          <w:bCs/>
          <w:sz w:val="22"/>
          <w:szCs w:val="22"/>
        </w:rPr>
        <w:t xml:space="preserve"> </w:t>
      </w:r>
    </w:p>
    <w:p w14:paraId="4FFFF9B1" w14:textId="33DFAD3A" w:rsidR="00843C9D" w:rsidRDefault="00843C9D" w:rsidP="00843C9D">
      <w:pPr>
        <w:ind w:left="708"/>
        <w:rPr>
          <w:rFonts w:ascii="Arial" w:hAnsi="Arial" w:cs="Arial"/>
          <w:bCs/>
          <w:sz w:val="22"/>
          <w:szCs w:val="22"/>
        </w:rPr>
      </w:pPr>
      <w:r w:rsidRPr="00657929">
        <w:rPr>
          <w:rFonts w:ascii="Arial" w:hAnsi="Arial" w:cs="Arial"/>
          <w:bCs/>
          <w:sz w:val="22"/>
          <w:szCs w:val="22"/>
        </w:rPr>
        <w:t>Lorsqu’une médication doit être débutée dans un délai ne permettant pas d’attendre la livraison hebdomadaire et que le médicament n’est pas inclus dans la consignation, la pharmacie</w:t>
      </w:r>
      <w:r w:rsidR="00736503">
        <w:rPr>
          <w:rFonts w:ascii="Arial" w:hAnsi="Arial" w:cs="Arial"/>
          <w:bCs/>
          <w:sz w:val="22"/>
          <w:szCs w:val="22"/>
        </w:rPr>
        <w:t xml:space="preserve"> désignée</w:t>
      </w:r>
      <w:r w:rsidRPr="00657929">
        <w:rPr>
          <w:rFonts w:ascii="Arial" w:hAnsi="Arial" w:cs="Arial"/>
          <w:bCs/>
          <w:sz w:val="22"/>
          <w:szCs w:val="22"/>
        </w:rPr>
        <w:t xml:space="preserve"> s’engage à livrer dans le délai requis.</w:t>
      </w:r>
    </w:p>
    <w:p w14:paraId="35F99036" w14:textId="6D86B905" w:rsidR="00843C9D" w:rsidRDefault="00843C9D" w:rsidP="00A33527">
      <w:pPr>
        <w:pStyle w:val="Paragraphedeliste"/>
        <w:numPr>
          <w:ilvl w:val="1"/>
          <w:numId w:val="24"/>
        </w:numPr>
        <w:rPr>
          <w:rFonts w:ascii="Arial" w:hAnsi="Arial" w:cs="Arial"/>
          <w:b/>
        </w:rPr>
      </w:pPr>
      <w:r>
        <w:rPr>
          <w:rFonts w:ascii="Arial" w:hAnsi="Arial" w:cs="Arial"/>
          <w:b/>
        </w:rPr>
        <w:t>Analyses et gestion des traitements</w:t>
      </w:r>
    </w:p>
    <w:p w14:paraId="421E2B21" w14:textId="0720A887" w:rsidR="00843C9D" w:rsidRPr="00657929" w:rsidRDefault="00843C9D" w:rsidP="00843C9D">
      <w:pPr>
        <w:ind w:left="708"/>
        <w:rPr>
          <w:rFonts w:ascii="Arial" w:hAnsi="Arial" w:cs="Arial"/>
          <w:bCs/>
          <w:sz w:val="22"/>
          <w:szCs w:val="22"/>
        </w:rPr>
      </w:pPr>
      <w:r w:rsidRPr="00657929">
        <w:rPr>
          <w:rFonts w:ascii="Arial" w:hAnsi="Arial" w:cs="Arial"/>
          <w:bCs/>
          <w:sz w:val="22"/>
          <w:szCs w:val="22"/>
        </w:rPr>
        <w:t>Sur demande de l’EMS, le</w:t>
      </w:r>
      <w:r w:rsidR="00C662D6" w:rsidRPr="00657929">
        <w:rPr>
          <w:rFonts w:ascii="Arial" w:hAnsi="Arial" w:cs="Arial"/>
          <w:bCs/>
          <w:sz w:val="22"/>
          <w:szCs w:val="22"/>
        </w:rPr>
        <w:t xml:space="preserve"> pharmacien-répondant</w:t>
      </w:r>
      <w:r w:rsidR="00C662D6" w:rsidRPr="00657929" w:rsidDel="00C662D6">
        <w:rPr>
          <w:rFonts w:ascii="Arial" w:hAnsi="Arial" w:cs="Arial"/>
          <w:bCs/>
          <w:sz w:val="22"/>
          <w:szCs w:val="22"/>
        </w:rPr>
        <w:t xml:space="preserve"> </w:t>
      </w:r>
      <w:r w:rsidRPr="00657929">
        <w:rPr>
          <w:rFonts w:ascii="Arial" w:hAnsi="Arial" w:cs="Arial"/>
          <w:bCs/>
          <w:sz w:val="22"/>
          <w:szCs w:val="22"/>
        </w:rPr>
        <w:t>rédige un rapport annuel décrivant succinctement ses activités au sein de l’établissement.</w:t>
      </w:r>
    </w:p>
    <w:p w14:paraId="77E07D4A" w14:textId="66593B03" w:rsidR="00843C9D" w:rsidRPr="00657929" w:rsidRDefault="008454E9" w:rsidP="00843C9D">
      <w:pPr>
        <w:ind w:left="708"/>
        <w:rPr>
          <w:rFonts w:ascii="Arial" w:hAnsi="Arial" w:cs="Arial"/>
          <w:bCs/>
          <w:sz w:val="22"/>
          <w:szCs w:val="22"/>
        </w:rPr>
      </w:pPr>
      <w:r w:rsidRPr="00657929">
        <w:rPr>
          <w:rFonts w:ascii="Arial" w:hAnsi="Arial" w:cs="Arial"/>
          <w:bCs/>
          <w:sz w:val="22"/>
          <w:szCs w:val="22"/>
        </w:rPr>
        <w:t>Sur demande de l’EMS</w:t>
      </w:r>
      <w:r w:rsidR="00843C9D" w:rsidRPr="00657929">
        <w:rPr>
          <w:rFonts w:ascii="Arial" w:hAnsi="Arial" w:cs="Arial"/>
          <w:bCs/>
          <w:sz w:val="22"/>
          <w:szCs w:val="22"/>
        </w:rPr>
        <w:t>, le</w:t>
      </w:r>
      <w:r w:rsidR="00C662D6" w:rsidRPr="00657929">
        <w:rPr>
          <w:rFonts w:ascii="Arial" w:hAnsi="Arial" w:cs="Arial"/>
          <w:bCs/>
          <w:sz w:val="22"/>
          <w:szCs w:val="22"/>
        </w:rPr>
        <w:t xml:space="preserve"> pharmacien-répondant</w:t>
      </w:r>
      <w:r w:rsidR="00C662D6" w:rsidRPr="00657929" w:rsidDel="00C662D6">
        <w:rPr>
          <w:rFonts w:ascii="Arial" w:hAnsi="Arial" w:cs="Arial"/>
          <w:bCs/>
          <w:sz w:val="22"/>
          <w:szCs w:val="22"/>
        </w:rPr>
        <w:t xml:space="preserve"> </w:t>
      </w:r>
      <w:r w:rsidR="00843C9D" w:rsidRPr="00657929">
        <w:rPr>
          <w:rFonts w:ascii="Arial" w:hAnsi="Arial" w:cs="Arial"/>
          <w:bCs/>
          <w:sz w:val="22"/>
          <w:szCs w:val="22"/>
        </w:rPr>
        <w:t xml:space="preserve">accompagne l’EMS dans la mise en place d’une gestion qualitative des erreurs médicamenteuses, précisant les catégories de classification des erreurs médicamenteuses et proposant des solutions d’améliorations pour les éviter </w:t>
      </w:r>
      <w:r w:rsidR="00A50B88" w:rsidRPr="00657929">
        <w:rPr>
          <w:rFonts w:ascii="Arial" w:hAnsi="Arial" w:cs="Arial"/>
          <w:bCs/>
          <w:sz w:val="22"/>
          <w:szCs w:val="22"/>
        </w:rPr>
        <w:t>et réduire leurs conséquences.</w:t>
      </w:r>
    </w:p>
    <w:p w14:paraId="5745552B" w14:textId="68834D38" w:rsidR="00A50B88" w:rsidRDefault="00A50B88" w:rsidP="00A33527">
      <w:pPr>
        <w:pStyle w:val="Paragraphedeliste"/>
        <w:numPr>
          <w:ilvl w:val="1"/>
          <w:numId w:val="24"/>
        </w:numPr>
        <w:rPr>
          <w:rFonts w:ascii="Arial" w:hAnsi="Arial" w:cs="Arial"/>
          <w:b/>
        </w:rPr>
      </w:pPr>
      <w:r>
        <w:rPr>
          <w:rFonts w:ascii="Arial" w:hAnsi="Arial" w:cs="Arial"/>
          <w:b/>
        </w:rPr>
        <w:t>Formation continue</w:t>
      </w:r>
    </w:p>
    <w:p w14:paraId="2C6C2E2F" w14:textId="6AB26C9E" w:rsidR="00B23CE6" w:rsidRPr="00657929" w:rsidRDefault="00A50B88" w:rsidP="00657929">
      <w:pPr>
        <w:ind w:left="708"/>
        <w:rPr>
          <w:rFonts w:ascii="Arial" w:hAnsi="Arial" w:cs="Arial"/>
          <w:bCs/>
          <w:sz w:val="22"/>
          <w:szCs w:val="22"/>
        </w:rPr>
      </w:pPr>
      <w:r w:rsidRPr="00657929">
        <w:rPr>
          <w:rFonts w:ascii="Arial" w:hAnsi="Arial" w:cs="Arial"/>
          <w:bCs/>
          <w:sz w:val="22"/>
          <w:szCs w:val="22"/>
        </w:rPr>
        <w:t>Le</w:t>
      </w:r>
      <w:r w:rsidR="00C662D6" w:rsidRPr="00657929">
        <w:rPr>
          <w:rFonts w:ascii="Arial" w:hAnsi="Arial" w:cs="Arial"/>
          <w:bCs/>
          <w:sz w:val="22"/>
          <w:szCs w:val="22"/>
        </w:rPr>
        <w:t xml:space="preserve"> pharmacien-répondant</w:t>
      </w:r>
      <w:r w:rsidR="00C662D6" w:rsidRPr="00657929" w:rsidDel="00C662D6">
        <w:rPr>
          <w:rFonts w:ascii="Arial" w:hAnsi="Arial" w:cs="Arial"/>
          <w:bCs/>
          <w:sz w:val="22"/>
          <w:szCs w:val="22"/>
        </w:rPr>
        <w:t xml:space="preserve"> </w:t>
      </w:r>
      <w:r w:rsidRPr="00657929">
        <w:rPr>
          <w:rFonts w:ascii="Arial" w:hAnsi="Arial" w:cs="Arial"/>
          <w:bCs/>
          <w:sz w:val="22"/>
          <w:szCs w:val="22"/>
        </w:rPr>
        <w:t>assure</w:t>
      </w:r>
      <w:r w:rsidR="0083098B" w:rsidRPr="00657929">
        <w:rPr>
          <w:rFonts w:ascii="Arial" w:hAnsi="Arial" w:cs="Arial"/>
          <w:bCs/>
          <w:sz w:val="22"/>
          <w:szCs w:val="22"/>
        </w:rPr>
        <w:t>, selon les besoins de l’EMS,</w:t>
      </w:r>
      <w:r w:rsidRPr="00657929">
        <w:rPr>
          <w:rFonts w:ascii="Arial" w:hAnsi="Arial" w:cs="Arial"/>
          <w:bCs/>
          <w:sz w:val="22"/>
          <w:szCs w:val="22"/>
        </w:rPr>
        <w:t xml:space="preserve"> </w:t>
      </w:r>
      <w:r w:rsidR="005D4AF8" w:rsidRPr="00657929">
        <w:rPr>
          <w:rFonts w:ascii="Arial" w:hAnsi="Arial" w:cs="Arial"/>
          <w:bCs/>
          <w:sz w:val="22"/>
          <w:szCs w:val="22"/>
        </w:rPr>
        <w:t>une ou plusieurs</w:t>
      </w:r>
      <w:r w:rsidRPr="00657929">
        <w:rPr>
          <w:rFonts w:ascii="Arial" w:hAnsi="Arial" w:cs="Arial"/>
          <w:bCs/>
          <w:sz w:val="22"/>
          <w:szCs w:val="22"/>
        </w:rPr>
        <w:t xml:space="preserve"> formations ciblées dans le domaine thérapeutique jugé pertinent pour </w:t>
      </w:r>
      <w:r w:rsidR="00CD4699" w:rsidRPr="00657929">
        <w:rPr>
          <w:rFonts w:ascii="Arial" w:hAnsi="Arial" w:cs="Arial"/>
          <w:bCs/>
          <w:sz w:val="22"/>
          <w:szCs w:val="22"/>
        </w:rPr>
        <w:t>le personnel de l’EMS</w:t>
      </w:r>
      <w:r w:rsidR="002F3BAA" w:rsidRPr="00657929">
        <w:rPr>
          <w:rFonts w:ascii="Arial" w:hAnsi="Arial" w:cs="Arial"/>
          <w:bCs/>
          <w:sz w:val="22"/>
          <w:szCs w:val="22"/>
        </w:rPr>
        <w:t xml:space="preserve"> (formation d’environ 1h sur place demande environ cinq heures de travail de la part du</w:t>
      </w:r>
      <w:r w:rsidR="00C662D6" w:rsidRPr="00657929">
        <w:rPr>
          <w:rFonts w:ascii="Arial" w:hAnsi="Arial" w:cs="Arial"/>
          <w:bCs/>
          <w:sz w:val="22"/>
          <w:szCs w:val="22"/>
        </w:rPr>
        <w:t xml:space="preserve"> pharmacien-répondant</w:t>
      </w:r>
      <w:r w:rsidR="00C662D6" w:rsidRPr="00657929" w:rsidDel="00C662D6">
        <w:rPr>
          <w:rFonts w:ascii="Arial" w:hAnsi="Arial" w:cs="Arial"/>
          <w:bCs/>
          <w:sz w:val="22"/>
          <w:szCs w:val="22"/>
        </w:rPr>
        <w:t xml:space="preserve"> </w:t>
      </w:r>
      <w:r w:rsidR="002F3BAA" w:rsidRPr="00657929">
        <w:rPr>
          <w:rFonts w:ascii="Arial" w:hAnsi="Arial" w:cs="Arial"/>
          <w:bCs/>
          <w:sz w:val="22"/>
          <w:szCs w:val="22"/>
        </w:rPr>
        <w:t>[temps de trajet compris])</w:t>
      </w:r>
      <w:r w:rsidR="00CD4699" w:rsidRPr="00657929">
        <w:rPr>
          <w:rFonts w:ascii="Arial" w:hAnsi="Arial" w:cs="Arial"/>
          <w:bCs/>
          <w:sz w:val="22"/>
          <w:szCs w:val="22"/>
        </w:rPr>
        <w:t>.</w:t>
      </w:r>
    </w:p>
    <w:p w14:paraId="61CFF43E" w14:textId="0D005B90" w:rsidR="00B97BDC" w:rsidRPr="00027D94" w:rsidRDefault="002560A0" w:rsidP="00027D94">
      <w:pPr>
        <w:pStyle w:val="Paragraphedeliste"/>
        <w:numPr>
          <w:ilvl w:val="0"/>
          <w:numId w:val="24"/>
        </w:numPr>
        <w:ind w:left="709" w:hanging="709"/>
        <w:rPr>
          <w:rFonts w:ascii="Arial" w:hAnsi="Arial" w:cs="Arial"/>
          <w:b/>
        </w:rPr>
      </w:pPr>
      <w:r>
        <w:rPr>
          <w:rFonts w:ascii="Arial" w:hAnsi="Arial" w:cs="Arial"/>
          <w:b/>
        </w:rPr>
        <w:t>Financement</w:t>
      </w:r>
    </w:p>
    <w:p w14:paraId="74C449E0" w14:textId="77777777" w:rsidR="001D0FA7" w:rsidRDefault="001D0FA7" w:rsidP="00F94369">
      <w:pPr>
        <w:pStyle w:val="Paragraphedeliste"/>
        <w:ind w:left="1114"/>
        <w:rPr>
          <w:rFonts w:ascii="Arial" w:hAnsi="Arial" w:cs="Arial"/>
          <w:b/>
        </w:rPr>
      </w:pPr>
    </w:p>
    <w:p w14:paraId="3B97D95E" w14:textId="17DC36C1" w:rsidR="004E6716" w:rsidRPr="00B97BDC" w:rsidRDefault="002E4366" w:rsidP="00A33527">
      <w:pPr>
        <w:pStyle w:val="Paragraphedeliste"/>
        <w:numPr>
          <w:ilvl w:val="1"/>
          <w:numId w:val="24"/>
        </w:numPr>
        <w:rPr>
          <w:rFonts w:ascii="Arial" w:hAnsi="Arial" w:cs="Arial"/>
          <w:b/>
        </w:rPr>
      </w:pPr>
      <w:r>
        <w:rPr>
          <w:rFonts w:ascii="Arial" w:hAnsi="Arial" w:cs="Arial"/>
          <w:b/>
        </w:rPr>
        <w:t xml:space="preserve">Financement </w:t>
      </w:r>
      <w:r w:rsidR="007B6939">
        <w:rPr>
          <w:rFonts w:ascii="Arial" w:hAnsi="Arial" w:cs="Arial"/>
          <w:b/>
        </w:rPr>
        <w:t xml:space="preserve">des tâches </w:t>
      </w:r>
      <w:r>
        <w:rPr>
          <w:rFonts w:ascii="Arial" w:hAnsi="Arial" w:cs="Arial"/>
          <w:b/>
        </w:rPr>
        <w:t>du</w:t>
      </w:r>
      <w:r w:rsidR="0024117F" w:rsidRPr="00B97BDC">
        <w:rPr>
          <w:rFonts w:ascii="Arial" w:hAnsi="Arial" w:cs="Arial"/>
          <w:b/>
        </w:rPr>
        <w:t xml:space="preserve"> cahier des charges de base</w:t>
      </w:r>
    </w:p>
    <w:p w14:paraId="4B7AC4EA" w14:textId="588CC3CD" w:rsidR="00161997" w:rsidRPr="00657929" w:rsidRDefault="004F33E4" w:rsidP="006778C0">
      <w:pPr>
        <w:spacing w:line="240" w:lineRule="auto"/>
        <w:ind w:left="703"/>
        <w:jc w:val="both"/>
        <w:rPr>
          <w:rFonts w:ascii="Arial" w:hAnsi="Arial" w:cs="Arial"/>
          <w:bCs/>
          <w:sz w:val="22"/>
          <w:szCs w:val="22"/>
        </w:rPr>
      </w:pPr>
      <w:r w:rsidRPr="00657929">
        <w:rPr>
          <w:rFonts w:ascii="Arial" w:hAnsi="Arial" w:cs="Arial"/>
          <w:bCs/>
          <w:sz w:val="22"/>
          <w:szCs w:val="22"/>
        </w:rPr>
        <w:t xml:space="preserve">Le financement </w:t>
      </w:r>
      <w:r w:rsidR="00B6190F" w:rsidRPr="00657929">
        <w:rPr>
          <w:rFonts w:ascii="Arial" w:hAnsi="Arial" w:cs="Arial"/>
          <w:bCs/>
          <w:sz w:val="22"/>
          <w:szCs w:val="22"/>
        </w:rPr>
        <w:t>du</w:t>
      </w:r>
      <w:r w:rsidR="009E6CA6" w:rsidRPr="00657929">
        <w:rPr>
          <w:rFonts w:ascii="Arial" w:hAnsi="Arial" w:cs="Arial"/>
          <w:bCs/>
          <w:sz w:val="22"/>
          <w:szCs w:val="22"/>
        </w:rPr>
        <w:t xml:space="preserve"> travail</w:t>
      </w:r>
      <w:r w:rsidR="00B6190F" w:rsidRPr="00657929">
        <w:rPr>
          <w:rFonts w:ascii="Arial" w:hAnsi="Arial" w:cs="Arial"/>
          <w:bCs/>
          <w:sz w:val="22"/>
          <w:szCs w:val="22"/>
        </w:rPr>
        <w:t xml:space="preserve"> </w:t>
      </w:r>
      <w:r w:rsidR="00227088" w:rsidRPr="00657929">
        <w:rPr>
          <w:rFonts w:ascii="Arial" w:hAnsi="Arial" w:cs="Arial"/>
          <w:bCs/>
          <w:sz w:val="22"/>
          <w:szCs w:val="22"/>
        </w:rPr>
        <w:t xml:space="preserve">de base </w:t>
      </w:r>
      <w:r w:rsidR="00B6190F" w:rsidRPr="00657929">
        <w:rPr>
          <w:rFonts w:ascii="Arial" w:hAnsi="Arial" w:cs="Arial"/>
          <w:bCs/>
          <w:sz w:val="22"/>
          <w:szCs w:val="22"/>
        </w:rPr>
        <w:t xml:space="preserve">du pharmacien-répondant </w:t>
      </w:r>
      <w:r w:rsidRPr="00657929">
        <w:rPr>
          <w:rFonts w:ascii="Arial" w:hAnsi="Arial" w:cs="Arial"/>
          <w:bCs/>
          <w:sz w:val="22"/>
          <w:szCs w:val="22"/>
        </w:rPr>
        <w:t xml:space="preserve">est assuré </w:t>
      </w:r>
      <w:r w:rsidR="00161997" w:rsidRPr="00657929">
        <w:rPr>
          <w:rFonts w:ascii="Arial" w:hAnsi="Arial" w:cs="Arial"/>
          <w:bCs/>
          <w:sz w:val="22"/>
          <w:szCs w:val="22"/>
        </w:rPr>
        <w:t>par la pharmacie désignée pour l’approvisionnement.</w:t>
      </w:r>
      <w:r w:rsidR="002F3BAA" w:rsidRPr="00657929">
        <w:rPr>
          <w:rFonts w:ascii="Arial" w:hAnsi="Arial" w:cs="Arial"/>
          <w:bCs/>
          <w:sz w:val="22"/>
          <w:szCs w:val="22"/>
        </w:rPr>
        <w:t xml:space="preserve"> </w:t>
      </w:r>
    </w:p>
    <w:p w14:paraId="3FE10FB6" w14:textId="2E136703" w:rsidR="006778C0" w:rsidRPr="00657929" w:rsidRDefault="00161997" w:rsidP="006778C0">
      <w:pPr>
        <w:spacing w:line="240" w:lineRule="auto"/>
        <w:ind w:left="703"/>
        <w:jc w:val="both"/>
        <w:rPr>
          <w:rFonts w:ascii="Arial" w:hAnsi="Arial" w:cs="Arial"/>
          <w:bCs/>
          <w:sz w:val="22"/>
          <w:szCs w:val="22"/>
        </w:rPr>
      </w:pPr>
      <w:r w:rsidRPr="00657929">
        <w:rPr>
          <w:rFonts w:ascii="Arial" w:hAnsi="Arial" w:cs="Arial"/>
          <w:bCs/>
          <w:sz w:val="22"/>
          <w:szCs w:val="22"/>
        </w:rPr>
        <w:t>I</w:t>
      </w:r>
      <w:r w:rsidR="004F33E4" w:rsidRPr="00657929">
        <w:rPr>
          <w:rFonts w:ascii="Arial" w:hAnsi="Arial" w:cs="Arial"/>
          <w:bCs/>
          <w:sz w:val="22"/>
          <w:szCs w:val="22"/>
        </w:rPr>
        <w:t xml:space="preserve">l est considéré que </w:t>
      </w:r>
      <w:r w:rsidR="006778C0" w:rsidRPr="00657929">
        <w:rPr>
          <w:rFonts w:ascii="Arial" w:hAnsi="Arial" w:cs="Arial"/>
          <w:bCs/>
          <w:sz w:val="22"/>
          <w:szCs w:val="22"/>
        </w:rPr>
        <w:t>le rôle de base assumé par le pharmacien-répondant dans l'EMS remplace le contact personnel qui a lieu avec les patients selon le système de remi</w:t>
      </w:r>
      <w:r w:rsidR="00B6190F" w:rsidRPr="00657929">
        <w:rPr>
          <w:rFonts w:ascii="Arial" w:hAnsi="Arial" w:cs="Arial"/>
          <w:bCs/>
          <w:sz w:val="22"/>
          <w:szCs w:val="22"/>
        </w:rPr>
        <w:t>se ambulatoire</w:t>
      </w:r>
      <w:r w:rsidRPr="00657929">
        <w:rPr>
          <w:rFonts w:ascii="Arial" w:hAnsi="Arial" w:cs="Arial"/>
          <w:bCs/>
          <w:sz w:val="22"/>
          <w:szCs w:val="22"/>
        </w:rPr>
        <w:t xml:space="preserve"> des médicaments, régit par la Convention RBP </w:t>
      </w:r>
      <w:r w:rsidR="002E4366" w:rsidRPr="00657929">
        <w:rPr>
          <w:rFonts w:ascii="Arial" w:hAnsi="Arial" w:cs="Arial"/>
          <w:bCs/>
          <w:sz w:val="22"/>
          <w:szCs w:val="22"/>
        </w:rPr>
        <w:t>en vigueur</w:t>
      </w:r>
      <w:r w:rsidRPr="00657929">
        <w:rPr>
          <w:rFonts w:ascii="Arial" w:hAnsi="Arial" w:cs="Arial"/>
          <w:bCs/>
          <w:sz w:val="22"/>
          <w:szCs w:val="22"/>
        </w:rPr>
        <w:t>.</w:t>
      </w:r>
    </w:p>
    <w:p w14:paraId="37B32FEF" w14:textId="11F655CF" w:rsidR="002E4366" w:rsidRPr="00640D99" w:rsidRDefault="002560A0" w:rsidP="00A33527">
      <w:pPr>
        <w:pStyle w:val="Paragraphedeliste"/>
        <w:numPr>
          <w:ilvl w:val="1"/>
          <w:numId w:val="24"/>
        </w:numPr>
        <w:rPr>
          <w:rFonts w:ascii="Arial" w:hAnsi="Arial" w:cs="Arial"/>
          <w:b/>
        </w:rPr>
      </w:pPr>
      <w:r w:rsidRPr="00640D99">
        <w:rPr>
          <w:rFonts w:ascii="Arial" w:hAnsi="Arial" w:cs="Arial"/>
          <w:b/>
        </w:rPr>
        <w:t xml:space="preserve">Financement </w:t>
      </w:r>
      <w:r w:rsidR="00A0565E">
        <w:rPr>
          <w:rFonts w:ascii="Arial" w:hAnsi="Arial" w:cs="Arial"/>
          <w:b/>
        </w:rPr>
        <w:t>des</w:t>
      </w:r>
      <w:r w:rsidRPr="002560A0">
        <w:rPr>
          <w:rFonts w:ascii="Arial" w:hAnsi="Arial" w:cs="Arial"/>
          <w:b/>
        </w:rPr>
        <w:t xml:space="preserve"> prestations </w:t>
      </w:r>
      <w:r w:rsidR="00926883">
        <w:rPr>
          <w:rFonts w:ascii="Arial" w:hAnsi="Arial" w:cs="Arial"/>
          <w:b/>
        </w:rPr>
        <w:t>additionnelles</w:t>
      </w:r>
    </w:p>
    <w:p w14:paraId="793A1471" w14:textId="398AA69F" w:rsidR="00546994" w:rsidRPr="00657929" w:rsidRDefault="00546994" w:rsidP="00657929">
      <w:pPr>
        <w:spacing w:line="240" w:lineRule="auto"/>
        <w:ind w:left="703"/>
        <w:jc w:val="both"/>
        <w:rPr>
          <w:rFonts w:ascii="Arial" w:hAnsi="Arial" w:cs="Arial"/>
          <w:bCs/>
          <w:sz w:val="22"/>
          <w:szCs w:val="22"/>
        </w:rPr>
      </w:pPr>
      <w:r w:rsidRPr="00657929">
        <w:rPr>
          <w:rFonts w:ascii="Arial" w:hAnsi="Arial" w:cs="Arial"/>
          <w:bCs/>
          <w:sz w:val="22"/>
          <w:szCs w:val="22"/>
        </w:rPr>
        <w:t>Le</w:t>
      </w:r>
      <w:r w:rsidR="00B71FAF" w:rsidRPr="00657929">
        <w:rPr>
          <w:rFonts w:ascii="Arial" w:hAnsi="Arial" w:cs="Arial"/>
          <w:bCs/>
          <w:sz w:val="22"/>
          <w:szCs w:val="22"/>
        </w:rPr>
        <w:t xml:space="preserve"> cas échéant, le</w:t>
      </w:r>
      <w:r w:rsidRPr="00657929">
        <w:rPr>
          <w:rFonts w:ascii="Arial" w:hAnsi="Arial" w:cs="Arial"/>
          <w:bCs/>
          <w:sz w:val="22"/>
          <w:szCs w:val="22"/>
        </w:rPr>
        <w:t xml:space="preserve"> financement des prestations additionnelles proposées par le pharmacien-répondant et/ou la pharmacie désignée pour l’approvisionnement est convenu avec la direction de l’EMS. </w:t>
      </w:r>
      <w:r w:rsidR="002F3BAA" w:rsidRPr="00657929">
        <w:rPr>
          <w:rFonts w:ascii="Arial" w:hAnsi="Arial" w:cs="Arial"/>
          <w:bCs/>
          <w:sz w:val="22"/>
          <w:szCs w:val="22"/>
        </w:rPr>
        <w:t>Les prix de référence sont donnés à titre indicatif.</w:t>
      </w:r>
    </w:p>
    <w:p w14:paraId="6980A754" w14:textId="538C7C70" w:rsidR="00962F42" w:rsidRPr="00657929" w:rsidRDefault="002560A0" w:rsidP="00962F42">
      <w:pPr>
        <w:spacing w:line="240" w:lineRule="auto"/>
        <w:ind w:left="703"/>
        <w:jc w:val="both"/>
        <w:rPr>
          <w:rFonts w:ascii="Arial" w:hAnsi="Arial" w:cs="Arial"/>
          <w:bCs/>
          <w:sz w:val="22"/>
          <w:szCs w:val="22"/>
        </w:rPr>
      </w:pPr>
      <w:r w:rsidRPr="00657929">
        <w:rPr>
          <w:rFonts w:ascii="Arial" w:hAnsi="Arial" w:cs="Arial"/>
          <w:bCs/>
          <w:sz w:val="22"/>
          <w:szCs w:val="22"/>
        </w:rPr>
        <w:t xml:space="preserve">Le pharmacien-répondant facture les prestations </w:t>
      </w:r>
      <w:r w:rsidR="009023DF" w:rsidRPr="00657929">
        <w:rPr>
          <w:rFonts w:ascii="Arial" w:hAnsi="Arial" w:cs="Arial"/>
          <w:bCs/>
          <w:sz w:val="22"/>
          <w:szCs w:val="22"/>
        </w:rPr>
        <w:t>additionnelles à</w:t>
      </w:r>
      <w:r w:rsidR="00926883" w:rsidRPr="00657929">
        <w:rPr>
          <w:rFonts w:ascii="Arial" w:hAnsi="Arial" w:cs="Arial"/>
          <w:bCs/>
          <w:sz w:val="22"/>
          <w:szCs w:val="22"/>
        </w:rPr>
        <w:t xml:space="preserve"> l’EMS, conformément aux forfaits </w:t>
      </w:r>
      <w:r w:rsidR="00CA2DA1" w:rsidRPr="00657929">
        <w:rPr>
          <w:rFonts w:ascii="Arial" w:hAnsi="Arial" w:cs="Arial"/>
          <w:bCs/>
          <w:sz w:val="22"/>
          <w:szCs w:val="22"/>
        </w:rPr>
        <w:t>convenus</w:t>
      </w:r>
      <w:r w:rsidR="00926883" w:rsidRPr="00657929">
        <w:rPr>
          <w:rFonts w:ascii="Arial" w:hAnsi="Arial" w:cs="Arial"/>
          <w:bCs/>
          <w:sz w:val="22"/>
          <w:szCs w:val="22"/>
        </w:rPr>
        <w:t xml:space="preserve"> dans le </w:t>
      </w:r>
      <w:r w:rsidR="00A0565E" w:rsidRPr="00657929">
        <w:rPr>
          <w:rFonts w:ascii="Arial" w:hAnsi="Arial" w:cs="Arial"/>
          <w:bCs/>
          <w:sz w:val="22"/>
          <w:szCs w:val="22"/>
        </w:rPr>
        <w:t xml:space="preserve">chapitre </w:t>
      </w:r>
      <w:r w:rsidR="00414581" w:rsidRPr="00657929">
        <w:rPr>
          <w:rFonts w:ascii="Arial" w:hAnsi="Arial" w:cs="Arial"/>
          <w:bCs/>
          <w:sz w:val="22"/>
          <w:szCs w:val="22"/>
        </w:rPr>
        <w:t>5</w:t>
      </w:r>
      <w:r w:rsidR="00962F42" w:rsidRPr="00657929">
        <w:rPr>
          <w:rFonts w:ascii="Arial" w:hAnsi="Arial" w:cs="Arial"/>
          <w:bCs/>
          <w:sz w:val="22"/>
          <w:szCs w:val="22"/>
        </w:rPr>
        <w:t xml:space="preserve">, </w:t>
      </w:r>
      <w:r w:rsidR="000711F3" w:rsidRPr="00657929">
        <w:rPr>
          <w:rFonts w:ascii="Arial" w:hAnsi="Arial" w:cs="Arial"/>
          <w:bCs/>
          <w:sz w:val="22"/>
          <w:szCs w:val="22"/>
        </w:rPr>
        <w:t>leur nomenclature</w:t>
      </w:r>
      <w:r w:rsidR="00962F42" w:rsidRPr="00657929">
        <w:rPr>
          <w:rFonts w:ascii="Arial" w:hAnsi="Arial" w:cs="Arial"/>
          <w:bCs/>
          <w:sz w:val="22"/>
          <w:szCs w:val="22"/>
        </w:rPr>
        <w:t xml:space="preserve"> et leur mode de financement</w:t>
      </w:r>
      <w:r w:rsidR="00926883" w:rsidRPr="00657929">
        <w:rPr>
          <w:rFonts w:ascii="Arial" w:hAnsi="Arial" w:cs="Arial"/>
          <w:bCs/>
          <w:sz w:val="22"/>
          <w:szCs w:val="22"/>
        </w:rPr>
        <w:t>.</w:t>
      </w:r>
      <w:r w:rsidR="00414581" w:rsidRPr="00657929">
        <w:rPr>
          <w:rFonts w:ascii="Arial" w:hAnsi="Arial" w:cs="Arial"/>
          <w:bCs/>
          <w:sz w:val="22"/>
          <w:szCs w:val="22"/>
        </w:rPr>
        <w:t xml:space="preserve"> Elles doivent apparaître de manière transparente sur la facture et pouvoir être distinguées.</w:t>
      </w:r>
      <w:r w:rsidR="00962F42" w:rsidRPr="00657929">
        <w:rPr>
          <w:rFonts w:ascii="Arial" w:hAnsi="Arial" w:cs="Arial"/>
          <w:bCs/>
          <w:sz w:val="22"/>
          <w:szCs w:val="22"/>
        </w:rPr>
        <w:t xml:space="preserve"> </w:t>
      </w:r>
    </w:p>
    <w:p w14:paraId="7390E5DB" w14:textId="52D69DA3" w:rsidR="002E4366" w:rsidRPr="00657929" w:rsidRDefault="00CA2DA1" w:rsidP="00A0565E">
      <w:pPr>
        <w:spacing w:line="240" w:lineRule="auto"/>
        <w:ind w:left="703"/>
        <w:jc w:val="both"/>
        <w:rPr>
          <w:rFonts w:ascii="Arial" w:hAnsi="Arial" w:cs="Arial"/>
          <w:bCs/>
          <w:sz w:val="22"/>
          <w:szCs w:val="22"/>
        </w:rPr>
      </w:pPr>
      <w:r w:rsidRPr="00657929">
        <w:rPr>
          <w:rFonts w:ascii="Arial" w:hAnsi="Arial" w:cs="Arial"/>
          <w:bCs/>
          <w:sz w:val="22"/>
          <w:szCs w:val="22"/>
        </w:rPr>
        <w:t xml:space="preserve">Ces </w:t>
      </w:r>
      <w:r w:rsidR="00414581" w:rsidRPr="00657929">
        <w:rPr>
          <w:rFonts w:ascii="Arial" w:hAnsi="Arial" w:cs="Arial"/>
          <w:bCs/>
          <w:sz w:val="22"/>
          <w:szCs w:val="22"/>
        </w:rPr>
        <w:t>prestation</w:t>
      </w:r>
      <w:r w:rsidR="00CB5F8A" w:rsidRPr="00657929">
        <w:rPr>
          <w:rFonts w:ascii="Arial" w:hAnsi="Arial" w:cs="Arial"/>
          <w:bCs/>
          <w:sz w:val="22"/>
          <w:szCs w:val="22"/>
        </w:rPr>
        <w:t>s</w:t>
      </w:r>
      <w:r w:rsidRPr="00657929">
        <w:rPr>
          <w:rFonts w:ascii="Arial" w:hAnsi="Arial" w:cs="Arial"/>
          <w:bCs/>
          <w:sz w:val="22"/>
          <w:szCs w:val="22"/>
        </w:rPr>
        <w:t>, qui</w:t>
      </w:r>
      <w:r w:rsidR="00414581" w:rsidRPr="00657929">
        <w:rPr>
          <w:rFonts w:ascii="Arial" w:hAnsi="Arial" w:cs="Arial"/>
          <w:bCs/>
          <w:sz w:val="22"/>
          <w:szCs w:val="22"/>
        </w:rPr>
        <w:t xml:space="preserve"> </w:t>
      </w:r>
      <w:r w:rsidR="00CB5F8A" w:rsidRPr="00657929">
        <w:rPr>
          <w:rFonts w:ascii="Arial" w:hAnsi="Arial" w:cs="Arial"/>
          <w:bCs/>
          <w:sz w:val="22"/>
          <w:szCs w:val="22"/>
        </w:rPr>
        <w:t>rel</w:t>
      </w:r>
      <w:r w:rsidRPr="00657929">
        <w:rPr>
          <w:rFonts w:ascii="Arial" w:hAnsi="Arial" w:cs="Arial"/>
          <w:bCs/>
          <w:sz w:val="22"/>
          <w:szCs w:val="22"/>
        </w:rPr>
        <w:t>è</w:t>
      </w:r>
      <w:r w:rsidR="00CB5F8A" w:rsidRPr="00657929">
        <w:rPr>
          <w:rFonts w:ascii="Arial" w:hAnsi="Arial" w:cs="Arial"/>
          <w:bCs/>
          <w:sz w:val="22"/>
          <w:szCs w:val="22"/>
        </w:rPr>
        <w:t>v</w:t>
      </w:r>
      <w:r w:rsidRPr="00657929">
        <w:rPr>
          <w:rFonts w:ascii="Arial" w:hAnsi="Arial" w:cs="Arial"/>
          <w:bCs/>
          <w:sz w:val="22"/>
          <w:szCs w:val="22"/>
        </w:rPr>
        <w:t>e</w:t>
      </w:r>
      <w:r w:rsidR="00CB5F8A" w:rsidRPr="00657929">
        <w:rPr>
          <w:rFonts w:ascii="Arial" w:hAnsi="Arial" w:cs="Arial"/>
          <w:bCs/>
          <w:sz w:val="22"/>
          <w:szCs w:val="22"/>
        </w:rPr>
        <w:t>nt de la compétence du</w:t>
      </w:r>
      <w:r w:rsidR="00926883" w:rsidRPr="00657929">
        <w:rPr>
          <w:rFonts w:ascii="Arial" w:hAnsi="Arial" w:cs="Arial"/>
          <w:bCs/>
          <w:sz w:val="22"/>
          <w:szCs w:val="22"/>
        </w:rPr>
        <w:t xml:space="preserve"> personnel soignant </w:t>
      </w:r>
      <w:r w:rsidR="00CB5F8A" w:rsidRPr="00657929">
        <w:rPr>
          <w:rFonts w:ascii="Arial" w:hAnsi="Arial" w:cs="Arial"/>
          <w:bCs/>
          <w:sz w:val="22"/>
          <w:szCs w:val="22"/>
        </w:rPr>
        <w:t xml:space="preserve">et </w:t>
      </w:r>
      <w:r w:rsidRPr="00657929">
        <w:rPr>
          <w:rFonts w:ascii="Arial" w:hAnsi="Arial" w:cs="Arial"/>
          <w:bCs/>
          <w:sz w:val="22"/>
          <w:szCs w:val="22"/>
        </w:rPr>
        <w:t xml:space="preserve">qui sont </w:t>
      </w:r>
      <w:r w:rsidR="00926883" w:rsidRPr="00657929">
        <w:rPr>
          <w:rFonts w:ascii="Arial" w:hAnsi="Arial" w:cs="Arial"/>
          <w:bCs/>
          <w:sz w:val="22"/>
          <w:szCs w:val="22"/>
        </w:rPr>
        <w:t>convenue contractuellement entre l’EMS et le pharmacien</w:t>
      </w:r>
      <w:r w:rsidR="00816A20" w:rsidRPr="00657929">
        <w:rPr>
          <w:rFonts w:ascii="Arial" w:hAnsi="Arial" w:cs="Arial"/>
          <w:bCs/>
          <w:sz w:val="22"/>
          <w:szCs w:val="22"/>
        </w:rPr>
        <w:t>-</w:t>
      </w:r>
      <w:r w:rsidR="00926883" w:rsidRPr="00657929">
        <w:rPr>
          <w:rFonts w:ascii="Arial" w:hAnsi="Arial" w:cs="Arial"/>
          <w:bCs/>
          <w:sz w:val="22"/>
          <w:szCs w:val="22"/>
        </w:rPr>
        <w:t>répondant</w:t>
      </w:r>
      <w:r w:rsidRPr="00657929">
        <w:rPr>
          <w:rFonts w:ascii="Arial" w:hAnsi="Arial" w:cs="Arial"/>
          <w:bCs/>
          <w:sz w:val="22"/>
          <w:szCs w:val="22"/>
        </w:rPr>
        <w:t>,</w:t>
      </w:r>
      <w:r w:rsidR="00926883" w:rsidRPr="00657929">
        <w:rPr>
          <w:rFonts w:ascii="Arial" w:hAnsi="Arial" w:cs="Arial"/>
          <w:bCs/>
          <w:sz w:val="22"/>
          <w:szCs w:val="22"/>
        </w:rPr>
        <w:t xml:space="preserve"> peu</w:t>
      </w:r>
      <w:r w:rsidR="00CB5F8A" w:rsidRPr="00657929">
        <w:rPr>
          <w:rFonts w:ascii="Arial" w:hAnsi="Arial" w:cs="Arial"/>
          <w:bCs/>
          <w:sz w:val="22"/>
          <w:szCs w:val="22"/>
        </w:rPr>
        <w:t>ven</w:t>
      </w:r>
      <w:r w:rsidR="00926883" w:rsidRPr="00657929">
        <w:rPr>
          <w:rFonts w:ascii="Arial" w:hAnsi="Arial" w:cs="Arial"/>
          <w:bCs/>
          <w:sz w:val="22"/>
          <w:szCs w:val="22"/>
        </w:rPr>
        <w:t xml:space="preserve">t </w:t>
      </w:r>
      <w:r w:rsidRPr="00657929">
        <w:rPr>
          <w:rFonts w:ascii="Arial" w:hAnsi="Arial" w:cs="Arial"/>
          <w:bCs/>
          <w:sz w:val="22"/>
          <w:szCs w:val="22"/>
        </w:rPr>
        <w:t xml:space="preserve">en principe </w:t>
      </w:r>
      <w:r w:rsidR="00926883" w:rsidRPr="00657929">
        <w:rPr>
          <w:rFonts w:ascii="Arial" w:hAnsi="Arial" w:cs="Arial"/>
          <w:bCs/>
          <w:sz w:val="22"/>
          <w:szCs w:val="22"/>
        </w:rPr>
        <w:t>être convertie</w:t>
      </w:r>
      <w:r w:rsidR="00CB5F8A" w:rsidRPr="00657929">
        <w:rPr>
          <w:rFonts w:ascii="Arial" w:hAnsi="Arial" w:cs="Arial"/>
          <w:bCs/>
          <w:sz w:val="22"/>
          <w:szCs w:val="22"/>
        </w:rPr>
        <w:t>s</w:t>
      </w:r>
      <w:r w:rsidR="002560A0" w:rsidRPr="00657929">
        <w:rPr>
          <w:rFonts w:ascii="Arial" w:hAnsi="Arial" w:cs="Arial"/>
          <w:bCs/>
          <w:sz w:val="22"/>
          <w:szCs w:val="22"/>
        </w:rPr>
        <w:t xml:space="preserve"> en dotation de soins.</w:t>
      </w:r>
      <w:r w:rsidR="00A0565E" w:rsidRPr="00657929">
        <w:rPr>
          <w:rFonts w:ascii="Arial" w:hAnsi="Arial" w:cs="Arial"/>
          <w:bCs/>
          <w:sz w:val="22"/>
          <w:szCs w:val="22"/>
        </w:rPr>
        <w:t xml:space="preserve"> </w:t>
      </w:r>
    </w:p>
    <w:p w14:paraId="2AA8FE0D" w14:textId="3E5794AB" w:rsidR="00CA2DA1" w:rsidRPr="00657929" w:rsidRDefault="00CA2DA1" w:rsidP="00EA6E3D">
      <w:pPr>
        <w:spacing w:line="240" w:lineRule="auto"/>
        <w:ind w:left="703"/>
        <w:jc w:val="both"/>
        <w:rPr>
          <w:rFonts w:ascii="Arial" w:hAnsi="Arial" w:cs="Arial"/>
          <w:bCs/>
          <w:sz w:val="22"/>
          <w:szCs w:val="22"/>
        </w:rPr>
      </w:pPr>
      <w:r w:rsidRPr="00657929">
        <w:rPr>
          <w:rFonts w:ascii="Arial" w:hAnsi="Arial" w:cs="Arial"/>
          <w:bCs/>
          <w:sz w:val="22"/>
          <w:szCs w:val="22"/>
        </w:rPr>
        <w:t>Compte tenu de l'impact potentiellement important de ce cahier des charges révisé sur la dotation interne en soins</w:t>
      </w:r>
      <w:r w:rsidR="00663A43" w:rsidRPr="00657929">
        <w:rPr>
          <w:rFonts w:ascii="Arial" w:hAnsi="Arial" w:cs="Arial"/>
          <w:bCs/>
          <w:sz w:val="22"/>
          <w:szCs w:val="22"/>
        </w:rPr>
        <w:t xml:space="preserve"> de l’EMS</w:t>
      </w:r>
      <w:r w:rsidRPr="00657929">
        <w:rPr>
          <w:rFonts w:ascii="Arial" w:hAnsi="Arial" w:cs="Arial"/>
          <w:bCs/>
          <w:sz w:val="22"/>
          <w:szCs w:val="22"/>
        </w:rPr>
        <w:t>, toutes les prestations devant être converties en dotation doivent, jusqu'à nouvel ordre, faire l'objet d'une demande de l'EMS auprès du canton (au Service de médecin cantonal) afin d'être validées. Le formulaire à utiliser se tro</w:t>
      </w:r>
      <w:r w:rsidRPr="009042DB">
        <w:rPr>
          <w:rFonts w:ascii="Arial" w:hAnsi="Arial" w:cs="Arial"/>
          <w:bCs/>
          <w:sz w:val="22"/>
          <w:szCs w:val="22"/>
        </w:rPr>
        <w:t xml:space="preserve">uve </w:t>
      </w:r>
      <w:hyperlink r:id="rId13" w:history="1">
        <w:r w:rsidR="009042DB" w:rsidRPr="009042DB">
          <w:rPr>
            <w:rStyle w:val="Lienhypertexte"/>
            <w:rFonts w:ascii="Arial" w:hAnsi="Arial" w:cs="Arial"/>
            <w:sz w:val="22"/>
            <w:szCs w:val="22"/>
          </w:rPr>
          <w:t>Pharmacies - documents à télécharger | Etat de Fribourg</w:t>
        </w:r>
      </w:hyperlink>
    </w:p>
    <w:p w14:paraId="2A9F1942" w14:textId="61C5671F" w:rsidR="009E0387" w:rsidRPr="00657929" w:rsidRDefault="00027D94" w:rsidP="00EA6E3D">
      <w:pPr>
        <w:ind w:left="708"/>
        <w:rPr>
          <w:rFonts w:ascii="Arial" w:hAnsi="Arial" w:cs="Arial"/>
          <w:bCs/>
          <w:sz w:val="22"/>
          <w:szCs w:val="22"/>
        </w:rPr>
      </w:pPr>
      <w:r>
        <w:rPr>
          <w:rFonts w:ascii="Arial" w:hAnsi="Arial" w:cs="Arial"/>
          <w:bCs/>
          <w:sz w:val="22"/>
          <w:szCs w:val="22"/>
        </w:rPr>
        <w:lastRenderedPageBreak/>
        <w:t>Pour toutes autres demandes, l</w:t>
      </w:r>
      <w:r w:rsidR="009E0387" w:rsidRPr="00F14652">
        <w:rPr>
          <w:rFonts w:ascii="Arial" w:hAnsi="Arial" w:cs="Arial"/>
          <w:bCs/>
          <w:sz w:val="22"/>
          <w:szCs w:val="22"/>
        </w:rPr>
        <w:t>’honoraire du pharmacien-répondant est fixé à CHF 180.-/h.</w:t>
      </w:r>
    </w:p>
    <w:p w14:paraId="3E59A9F3" w14:textId="345467C2" w:rsidR="00B44502" w:rsidRPr="00B97BDC" w:rsidRDefault="003633E0" w:rsidP="00A33527">
      <w:pPr>
        <w:pStyle w:val="Paragraphedeliste"/>
        <w:numPr>
          <w:ilvl w:val="0"/>
          <w:numId w:val="24"/>
        </w:numPr>
        <w:ind w:left="709" w:hanging="709"/>
        <w:rPr>
          <w:rFonts w:ascii="Arial" w:hAnsi="Arial" w:cs="Arial"/>
          <w:b/>
        </w:rPr>
      </w:pPr>
      <w:r w:rsidRPr="00DE6F32">
        <w:rPr>
          <w:rFonts w:ascii="Arial" w:hAnsi="Arial" w:cs="Arial"/>
          <w:b/>
        </w:rPr>
        <w:t xml:space="preserve">Libre choix des résidents </w:t>
      </w:r>
      <w:r w:rsidR="0047712B" w:rsidRPr="00DE6F32">
        <w:rPr>
          <w:rFonts w:ascii="Arial" w:hAnsi="Arial" w:cs="Arial"/>
          <w:b/>
        </w:rPr>
        <w:t xml:space="preserve">pour l'acquisition des </w:t>
      </w:r>
      <w:r w:rsidR="00027D94">
        <w:rPr>
          <w:rFonts w:ascii="Arial" w:hAnsi="Arial" w:cs="Arial"/>
          <w:b/>
        </w:rPr>
        <w:t>produits thérapeutiques</w:t>
      </w:r>
    </w:p>
    <w:p w14:paraId="099DF466" w14:textId="46216A9F" w:rsidR="00F74F6E" w:rsidRPr="00657929" w:rsidRDefault="0047712B" w:rsidP="00657929">
      <w:pPr>
        <w:spacing w:line="240" w:lineRule="auto"/>
        <w:ind w:left="703"/>
        <w:jc w:val="both"/>
        <w:rPr>
          <w:rFonts w:ascii="Arial" w:hAnsi="Arial" w:cs="Arial"/>
          <w:bCs/>
          <w:sz w:val="22"/>
          <w:szCs w:val="22"/>
        </w:rPr>
      </w:pPr>
      <w:r w:rsidRPr="00657929">
        <w:rPr>
          <w:rFonts w:ascii="Arial" w:hAnsi="Arial" w:cs="Arial"/>
          <w:bCs/>
          <w:sz w:val="22"/>
          <w:szCs w:val="22"/>
        </w:rPr>
        <w:t xml:space="preserve">Pour des raisons de simplification et d'organisation, l'acquisition </w:t>
      </w:r>
      <w:r w:rsidR="00102B91">
        <w:rPr>
          <w:rFonts w:ascii="Arial" w:hAnsi="Arial" w:cs="Arial"/>
          <w:bCs/>
          <w:sz w:val="22"/>
          <w:szCs w:val="22"/>
        </w:rPr>
        <w:t>produits thérapeutiques</w:t>
      </w:r>
      <w:r w:rsidR="00850EE5" w:rsidRPr="00657929">
        <w:rPr>
          <w:rFonts w:ascii="Arial" w:hAnsi="Arial" w:cs="Arial"/>
          <w:bCs/>
          <w:sz w:val="22"/>
          <w:szCs w:val="22"/>
        </w:rPr>
        <w:t xml:space="preserve"> </w:t>
      </w:r>
      <w:r w:rsidRPr="00657929">
        <w:rPr>
          <w:rFonts w:ascii="Arial" w:hAnsi="Arial" w:cs="Arial"/>
          <w:bCs/>
          <w:sz w:val="22"/>
          <w:szCs w:val="22"/>
        </w:rPr>
        <w:t xml:space="preserve">destinés aux résidents </w:t>
      </w:r>
      <w:r w:rsidR="00DD71E6" w:rsidRPr="00657929">
        <w:rPr>
          <w:rFonts w:ascii="Arial" w:hAnsi="Arial" w:cs="Arial"/>
          <w:bCs/>
          <w:sz w:val="22"/>
          <w:szCs w:val="22"/>
        </w:rPr>
        <w:t>doi</w:t>
      </w:r>
      <w:r w:rsidR="004511B0" w:rsidRPr="00657929">
        <w:rPr>
          <w:rFonts w:ascii="Arial" w:hAnsi="Arial" w:cs="Arial"/>
          <w:bCs/>
          <w:sz w:val="22"/>
          <w:szCs w:val="22"/>
        </w:rPr>
        <w:t>t être conforme</w:t>
      </w:r>
      <w:r w:rsidRPr="00657929">
        <w:rPr>
          <w:rFonts w:ascii="Arial" w:hAnsi="Arial" w:cs="Arial"/>
          <w:bCs/>
          <w:sz w:val="22"/>
          <w:szCs w:val="22"/>
        </w:rPr>
        <w:t xml:space="preserve"> à l'organisation mise en place par le pharmacien-répondant</w:t>
      </w:r>
      <w:r w:rsidR="00850EE5" w:rsidRPr="00657929">
        <w:rPr>
          <w:rFonts w:ascii="Arial" w:hAnsi="Arial" w:cs="Arial"/>
          <w:bCs/>
          <w:sz w:val="22"/>
          <w:szCs w:val="22"/>
        </w:rPr>
        <w:t xml:space="preserve"> et la direction de l’EMS</w:t>
      </w:r>
      <w:r w:rsidR="002004CD" w:rsidRPr="00657929">
        <w:rPr>
          <w:rFonts w:ascii="Arial" w:hAnsi="Arial" w:cs="Arial"/>
          <w:bCs/>
          <w:sz w:val="22"/>
          <w:szCs w:val="22"/>
        </w:rPr>
        <w:t xml:space="preserve">, </w:t>
      </w:r>
      <w:r w:rsidR="00496A65" w:rsidRPr="00657929">
        <w:rPr>
          <w:rFonts w:ascii="Arial" w:hAnsi="Arial" w:cs="Arial"/>
          <w:bCs/>
          <w:sz w:val="22"/>
          <w:szCs w:val="22"/>
        </w:rPr>
        <w:t>ceci conformément</w:t>
      </w:r>
      <w:r w:rsidR="002004CD" w:rsidRPr="00657929">
        <w:rPr>
          <w:rFonts w:ascii="Arial" w:hAnsi="Arial" w:cs="Arial"/>
          <w:bCs/>
          <w:sz w:val="22"/>
          <w:szCs w:val="22"/>
        </w:rPr>
        <w:t xml:space="preserve"> au contrat d’hébergement signé lors de l’entrée en </w:t>
      </w:r>
      <w:r w:rsidR="00496A65" w:rsidRPr="00657929">
        <w:rPr>
          <w:rFonts w:ascii="Arial" w:hAnsi="Arial" w:cs="Arial"/>
          <w:bCs/>
          <w:sz w:val="22"/>
          <w:szCs w:val="22"/>
        </w:rPr>
        <w:t>EMS.</w:t>
      </w:r>
    </w:p>
    <w:p w14:paraId="719E2F82" w14:textId="77777777" w:rsidR="009E6CA6" w:rsidRPr="00DE6F32" w:rsidRDefault="009E6CA6" w:rsidP="00A33527">
      <w:pPr>
        <w:pStyle w:val="Paragraphedeliste"/>
        <w:numPr>
          <w:ilvl w:val="0"/>
          <w:numId w:val="24"/>
        </w:numPr>
        <w:ind w:left="709" w:hanging="709"/>
        <w:rPr>
          <w:rFonts w:ascii="Arial" w:hAnsi="Arial" w:cs="Arial"/>
          <w:b/>
        </w:rPr>
      </w:pPr>
      <w:r w:rsidRPr="00DE6F32">
        <w:rPr>
          <w:rFonts w:ascii="Arial" w:hAnsi="Arial" w:cs="Arial"/>
          <w:b/>
        </w:rPr>
        <w:t>Assurance responsabilité-civile</w:t>
      </w:r>
    </w:p>
    <w:p w14:paraId="5C917301" w14:textId="24FCCC14" w:rsidR="009E6CA6" w:rsidRPr="00657929" w:rsidRDefault="00DD71E6" w:rsidP="00657929">
      <w:pPr>
        <w:spacing w:line="240" w:lineRule="auto"/>
        <w:ind w:left="703"/>
        <w:jc w:val="both"/>
        <w:rPr>
          <w:rFonts w:ascii="Arial" w:hAnsi="Arial" w:cs="Arial"/>
          <w:bCs/>
          <w:sz w:val="22"/>
          <w:szCs w:val="22"/>
        </w:rPr>
      </w:pPr>
      <w:r w:rsidRPr="00657929">
        <w:rPr>
          <w:rFonts w:ascii="Arial" w:hAnsi="Arial" w:cs="Arial"/>
          <w:bCs/>
          <w:sz w:val="22"/>
          <w:szCs w:val="22"/>
        </w:rPr>
        <w:t>Si l</w:t>
      </w:r>
      <w:r w:rsidR="009E6CA6" w:rsidRPr="00657929">
        <w:rPr>
          <w:rFonts w:ascii="Arial" w:hAnsi="Arial" w:cs="Arial"/>
          <w:bCs/>
          <w:sz w:val="22"/>
          <w:szCs w:val="22"/>
        </w:rPr>
        <w:t xml:space="preserve">e pharmacien-répondant fait partie du </w:t>
      </w:r>
      <w:r w:rsidR="00F14652">
        <w:rPr>
          <w:rFonts w:ascii="Arial" w:hAnsi="Arial" w:cs="Arial"/>
          <w:bCs/>
          <w:sz w:val="22"/>
          <w:szCs w:val="22"/>
        </w:rPr>
        <w:t>p</w:t>
      </w:r>
      <w:r w:rsidR="009E6CA6" w:rsidRPr="00657929">
        <w:rPr>
          <w:rFonts w:ascii="Arial" w:hAnsi="Arial" w:cs="Arial"/>
          <w:bCs/>
          <w:sz w:val="22"/>
          <w:szCs w:val="22"/>
        </w:rPr>
        <w:t>ersonne</w:t>
      </w:r>
      <w:r w:rsidRPr="00657929">
        <w:rPr>
          <w:rFonts w:ascii="Arial" w:hAnsi="Arial" w:cs="Arial"/>
          <w:bCs/>
          <w:sz w:val="22"/>
          <w:szCs w:val="22"/>
        </w:rPr>
        <w:t xml:space="preserve">l de la </w:t>
      </w:r>
      <w:r w:rsidR="00736503">
        <w:rPr>
          <w:rFonts w:ascii="Arial" w:hAnsi="Arial" w:cs="Arial"/>
          <w:bCs/>
          <w:sz w:val="22"/>
          <w:szCs w:val="22"/>
        </w:rPr>
        <w:t>p</w:t>
      </w:r>
      <w:r w:rsidRPr="00657929">
        <w:rPr>
          <w:rFonts w:ascii="Arial" w:hAnsi="Arial" w:cs="Arial"/>
          <w:bCs/>
          <w:sz w:val="22"/>
          <w:szCs w:val="22"/>
        </w:rPr>
        <w:t xml:space="preserve">harmacie qui assure l’approvisionnement des </w:t>
      </w:r>
      <w:r w:rsidR="001A50AB" w:rsidRPr="001A50AB">
        <w:rPr>
          <w:rFonts w:ascii="Arial" w:hAnsi="Arial" w:cs="Arial"/>
          <w:bCs/>
          <w:sz w:val="22"/>
          <w:szCs w:val="22"/>
        </w:rPr>
        <w:t>produits thérapeutiques</w:t>
      </w:r>
      <w:r w:rsidRPr="00657929">
        <w:rPr>
          <w:rFonts w:ascii="Arial" w:hAnsi="Arial" w:cs="Arial"/>
          <w:bCs/>
          <w:sz w:val="22"/>
          <w:szCs w:val="22"/>
        </w:rPr>
        <w:t xml:space="preserve"> aux résidents de</w:t>
      </w:r>
      <w:r w:rsidR="009E6CA6" w:rsidRPr="00657929">
        <w:rPr>
          <w:rFonts w:ascii="Arial" w:hAnsi="Arial" w:cs="Arial"/>
          <w:bCs/>
          <w:sz w:val="22"/>
          <w:szCs w:val="22"/>
        </w:rPr>
        <w:t xml:space="preserve"> l'EMS</w:t>
      </w:r>
      <w:r w:rsidR="00496A65" w:rsidRPr="00657929">
        <w:rPr>
          <w:rFonts w:ascii="Arial" w:hAnsi="Arial" w:cs="Arial"/>
          <w:bCs/>
          <w:sz w:val="22"/>
          <w:szCs w:val="22"/>
        </w:rPr>
        <w:t>, l</w:t>
      </w:r>
      <w:r w:rsidR="009E6CA6" w:rsidRPr="00657929">
        <w:rPr>
          <w:rFonts w:ascii="Arial" w:hAnsi="Arial" w:cs="Arial"/>
          <w:bCs/>
          <w:sz w:val="22"/>
          <w:szCs w:val="22"/>
        </w:rPr>
        <w:t xml:space="preserve">'assurance responsabilité-civile de ladite </w:t>
      </w:r>
      <w:r w:rsidR="00736503">
        <w:rPr>
          <w:rFonts w:ascii="Arial" w:hAnsi="Arial" w:cs="Arial"/>
          <w:bCs/>
          <w:sz w:val="22"/>
          <w:szCs w:val="22"/>
        </w:rPr>
        <w:t>p</w:t>
      </w:r>
      <w:r w:rsidR="009E6CA6" w:rsidRPr="00657929">
        <w:rPr>
          <w:rFonts w:ascii="Arial" w:hAnsi="Arial" w:cs="Arial"/>
          <w:bCs/>
          <w:sz w:val="22"/>
          <w:szCs w:val="22"/>
        </w:rPr>
        <w:t>harmacie couvre son activité professionnelle dans l'EMS.</w:t>
      </w:r>
    </w:p>
    <w:p w14:paraId="3BAE1321" w14:textId="15D9FE16" w:rsidR="009E6CA6" w:rsidRPr="00657929" w:rsidRDefault="00DD71E6" w:rsidP="00657929">
      <w:pPr>
        <w:spacing w:line="240" w:lineRule="auto"/>
        <w:ind w:left="703"/>
        <w:jc w:val="both"/>
        <w:rPr>
          <w:rFonts w:ascii="Arial" w:hAnsi="Arial" w:cs="Arial"/>
          <w:bCs/>
          <w:sz w:val="22"/>
          <w:szCs w:val="22"/>
        </w:rPr>
      </w:pPr>
      <w:r w:rsidRPr="00657929">
        <w:rPr>
          <w:rFonts w:ascii="Arial" w:hAnsi="Arial" w:cs="Arial"/>
          <w:bCs/>
          <w:sz w:val="22"/>
          <w:szCs w:val="22"/>
        </w:rPr>
        <w:t xml:space="preserve">Si le </w:t>
      </w:r>
      <w:r w:rsidR="00C662D6" w:rsidRPr="00657929">
        <w:rPr>
          <w:rFonts w:ascii="Arial" w:hAnsi="Arial" w:cs="Arial"/>
          <w:bCs/>
          <w:sz w:val="22"/>
          <w:szCs w:val="22"/>
        </w:rPr>
        <w:t>pharmacien-</w:t>
      </w:r>
      <w:r w:rsidR="00F14652" w:rsidRPr="00657929">
        <w:rPr>
          <w:rFonts w:ascii="Arial" w:hAnsi="Arial" w:cs="Arial"/>
          <w:bCs/>
          <w:sz w:val="22"/>
          <w:szCs w:val="22"/>
        </w:rPr>
        <w:t>répondant est</w:t>
      </w:r>
      <w:r w:rsidRPr="00657929">
        <w:rPr>
          <w:rFonts w:ascii="Arial" w:hAnsi="Arial" w:cs="Arial"/>
          <w:bCs/>
          <w:sz w:val="22"/>
          <w:szCs w:val="22"/>
        </w:rPr>
        <w:t xml:space="preserve"> sous mandat avec la </w:t>
      </w:r>
      <w:r w:rsidR="00736503">
        <w:rPr>
          <w:rFonts w:ascii="Arial" w:hAnsi="Arial" w:cs="Arial"/>
          <w:bCs/>
          <w:sz w:val="22"/>
          <w:szCs w:val="22"/>
        </w:rPr>
        <w:t>p</w:t>
      </w:r>
      <w:r w:rsidRPr="00657929">
        <w:rPr>
          <w:rFonts w:ascii="Arial" w:hAnsi="Arial" w:cs="Arial"/>
          <w:bCs/>
          <w:sz w:val="22"/>
          <w:szCs w:val="22"/>
        </w:rPr>
        <w:t>harmacie</w:t>
      </w:r>
      <w:r w:rsidR="00736503">
        <w:rPr>
          <w:rFonts w:ascii="Arial" w:hAnsi="Arial" w:cs="Arial"/>
          <w:bCs/>
          <w:sz w:val="22"/>
          <w:szCs w:val="22"/>
        </w:rPr>
        <w:t xml:space="preserve"> désignée</w:t>
      </w:r>
      <w:r w:rsidRPr="00657929">
        <w:rPr>
          <w:rFonts w:ascii="Arial" w:hAnsi="Arial" w:cs="Arial"/>
          <w:bCs/>
          <w:sz w:val="22"/>
          <w:szCs w:val="22"/>
        </w:rPr>
        <w:t xml:space="preserve">, il devra produire une copie de sa </w:t>
      </w:r>
      <w:r w:rsidR="002004CD" w:rsidRPr="00657929">
        <w:rPr>
          <w:rFonts w:ascii="Arial" w:hAnsi="Arial" w:cs="Arial"/>
          <w:bCs/>
          <w:sz w:val="22"/>
          <w:szCs w:val="22"/>
        </w:rPr>
        <w:t xml:space="preserve">propre </w:t>
      </w:r>
      <w:r w:rsidRPr="00657929">
        <w:rPr>
          <w:rFonts w:ascii="Arial" w:hAnsi="Arial" w:cs="Arial"/>
          <w:bCs/>
          <w:sz w:val="22"/>
          <w:szCs w:val="22"/>
        </w:rPr>
        <w:t>couverture d’assurance en responsabilité civile.</w:t>
      </w:r>
    </w:p>
    <w:p w14:paraId="2020B36E" w14:textId="77777777" w:rsidR="007775CE" w:rsidRPr="00DE6F32" w:rsidRDefault="007775CE" w:rsidP="00A33527">
      <w:pPr>
        <w:pStyle w:val="Paragraphedeliste"/>
        <w:numPr>
          <w:ilvl w:val="0"/>
          <w:numId w:val="24"/>
        </w:numPr>
        <w:ind w:left="709" w:hanging="709"/>
        <w:rPr>
          <w:rFonts w:ascii="Arial" w:hAnsi="Arial" w:cs="Arial"/>
          <w:b/>
        </w:rPr>
      </w:pPr>
      <w:r w:rsidRPr="00DE6F32">
        <w:rPr>
          <w:rFonts w:ascii="Arial" w:hAnsi="Arial" w:cs="Arial"/>
          <w:b/>
        </w:rPr>
        <w:t>Droit des obligations</w:t>
      </w:r>
    </w:p>
    <w:p w14:paraId="35E6C874" w14:textId="7A9EEA7C" w:rsidR="007775CE" w:rsidRPr="00657929" w:rsidRDefault="002004CD" w:rsidP="00657929">
      <w:pPr>
        <w:spacing w:line="240" w:lineRule="auto"/>
        <w:ind w:left="703"/>
        <w:jc w:val="both"/>
        <w:rPr>
          <w:rFonts w:ascii="Arial" w:hAnsi="Arial" w:cs="Arial"/>
          <w:bCs/>
          <w:sz w:val="22"/>
          <w:szCs w:val="22"/>
        </w:rPr>
      </w:pPr>
      <w:r w:rsidRPr="00657929">
        <w:rPr>
          <w:rFonts w:ascii="Arial" w:hAnsi="Arial" w:cs="Arial"/>
          <w:bCs/>
          <w:sz w:val="22"/>
          <w:szCs w:val="22"/>
        </w:rPr>
        <w:t>L</w:t>
      </w:r>
      <w:r w:rsidR="007775CE" w:rsidRPr="00657929">
        <w:rPr>
          <w:rFonts w:ascii="Arial" w:hAnsi="Arial" w:cs="Arial"/>
          <w:bCs/>
          <w:sz w:val="22"/>
          <w:szCs w:val="22"/>
        </w:rPr>
        <w:t>es dispositions du code des obligations sont applicables. Les parties règlent la question de l’assurance responsabilité civile selon arrangement séparé.</w:t>
      </w:r>
    </w:p>
    <w:p w14:paraId="05FD8D43" w14:textId="77777777" w:rsidR="00027D94" w:rsidRPr="00DE6F32" w:rsidRDefault="00027D94" w:rsidP="00027D94">
      <w:pPr>
        <w:pStyle w:val="Paragraphedeliste"/>
        <w:numPr>
          <w:ilvl w:val="0"/>
          <w:numId w:val="24"/>
        </w:numPr>
        <w:ind w:left="709" w:hanging="709"/>
        <w:rPr>
          <w:rFonts w:ascii="Arial" w:hAnsi="Arial" w:cs="Arial"/>
          <w:b/>
        </w:rPr>
      </w:pPr>
      <w:r>
        <w:rPr>
          <w:rFonts w:ascii="Arial" w:hAnsi="Arial" w:cs="Arial"/>
          <w:b/>
        </w:rPr>
        <w:t>Validité</w:t>
      </w:r>
    </w:p>
    <w:p w14:paraId="6B20F2D8" w14:textId="77777777" w:rsidR="00027D94" w:rsidRDefault="00027D94" w:rsidP="00027D94">
      <w:pPr>
        <w:spacing w:line="240" w:lineRule="auto"/>
        <w:ind w:left="703"/>
        <w:jc w:val="both"/>
        <w:rPr>
          <w:rFonts w:ascii="Arial" w:hAnsi="Arial" w:cs="Arial"/>
          <w:bCs/>
          <w:sz w:val="22"/>
          <w:szCs w:val="22"/>
        </w:rPr>
      </w:pPr>
      <w:r w:rsidRPr="00657929">
        <w:rPr>
          <w:rFonts w:ascii="Arial" w:hAnsi="Arial" w:cs="Arial"/>
          <w:bCs/>
          <w:sz w:val="22"/>
          <w:szCs w:val="22"/>
        </w:rPr>
        <w:t>Les présentes dispositions sont valables sous réserve de modification des modalités de rémunération des prestations du pharmacien.</w:t>
      </w:r>
      <w:r>
        <w:rPr>
          <w:rFonts w:ascii="Arial" w:hAnsi="Arial" w:cs="Arial"/>
          <w:bCs/>
          <w:sz w:val="22"/>
          <w:szCs w:val="22"/>
        </w:rPr>
        <w:t xml:space="preserve"> </w:t>
      </w:r>
      <w:r w:rsidRPr="00657929">
        <w:rPr>
          <w:rFonts w:ascii="Arial" w:hAnsi="Arial" w:cs="Arial"/>
          <w:bCs/>
          <w:sz w:val="22"/>
          <w:szCs w:val="22"/>
        </w:rPr>
        <w:t>Un changement de la RBP</w:t>
      </w:r>
      <w:r>
        <w:rPr>
          <w:rFonts w:ascii="Arial" w:hAnsi="Arial" w:cs="Arial"/>
          <w:bCs/>
          <w:sz w:val="22"/>
          <w:szCs w:val="22"/>
        </w:rPr>
        <w:t xml:space="preserve"> en vigueur</w:t>
      </w:r>
      <w:r w:rsidRPr="00657929">
        <w:rPr>
          <w:rFonts w:ascii="Arial" w:hAnsi="Arial" w:cs="Arial"/>
          <w:bCs/>
          <w:sz w:val="22"/>
          <w:szCs w:val="22"/>
        </w:rPr>
        <w:t xml:space="preserve"> peut nécessit</w:t>
      </w:r>
      <w:r>
        <w:rPr>
          <w:rFonts w:ascii="Arial" w:hAnsi="Arial" w:cs="Arial"/>
          <w:bCs/>
          <w:sz w:val="22"/>
          <w:szCs w:val="22"/>
        </w:rPr>
        <w:t>er</w:t>
      </w:r>
      <w:r w:rsidRPr="00657929">
        <w:rPr>
          <w:rFonts w:ascii="Arial" w:hAnsi="Arial" w:cs="Arial"/>
          <w:bCs/>
          <w:sz w:val="22"/>
          <w:szCs w:val="22"/>
        </w:rPr>
        <w:t xml:space="preserve"> une révision du présent contrat.</w:t>
      </w:r>
    </w:p>
    <w:p w14:paraId="71A4DB5C" w14:textId="77777777" w:rsidR="007775CE" w:rsidRPr="00DE6F32" w:rsidRDefault="007775CE" w:rsidP="00A33527">
      <w:pPr>
        <w:pStyle w:val="Paragraphedeliste"/>
        <w:numPr>
          <w:ilvl w:val="0"/>
          <w:numId w:val="24"/>
        </w:numPr>
        <w:ind w:left="709" w:hanging="709"/>
        <w:rPr>
          <w:rFonts w:ascii="Arial" w:hAnsi="Arial" w:cs="Arial"/>
          <w:b/>
        </w:rPr>
      </w:pPr>
      <w:permStart w:id="1326212191" w:edGrp="everyone"/>
      <w:r w:rsidRPr="00DE6F32">
        <w:rPr>
          <w:rFonts w:ascii="Arial" w:hAnsi="Arial" w:cs="Arial"/>
          <w:b/>
        </w:rPr>
        <w:t>Entrée en vigueur et résiliation</w:t>
      </w:r>
    </w:p>
    <w:p w14:paraId="5C8054BA" w14:textId="427FDB81" w:rsidR="007775CE" w:rsidRPr="00657929" w:rsidRDefault="00FA5D98" w:rsidP="007775CE">
      <w:pPr>
        <w:ind w:left="708"/>
        <w:jc w:val="both"/>
        <w:rPr>
          <w:rFonts w:ascii="Arial" w:hAnsi="Arial" w:cs="Arial"/>
          <w:bCs/>
          <w:sz w:val="22"/>
          <w:szCs w:val="22"/>
        </w:rPr>
      </w:pPr>
      <w:r w:rsidRPr="00657929">
        <w:rPr>
          <w:rFonts w:ascii="Arial" w:hAnsi="Arial" w:cs="Arial"/>
          <w:bCs/>
          <w:sz w:val="22"/>
          <w:szCs w:val="22"/>
        </w:rPr>
        <w:t>Ce contrat</w:t>
      </w:r>
      <w:r w:rsidR="007775CE" w:rsidRPr="00657929">
        <w:rPr>
          <w:rFonts w:ascii="Arial" w:hAnsi="Arial" w:cs="Arial"/>
          <w:bCs/>
          <w:sz w:val="22"/>
          <w:szCs w:val="22"/>
        </w:rPr>
        <w:t xml:space="preserve"> entre en vigueur le …………………….</w:t>
      </w:r>
      <w:r w:rsidR="00227088" w:rsidRPr="00657929">
        <w:rPr>
          <w:rFonts w:ascii="Arial" w:hAnsi="Arial" w:cs="Arial"/>
          <w:bCs/>
          <w:sz w:val="22"/>
          <w:szCs w:val="22"/>
        </w:rPr>
        <w:t xml:space="preserve"> </w:t>
      </w:r>
      <w:r w:rsidR="002004CD" w:rsidRPr="00657929">
        <w:rPr>
          <w:rFonts w:ascii="Arial" w:hAnsi="Arial" w:cs="Arial"/>
          <w:bCs/>
          <w:sz w:val="22"/>
          <w:szCs w:val="22"/>
        </w:rPr>
        <w:t xml:space="preserve">Il est reconduit tacitement </w:t>
      </w:r>
      <w:r w:rsidR="00496A65" w:rsidRPr="00657929">
        <w:rPr>
          <w:rFonts w:ascii="Arial" w:hAnsi="Arial" w:cs="Arial"/>
          <w:bCs/>
          <w:sz w:val="22"/>
          <w:szCs w:val="22"/>
        </w:rPr>
        <w:t xml:space="preserve">d’année en année. Il </w:t>
      </w:r>
      <w:r w:rsidR="00227088" w:rsidRPr="00657929">
        <w:rPr>
          <w:rFonts w:ascii="Arial" w:hAnsi="Arial" w:cs="Arial"/>
          <w:bCs/>
          <w:sz w:val="22"/>
          <w:szCs w:val="22"/>
        </w:rPr>
        <w:t>peut</w:t>
      </w:r>
      <w:r w:rsidR="007775CE" w:rsidRPr="00657929">
        <w:rPr>
          <w:rFonts w:ascii="Arial" w:hAnsi="Arial" w:cs="Arial"/>
          <w:bCs/>
          <w:sz w:val="22"/>
          <w:szCs w:val="22"/>
        </w:rPr>
        <w:t xml:space="preserve"> être </w:t>
      </w:r>
      <w:r w:rsidR="00943C8C" w:rsidRPr="00657929">
        <w:rPr>
          <w:rFonts w:ascii="Arial" w:hAnsi="Arial" w:cs="Arial"/>
          <w:bCs/>
          <w:sz w:val="22"/>
          <w:szCs w:val="22"/>
        </w:rPr>
        <w:t>résilié</w:t>
      </w:r>
      <w:r w:rsidR="007775CE" w:rsidRPr="00657929">
        <w:rPr>
          <w:rFonts w:ascii="Arial" w:hAnsi="Arial" w:cs="Arial"/>
          <w:bCs/>
          <w:sz w:val="22"/>
          <w:szCs w:val="22"/>
        </w:rPr>
        <w:t xml:space="preserve"> par </w:t>
      </w:r>
      <w:r w:rsidR="004511B0" w:rsidRPr="00657929">
        <w:rPr>
          <w:rFonts w:ascii="Arial" w:hAnsi="Arial" w:cs="Arial"/>
          <w:bCs/>
          <w:sz w:val="22"/>
          <w:szCs w:val="22"/>
        </w:rPr>
        <w:t>écrit</w:t>
      </w:r>
      <w:r w:rsidR="00496A65" w:rsidRPr="00657929">
        <w:rPr>
          <w:rFonts w:ascii="Arial" w:hAnsi="Arial" w:cs="Arial"/>
          <w:bCs/>
          <w:sz w:val="22"/>
          <w:szCs w:val="22"/>
        </w:rPr>
        <w:t>,</w:t>
      </w:r>
      <w:r w:rsidR="004511B0" w:rsidRPr="00657929">
        <w:rPr>
          <w:rFonts w:ascii="Arial" w:hAnsi="Arial" w:cs="Arial"/>
          <w:bCs/>
          <w:sz w:val="22"/>
          <w:szCs w:val="22"/>
        </w:rPr>
        <w:t xml:space="preserve"> en tout temps</w:t>
      </w:r>
      <w:r w:rsidR="00496A65" w:rsidRPr="00657929">
        <w:rPr>
          <w:rFonts w:ascii="Arial" w:hAnsi="Arial" w:cs="Arial"/>
          <w:bCs/>
          <w:sz w:val="22"/>
          <w:szCs w:val="22"/>
        </w:rPr>
        <w:t>,</w:t>
      </w:r>
      <w:r w:rsidR="004511B0" w:rsidRPr="00657929">
        <w:rPr>
          <w:rFonts w:ascii="Arial" w:hAnsi="Arial" w:cs="Arial"/>
          <w:bCs/>
          <w:sz w:val="22"/>
          <w:szCs w:val="22"/>
        </w:rPr>
        <w:t xml:space="preserve"> par </w:t>
      </w:r>
      <w:r w:rsidR="00496A65" w:rsidRPr="00657929">
        <w:rPr>
          <w:rFonts w:ascii="Arial" w:hAnsi="Arial" w:cs="Arial"/>
          <w:bCs/>
          <w:sz w:val="22"/>
          <w:szCs w:val="22"/>
        </w:rPr>
        <w:t>une d</w:t>
      </w:r>
      <w:r w:rsidR="004511B0" w:rsidRPr="00657929">
        <w:rPr>
          <w:rFonts w:ascii="Arial" w:hAnsi="Arial" w:cs="Arial"/>
          <w:bCs/>
          <w:sz w:val="22"/>
          <w:szCs w:val="22"/>
        </w:rPr>
        <w:t xml:space="preserve">es </w:t>
      </w:r>
      <w:r w:rsidR="00DD71E6" w:rsidRPr="00657929">
        <w:rPr>
          <w:rFonts w:ascii="Arial" w:hAnsi="Arial" w:cs="Arial"/>
          <w:bCs/>
          <w:sz w:val="22"/>
          <w:szCs w:val="22"/>
        </w:rPr>
        <w:t>deux parties</w:t>
      </w:r>
      <w:r w:rsidR="007775CE" w:rsidRPr="00657929">
        <w:rPr>
          <w:rFonts w:ascii="Arial" w:hAnsi="Arial" w:cs="Arial"/>
          <w:bCs/>
          <w:sz w:val="22"/>
          <w:szCs w:val="22"/>
        </w:rPr>
        <w:t>, pour la fin d’un</w:t>
      </w:r>
      <w:r w:rsidR="002004CD" w:rsidRPr="00657929">
        <w:rPr>
          <w:rFonts w:ascii="Arial" w:hAnsi="Arial" w:cs="Arial"/>
          <w:bCs/>
          <w:sz w:val="22"/>
          <w:szCs w:val="22"/>
        </w:rPr>
        <w:t>e année civile</w:t>
      </w:r>
      <w:r w:rsidR="00496A65" w:rsidRPr="00657929">
        <w:rPr>
          <w:rFonts w:ascii="Arial" w:hAnsi="Arial" w:cs="Arial"/>
          <w:bCs/>
          <w:sz w:val="22"/>
          <w:szCs w:val="22"/>
        </w:rPr>
        <w:t>,</w:t>
      </w:r>
      <w:r w:rsidR="007775CE" w:rsidRPr="00657929">
        <w:rPr>
          <w:rFonts w:ascii="Arial" w:hAnsi="Arial" w:cs="Arial"/>
          <w:bCs/>
          <w:sz w:val="22"/>
          <w:szCs w:val="22"/>
        </w:rPr>
        <w:t xml:space="preserve"> sous réserve d’un délai de </w:t>
      </w:r>
      <w:r w:rsidR="002004CD" w:rsidRPr="00657929">
        <w:rPr>
          <w:rFonts w:ascii="Arial" w:hAnsi="Arial" w:cs="Arial"/>
          <w:bCs/>
          <w:sz w:val="22"/>
          <w:szCs w:val="22"/>
        </w:rPr>
        <w:t xml:space="preserve">préavis de </w:t>
      </w:r>
      <w:r w:rsidR="00962F42" w:rsidRPr="00657929">
        <w:rPr>
          <w:rFonts w:ascii="Arial" w:hAnsi="Arial" w:cs="Arial"/>
          <w:bCs/>
          <w:sz w:val="22"/>
          <w:szCs w:val="22"/>
        </w:rPr>
        <w:t>…</w:t>
      </w:r>
      <w:r w:rsidR="007775CE" w:rsidRPr="00657929">
        <w:rPr>
          <w:rFonts w:ascii="Arial" w:hAnsi="Arial" w:cs="Arial"/>
          <w:bCs/>
          <w:sz w:val="22"/>
          <w:szCs w:val="22"/>
        </w:rPr>
        <w:t xml:space="preserve"> mois.</w:t>
      </w:r>
    </w:p>
    <w:p w14:paraId="111DA00F" w14:textId="77777777" w:rsidR="007775CE" w:rsidRPr="00DE6F32" w:rsidRDefault="007775CE" w:rsidP="002E4366">
      <w:pPr>
        <w:jc w:val="both"/>
        <w:rPr>
          <w:rFonts w:ascii="Arial" w:hAnsi="Arial" w:cs="Arial"/>
          <w:sz w:val="22"/>
          <w:szCs w:val="22"/>
        </w:rPr>
      </w:pPr>
    </w:p>
    <w:p w14:paraId="38921613" w14:textId="77777777" w:rsidR="007775CE" w:rsidRDefault="00A50541" w:rsidP="00EA6E3D">
      <w:pPr>
        <w:rPr>
          <w:rFonts w:ascii="Arial" w:hAnsi="Arial" w:cs="Arial"/>
          <w:b/>
          <w:sz w:val="28"/>
          <w:szCs w:val="28"/>
        </w:rPr>
      </w:pPr>
      <w:r w:rsidRPr="00EA6E3D">
        <w:rPr>
          <w:rFonts w:ascii="Arial" w:hAnsi="Arial" w:cs="Arial"/>
          <w:b/>
          <w:sz w:val="28"/>
          <w:szCs w:val="28"/>
        </w:rPr>
        <w:t>Dates et signatures</w:t>
      </w:r>
      <w:r w:rsidR="00FA5D98" w:rsidRPr="00EA6E3D">
        <w:rPr>
          <w:rFonts w:ascii="Arial" w:hAnsi="Arial" w:cs="Arial"/>
          <w:b/>
          <w:sz w:val="28"/>
          <w:szCs w:val="28"/>
        </w:rPr>
        <w:t xml:space="preserve"> </w:t>
      </w:r>
      <w:r w:rsidR="007775CE" w:rsidRPr="00EA6E3D">
        <w:rPr>
          <w:rFonts w:ascii="Arial" w:hAnsi="Arial" w:cs="Arial"/>
          <w:b/>
          <w:sz w:val="28"/>
          <w:szCs w:val="28"/>
        </w:rPr>
        <w:t>:</w:t>
      </w:r>
    </w:p>
    <w:p w14:paraId="37B672D6" w14:textId="30D36B58" w:rsidR="00FA5D98" w:rsidRDefault="00A50541" w:rsidP="00943C8C">
      <w:pPr>
        <w:spacing w:after="0"/>
        <w:jc w:val="both"/>
        <w:rPr>
          <w:rFonts w:ascii="Arial" w:hAnsi="Arial" w:cs="Arial"/>
          <w:sz w:val="22"/>
          <w:szCs w:val="22"/>
        </w:rPr>
      </w:pPr>
      <w:r w:rsidRPr="00DE6F32">
        <w:rPr>
          <w:rFonts w:ascii="Arial" w:hAnsi="Arial" w:cs="Arial"/>
          <w:sz w:val="22"/>
          <w:szCs w:val="22"/>
        </w:rPr>
        <w:t xml:space="preserve">Date et signature du </w:t>
      </w:r>
      <w:r w:rsidR="00736503" w:rsidRPr="00DA583F">
        <w:rPr>
          <w:rFonts w:ascii="Arial" w:hAnsi="Arial" w:cs="Arial"/>
          <w:b/>
          <w:bCs/>
          <w:sz w:val="22"/>
          <w:szCs w:val="22"/>
        </w:rPr>
        <w:t>p</w:t>
      </w:r>
      <w:r w:rsidR="00FA5D98" w:rsidRPr="00DA583F">
        <w:rPr>
          <w:rFonts w:ascii="Arial" w:hAnsi="Arial" w:cs="Arial"/>
          <w:b/>
          <w:bCs/>
          <w:sz w:val="22"/>
          <w:szCs w:val="22"/>
        </w:rPr>
        <w:t>harmacien</w:t>
      </w:r>
      <w:r w:rsidR="007775CE" w:rsidRPr="00DA583F">
        <w:rPr>
          <w:rFonts w:ascii="Arial" w:hAnsi="Arial" w:cs="Arial"/>
          <w:b/>
          <w:bCs/>
          <w:sz w:val="22"/>
          <w:szCs w:val="22"/>
        </w:rPr>
        <w:t>-répondant</w:t>
      </w:r>
      <w:r w:rsidR="007775CE" w:rsidRPr="00DE6F32">
        <w:rPr>
          <w:rFonts w:ascii="Arial" w:hAnsi="Arial" w:cs="Arial"/>
          <w:sz w:val="22"/>
          <w:szCs w:val="22"/>
        </w:rPr>
        <w:t xml:space="preserve"> </w:t>
      </w:r>
      <w:r w:rsidR="00FA5D98" w:rsidRPr="00DE6F32">
        <w:rPr>
          <w:rFonts w:ascii="Arial" w:hAnsi="Arial" w:cs="Arial"/>
          <w:sz w:val="22"/>
          <w:szCs w:val="22"/>
        </w:rPr>
        <w:t>de l</w:t>
      </w:r>
      <w:r w:rsidR="007775CE" w:rsidRPr="00DE6F32">
        <w:rPr>
          <w:rFonts w:ascii="Arial" w:hAnsi="Arial" w:cs="Arial"/>
          <w:sz w:val="22"/>
          <w:szCs w:val="22"/>
        </w:rPr>
        <w:t>’EMS</w:t>
      </w:r>
      <w:r w:rsidR="00FA5D98" w:rsidRPr="00DE6F32">
        <w:rPr>
          <w:rFonts w:ascii="Arial" w:hAnsi="Arial" w:cs="Arial"/>
          <w:sz w:val="22"/>
          <w:szCs w:val="22"/>
        </w:rPr>
        <w:t xml:space="preserve"> </w:t>
      </w:r>
      <w:r w:rsidR="007775CE" w:rsidRPr="00DE6F32">
        <w:rPr>
          <w:rFonts w:ascii="Arial" w:hAnsi="Arial" w:cs="Arial"/>
          <w:sz w:val="22"/>
          <w:szCs w:val="22"/>
        </w:rPr>
        <w:t>:</w:t>
      </w:r>
      <w:r w:rsidR="007775CE" w:rsidRPr="00DE6F32">
        <w:rPr>
          <w:rFonts w:ascii="Arial" w:hAnsi="Arial" w:cs="Arial"/>
          <w:sz w:val="22"/>
          <w:szCs w:val="22"/>
        </w:rPr>
        <w:tab/>
      </w:r>
    </w:p>
    <w:p w14:paraId="7E151E72" w14:textId="77777777" w:rsidR="00227088" w:rsidRPr="00DE6F32" w:rsidRDefault="00227088" w:rsidP="00943C8C">
      <w:pPr>
        <w:spacing w:after="0"/>
        <w:jc w:val="both"/>
        <w:rPr>
          <w:rFonts w:ascii="Arial" w:hAnsi="Arial" w:cs="Arial"/>
          <w:sz w:val="22"/>
          <w:szCs w:val="22"/>
        </w:rPr>
      </w:pPr>
    </w:p>
    <w:p w14:paraId="208CCBA9" w14:textId="77777777" w:rsidR="00943C8C" w:rsidRPr="00DE6F32" w:rsidRDefault="00943C8C" w:rsidP="007775CE">
      <w:pPr>
        <w:jc w:val="both"/>
        <w:rPr>
          <w:rFonts w:ascii="Arial" w:hAnsi="Arial" w:cs="Arial"/>
          <w:sz w:val="22"/>
          <w:szCs w:val="22"/>
        </w:rPr>
      </w:pPr>
    </w:p>
    <w:p w14:paraId="15C7E598" w14:textId="102F88C0" w:rsidR="00FA5D98" w:rsidRDefault="00A50541" w:rsidP="00943C8C">
      <w:pPr>
        <w:spacing w:after="0"/>
        <w:jc w:val="both"/>
        <w:rPr>
          <w:rFonts w:ascii="Arial" w:hAnsi="Arial" w:cs="Arial"/>
          <w:sz w:val="22"/>
          <w:szCs w:val="22"/>
        </w:rPr>
      </w:pPr>
      <w:r w:rsidRPr="00DE6F32">
        <w:rPr>
          <w:rFonts w:ascii="Arial" w:hAnsi="Arial" w:cs="Arial"/>
          <w:sz w:val="22"/>
          <w:szCs w:val="22"/>
        </w:rPr>
        <w:t xml:space="preserve">Date et signature du </w:t>
      </w:r>
      <w:r w:rsidR="00736503" w:rsidRPr="00DA583F">
        <w:rPr>
          <w:rFonts w:ascii="Arial" w:hAnsi="Arial" w:cs="Arial"/>
          <w:b/>
          <w:bCs/>
          <w:sz w:val="22"/>
          <w:szCs w:val="22"/>
        </w:rPr>
        <w:t>d</w:t>
      </w:r>
      <w:r w:rsidR="00FA5D98" w:rsidRPr="00DA583F">
        <w:rPr>
          <w:rFonts w:ascii="Arial" w:hAnsi="Arial" w:cs="Arial"/>
          <w:b/>
          <w:bCs/>
          <w:sz w:val="22"/>
          <w:szCs w:val="22"/>
        </w:rPr>
        <w:t>irecteur</w:t>
      </w:r>
      <w:r w:rsidR="00943C8C" w:rsidRPr="00DA583F">
        <w:rPr>
          <w:rFonts w:ascii="Arial" w:hAnsi="Arial" w:cs="Arial"/>
          <w:b/>
          <w:bCs/>
          <w:sz w:val="22"/>
          <w:szCs w:val="22"/>
        </w:rPr>
        <w:t xml:space="preserve"> </w:t>
      </w:r>
      <w:r w:rsidR="00FA5D98" w:rsidRPr="00DE6F32">
        <w:rPr>
          <w:rFonts w:ascii="Arial" w:hAnsi="Arial" w:cs="Arial"/>
          <w:sz w:val="22"/>
          <w:szCs w:val="22"/>
        </w:rPr>
        <w:t>de l'EMS :</w:t>
      </w:r>
    </w:p>
    <w:p w14:paraId="610ACF40" w14:textId="77777777" w:rsidR="00227088" w:rsidRPr="00DE6F32" w:rsidRDefault="00227088" w:rsidP="00943C8C">
      <w:pPr>
        <w:spacing w:after="0"/>
        <w:jc w:val="both"/>
        <w:rPr>
          <w:rFonts w:ascii="Arial" w:hAnsi="Arial" w:cs="Arial"/>
          <w:sz w:val="22"/>
          <w:szCs w:val="22"/>
        </w:rPr>
      </w:pPr>
    </w:p>
    <w:p w14:paraId="481E6FD0" w14:textId="77777777" w:rsidR="00943C8C" w:rsidRPr="00DE6F32" w:rsidRDefault="00943C8C" w:rsidP="007775CE">
      <w:pPr>
        <w:jc w:val="both"/>
        <w:rPr>
          <w:rFonts w:ascii="Arial" w:hAnsi="Arial" w:cs="Arial"/>
          <w:sz w:val="22"/>
          <w:szCs w:val="22"/>
        </w:rPr>
      </w:pPr>
    </w:p>
    <w:p w14:paraId="6CB2ED73" w14:textId="73682B0F" w:rsidR="00FA5D98" w:rsidRPr="00DE6F32" w:rsidRDefault="00A50541" w:rsidP="00943C8C">
      <w:pPr>
        <w:spacing w:after="0"/>
        <w:jc w:val="both"/>
        <w:rPr>
          <w:rFonts w:ascii="Arial" w:hAnsi="Arial" w:cs="Arial"/>
          <w:sz w:val="22"/>
          <w:szCs w:val="22"/>
        </w:rPr>
      </w:pPr>
      <w:r w:rsidRPr="00DE6F32">
        <w:rPr>
          <w:rFonts w:ascii="Arial" w:hAnsi="Arial" w:cs="Arial"/>
          <w:sz w:val="22"/>
          <w:szCs w:val="22"/>
        </w:rPr>
        <w:t>Date et signature</w:t>
      </w:r>
      <w:r w:rsidR="00DD71E6">
        <w:rPr>
          <w:rFonts w:ascii="Arial" w:hAnsi="Arial" w:cs="Arial"/>
          <w:sz w:val="22"/>
          <w:szCs w:val="22"/>
        </w:rPr>
        <w:t>, pour accord,</w:t>
      </w:r>
      <w:r w:rsidRPr="00DE6F32">
        <w:rPr>
          <w:rFonts w:ascii="Arial" w:hAnsi="Arial" w:cs="Arial"/>
          <w:sz w:val="22"/>
          <w:szCs w:val="22"/>
        </w:rPr>
        <w:t xml:space="preserve"> du </w:t>
      </w:r>
      <w:r w:rsidR="00736503" w:rsidRPr="00DA583F">
        <w:rPr>
          <w:rFonts w:ascii="Arial" w:hAnsi="Arial" w:cs="Arial"/>
          <w:b/>
          <w:bCs/>
          <w:sz w:val="22"/>
          <w:szCs w:val="22"/>
        </w:rPr>
        <w:t>r</w:t>
      </w:r>
      <w:r w:rsidR="00FA5D98" w:rsidRPr="00DA583F">
        <w:rPr>
          <w:rFonts w:ascii="Arial" w:hAnsi="Arial" w:cs="Arial"/>
          <w:b/>
          <w:bCs/>
          <w:sz w:val="22"/>
          <w:szCs w:val="22"/>
        </w:rPr>
        <w:t xml:space="preserve">esponsable de la </w:t>
      </w:r>
      <w:r w:rsidR="00736503" w:rsidRPr="00DA583F">
        <w:rPr>
          <w:rFonts w:ascii="Arial" w:hAnsi="Arial" w:cs="Arial"/>
          <w:b/>
          <w:bCs/>
          <w:sz w:val="22"/>
          <w:szCs w:val="22"/>
        </w:rPr>
        <w:t>p</w:t>
      </w:r>
      <w:r w:rsidR="00FA5D98" w:rsidRPr="00DA583F">
        <w:rPr>
          <w:rFonts w:ascii="Arial" w:hAnsi="Arial" w:cs="Arial"/>
          <w:b/>
          <w:bCs/>
          <w:sz w:val="22"/>
          <w:szCs w:val="22"/>
        </w:rPr>
        <w:t>harmacie</w:t>
      </w:r>
      <w:r w:rsidR="00736503" w:rsidRPr="00DA583F">
        <w:rPr>
          <w:rFonts w:ascii="Arial" w:hAnsi="Arial" w:cs="Arial"/>
          <w:b/>
          <w:bCs/>
          <w:sz w:val="22"/>
          <w:szCs w:val="22"/>
        </w:rPr>
        <w:t xml:space="preserve"> désignée</w:t>
      </w:r>
      <w:r w:rsidR="00FA5D98" w:rsidRPr="00DE6F32">
        <w:rPr>
          <w:rFonts w:ascii="Arial" w:hAnsi="Arial" w:cs="Arial"/>
          <w:sz w:val="22"/>
          <w:szCs w:val="22"/>
        </w:rPr>
        <w:t xml:space="preserve"> qui </w:t>
      </w:r>
      <w:r w:rsidR="00DD71E6">
        <w:rPr>
          <w:rFonts w:ascii="Arial" w:hAnsi="Arial" w:cs="Arial"/>
          <w:sz w:val="22"/>
          <w:szCs w:val="22"/>
        </w:rPr>
        <w:t xml:space="preserve">assure l’approvisionnement en </w:t>
      </w:r>
      <w:r w:rsidR="001A50AB" w:rsidRPr="001A50AB">
        <w:rPr>
          <w:rFonts w:ascii="Arial" w:hAnsi="Arial" w:cs="Arial"/>
          <w:sz w:val="22"/>
          <w:szCs w:val="22"/>
        </w:rPr>
        <w:t>produits thérapeutiques</w:t>
      </w:r>
      <w:r w:rsidR="00DD71E6">
        <w:rPr>
          <w:rFonts w:ascii="Arial" w:hAnsi="Arial" w:cs="Arial"/>
          <w:sz w:val="22"/>
          <w:szCs w:val="22"/>
        </w:rPr>
        <w:t> :</w:t>
      </w:r>
    </w:p>
    <w:p w14:paraId="077C839E" w14:textId="77777777" w:rsidR="00EA6E3D" w:rsidRDefault="00EA6E3D" w:rsidP="00DA583F">
      <w:pPr>
        <w:spacing w:after="0"/>
        <w:jc w:val="both"/>
        <w:rPr>
          <w:rFonts w:ascii="Arial" w:hAnsi="Arial" w:cs="Arial"/>
          <w:sz w:val="22"/>
          <w:szCs w:val="22"/>
        </w:rPr>
      </w:pPr>
    </w:p>
    <w:p w14:paraId="01A046E6" w14:textId="77777777" w:rsidR="00DA583F" w:rsidRDefault="00DA583F" w:rsidP="00DA583F">
      <w:pPr>
        <w:spacing w:after="0"/>
        <w:jc w:val="both"/>
        <w:rPr>
          <w:rFonts w:ascii="Arial" w:hAnsi="Arial" w:cs="Arial"/>
          <w:sz w:val="22"/>
          <w:szCs w:val="22"/>
        </w:rPr>
      </w:pPr>
    </w:p>
    <w:p w14:paraId="50A7531D" w14:textId="77777777" w:rsidR="00DA583F" w:rsidRPr="00DE6F32" w:rsidRDefault="00DA583F" w:rsidP="00DA583F">
      <w:pPr>
        <w:jc w:val="both"/>
        <w:rPr>
          <w:rFonts w:ascii="Arial" w:hAnsi="Arial" w:cs="Arial"/>
          <w:sz w:val="22"/>
          <w:szCs w:val="22"/>
        </w:rPr>
      </w:pPr>
    </w:p>
    <w:permEnd w:id="1326212191"/>
    <w:p w14:paraId="3F9D7931" w14:textId="77777777" w:rsidR="002004CD" w:rsidRPr="00B97BDC" w:rsidRDefault="00FA5D98" w:rsidP="00F17A51">
      <w:pPr>
        <w:pStyle w:val="Paragraphedeliste"/>
        <w:numPr>
          <w:ilvl w:val="0"/>
          <w:numId w:val="20"/>
        </w:numPr>
        <w:autoSpaceDE w:val="0"/>
        <w:autoSpaceDN w:val="0"/>
        <w:adjustRightInd w:val="0"/>
        <w:rPr>
          <w:rFonts w:ascii="Arial" w:hAnsi="Arial" w:cs="Arial"/>
        </w:rPr>
      </w:pPr>
      <w:r w:rsidRPr="00F17A51">
        <w:rPr>
          <w:rFonts w:ascii="Arial" w:hAnsi="Arial" w:cs="Arial"/>
          <w:color w:val="000000"/>
          <w:sz w:val="20"/>
          <w:szCs w:val="20"/>
        </w:rPr>
        <w:t xml:space="preserve">Un exemplaire du présent contrat est remis aux trois personnes susmentionnées </w:t>
      </w:r>
    </w:p>
    <w:p w14:paraId="73E6F50E" w14:textId="52E12AD2" w:rsidR="0056172F" w:rsidRPr="001B145E" w:rsidRDefault="002004CD" w:rsidP="00441390">
      <w:pPr>
        <w:pStyle w:val="Paragraphedeliste"/>
        <w:numPr>
          <w:ilvl w:val="0"/>
          <w:numId w:val="20"/>
        </w:numPr>
        <w:tabs>
          <w:tab w:val="left" w:pos="5040"/>
        </w:tabs>
        <w:autoSpaceDE w:val="0"/>
        <w:autoSpaceDN w:val="0"/>
        <w:adjustRightInd w:val="0"/>
        <w:rPr>
          <w:rFonts w:ascii="Arial" w:hAnsi="Arial" w:cs="Arial"/>
        </w:rPr>
      </w:pPr>
      <w:r w:rsidRPr="001B145E">
        <w:rPr>
          <w:rFonts w:ascii="Arial" w:hAnsi="Arial" w:cs="Arial"/>
          <w:color w:val="000000"/>
          <w:sz w:val="20"/>
          <w:szCs w:val="20"/>
        </w:rPr>
        <w:t>U</w:t>
      </w:r>
      <w:r w:rsidR="00FA5D98" w:rsidRPr="001B145E">
        <w:rPr>
          <w:rFonts w:ascii="Arial" w:hAnsi="Arial" w:cs="Arial"/>
          <w:color w:val="000000"/>
          <w:sz w:val="20"/>
          <w:szCs w:val="20"/>
        </w:rPr>
        <w:t>ne copie est adressée au Service de la santé publique</w:t>
      </w:r>
      <w:r w:rsidRPr="001B145E">
        <w:rPr>
          <w:rFonts w:ascii="Arial" w:hAnsi="Arial" w:cs="Arial"/>
          <w:color w:val="000000"/>
          <w:sz w:val="20"/>
          <w:szCs w:val="20"/>
        </w:rPr>
        <w:t>, secteur Autorisations</w:t>
      </w:r>
    </w:p>
    <w:sectPr w:rsidR="0056172F" w:rsidRPr="001B145E" w:rsidSect="00CE2A94">
      <w:pgSz w:w="11906" w:h="16838"/>
      <w:pgMar w:top="127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106A5" w14:textId="77777777" w:rsidR="007275A7" w:rsidRDefault="007275A7" w:rsidP="00DA1549">
      <w:pPr>
        <w:spacing w:after="0" w:line="240" w:lineRule="auto"/>
      </w:pPr>
      <w:r>
        <w:separator/>
      </w:r>
    </w:p>
  </w:endnote>
  <w:endnote w:type="continuationSeparator" w:id="0">
    <w:p w14:paraId="1767FD2C" w14:textId="77777777" w:rsidR="007275A7" w:rsidRDefault="007275A7" w:rsidP="00DA1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6A1C9" w14:textId="205CF173" w:rsidR="00C662D6" w:rsidRPr="00406878" w:rsidRDefault="00C662D6" w:rsidP="009A70D5">
    <w:pPr>
      <w:pStyle w:val="Pieddepage"/>
    </w:pPr>
    <w:r w:rsidRPr="00406878">
      <w:rPr>
        <w:sz w:val="16"/>
        <w:szCs w:val="16"/>
      </w:rPr>
      <w:fldChar w:fldCharType="begin"/>
    </w:r>
    <w:r w:rsidRPr="00406878">
      <w:rPr>
        <w:sz w:val="16"/>
        <w:szCs w:val="16"/>
      </w:rPr>
      <w:instrText xml:space="preserve"> FILENAME   \* MERGEFORMAT </w:instrText>
    </w:r>
    <w:r w:rsidRPr="00406878">
      <w:rPr>
        <w:sz w:val="16"/>
        <w:szCs w:val="16"/>
      </w:rPr>
      <w:fldChar w:fldCharType="separate"/>
    </w:r>
    <w:r>
      <w:rPr>
        <w:noProof/>
        <w:sz w:val="16"/>
        <w:szCs w:val="16"/>
      </w:rPr>
      <w:t>20260226_Contrat EMS_Pharmacien-répondant_SPS_SPHF.docx</w:t>
    </w:r>
    <w:r w:rsidRPr="00406878">
      <w:rPr>
        <w:sz w:val="16"/>
        <w:szCs w:val="16"/>
      </w:rPr>
      <w:fldChar w:fldCharType="end"/>
    </w:r>
    <w:r>
      <w:rPr>
        <w:sz w:val="16"/>
        <w:szCs w:val="16"/>
      </w:rPr>
      <w:t xml:space="preserve">                                        </w:t>
    </w:r>
    <w:r w:rsidRPr="004730A7">
      <w:rPr>
        <w:sz w:val="22"/>
        <w:szCs w:val="22"/>
      </w:rPr>
      <w:t xml:space="preserve">Page </w:t>
    </w:r>
    <w:r w:rsidRPr="004730A7">
      <w:rPr>
        <w:sz w:val="22"/>
        <w:szCs w:val="22"/>
      </w:rPr>
      <w:fldChar w:fldCharType="begin"/>
    </w:r>
    <w:r w:rsidRPr="004730A7">
      <w:rPr>
        <w:sz w:val="22"/>
        <w:szCs w:val="22"/>
      </w:rPr>
      <w:instrText xml:space="preserve"> PAGE   \* MERGEFORMAT </w:instrText>
    </w:r>
    <w:r w:rsidRPr="004730A7">
      <w:rPr>
        <w:sz w:val="22"/>
        <w:szCs w:val="22"/>
      </w:rPr>
      <w:fldChar w:fldCharType="separate"/>
    </w:r>
    <w:r>
      <w:rPr>
        <w:noProof/>
        <w:sz w:val="22"/>
        <w:szCs w:val="22"/>
      </w:rPr>
      <w:t>4</w:t>
    </w:r>
    <w:r w:rsidRPr="004730A7">
      <w:rPr>
        <w:sz w:val="22"/>
        <w:szCs w:val="22"/>
      </w:rPr>
      <w:fldChar w:fldCharType="end"/>
    </w:r>
    <w:r w:rsidRPr="004730A7">
      <w:rPr>
        <w:sz w:val="22"/>
        <w:szCs w:val="22"/>
      </w:rPr>
      <w:t xml:space="preserve"> de </w:t>
    </w:r>
    <w:r w:rsidRPr="004730A7">
      <w:rPr>
        <w:sz w:val="22"/>
        <w:szCs w:val="22"/>
      </w:rPr>
      <w:fldChar w:fldCharType="begin"/>
    </w:r>
    <w:r w:rsidRPr="004730A7">
      <w:rPr>
        <w:sz w:val="22"/>
        <w:szCs w:val="22"/>
      </w:rPr>
      <w:instrText xml:space="preserve"> NUMPAGES   \* MERGEFORMAT </w:instrText>
    </w:r>
    <w:r w:rsidRPr="004730A7">
      <w:rPr>
        <w:sz w:val="22"/>
        <w:szCs w:val="22"/>
      </w:rPr>
      <w:fldChar w:fldCharType="separate"/>
    </w:r>
    <w:r>
      <w:rPr>
        <w:noProof/>
        <w:sz w:val="22"/>
        <w:szCs w:val="22"/>
      </w:rPr>
      <w:t>4</w:t>
    </w:r>
    <w:r w:rsidRPr="004730A7">
      <w:rPr>
        <w:noProof/>
        <w:sz w:val="22"/>
        <w:szCs w:val="22"/>
      </w:rPr>
      <w:fldChar w:fldCharType="end"/>
    </w:r>
  </w:p>
  <w:p w14:paraId="724950FE" w14:textId="77777777" w:rsidR="00C662D6" w:rsidRDefault="00C662D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CF119" w14:textId="74BCD0FC" w:rsidR="00C662D6" w:rsidRPr="006D3130" w:rsidRDefault="00C662D6">
    <w:pPr>
      <w:pStyle w:val="Pieddepage"/>
      <w:rPr>
        <w:sz w:val="16"/>
        <w:szCs w:val="16"/>
      </w:rPr>
    </w:pPr>
    <w:r w:rsidRPr="006D3130">
      <w:rPr>
        <w:sz w:val="16"/>
        <w:szCs w:val="16"/>
      </w:rPr>
      <w:fldChar w:fldCharType="begin"/>
    </w:r>
    <w:r w:rsidRPr="006D3130">
      <w:rPr>
        <w:sz w:val="16"/>
        <w:szCs w:val="16"/>
      </w:rPr>
      <w:instrText xml:space="preserve"> FILENAME   \* MERGEFORMAT </w:instrText>
    </w:r>
    <w:r w:rsidRPr="006D3130">
      <w:rPr>
        <w:sz w:val="16"/>
        <w:szCs w:val="16"/>
      </w:rPr>
      <w:fldChar w:fldCharType="separate"/>
    </w:r>
    <w:r w:rsidRPr="006D3130">
      <w:rPr>
        <w:noProof/>
        <w:sz w:val="16"/>
        <w:szCs w:val="16"/>
      </w:rPr>
      <w:t>20260226_Contrat EMS_Pharmacien-répondant_SPS_SPHF.docx</w:t>
    </w:r>
    <w:r w:rsidRPr="006D3130">
      <w:rPr>
        <w:sz w:val="16"/>
        <w:szCs w:val="16"/>
      </w:rPr>
      <w:fldChar w:fldCharType="end"/>
    </w:r>
    <w:r w:rsidRPr="006D3130">
      <w:rPr>
        <w:sz w:val="16"/>
        <w:szCs w:val="16"/>
      </w:rPr>
      <w:t xml:space="preserve">                                                                             Page </w:t>
    </w:r>
    <w:r w:rsidRPr="006D3130">
      <w:rPr>
        <w:sz w:val="16"/>
        <w:szCs w:val="16"/>
      </w:rPr>
      <w:fldChar w:fldCharType="begin"/>
    </w:r>
    <w:r w:rsidRPr="006D3130">
      <w:rPr>
        <w:sz w:val="16"/>
        <w:szCs w:val="16"/>
      </w:rPr>
      <w:instrText xml:space="preserve"> PAGE   \* MERGEFORMAT </w:instrText>
    </w:r>
    <w:r w:rsidRPr="006D3130">
      <w:rPr>
        <w:sz w:val="16"/>
        <w:szCs w:val="16"/>
      </w:rPr>
      <w:fldChar w:fldCharType="separate"/>
    </w:r>
    <w:r w:rsidRPr="006D3130">
      <w:rPr>
        <w:noProof/>
        <w:sz w:val="16"/>
        <w:szCs w:val="16"/>
      </w:rPr>
      <w:t>1</w:t>
    </w:r>
    <w:r w:rsidRPr="006D3130">
      <w:rPr>
        <w:sz w:val="16"/>
        <w:szCs w:val="16"/>
      </w:rPr>
      <w:fldChar w:fldCharType="end"/>
    </w:r>
    <w:r w:rsidRPr="006D3130">
      <w:rPr>
        <w:sz w:val="16"/>
        <w:szCs w:val="16"/>
      </w:rPr>
      <w:t xml:space="preserve"> de </w:t>
    </w:r>
    <w:r w:rsidRPr="006D3130">
      <w:rPr>
        <w:sz w:val="16"/>
        <w:szCs w:val="16"/>
      </w:rPr>
      <w:fldChar w:fldCharType="begin"/>
    </w:r>
    <w:r w:rsidRPr="006D3130">
      <w:rPr>
        <w:sz w:val="16"/>
        <w:szCs w:val="16"/>
      </w:rPr>
      <w:instrText xml:space="preserve"> NUMPAGES   \* MERGEFORMAT </w:instrText>
    </w:r>
    <w:r w:rsidRPr="006D3130">
      <w:rPr>
        <w:sz w:val="16"/>
        <w:szCs w:val="16"/>
      </w:rPr>
      <w:fldChar w:fldCharType="separate"/>
    </w:r>
    <w:r w:rsidRPr="006D3130">
      <w:rPr>
        <w:noProof/>
        <w:sz w:val="16"/>
        <w:szCs w:val="16"/>
      </w:rPr>
      <w:t>4</w:t>
    </w:r>
    <w:r w:rsidRPr="006D3130">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CF44F" w14:textId="77777777" w:rsidR="007275A7" w:rsidRDefault="007275A7" w:rsidP="00DA1549">
      <w:pPr>
        <w:spacing w:after="0" w:line="240" w:lineRule="auto"/>
      </w:pPr>
      <w:r>
        <w:separator/>
      </w:r>
    </w:p>
  </w:footnote>
  <w:footnote w:type="continuationSeparator" w:id="0">
    <w:p w14:paraId="6DA876DF" w14:textId="77777777" w:rsidR="007275A7" w:rsidRDefault="007275A7" w:rsidP="00DA1549">
      <w:pPr>
        <w:spacing w:after="0" w:line="240" w:lineRule="auto"/>
      </w:pPr>
      <w:r>
        <w:continuationSeparator/>
      </w:r>
    </w:p>
  </w:footnote>
  <w:footnote w:id="1">
    <w:p w14:paraId="0CD662B0" w14:textId="30D19B8E" w:rsidR="006D3130" w:rsidRPr="006D3130" w:rsidRDefault="006D3130">
      <w:pPr>
        <w:pStyle w:val="Notedebasdepage"/>
        <w:rPr>
          <w:rFonts w:ascii="Arial" w:hAnsi="Arial" w:cs="Arial"/>
          <w:lang w:val="fr-CH"/>
        </w:rPr>
      </w:pPr>
      <w:r w:rsidRPr="006D3130">
        <w:rPr>
          <w:rStyle w:val="Appelnotedebasdep"/>
          <w:rFonts w:ascii="Arial" w:hAnsi="Arial" w:cs="Arial"/>
        </w:rPr>
        <w:footnoteRef/>
      </w:r>
      <w:r w:rsidRPr="006D3130">
        <w:rPr>
          <w:rFonts w:ascii="Arial" w:hAnsi="Arial" w:cs="Arial"/>
        </w:rPr>
        <w:t xml:space="preserve"> </w:t>
      </w:r>
      <w:r w:rsidR="00C11214">
        <w:rPr>
          <w:rFonts w:ascii="Arial" w:hAnsi="Arial" w:cs="Arial"/>
        </w:rPr>
        <w:t xml:space="preserve">Sont considérés comme produits thérapeutiques au sens de la législation fédérale les médicaments </w:t>
      </w:r>
      <w:r w:rsidR="00C11214" w:rsidRPr="006D3130">
        <w:rPr>
          <w:rFonts w:ascii="Arial" w:hAnsi="Arial" w:cs="Arial"/>
        </w:rPr>
        <w:t>(produits qui servent à diagnostiquer, prévenir ou traiter les maladies</w:t>
      </w:r>
      <w:r w:rsidR="00C11214">
        <w:rPr>
          <w:rFonts w:ascii="Arial" w:hAnsi="Arial" w:cs="Arial"/>
        </w:rPr>
        <w:t>) et les dispositifs médicaux</w:t>
      </w:r>
      <w:r w:rsidRPr="006D3130">
        <w:rPr>
          <w:rFonts w:ascii="Arial" w:hAnsi="Arial" w:cs="Arial"/>
        </w:rPr>
        <w:t xml:space="preserve"> (produits</w:t>
      </w:r>
      <w:r w:rsidR="001A50AB">
        <w:rPr>
          <w:rFonts w:ascii="Arial" w:hAnsi="Arial" w:cs="Arial"/>
        </w:rPr>
        <w:t xml:space="preserve"> </w:t>
      </w:r>
      <w:proofErr w:type="spellStart"/>
      <w:r w:rsidR="001A50AB">
        <w:rPr>
          <w:rFonts w:ascii="Arial" w:hAnsi="Arial" w:cs="Arial"/>
        </w:rPr>
        <w:t>LiMA</w:t>
      </w:r>
      <w:proofErr w:type="spellEnd"/>
      <w:r w:rsidR="001A50AB">
        <w:rPr>
          <w:rFonts w:ascii="Arial" w:hAnsi="Arial" w:cs="Arial"/>
        </w:rPr>
        <w:t xml:space="preserve"> et non </w:t>
      </w:r>
      <w:proofErr w:type="spellStart"/>
      <w:r w:rsidR="001A50AB">
        <w:rPr>
          <w:rFonts w:ascii="Arial" w:hAnsi="Arial" w:cs="Arial"/>
        </w:rPr>
        <w:t>LiMA</w:t>
      </w:r>
      <w:proofErr w:type="spellEnd"/>
      <w:r w:rsidRPr="006D3130">
        <w:rPr>
          <w:rFonts w:ascii="Arial" w:hAnsi="Arial" w:cs="Arial"/>
        </w:rPr>
        <w:t>, appareils, diagnostics in vitro destinés à un usage médical).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01" w:type="dxa"/>
      <w:tblCellMar>
        <w:left w:w="0" w:type="dxa"/>
        <w:right w:w="57" w:type="dxa"/>
      </w:tblCellMar>
      <w:tblLook w:val="01E0" w:firstRow="1" w:lastRow="1" w:firstColumn="1" w:lastColumn="1" w:noHBand="0" w:noVBand="0"/>
    </w:tblPr>
    <w:tblGrid>
      <w:gridCol w:w="4962"/>
      <w:gridCol w:w="4139"/>
    </w:tblGrid>
    <w:tr w:rsidR="00C662D6" w:rsidRPr="00E5117F" w14:paraId="4FDFA9E8" w14:textId="77777777" w:rsidTr="007775CE">
      <w:trPr>
        <w:trHeight w:val="1701"/>
      </w:trPr>
      <w:tc>
        <w:tcPr>
          <w:tcW w:w="4962" w:type="dxa"/>
        </w:tcPr>
        <w:p w14:paraId="1956008E" w14:textId="77777777" w:rsidR="00C662D6" w:rsidRDefault="00C662D6" w:rsidP="00DE6F32">
          <w:pPr>
            <w:pStyle w:val="TM1"/>
          </w:pPr>
          <w:r>
            <w:rPr>
              <w:rFonts w:ascii="Arial" w:hAnsi="Arial" w:cs="Arial"/>
              <w:sz w:val="15"/>
              <w:szCs w:val="15"/>
            </w:rPr>
            <w:drawing>
              <wp:anchor distT="0" distB="0" distL="114300" distR="114300" simplePos="0" relativeHeight="251663360" behindDoc="0" locked="0" layoutInCell="1" allowOverlap="1" wp14:anchorId="56B19167" wp14:editId="752406AA">
                <wp:simplePos x="0" y="0"/>
                <wp:positionH relativeFrom="column">
                  <wp:posOffset>1514297</wp:posOffset>
                </wp:positionH>
                <wp:positionV relativeFrom="paragraph">
                  <wp:posOffset>230505</wp:posOffset>
                </wp:positionV>
                <wp:extent cx="1499616" cy="507046"/>
                <wp:effectExtent l="0" t="0" r="5715" b="7620"/>
                <wp:wrapNone/>
                <wp:docPr id="1854819876" name="comp-jf2dxgisimgimage" descr="https://static.wixstatic.com/media/7acfc2_31bc185bc9ec4ec58c1859fa3d3c55c3~mv2.jpg/v1/fill/w_261,h_88,al_c,q_80,usm_2.00_1.00_0.00/7acfc2_31bc185bc9ec4ec58c1859fa3d3c55c3~mv2.jpg">
                  <a:hlinkClick xmlns:a="http://schemas.openxmlformats.org/drawingml/2006/main" r:id="rId1" tgtFrame="&quot;_sel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jf2dxgisimgimage" descr="https://static.wixstatic.com/media/7acfc2_31bc185bc9ec4ec58c1859fa3d3c55c3~mv2.jpg/v1/fill/w_261,h_88,al_c,q_80,usm_2.00_1.00_0.00/7acfc2_31bc185bc9ec4ec58c1859fa3d3c55c3~mv2.jpg">
                          <a:hlinkClick r:id="rId1" tgtFrame="&quot;_self&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99616" cy="507046"/>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62336" behindDoc="0" locked="0" layoutInCell="1" allowOverlap="1" wp14:anchorId="02209755" wp14:editId="375A36D3">
                <wp:simplePos x="0" y="0"/>
                <wp:positionH relativeFrom="column">
                  <wp:posOffset>-29210</wp:posOffset>
                </wp:positionH>
                <wp:positionV relativeFrom="paragraph">
                  <wp:posOffset>230505</wp:posOffset>
                </wp:positionV>
                <wp:extent cx="1503680" cy="474980"/>
                <wp:effectExtent l="0" t="0" r="1270" b="1270"/>
                <wp:wrapNone/>
                <wp:docPr id="226036443" name="Image 226036443" descr="https://static.wixstatic.com/media/6fbd2e_cf5791e2ef4e4f2d946be17fde852fe1~mv2.png/v1/fill/w_301,h_95,al_c,usm_2.00_1.00_0.00/6fbd2e_cf5791e2ef4e4f2d946be17fde852fe1~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wixstatic.com/media/6fbd2e_cf5791e2ef4e4f2d946be17fde852fe1~mv2.png/v1/fill/w_301,h_95,al_c,usm_2.00_1.00_0.00/6fbd2e_cf5791e2ef4e4f2d946be17fde852fe1~mv2.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03680" cy="47498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p>
        <w:p w14:paraId="136004E2" w14:textId="77777777" w:rsidR="00C662D6" w:rsidRPr="007775CE" w:rsidRDefault="00C662D6" w:rsidP="007775CE"/>
      </w:tc>
      <w:tc>
        <w:tcPr>
          <w:tcW w:w="4139" w:type="dxa"/>
        </w:tcPr>
        <w:p w14:paraId="65A80C8B" w14:textId="477865FA" w:rsidR="00C662D6" w:rsidRDefault="00C662D6" w:rsidP="007775CE">
          <w:pPr>
            <w:pStyle w:val="01entteetbasdepage"/>
            <w:ind w:firstLine="312"/>
          </w:pPr>
        </w:p>
        <w:p w14:paraId="7AF62468" w14:textId="70ECFECF" w:rsidR="00C662D6" w:rsidRPr="00E5117F" w:rsidRDefault="00C662D6" w:rsidP="00C662D6">
          <w:pPr>
            <w:pStyle w:val="01entteetbasdepage"/>
            <w:rPr>
              <w:rStyle w:val="Lienhypertexte"/>
            </w:rPr>
          </w:pPr>
          <w:r>
            <w:rPr>
              <w:noProof/>
            </w:rPr>
            <w:drawing>
              <wp:anchor distT="0" distB="0" distL="114300" distR="114300" simplePos="0" relativeHeight="251664384" behindDoc="0" locked="0" layoutInCell="1" allowOverlap="1" wp14:anchorId="67587ADD" wp14:editId="7BD49CAD">
                <wp:simplePos x="0" y="0"/>
                <wp:positionH relativeFrom="column">
                  <wp:posOffset>607060</wp:posOffset>
                </wp:positionH>
                <wp:positionV relativeFrom="paragraph">
                  <wp:posOffset>39370</wp:posOffset>
                </wp:positionV>
                <wp:extent cx="2670810" cy="773430"/>
                <wp:effectExtent l="0" t="0" r="0" b="7620"/>
                <wp:wrapNone/>
                <wp:docPr id="602288146" name="Image 602288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70810" cy="7734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52861A7F" w14:textId="12CC6872" w:rsidR="00C662D6" w:rsidRDefault="00C662D6" w:rsidP="00DE6F32">
    <w:pPr>
      <w:pStyle w:val="01entteetbasdepage"/>
      <w:tabs>
        <w:tab w:val="left" w:pos="58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3570"/>
    <w:multiLevelType w:val="hybridMultilevel"/>
    <w:tmpl w:val="A77A6BCE"/>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 w15:restartNumberingAfterBreak="0">
    <w:nsid w:val="106E011A"/>
    <w:multiLevelType w:val="hybridMultilevel"/>
    <w:tmpl w:val="BC603A44"/>
    <w:lvl w:ilvl="0" w:tplc="C95E9A14">
      <w:start w:val="1"/>
      <w:numFmt w:val="bullet"/>
      <w:lvlText w:val="☐"/>
      <w:lvlJc w:val="left"/>
      <w:pPr>
        <w:ind w:left="360" w:hanging="360"/>
      </w:pPr>
      <w:rPr>
        <w:rFonts w:ascii="Segoe UI Emoji" w:hAnsi="Segoe UI Emoji" w:hint="default"/>
      </w:rPr>
    </w:lvl>
    <w:lvl w:ilvl="1" w:tplc="100C0003">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 w15:restartNumberingAfterBreak="0">
    <w:nsid w:val="12527B6B"/>
    <w:multiLevelType w:val="hybridMultilevel"/>
    <w:tmpl w:val="50924560"/>
    <w:lvl w:ilvl="0" w:tplc="FFFFFFFF">
      <w:start w:val="1"/>
      <w:numFmt w:val="lowerLetter"/>
      <w:lvlText w:val="%1."/>
      <w:lvlJc w:val="left"/>
      <w:pPr>
        <w:tabs>
          <w:tab w:val="num" w:pos="2912"/>
        </w:tabs>
        <w:ind w:left="2912" w:hanging="360"/>
      </w:pPr>
      <w:rPr>
        <w:rFonts w:hint="default"/>
      </w:rPr>
    </w:lvl>
    <w:lvl w:ilvl="1" w:tplc="FFFFFFFF">
      <w:start w:val="1"/>
      <w:numFmt w:val="bullet"/>
      <w:lvlText w:val="o"/>
      <w:lvlJc w:val="left"/>
      <w:pPr>
        <w:tabs>
          <w:tab w:val="num" w:pos="1785"/>
        </w:tabs>
        <w:ind w:left="1785"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15:restartNumberingAfterBreak="0">
    <w:nsid w:val="1521584B"/>
    <w:multiLevelType w:val="hybridMultilevel"/>
    <w:tmpl w:val="19B8EB1E"/>
    <w:lvl w:ilvl="0" w:tplc="100C0019">
      <w:start w:val="1"/>
      <w:numFmt w:val="lowerLetter"/>
      <w:lvlText w:val="%1."/>
      <w:lvlJc w:val="left"/>
      <w:pPr>
        <w:ind w:left="1068" w:hanging="360"/>
      </w:p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4" w15:restartNumberingAfterBreak="0">
    <w:nsid w:val="16A623D1"/>
    <w:multiLevelType w:val="hybridMultilevel"/>
    <w:tmpl w:val="247E4538"/>
    <w:lvl w:ilvl="0" w:tplc="100C000F">
      <w:start w:val="1"/>
      <w:numFmt w:val="decimal"/>
      <w:lvlText w:val="%1."/>
      <w:lvlJc w:val="left"/>
      <w:pPr>
        <w:tabs>
          <w:tab w:val="num" w:pos="1353"/>
        </w:tabs>
        <w:ind w:left="1353" w:hanging="360"/>
      </w:pPr>
      <w:rPr>
        <w:rFonts w:hint="default"/>
      </w:rPr>
    </w:lvl>
    <w:lvl w:ilvl="1" w:tplc="040C0003" w:tentative="1">
      <w:start w:val="1"/>
      <w:numFmt w:val="bullet"/>
      <w:lvlText w:val="o"/>
      <w:lvlJc w:val="left"/>
      <w:pPr>
        <w:tabs>
          <w:tab w:val="num" w:pos="2073"/>
        </w:tabs>
        <w:ind w:left="2073" w:hanging="360"/>
      </w:pPr>
      <w:rPr>
        <w:rFonts w:ascii="Courier New" w:hAnsi="Courier New" w:cs="Courier New" w:hint="default"/>
      </w:rPr>
    </w:lvl>
    <w:lvl w:ilvl="2" w:tplc="040C0005" w:tentative="1">
      <w:start w:val="1"/>
      <w:numFmt w:val="bullet"/>
      <w:lvlText w:val=""/>
      <w:lvlJc w:val="left"/>
      <w:pPr>
        <w:tabs>
          <w:tab w:val="num" w:pos="2793"/>
        </w:tabs>
        <w:ind w:left="2793" w:hanging="360"/>
      </w:pPr>
      <w:rPr>
        <w:rFonts w:ascii="Wingdings" w:hAnsi="Wingdings" w:hint="default"/>
      </w:rPr>
    </w:lvl>
    <w:lvl w:ilvl="3" w:tplc="040C0001" w:tentative="1">
      <w:start w:val="1"/>
      <w:numFmt w:val="bullet"/>
      <w:lvlText w:val=""/>
      <w:lvlJc w:val="left"/>
      <w:pPr>
        <w:tabs>
          <w:tab w:val="num" w:pos="3513"/>
        </w:tabs>
        <w:ind w:left="3513" w:hanging="360"/>
      </w:pPr>
      <w:rPr>
        <w:rFonts w:ascii="Symbol" w:hAnsi="Symbol" w:hint="default"/>
      </w:rPr>
    </w:lvl>
    <w:lvl w:ilvl="4" w:tplc="040C0003" w:tentative="1">
      <w:start w:val="1"/>
      <w:numFmt w:val="bullet"/>
      <w:lvlText w:val="o"/>
      <w:lvlJc w:val="left"/>
      <w:pPr>
        <w:tabs>
          <w:tab w:val="num" w:pos="4233"/>
        </w:tabs>
        <w:ind w:left="4233" w:hanging="360"/>
      </w:pPr>
      <w:rPr>
        <w:rFonts w:ascii="Courier New" w:hAnsi="Courier New" w:cs="Courier New" w:hint="default"/>
      </w:rPr>
    </w:lvl>
    <w:lvl w:ilvl="5" w:tplc="040C0005" w:tentative="1">
      <w:start w:val="1"/>
      <w:numFmt w:val="bullet"/>
      <w:lvlText w:val=""/>
      <w:lvlJc w:val="left"/>
      <w:pPr>
        <w:tabs>
          <w:tab w:val="num" w:pos="4953"/>
        </w:tabs>
        <w:ind w:left="4953" w:hanging="360"/>
      </w:pPr>
      <w:rPr>
        <w:rFonts w:ascii="Wingdings" w:hAnsi="Wingdings" w:hint="default"/>
      </w:rPr>
    </w:lvl>
    <w:lvl w:ilvl="6" w:tplc="040C0001" w:tentative="1">
      <w:start w:val="1"/>
      <w:numFmt w:val="bullet"/>
      <w:lvlText w:val=""/>
      <w:lvlJc w:val="left"/>
      <w:pPr>
        <w:tabs>
          <w:tab w:val="num" w:pos="5673"/>
        </w:tabs>
        <w:ind w:left="5673" w:hanging="360"/>
      </w:pPr>
      <w:rPr>
        <w:rFonts w:ascii="Symbol" w:hAnsi="Symbol" w:hint="default"/>
      </w:rPr>
    </w:lvl>
    <w:lvl w:ilvl="7" w:tplc="040C0003" w:tentative="1">
      <w:start w:val="1"/>
      <w:numFmt w:val="bullet"/>
      <w:lvlText w:val="o"/>
      <w:lvlJc w:val="left"/>
      <w:pPr>
        <w:tabs>
          <w:tab w:val="num" w:pos="6393"/>
        </w:tabs>
        <w:ind w:left="6393" w:hanging="360"/>
      </w:pPr>
      <w:rPr>
        <w:rFonts w:ascii="Courier New" w:hAnsi="Courier New" w:cs="Courier New" w:hint="default"/>
      </w:rPr>
    </w:lvl>
    <w:lvl w:ilvl="8" w:tplc="040C0005" w:tentative="1">
      <w:start w:val="1"/>
      <w:numFmt w:val="bullet"/>
      <w:lvlText w:val=""/>
      <w:lvlJc w:val="left"/>
      <w:pPr>
        <w:tabs>
          <w:tab w:val="num" w:pos="7113"/>
        </w:tabs>
        <w:ind w:left="7113" w:hanging="360"/>
      </w:pPr>
      <w:rPr>
        <w:rFonts w:ascii="Wingdings" w:hAnsi="Wingdings" w:hint="default"/>
      </w:rPr>
    </w:lvl>
  </w:abstractNum>
  <w:abstractNum w:abstractNumId="5" w15:restartNumberingAfterBreak="0">
    <w:nsid w:val="1A2F4357"/>
    <w:multiLevelType w:val="hybridMultilevel"/>
    <w:tmpl w:val="3F60936A"/>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1E624BAF"/>
    <w:multiLevelType w:val="hybridMultilevel"/>
    <w:tmpl w:val="5B36C0EE"/>
    <w:lvl w:ilvl="0" w:tplc="100C0001">
      <w:start w:val="1"/>
      <w:numFmt w:val="bullet"/>
      <w:lvlText w:val=""/>
      <w:lvlJc w:val="left"/>
      <w:pPr>
        <w:ind w:left="1068" w:hanging="360"/>
      </w:pPr>
      <w:rPr>
        <w:rFonts w:ascii="Symbol" w:hAnsi="Symbol" w:hint="default"/>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7" w15:restartNumberingAfterBreak="0">
    <w:nsid w:val="1E97352E"/>
    <w:multiLevelType w:val="hybridMultilevel"/>
    <w:tmpl w:val="D83CF6CA"/>
    <w:lvl w:ilvl="0" w:tplc="C95E9A14">
      <w:start w:val="1"/>
      <w:numFmt w:val="bullet"/>
      <w:lvlText w:val="☐"/>
      <w:lvlJc w:val="left"/>
      <w:pPr>
        <w:ind w:left="360" w:hanging="360"/>
      </w:pPr>
      <w:rPr>
        <w:rFonts w:ascii="Segoe UI Emoji" w:hAnsi="Segoe UI Emoji"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8" w15:restartNumberingAfterBreak="0">
    <w:nsid w:val="1EE32F41"/>
    <w:multiLevelType w:val="hybridMultilevel"/>
    <w:tmpl w:val="D81AF7D6"/>
    <w:lvl w:ilvl="0" w:tplc="4CDC1632">
      <w:start w:val="3"/>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23E67142"/>
    <w:multiLevelType w:val="hybridMultilevel"/>
    <w:tmpl w:val="A52E4DC4"/>
    <w:lvl w:ilvl="0" w:tplc="C95E9A14">
      <w:start w:val="1"/>
      <w:numFmt w:val="bullet"/>
      <w:lvlText w:val="☐"/>
      <w:lvlJc w:val="left"/>
      <w:pPr>
        <w:ind w:left="360" w:hanging="360"/>
      </w:pPr>
      <w:rPr>
        <w:rFonts w:ascii="Segoe UI Emoji" w:hAnsi="Segoe UI Emoji"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0" w15:restartNumberingAfterBreak="0">
    <w:nsid w:val="24E10E00"/>
    <w:multiLevelType w:val="hybridMultilevel"/>
    <w:tmpl w:val="EB5CC478"/>
    <w:lvl w:ilvl="0" w:tplc="6BD8D27E">
      <w:start w:val="1"/>
      <w:numFmt w:val="decimal"/>
      <w:lvlText w:val="%1"/>
      <w:lvlJc w:val="left"/>
      <w:pPr>
        <w:ind w:left="1068" w:hanging="360"/>
      </w:pPr>
      <w:rPr>
        <w:rFonts w:hint="default"/>
        <w:color w:val="auto"/>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11" w15:restartNumberingAfterBreak="0">
    <w:nsid w:val="26A83E4D"/>
    <w:multiLevelType w:val="hybridMultilevel"/>
    <w:tmpl w:val="0B3C6726"/>
    <w:lvl w:ilvl="0" w:tplc="100C000F">
      <w:start w:val="3"/>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28870711"/>
    <w:multiLevelType w:val="hybridMultilevel"/>
    <w:tmpl w:val="A9D6F86E"/>
    <w:lvl w:ilvl="0" w:tplc="100C000D">
      <w:start w:val="1"/>
      <w:numFmt w:val="bullet"/>
      <w:lvlText w:val=""/>
      <w:lvlJc w:val="left"/>
      <w:pPr>
        <w:ind w:left="1425" w:hanging="360"/>
      </w:pPr>
      <w:rPr>
        <w:rFonts w:ascii="Wingdings" w:hAnsi="Wingdings" w:hint="default"/>
      </w:rPr>
    </w:lvl>
    <w:lvl w:ilvl="1" w:tplc="FFFFFFFF">
      <w:start w:val="1"/>
      <w:numFmt w:val="bullet"/>
      <w:lvlText w:val="o"/>
      <w:lvlJc w:val="left"/>
      <w:pPr>
        <w:ind w:left="2145" w:hanging="360"/>
      </w:pPr>
      <w:rPr>
        <w:rFonts w:ascii="Courier New" w:hAnsi="Courier New" w:cs="Courier New" w:hint="default"/>
      </w:rPr>
    </w:lvl>
    <w:lvl w:ilvl="2" w:tplc="FFFFFFFF" w:tentative="1">
      <w:start w:val="1"/>
      <w:numFmt w:val="bullet"/>
      <w:lvlText w:val=""/>
      <w:lvlJc w:val="left"/>
      <w:pPr>
        <w:ind w:left="2865" w:hanging="360"/>
      </w:pPr>
      <w:rPr>
        <w:rFonts w:ascii="Wingdings" w:hAnsi="Wingdings" w:hint="default"/>
      </w:rPr>
    </w:lvl>
    <w:lvl w:ilvl="3" w:tplc="FFFFFFFF" w:tentative="1">
      <w:start w:val="1"/>
      <w:numFmt w:val="bullet"/>
      <w:lvlText w:val=""/>
      <w:lvlJc w:val="left"/>
      <w:pPr>
        <w:ind w:left="3585" w:hanging="360"/>
      </w:pPr>
      <w:rPr>
        <w:rFonts w:ascii="Symbol" w:hAnsi="Symbol" w:hint="default"/>
      </w:rPr>
    </w:lvl>
    <w:lvl w:ilvl="4" w:tplc="FFFFFFFF" w:tentative="1">
      <w:start w:val="1"/>
      <w:numFmt w:val="bullet"/>
      <w:lvlText w:val="o"/>
      <w:lvlJc w:val="left"/>
      <w:pPr>
        <w:ind w:left="4305" w:hanging="360"/>
      </w:pPr>
      <w:rPr>
        <w:rFonts w:ascii="Courier New" w:hAnsi="Courier New" w:cs="Courier New" w:hint="default"/>
      </w:rPr>
    </w:lvl>
    <w:lvl w:ilvl="5" w:tplc="FFFFFFFF" w:tentative="1">
      <w:start w:val="1"/>
      <w:numFmt w:val="bullet"/>
      <w:lvlText w:val=""/>
      <w:lvlJc w:val="left"/>
      <w:pPr>
        <w:ind w:left="5025" w:hanging="360"/>
      </w:pPr>
      <w:rPr>
        <w:rFonts w:ascii="Wingdings" w:hAnsi="Wingdings" w:hint="default"/>
      </w:rPr>
    </w:lvl>
    <w:lvl w:ilvl="6" w:tplc="FFFFFFFF" w:tentative="1">
      <w:start w:val="1"/>
      <w:numFmt w:val="bullet"/>
      <w:lvlText w:val=""/>
      <w:lvlJc w:val="left"/>
      <w:pPr>
        <w:ind w:left="5745" w:hanging="360"/>
      </w:pPr>
      <w:rPr>
        <w:rFonts w:ascii="Symbol" w:hAnsi="Symbol" w:hint="default"/>
      </w:rPr>
    </w:lvl>
    <w:lvl w:ilvl="7" w:tplc="FFFFFFFF" w:tentative="1">
      <w:start w:val="1"/>
      <w:numFmt w:val="bullet"/>
      <w:lvlText w:val="o"/>
      <w:lvlJc w:val="left"/>
      <w:pPr>
        <w:ind w:left="6465" w:hanging="360"/>
      </w:pPr>
      <w:rPr>
        <w:rFonts w:ascii="Courier New" w:hAnsi="Courier New" w:cs="Courier New" w:hint="default"/>
      </w:rPr>
    </w:lvl>
    <w:lvl w:ilvl="8" w:tplc="FFFFFFFF" w:tentative="1">
      <w:start w:val="1"/>
      <w:numFmt w:val="bullet"/>
      <w:lvlText w:val=""/>
      <w:lvlJc w:val="left"/>
      <w:pPr>
        <w:ind w:left="7185" w:hanging="360"/>
      </w:pPr>
      <w:rPr>
        <w:rFonts w:ascii="Wingdings" w:hAnsi="Wingdings" w:hint="default"/>
      </w:rPr>
    </w:lvl>
  </w:abstractNum>
  <w:abstractNum w:abstractNumId="13" w15:restartNumberingAfterBreak="0">
    <w:nsid w:val="299D2807"/>
    <w:multiLevelType w:val="hybridMultilevel"/>
    <w:tmpl w:val="897259D0"/>
    <w:lvl w:ilvl="0" w:tplc="E850CE3C">
      <w:start w:val="1"/>
      <w:numFmt w:val="decimal"/>
      <w:lvlText w:val="%1."/>
      <w:lvlJc w:val="left"/>
      <w:pPr>
        <w:tabs>
          <w:tab w:val="num" w:pos="750"/>
        </w:tabs>
        <w:ind w:left="750" w:hanging="390"/>
      </w:pPr>
      <w:rPr>
        <w:rFonts w:hint="default"/>
      </w:rPr>
    </w:lvl>
    <w:lvl w:ilvl="1" w:tplc="59FA492C">
      <w:numFmt w:val="none"/>
      <w:lvlText w:val=""/>
      <w:lvlJc w:val="left"/>
      <w:pPr>
        <w:tabs>
          <w:tab w:val="num" w:pos="360"/>
        </w:tabs>
      </w:pPr>
    </w:lvl>
    <w:lvl w:ilvl="2" w:tplc="A440A162">
      <w:numFmt w:val="none"/>
      <w:lvlText w:val=""/>
      <w:lvlJc w:val="left"/>
      <w:pPr>
        <w:tabs>
          <w:tab w:val="num" w:pos="360"/>
        </w:tabs>
      </w:pPr>
    </w:lvl>
    <w:lvl w:ilvl="3" w:tplc="B3CAEE5A">
      <w:numFmt w:val="none"/>
      <w:lvlText w:val=""/>
      <w:lvlJc w:val="left"/>
      <w:pPr>
        <w:tabs>
          <w:tab w:val="num" w:pos="360"/>
        </w:tabs>
      </w:pPr>
    </w:lvl>
    <w:lvl w:ilvl="4" w:tplc="7BB8A288">
      <w:numFmt w:val="none"/>
      <w:lvlText w:val=""/>
      <w:lvlJc w:val="left"/>
      <w:pPr>
        <w:tabs>
          <w:tab w:val="num" w:pos="360"/>
        </w:tabs>
      </w:pPr>
    </w:lvl>
    <w:lvl w:ilvl="5" w:tplc="A680140C">
      <w:numFmt w:val="none"/>
      <w:lvlText w:val=""/>
      <w:lvlJc w:val="left"/>
      <w:pPr>
        <w:tabs>
          <w:tab w:val="num" w:pos="360"/>
        </w:tabs>
      </w:pPr>
    </w:lvl>
    <w:lvl w:ilvl="6" w:tplc="892A81A2">
      <w:numFmt w:val="none"/>
      <w:lvlText w:val=""/>
      <w:lvlJc w:val="left"/>
      <w:pPr>
        <w:tabs>
          <w:tab w:val="num" w:pos="360"/>
        </w:tabs>
      </w:pPr>
    </w:lvl>
    <w:lvl w:ilvl="7" w:tplc="C2024188">
      <w:numFmt w:val="none"/>
      <w:lvlText w:val=""/>
      <w:lvlJc w:val="left"/>
      <w:pPr>
        <w:tabs>
          <w:tab w:val="num" w:pos="360"/>
        </w:tabs>
      </w:pPr>
    </w:lvl>
    <w:lvl w:ilvl="8" w:tplc="7A5EF594">
      <w:numFmt w:val="none"/>
      <w:lvlText w:val=""/>
      <w:lvlJc w:val="left"/>
      <w:pPr>
        <w:tabs>
          <w:tab w:val="num" w:pos="360"/>
        </w:tabs>
      </w:pPr>
    </w:lvl>
  </w:abstractNum>
  <w:abstractNum w:abstractNumId="14" w15:restartNumberingAfterBreak="0">
    <w:nsid w:val="2A04255D"/>
    <w:multiLevelType w:val="hybridMultilevel"/>
    <w:tmpl w:val="786AE7B0"/>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 w15:restartNumberingAfterBreak="0">
    <w:nsid w:val="2A9E3C96"/>
    <w:multiLevelType w:val="hybridMultilevel"/>
    <w:tmpl w:val="EC38A088"/>
    <w:lvl w:ilvl="0" w:tplc="F2D8F600">
      <w:start w:val="7"/>
      <w:numFmt w:val="bullet"/>
      <w:lvlText w:val="-"/>
      <w:lvlJc w:val="left"/>
      <w:pPr>
        <w:ind w:left="1063" w:hanging="360"/>
      </w:pPr>
      <w:rPr>
        <w:rFonts w:ascii="Arial" w:eastAsia="Times New Roman" w:hAnsi="Arial" w:cs="Arial" w:hint="default"/>
      </w:rPr>
    </w:lvl>
    <w:lvl w:ilvl="1" w:tplc="100C0003" w:tentative="1">
      <w:start w:val="1"/>
      <w:numFmt w:val="bullet"/>
      <w:lvlText w:val="o"/>
      <w:lvlJc w:val="left"/>
      <w:pPr>
        <w:ind w:left="1783" w:hanging="360"/>
      </w:pPr>
      <w:rPr>
        <w:rFonts w:ascii="Courier New" w:hAnsi="Courier New" w:cs="Courier New" w:hint="default"/>
      </w:rPr>
    </w:lvl>
    <w:lvl w:ilvl="2" w:tplc="100C0005" w:tentative="1">
      <w:start w:val="1"/>
      <w:numFmt w:val="bullet"/>
      <w:lvlText w:val=""/>
      <w:lvlJc w:val="left"/>
      <w:pPr>
        <w:ind w:left="2503" w:hanging="360"/>
      </w:pPr>
      <w:rPr>
        <w:rFonts w:ascii="Wingdings" w:hAnsi="Wingdings" w:hint="default"/>
      </w:rPr>
    </w:lvl>
    <w:lvl w:ilvl="3" w:tplc="100C0001" w:tentative="1">
      <w:start w:val="1"/>
      <w:numFmt w:val="bullet"/>
      <w:lvlText w:val=""/>
      <w:lvlJc w:val="left"/>
      <w:pPr>
        <w:ind w:left="3223" w:hanging="360"/>
      </w:pPr>
      <w:rPr>
        <w:rFonts w:ascii="Symbol" w:hAnsi="Symbol" w:hint="default"/>
      </w:rPr>
    </w:lvl>
    <w:lvl w:ilvl="4" w:tplc="100C0003" w:tentative="1">
      <w:start w:val="1"/>
      <w:numFmt w:val="bullet"/>
      <w:lvlText w:val="o"/>
      <w:lvlJc w:val="left"/>
      <w:pPr>
        <w:ind w:left="3943" w:hanging="360"/>
      </w:pPr>
      <w:rPr>
        <w:rFonts w:ascii="Courier New" w:hAnsi="Courier New" w:cs="Courier New" w:hint="default"/>
      </w:rPr>
    </w:lvl>
    <w:lvl w:ilvl="5" w:tplc="100C0005" w:tentative="1">
      <w:start w:val="1"/>
      <w:numFmt w:val="bullet"/>
      <w:lvlText w:val=""/>
      <w:lvlJc w:val="left"/>
      <w:pPr>
        <w:ind w:left="4663" w:hanging="360"/>
      </w:pPr>
      <w:rPr>
        <w:rFonts w:ascii="Wingdings" w:hAnsi="Wingdings" w:hint="default"/>
      </w:rPr>
    </w:lvl>
    <w:lvl w:ilvl="6" w:tplc="100C0001" w:tentative="1">
      <w:start w:val="1"/>
      <w:numFmt w:val="bullet"/>
      <w:lvlText w:val=""/>
      <w:lvlJc w:val="left"/>
      <w:pPr>
        <w:ind w:left="5383" w:hanging="360"/>
      </w:pPr>
      <w:rPr>
        <w:rFonts w:ascii="Symbol" w:hAnsi="Symbol" w:hint="default"/>
      </w:rPr>
    </w:lvl>
    <w:lvl w:ilvl="7" w:tplc="100C0003" w:tentative="1">
      <w:start w:val="1"/>
      <w:numFmt w:val="bullet"/>
      <w:lvlText w:val="o"/>
      <w:lvlJc w:val="left"/>
      <w:pPr>
        <w:ind w:left="6103" w:hanging="360"/>
      </w:pPr>
      <w:rPr>
        <w:rFonts w:ascii="Courier New" w:hAnsi="Courier New" w:cs="Courier New" w:hint="default"/>
      </w:rPr>
    </w:lvl>
    <w:lvl w:ilvl="8" w:tplc="100C0005" w:tentative="1">
      <w:start w:val="1"/>
      <w:numFmt w:val="bullet"/>
      <w:lvlText w:val=""/>
      <w:lvlJc w:val="left"/>
      <w:pPr>
        <w:ind w:left="6823" w:hanging="360"/>
      </w:pPr>
      <w:rPr>
        <w:rFonts w:ascii="Wingdings" w:hAnsi="Wingdings" w:hint="default"/>
      </w:rPr>
    </w:lvl>
  </w:abstractNum>
  <w:abstractNum w:abstractNumId="16" w15:restartNumberingAfterBreak="0">
    <w:nsid w:val="2ACC1D3A"/>
    <w:multiLevelType w:val="hybridMultilevel"/>
    <w:tmpl w:val="00B0A8A6"/>
    <w:lvl w:ilvl="0" w:tplc="100C000D">
      <w:start w:val="1"/>
      <w:numFmt w:val="bullet"/>
      <w:lvlText w:val=""/>
      <w:lvlJc w:val="left"/>
      <w:pPr>
        <w:ind w:left="1425" w:hanging="360"/>
      </w:pPr>
      <w:rPr>
        <w:rFonts w:ascii="Wingdings" w:hAnsi="Wingdings" w:hint="default"/>
      </w:rPr>
    </w:lvl>
    <w:lvl w:ilvl="1" w:tplc="FFFFFFFF">
      <w:start w:val="1"/>
      <w:numFmt w:val="bullet"/>
      <w:lvlText w:val="o"/>
      <w:lvlJc w:val="left"/>
      <w:pPr>
        <w:ind w:left="2145" w:hanging="360"/>
      </w:pPr>
      <w:rPr>
        <w:rFonts w:ascii="Courier New" w:hAnsi="Courier New" w:cs="Courier New" w:hint="default"/>
      </w:rPr>
    </w:lvl>
    <w:lvl w:ilvl="2" w:tplc="FFFFFFFF" w:tentative="1">
      <w:start w:val="1"/>
      <w:numFmt w:val="bullet"/>
      <w:lvlText w:val=""/>
      <w:lvlJc w:val="left"/>
      <w:pPr>
        <w:ind w:left="2865" w:hanging="360"/>
      </w:pPr>
      <w:rPr>
        <w:rFonts w:ascii="Wingdings" w:hAnsi="Wingdings" w:hint="default"/>
      </w:rPr>
    </w:lvl>
    <w:lvl w:ilvl="3" w:tplc="FFFFFFFF" w:tentative="1">
      <w:start w:val="1"/>
      <w:numFmt w:val="bullet"/>
      <w:lvlText w:val=""/>
      <w:lvlJc w:val="left"/>
      <w:pPr>
        <w:ind w:left="3585" w:hanging="360"/>
      </w:pPr>
      <w:rPr>
        <w:rFonts w:ascii="Symbol" w:hAnsi="Symbol" w:hint="default"/>
      </w:rPr>
    </w:lvl>
    <w:lvl w:ilvl="4" w:tplc="FFFFFFFF" w:tentative="1">
      <w:start w:val="1"/>
      <w:numFmt w:val="bullet"/>
      <w:lvlText w:val="o"/>
      <w:lvlJc w:val="left"/>
      <w:pPr>
        <w:ind w:left="4305" w:hanging="360"/>
      </w:pPr>
      <w:rPr>
        <w:rFonts w:ascii="Courier New" w:hAnsi="Courier New" w:cs="Courier New" w:hint="default"/>
      </w:rPr>
    </w:lvl>
    <w:lvl w:ilvl="5" w:tplc="FFFFFFFF" w:tentative="1">
      <w:start w:val="1"/>
      <w:numFmt w:val="bullet"/>
      <w:lvlText w:val=""/>
      <w:lvlJc w:val="left"/>
      <w:pPr>
        <w:ind w:left="5025" w:hanging="360"/>
      </w:pPr>
      <w:rPr>
        <w:rFonts w:ascii="Wingdings" w:hAnsi="Wingdings" w:hint="default"/>
      </w:rPr>
    </w:lvl>
    <w:lvl w:ilvl="6" w:tplc="FFFFFFFF" w:tentative="1">
      <w:start w:val="1"/>
      <w:numFmt w:val="bullet"/>
      <w:lvlText w:val=""/>
      <w:lvlJc w:val="left"/>
      <w:pPr>
        <w:ind w:left="5745" w:hanging="360"/>
      </w:pPr>
      <w:rPr>
        <w:rFonts w:ascii="Symbol" w:hAnsi="Symbol" w:hint="default"/>
      </w:rPr>
    </w:lvl>
    <w:lvl w:ilvl="7" w:tplc="FFFFFFFF" w:tentative="1">
      <w:start w:val="1"/>
      <w:numFmt w:val="bullet"/>
      <w:lvlText w:val="o"/>
      <w:lvlJc w:val="left"/>
      <w:pPr>
        <w:ind w:left="6465" w:hanging="360"/>
      </w:pPr>
      <w:rPr>
        <w:rFonts w:ascii="Courier New" w:hAnsi="Courier New" w:cs="Courier New" w:hint="default"/>
      </w:rPr>
    </w:lvl>
    <w:lvl w:ilvl="8" w:tplc="FFFFFFFF" w:tentative="1">
      <w:start w:val="1"/>
      <w:numFmt w:val="bullet"/>
      <w:lvlText w:val=""/>
      <w:lvlJc w:val="left"/>
      <w:pPr>
        <w:ind w:left="7185" w:hanging="360"/>
      </w:pPr>
      <w:rPr>
        <w:rFonts w:ascii="Wingdings" w:hAnsi="Wingdings" w:hint="default"/>
      </w:rPr>
    </w:lvl>
  </w:abstractNum>
  <w:abstractNum w:abstractNumId="17" w15:restartNumberingAfterBreak="0">
    <w:nsid w:val="2B01739E"/>
    <w:multiLevelType w:val="hybridMultilevel"/>
    <w:tmpl w:val="247E4538"/>
    <w:lvl w:ilvl="0" w:tplc="100C000F">
      <w:start w:val="1"/>
      <w:numFmt w:val="decimal"/>
      <w:lvlText w:val="%1."/>
      <w:lvlJc w:val="left"/>
      <w:pPr>
        <w:tabs>
          <w:tab w:val="num" w:pos="1110"/>
        </w:tabs>
        <w:ind w:left="1110" w:hanging="360"/>
      </w:pPr>
      <w:rPr>
        <w:rFonts w:hint="default"/>
      </w:rPr>
    </w:lvl>
    <w:lvl w:ilvl="1" w:tplc="040C0003" w:tentative="1">
      <w:start w:val="1"/>
      <w:numFmt w:val="bullet"/>
      <w:lvlText w:val="o"/>
      <w:lvlJc w:val="left"/>
      <w:pPr>
        <w:tabs>
          <w:tab w:val="num" w:pos="1830"/>
        </w:tabs>
        <w:ind w:left="1830" w:hanging="360"/>
      </w:pPr>
      <w:rPr>
        <w:rFonts w:ascii="Courier New" w:hAnsi="Courier New" w:cs="Courier New" w:hint="default"/>
      </w:rPr>
    </w:lvl>
    <w:lvl w:ilvl="2" w:tplc="040C0005" w:tentative="1">
      <w:start w:val="1"/>
      <w:numFmt w:val="bullet"/>
      <w:lvlText w:val=""/>
      <w:lvlJc w:val="left"/>
      <w:pPr>
        <w:tabs>
          <w:tab w:val="num" w:pos="2550"/>
        </w:tabs>
        <w:ind w:left="2550" w:hanging="360"/>
      </w:pPr>
      <w:rPr>
        <w:rFonts w:ascii="Wingdings" w:hAnsi="Wingdings" w:hint="default"/>
      </w:rPr>
    </w:lvl>
    <w:lvl w:ilvl="3" w:tplc="040C0001" w:tentative="1">
      <w:start w:val="1"/>
      <w:numFmt w:val="bullet"/>
      <w:lvlText w:val=""/>
      <w:lvlJc w:val="left"/>
      <w:pPr>
        <w:tabs>
          <w:tab w:val="num" w:pos="3270"/>
        </w:tabs>
        <w:ind w:left="3270" w:hanging="360"/>
      </w:pPr>
      <w:rPr>
        <w:rFonts w:ascii="Symbol" w:hAnsi="Symbol" w:hint="default"/>
      </w:rPr>
    </w:lvl>
    <w:lvl w:ilvl="4" w:tplc="040C0003" w:tentative="1">
      <w:start w:val="1"/>
      <w:numFmt w:val="bullet"/>
      <w:lvlText w:val="o"/>
      <w:lvlJc w:val="left"/>
      <w:pPr>
        <w:tabs>
          <w:tab w:val="num" w:pos="3990"/>
        </w:tabs>
        <w:ind w:left="3990" w:hanging="360"/>
      </w:pPr>
      <w:rPr>
        <w:rFonts w:ascii="Courier New" w:hAnsi="Courier New" w:cs="Courier New" w:hint="default"/>
      </w:rPr>
    </w:lvl>
    <w:lvl w:ilvl="5" w:tplc="040C0005" w:tentative="1">
      <w:start w:val="1"/>
      <w:numFmt w:val="bullet"/>
      <w:lvlText w:val=""/>
      <w:lvlJc w:val="left"/>
      <w:pPr>
        <w:tabs>
          <w:tab w:val="num" w:pos="4710"/>
        </w:tabs>
        <w:ind w:left="4710" w:hanging="360"/>
      </w:pPr>
      <w:rPr>
        <w:rFonts w:ascii="Wingdings" w:hAnsi="Wingdings" w:hint="default"/>
      </w:rPr>
    </w:lvl>
    <w:lvl w:ilvl="6" w:tplc="040C0001" w:tentative="1">
      <w:start w:val="1"/>
      <w:numFmt w:val="bullet"/>
      <w:lvlText w:val=""/>
      <w:lvlJc w:val="left"/>
      <w:pPr>
        <w:tabs>
          <w:tab w:val="num" w:pos="5430"/>
        </w:tabs>
        <w:ind w:left="5430" w:hanging="360"/>
      </w:pPr>
      <w:rPr>
        <w:rFonts w:ascii="Symbol" w:hAnsi="Symbol" w:hint="default"/>
      </w:rPr>
    </w:lvl>
    <w:lvl w:ilvl="7" w:tplc="040C0003" w:tentative="1">
      <w:start w:val="1"/>
      <w:numFmt w:val="bullet"/>
      <w:lvlText w:val="o"/>
      <w:lvlJc w:val="left"/>
      <w:pPr>
        <w:tabs>
          <w:tab w:val="num" w:pos="6150"/>
        </w:tabs>
        <w:ind w:left="6150" w:hanging="360"/>
      </w:pPr>
      <w:rPr>
        <w:rFonts w:ascii="Courier New" w:hAnsi="Courier New" w:cs="Courier New" w:hint="default"/>
      </w:rPr>
    </w:lvl>
    <w:lvl w:ilvl="8" w:tplc="040C0005" w:tentative="1">
      <w:start w:val="1"/>
      <w:numFmt w:val="bullet"/>
      <w:lvlText w:val=""/>
      <w:lvlJc w:val="left"/>
      <w:pPr>
        <w:tabs>
          <w:tab w:val="num" w:pos="6870"/>
        </w:tabs>
        <w:ind w:left="6870" w:hanging="360"/>
      </w:pPr>
      <w:rPr>
        <w:rFonts w:ascii="Wingdings" w:hAnsi="Wingdings" w:hint="default"/>
      </w:rPr>
    </w:lvl>
  </w:abstractNum>
  <w:abstractNum w:abstractNumId="18" w15:restartNumberingAfterBreak="0">
    <w:nsid w:val="2F0B00D3"/>
    <w:multiLevelType w:val="hybridMultilevel"/>
    <w:tmpl w:val="92AE929A"/>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2FEA5E09"/>
    <w:multiLevelType w:val="hybridMultilevel"/>
    <w:tmpl w:val="7B9EDF14"/>
    <w:lvl w:ilvl="0" w:tplc="100C0005">
      <w:start w:val="1"/>
      <w:numFmt w:val="bullet"/>
      <w:lvlText w:val=""/>
      <w:lvlJc w:val="left"/>
      <w:pPr>
        <w:ind w:left="1425" w:hanging="360"/>
      </w:pPr>
      <w:rPr>
        <w:rFonts w:ascii="Wingdings" w:hAnsi="Wingdings" w:hint="default"/>
      </w:rPr>
    </w:lvl>
    <w:lvl w:ilvl="1" w:tplc="100C0003" w:tentative="1">
      <w:start w:val="1"/>
      <w:numFmt w:val="bullet"/>
      <w:lvlText w:val="o"/>
      <w:lvlJc w:val="left"/>
      <w:pPr>
        <w:ind w:left="2145" w:hanging="360"/>
      </w:pPr>
      <w:rPr>
        <w:rFonts w:ascii="Courier New" w:hAnsi="Courier New" w:cs="Courier New" w:hint="default"/>
      </w:rPr>
    </w:lvl>
    <w:lvl w:ilvl="2" w:tplc="100C0005" w:tentative="1">
      <w:start w:val="1"/>
      <w:numFmt w:val="bullet"/>
      <w:lvlText w:val=""/>
      <w:lvlJc w:val="left"/>
      <w:pPr>
        <w:ind w:left="2865" w:hanging="360"/>
      </w:pPr>
      <w:rPr>
        <w:rFonts w:ascii="Wingdings" w:hAnsi="Wingdings" w:hint="default"/>
      </w:rPr>
    </w:lvl>
    <w:lvl w:ilvl="3" w:tplc="100C0001" w:tentative="1">
      <w:start w:val="1"/>
      <w:numFmt w:val="bullet"/>
      <w:lvlText w:val=""/>
      <w:lvlJc w:val="left"/>
      <w:pPr>
        <w:ind w:left="3585" w:hanging="360"/>
      </w:pPr>
      <w:rPr>
        <w:rFonts w:ascii="Symbol" w:hAnsi="Symbol" w:hint="default"/>
      </w:rPr>
    </w:lvl>
    <w:lvl w:ilvl="4" w:tplc="100C0003" w:tentative="1">
      <w:start w:val="1"/>
      <w:numFmt w:val="bullet"/>
      <w:lvlText w:val="o"/>
      <w:lvlJc w:val="left"/>
      <w:pPr>
        <w:ind w:left="4305" w:hanging="360"/>
      </w:pPr>
      <w:rPr>
        <w:rFonts w:ascii="Courier New" w:hAnsi="Courier New" w:cs="Courier New" w:hint="default"/>
      </w:rPr>
    </w:lvl>
    <w:lvl w:ilvl="5" w:tplc="100C0005" w:tentative="1">
      <w:start w:val="1"/>
      <w:numFmt w:val="bullet"/>
      <w:lvlText w:val=""/>
      <w:lvlJc w:val="left"/>
      <w:pPr>
        <w:ind w:left="5025" w:hanging="360"/>
      </w:pPr>
      <w:rPr>
        <w:rFonts w:ascii="Wingdings" w:hAnsi="Wingdings" w:hint="default"/>
      </w:rPr>
    </w:lvl>
    <w:lvl w:ilvl="6" w:tplc="100C0001" w:tentative="1">
      <w:start w:val="1"/>
      <w:numFmt w:val="bullet"/>
      <w:lvlText w:val=""/>
      <w:lvlJc w:val="left"/>
      <w:pPr>
        <w:ind w:left="5745" w:hanging="360"/>
      </w:pPr>
      <w:rPr>
        <w:rFonts w:ascii="Symbol" w:hAnsi="Symbol" w:hint="default"/>
      </w:rPr>
    </w:lvl>
    <w:lvl w:ilvl="7" w:tplc="100C0003" w:tentative="1">
      <w:start w:val="1"/>
      <w:numFmt w:val="bullet"/>
      <w:lvlText w:val="o"/>
      <w:lvlJc w:val="left"/>
      <w:pPr>
        <w:ind w:left="6465" w:hanging="360"/>
      </w:pPr>
      <w:rPr>
        <w:rFonts w:ascii="Courier New" w:hAnsi="Courier New" w:cs="Courier New" w:hint="default"/>
      </w:rPr>
    </w:lvl>
    <w:lvl w:ilvl="8" w:tplc="100C0005" w:tentative="1">
      <w:start w:val="1"/>
      <w:numFmt w:val="bullet"/>
      <w:lvlText w:val=""/>
      <w:lvlJc w:val="left"/>
      <w:pPr>
        <w:ind w:left="7185" w:hanging="360"/>
      </w:pPr>
      <w:rPr>
        <w:rFonts w:ascii="Wingdings" w:hAnsi="Wingdings" w:hint="default"/>
      </w:rPr>
    </w:lvl>
  </w:abstractNum>
  <w:abstractNum w:abstractNumId="20" w15:restartNumberingAfterBreak="0">
    <w:nsid w:val="359603C9"/>
    <w:multiLevelType w:val="multilevel"/>
    <w:tmpl w:val="DA4E6954"/>
    <w:lvl w:ilvl="0">
      <w:start w:val="1"/>
      <w:numFmt w:val="decimal"/>
      <w:lvlText w:val="%1"/>
      <w:lvlJc w:val="left"/>
      <w:pPr>
        <w:ind w:left="360" w:hanging="360"/>
      </w:pPr>
      <w:rPr>
        <w:rFonts w:hint="default"/>
        <w:color w:val="auto"/>
      </w:rPr>
    </w:lvl>
    <w:lvl w:ilvl="1">
      <w:start w:val="1"/>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472" w:hanging="1800"/>
      </w:pPr>
      <w:rPr>
        <w:rFonts w:hint="default"/>
      </w:rPr>
    </w:lvl>
  </w:abstractNum>
  <w:abstractNum w:abstractNumId="21" w15:restartNumberingAfterBreak="0">
    <w:nsid w:val="36290BFF"/>
    <w:multiLevelType w:val="hybridMultilevel"/>
    <w:tmpl w:val="C65C6740"/>
    <w:lvl w:ilvl="0" w:tplc="100C0001">
      <w:start w:val="1"/>
      <w:numFmt w:val="bullet"/>
      <w:lvlText w:val=""/>
      <w:lvlJc w:val="left"/>
      <w:pPr>
        <w:ind w:left="2143" w:hanging="360"/>
      </w:pPr>
      <w:rPr>
        <w:rFonts w:ascii="Symbol" w:hAnsi="Symbol" w:hint="default"/>
      </w:rPr>
    </w:lvl>
    <w:lvl w:ilvl="1" w:tplc="100C0003" w:tentative="1">
      <w:start w:val="1"/>
      <w:numFmt w:val="bullet"/>
      <w:lvlText w:val="o"/>
      <w:lvlJc w:val="left"/>
      <w:pPr>
        <w:ind w:left="2863" w:hanging="360"/>
      </w:pPr>
      <w:rPr>
        <w:rFonts w:ascii="Courier New" w:hAnsi="Courier New" w:cs="Courier New" w:hint="default"/>
      </w:rPr>
    </w:lvl>
    <w:lvl w:ilvl="2" w:tplc="100C0005" w:tentative="1">
      <w:start w:val="1"/>
      <w:numFmt w:val="bullet"/>
      <w:lvlText w:val=""/>
      <w:lvlJc w:val="left"/>
      <w:pPr>
        <w:ind w:left="3583" w:hanging="360"/>
      </w:pPr>
      <w:rPr>
        <w:rFonts w:ascii="Wingdings" w:hAnsi="Wingdings" w:hint="default"/>
      </w:rPr>
    </w:lvl>
    <w:lvl w:ilvl="3" w:tplc="100C0001" w:tentative="1">
      <w:start w:val="1"/>
      <w:numFmt w:val="bullet"/>
      <w:lvlText w:val=""/>
      <w:lvlJc w:val="left"/>
      <w:pPr>
        <w:ind w:left="4303" w:hanging="360"/>
      </w:pPr>
      <w:rPr>
        <w:rFonts w:ascii="Symbol" w:hAnsi="Symbol" w:hint="default"/>
      </w:rPr>
    </w:lvl>
    <w:lvl w:ilvl="4" w:tplc="100C0003" w:tentative="1">
      <w:start w:val="1"/>
      <w:numFmt w:val="bullet"/>
      <w:lvlText w:val="o"/>
      <w:lvlJc w:val="left"/>
      <w:pPr>
        <w:ind w:left="5023" w:hanging="360"/>
      </w:pPr>
      <w:rPr>
        <w:rFonts w:ascii="Courier New" w:hAnsi="Courier New" w:cs="Courier New" w:hint="default"/>
      </w:rPr>
    </w:lvl>
    <w:lvl w:ilvl="5" w:tplc="100C0005" w:tentative="1">
      <w:start w:val="1"/>
      <w:numFmt w:val="bullet"/>
      <w:lvlText w:val=""/>
      <w:lvlJc w:val="left"/>
      <w:pPr>
        <w:ind w:left="5743" w:hanging="360"/>
      </w:pPr>
      <w:rPr>
        <w:rFonts w:ascii="Wingdings" w:hAnsi="Wingdings" w:hint="default"/>
      </w:rPr>
    </w:lvl>
    <w:lvl w:ilvl="6" w:tplc="100C0001" w:tentative="1">
      <w:start w:val="1"/>
      <w:numFmt w:val="bullet"/>
      <w:lvlText w:val=""/>
      <w:lvlJc w:val="left"/>
      <w:pPr>
        <w:ind w:left="6463" w:hanging="360"/>
      </w:pPr>
      <w:rPr>
        <w:rFonts w:ascii="Symbol" w:hAnsi="Symbol" w:hint="default"/>
      </w:rPr>
    </w:lvl>
    <w:lvl w:ilvl="7" w:tplc="100C0003" w:tentative="1">
      <w:start w:val="1"/>
      <w:numFmt w:val="bullet"/>
      <w:lvlText w:val="o"/>
      <w:lvlJc w:val="left"/>
      <w:pPr>
        <w:ind w:left="7183" w:hanging="360"/>
      </w:pPr>
      <w:rPr>
        <w:rFonts w:ascii="Courier New" w:hAnsi="Courier New" w:cs="Courier New" w:hint="default"/>
      </w:rPr>
    </w:lvl>
    <w:lvl w:ilvl="8" w:tplc="100C0005" w:tentative="1">
      <w:start w:val="1"/>
      <w:numFmt w:val="bullet"/>
      <w:lvlText w:val=""/>
      <w:lvlJc w:val="left"/>
      <w:pPr>
        <w:ind w:left="7903" w:hanging="360"/>
      </w:pPr>
      <w:rPr>
        <w:rFonts w:ascii="Wingdings" w:hAnsi="Wingdings" w:hint="default"/>
      </w:rPr>
    </w:lvl>
  </w:abstractNum>
  <w:abstractNum w:abstractNumId="22" w15:restartNumberingAfterBreak="0">
    <w:nsid w:val="36B9068C"/>
    <w:multiLevelType w:val="multilevel"/>
    <w:tmpl w:val="DA4E6954"/>
    <w:lvl w:ilvl="0">
      <w:start w:val="1"/>
      <w:numFmt w:val="decimal"/>
      <w:lvlText w:val="%1"/>
      <w:lvlJc w:val="left"/>
      <w:pPr>
        <w:ind w:left="360" w:hanging="360"/>
      </w:pPr>
      <w:rPr>
        <w:rFonts w:hint="default"/>
        <w:color w:val="auto"/>
      </w:rPr>
    </w:lvl>
    <w:lvl w:ilvl="1">
      <w:start w:val="1"/>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472" w:hanging="1800"/>
      </w:pPr>
      <w:rPr>
        <w:rFonts w:hint="default"/>
      </w:rPr>
    </w:lvl>
  </w:abstractNum>
  <w:abstractNum w:abstractNumId="23" w15:restartNumberingAfterBreak="0">
    <w:nsid w:val="3A2B399A"/>
    <w:multiLevelType w:val="hybridMultilevel"/>
    <w:tmpl w:val="112C2792"/>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4" w15:restartNumberingAfterBreak="0">
    <w:nsid w:val="3AE057B3"/>
    <w:multiLevelType w:val="hybridMultilevel"/>
    <w:tmpl w:val="50924560"/>
    <w:lvl w:ilvl="0" w:tplc="100C0019">
      <w:start w:val="1"/>
      <w:numFmt w:val="lowerLetter"/>
      <w:lvlText w:val="%1."/>
      <w:lvlJc w:val="left"/>
      <w:pPr>
        <w:tabs>
          <w:tab w:val="num" w:pos="2912"/>
        </w:tabs>
        <w:ind w:left="2912" w:hanging="360"/>
      </w:pPr>
      <w:rPr>
        <w:rFonts w:hint="default"/>
      </w:rPr>
    </w:lvl>
    <w:lvl w:ilvl="1" w:tplc="040C0003">
      <w:start w:val="1"/>
      <w:numFmt w:val="bullet"/>
      <w:lvlText w:val="o"/>
      <w:lvlJc w:val="left"/>
      <w:pPr>
        <w:tabs>
          <w:tab w:val="num" w:pos="1785"/>
        </w:tabs>
        <w:ind w:left="1785"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5" w15:restartNumberingAfterBreak="0">
    <w:nsid w:val="3D6F1EE7"/>
    <w:multiLevelType w:val="hybridMultilevel"/>
    <w:tmpl w:val="7C7E934A"/>
    <w:lvl w:ilvl="0" w:tplc="100C0001">
      <w:start w:val="1"/>
      <w:numFmt w:val="bullet"/>
      <w:lvlText w:val=""/>
      <w:lvlJc w:val="left"/>
      <w:pPr>
        <w:ind w:left="1109" w:hanging="360"/>
      </w:pPr>
      <w:rPr>
        <w:rFonts w:ascii="Symbol" w:hAnsi="Symbol" w:hint="default"/>
      </w:rPr>
    </w:lvl>
    <w:lvl w:ilvl="1" w:tplc="100C0003" w:tentative="1">
      <w:start w:val="1"/>
      <w:numFmt w:val="bullet"/>
      <w:lvlText w:val="o"/>
      <w:lvlJc w:val="left"/>
      <w:pPr>
        <w:ind w:left="1829" w:hanging="360"/>
      </w:pPr>
      <w:rPr>
        <w:rFonts w:ascii="Courier New" w:hAnsi="Courier New" w:cs="Courier New" w:hint="default"/>
      </w:rPr>
    </w:lvl>
    <w:lvl w:ilvl="2" w:tplc="100C0005" w:tentative="1">
      <w:start w:val="1"/>
      <w:numFmt w:val="bullet"/>
      <w:lvlText w:val=""/>
      <w:lvlJc w:val="left"/>
      <w:pPr>
        <w:ind w:left="2549" w:hanging="360"/>
      </w:pPr>
      <w:rPr>
        <w:rFonts w:ascii="Wingdings" w:hAnsi="Wingdings" w:hint="default"/>
      </w:rPr>
    </w:lvl>
    <w:lvl w:ilvl="3" w:tplc="100C0001" w:tentative="1">
      <w:start w:val="1"/>
      <w:numFmt w:val="bullet"/>
      <w:lvlText w:val=""/>
      <w:lvlJc w:val="left"/>
      <w:pPr>
        <w:ind w:left="3269" w:hanging="360"/>
      </w:pPr>
      <w:rPr>
        <w:rFonts w:ascii="Symbol" w:hAnsi="Symbol" w:hint="default"/>
      </w:rPr>
    </w:lvl>
    <w:lvl w:ilvl="4" w:tplc="100C0003" w:tentative="1">
      <w:start w:val="1"/>
      <w:numFmt w:val="bullet"/>
      <w:lvlText w:val="o"/>
      <w:lvlJc w:val="left"/>
      <w:pPr>
        <w:ind w:left="3989" w:hanging="360"/>
      </w:pPr>
      <w:rPr>
        <w:rFonts w:ascii="Courier New" w:hAnsi="Courier New" w:cs="Courier New" w:hint="default"/>
      </w:rPr>
    </w:lvl>
    <w:lvl w:ilvl="5" w:tplc="100C0005" w:tentative="1">
      <w:start w:val="1"/>
      <w:numFmt w:val="bullet"/>
      <w:lvlText w:val=""/>
      <w:lvlJc w:val="left"/>
      <w:pPr>
        <w:ind w:left="4709" w:hanging="360"/>
      </w:pPr>
      <w:rPr>
        <w:rFonts w:ascii="Wingdings" w:hAnsi="Wingdings" w:hint="default"/>
      </w:rPr>
    </w:lvl>
    <w:lvl w:ilvl="6" w:tplc="100C0001" w:tentative="1">
      <w:start w:val="1"/>
      <w:numFmt w:val="bullet"/>
      <w:lvlText w:val=""/>
      <w:lvlJc w:val="left"/>
      <w:pPr>
        <w:ind w:left="5429" w:hanging="360"/>
      </w:pPr>
      <w:rPr>
        <w:rFonts w:ascii="Symbol" w:hAnsi="Symbol" w:hint="default"/>
      </w:rPr>
    </w:lvl>
    <w:lvl w:ilvl="7" w:tplc="100C0003" w:tentative="1">
      <w:start w:val="1"/>
      <w:numFmt w:val="bullet"/>
      <w:lvlText w:val="o"/>
      <w:lvlJc w:val="left"/>
      <w:pPr>
        <w:ind w:left="6149" w:hanging="360"/>
      </w:pPr>
      <w:rPr>
        <w:rFonts w:ascii="Courier New" w:hAnsi="Courier New" w:cs="Courier New" w:hint="default"/>
      </w:rPr>
    </w:lvl>
    <w:lvl w:ilvl="8" w:tplc="100C0005" w:tentative="1">
      <w:start w:val="1"/>
      <w:numFmt w:val="bullet"/>
      <w:lvlText w:val=""/>
      <w:lvlJc w:val="left"/>
      <w:pPr>
        <w:ind w:left="6869" w:hanging="360"/>
      </w:pPr>
      <w:rPr>
        <w:rFonts w:ascii="Wingdings" w:hAnsi="Wingdings" w:hint="default"/>
      </w:rPr>
    </w:lvl>
  </w:abstractNum>
  <w:abstractNum w:abstractNumId="26" w15:restartNumberingAfterBreak="0">
    <w:nsid w:val="442B6925"/>
    <w:multiLevelType w:val="multilevel"/>
    <w:tmpl w:val="DA4E6954"/>
    <w:lvl w:ilvl="0">
      <w:start w:val="1"/>
      <w:numFmt w:val="decimal"/>
      <w:lvlText w:val="%1"/>
      <w:lvlJc w:val="left"/>
      <w:pPr>
        <w:ind w:left="360" w:hanging="360"/>
      </w:pPr>
      <w:rPr>
        <w:rFonts w:hint="default"/>
        <w:color w:val="auto"/>
      </w:rPr>
    </w:lvl>
    <w:lvl w:ilvl="1">
      <w:start w:val="1"/>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472" w:hanging="1800"/>
      </w:pPr>
      <w:rPr>
        <w:rFonts w:hint="default"/>
      </w:rPr>
    </w:lvl>
  </w:abstractNum>
  <w:abstractNum w:abstractNumId="27" w15:restartNumberingAfterBreak="0">
    <w:nsid w:val="4BFB2D01"/>
    <w:multiLevelType w:val="hybridMultilevel"/>
    <w:tmpl w:val="961C528E"/>
    <w:lvl w:ilvl="0" w:tplc="100C000F">
      <w:start w:val="1"/>
      <w:numFmt w:val="decimal"/>
      <w:lvlText w:val="%1."/>
      <w:lvlJc w:val="left"/>
      <w:pPr>
        <w:ind w:left="360" w:hanging="360"/>
      </w:pPr>
      <w:rPr>
        <w:rFonts w:hint="default"/>
      </w:rPr>
    </w:lvl>
    <w:lvl w:ilvl="1" w:tplc="100C0003">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8" w15:restartNumberingAfterBreak="0">
    <w:nsid w:val="4EDB7EB7"/>
    <w:multiLevelType w:val="hybridMultilevel"/>
    <w:tmpl w:val="431E62D6"/>
    <w:lvl w:ilvl="0" w:tplc="E9DC1D30">
      <w:start w:val="1"/>
      <w:numFmt w:val="decimal"/>
      <w:lvlText w:val="%1."/>
      <w:lvlJc w:val="left"/>
      <w:pPr>
        <w:ind w:left="1068" w:hanging="360"/>
      </w:pPr>
      <w:rPr>
        <w:rFonts w:hint="default"/>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29" w15:restartNumberingAfterBreak="0">
    <w:nsid w:val="52AF558F"/>
    <w:multiLevelType w:val="hybridMultilevel"/>
    <w:tmpl w:val="2A30BCDC"/>
    <w:lvl w:ilvl="0" w:tplc="040C0005">
      <w:start w:val="1"/>
      <w:numFmt w:val="bullet"/>
      <w:lvlText w:val=""/>
      <w:lvlJc w:val="left"/>
      <w:pPr>
        <w:tabs>
          <w:tab w:val="num" w:pos="6416"/>
        </w:tabs>
        <w:ind w:left="6416" w:hanging="360"/>
      </w:pPr>
      <w:rPr>
        <w:rFonts w:ascii="Wingdings" w:hAnsi="Wingdings" w:hint="default"/>
      </w:rPr>
    </w:lvl>
    <w:lvl w:ilvl="1" w:tplc="040C0003" w:tentative="1">
      <w:start w:val="1"/>
      <w:numFmt w:val="bullet"/>
      <w:lvlText w:val="o"/>
      <w:lvlJc w:val="left"/>
      <w:pPr>
        <w:tabs>
          <w:tab w:val="num" w:pos="7136"/>
        </w:tabs>
        <w:ind w:left="7136" w:hanging="360"/>
      </w:pPr>
      <w:rPr>
        <w:rFonts w:ascii="Courier New" w:hAnsi="Courier New" w:cs="Courier New" w:hint="default"/>
      </w:rPr>
    </w:lvl>
    <w:lvl w:ilvl="2" w:tplc="040C0005" w:tentative="1">
      <w:start w:val="1"/>
      <w:numFmt w:val="bullet"/>
      <w:lvlText w:val=""/>
      <w:lvlJc w:val="left"/>
      <w:pPr>
        <w:tabs>
          <w:tab w:val="num" w:pos="7856"/>
        </w:tabs>
        <w:ind w:left="7856" w:hanging="360"/>
      </w:pPr>
      <w:rPr>
        <w:rFonts w:ascii="Wingdings" w:hAnsi="Wingdings" w:hint="default"/>
      </w:rPr>
    </w:lvl>
    <w:lvl w:ilvl="3" w:tplc="040C0001" w:tentative="1">
      <w:start w:val="1"/>
      <w:numFmt w:val="bullet"/>
      <w:lvlText w:val=""/>
      <w:lvlJc w:val="left"/>
      <w:pPr>
        <w:tabs>
          <w:tab w:val="num" w:pos="8576"/>
        </w:tabs>
        <w:ind w:left="8576" w:hanging="360"/>
      </w:pPr>
      <w:rPr>
        <w:rFonts w:ascii="Symbol" w:hAnsi="Symbol" w:hint="default"/>
      </w:rPr>
    </w:lvl>
    <w:lvl w:ilvl="4" w:tplc="040C0003" w:tentative="1">
      <w:start w:val="1"/>
      <w:numFmt w:val="bullet"/>
      <w:lvlText w:val="o"/>
      <w:lvlJc w:val="left"/>
      <w:pPr>
        <w:tabs>
          <w:tab w:val="num" w:pos="9296"/>
        </w:tabs>
        <w:ind w:left="9296" w:hanging="360"/>
      </w:pPr>
      <w:rPr>
        <w:rFonts w:ascii="Courier New" w:hAnsi="Courier New" w:cs="Courier New" w:hint="default"/>
      </w:rPr>
    </w:lvl>
    <w:lvl w:ilvl="5" w:tplc="040C0005" w:tentative="1">
      <w:start w:val="1"/>
      <w:numFmt w:val="bullet"/>
      <w:lvlText w:val=""/>
      <w:lvlJc w:val="left"/>
      <w:pPr>
        <w:tabs>
          <w:tab w:val="num" w:pos="10016"/>
        </w:tabs>
        <w:ind w:left="10016" w:hanging="360"/>
      </w:pPr>
      <w:rPr>
        <w:rFonts w:ascii="Wingdings" w:hAnsi="Wingdings" w:hint="default"/>
      </w:rPr>
    </w:lvl>
    <w:lvl w:ilvl="6" w:tplc="040C0001" w:tentative="1">
      <w:start w:val="1"/>
      <w:numFmt w:val="bullet"/>
      <w:lvlText w:val=""/>
      <w:lvlJc w:val="left"/>
      <w:pPr>
        <w:tabs>
          <w:tab w:val="num" w:pos="10736"/>
        </w:tabs>
        <w:ind w:left="10736" w:hanging="360"/>
      </w:pPr>
      <w:rPr>
        <w:rFonts w:ascii="Symbol" w:hAnsi="Symbol" w:hint="default"/>
      </w:rPr>
    </w:lvl>
    <w:lvl w:ilvl="7" w:tplc="040C0003" w:tentative="1">
      <w:start w:val="1"/>
      <w:numFmt w:val="bullet"/>
      <w:lvlText w:val="o"/>
      <w:lvlJc w:val="left"/>
      <w:pPr>
        <w:tabs>
          <w:tab w:val="num" w:pos="11456"/>
        </w:tabs>
        <w:ind w:left="11456" w:hanging="360"/>
      </w:pPr>
      <w:rPr>
        <w:rFonts w:ascii="Courier New" w:hAnsi="Courier New" w:cs="Courier New" w:hint="default"/>
      </w:rPr>
    </w:lvl>
    <w:lvl w:ilvl="8" w:tplc="040C0005" w:tentative="1">
      <w:start w:val="1"/>
      <w:numFmt w:val="bullet"/>
      <w:lvlText w:val=""/>
      <w:lvlJc w:val="left"/>
      <w:pPr>
        <w:tabs>
          <w:tab w:val="num" w:pos="12176"/>
        </w:tabs>
        <w:ind w:left="12176" w:hanging="360"/>
      </w:pPr>
      <w:rPr>
        <w:rFonts w:ascii="Wingdings" w:hAnsi="Wingdings" w:hint="default"/>
      </w:rPr>
    </w:lvl>
  </w:abstractNum>
  <w:abstractNum w:abstractNumId="30" w15:restartNumberingAfterBreak="0">
    <w:nsid w:val="53953A1B"/>
    <w:multiLevelType w:val="hybridMultilevel"/>
    <w:tmpl w:val="414673DE"/>
    <w:lvl w:ilvl="0" w:tplc="0024B592">
      <w:start w:val="1"/>
      <w:numFmt w:val="upperLetter"/>
      <w:lvlText w:val="%1."/>
      <w:lvlJc w:val="left"/>
      <w:pPr>
        <w:ind w:left="1110" w:hanging="360"/>
      </w:pPr>
      <w:rPr>
        <w:rFonts w:hint="default"/>
      </w:rPr>
    </w:lvl>
    <w:lvl w:ilvl="1" w:tplc="100C0019" w:tentative="1">
      <w:start w:val="1"/>
      <w:numFmt w:val="lowerLetter"/>
      <w:lvlText w:val="%2."/>
      <w:lvlJc w:val="left"/>
      <w:pPr>
        <w:ind w:left="1830" w:hanging="360"/>
      </w:pPr>
    </w:lvl>
    <w:lvl w:ilvl="2" w:tplc="100C001B" w:tentative="1">
      <w:start w:val="1"/>
      <w:numFmt w:val="lowerRoman"/>
      <w:lvlText w:val="%3."/>
      <w:lvlJc w:val="right"/>
      <w:pPr>
        <w:ind w:left="2550" w:hanging="180"/>
      </w:pPr>
    </w:lvl>
    <w:lvl w:ilvl="3" w:tplc="100C000F" w:tentative="1">
      <w:start w:val="1"/>
      <w:numFmt w:val="decimal"/>
      <w:lvlText w:val="%4."/>
      <w:lvlJc w:val="left"/>
      <w:pPr>
        <w:ind w:left="3270" w:hanging="360"/>
      </w:pPr>
    </w:lvl>
    <w:lvl w:ilvl="4" w:tplc="100C0019" w:tentative="1">
      <w:start w:val="1"/>
      <w:numFmt w:val="lowerLetter"/>
      <w:lvlText w:val="%5."/>
      <w:lvlJc w:val="left"/>
      <w:pPr>
        <w:ind w:left="3990" w:hanging="360"/>
      </w:pPr>
    </w:lvl>
    <w:lvl w:ilvl="5" w:tplc="100C001B" w:tentative="1">
      <w:start w:val="1"/>
      <w:numFmt w:val="lowerRoman"/>
      <w:lvlText w:val="%6."/>
      <w:lvlJc w:val="right"/>
      <w:pPr>
        <w:ind w:left="4710" w:hanging="180"/>
      </w:pPr>
    </w:lvl>
    <w:lvl w:ilvl="6" w:tplc="100C000F" w:tentative="1">
      <w:start w:val="1"/>
      <w:numFmt w:val="decimal"/>
      <w:lvlText w:val="%7."/>
      <w:lvlJc w:val="left"/>
      <w:pPr>
        <w:ind w:left="5430" w:hanging="360"/>
      </w:pPr>
    </w:lvl>
    <w:lvl w:ilvl="7" w:tplc="100C0019" w:tentative="1">
      <w:start w:val="1"/>
      <w:numFmt w:val="lowerLetter"/>
      <w:lvlText w:val="%8."/>
      <w:lvlJc w:val="left"/>
      <w:pPr>
        <w:ind w:left="6150" w:hanging="360"/>
      </w:pPr>
    </w:lvl>
    <w:lvl w:ilvl="8" w:tplc="100C001B" w:tentative="1">
      <w:start w:val="1"/>
      <w:numFmt w:val="lowerRoman"/>
      <w:lvlText w:val="%9."/>
      <w:lvlJc w:val="right"/>
      <w:pPr>
        <w:ind w:left="6870" w:hanging="180"/>
      </w:pPr>
    </w:lvl>
  </w:abstractNum>
  <w:abstractNum w:abstractNumId="31" w15:restartNumberingAfterBreak="0">
    <w:nsid w:val="547D7A01"/>
    <w:multiLevelType w:val="hybridMultilevel"/>
    <w:tmpl w:val="89F8937A"/>
    <w:lvl w:ilvl="0" w:tplc="100C0005">
      <w:start w:val="1"/>
      <w:numFmt w:val="bullet"/>
      <w:lvlText w:val=""/>
      <w:lvlJc w:val="left"/>
      <w:pPr>
        <w:ind w:left="1068" w:hanging="360"/>
      </w:pPr>
      <w:rPr>
        <w:rFonts w:ascii="Wingdings" w:hAnsi="Wingdings" w:hint="default"/>
        <w:color w:val="auto"/>
      </w:rPr>
    </w:lvl>
    <w:lvl w:ilvl="1" w:tplc="100C0003" w:tentative="1">
      <w:start w:val="1"/>
      <w:numFmt w:val="bullet"/>
      <w:lvlText w:val="o"/>
      <w:lvlJc w:val="left"/>
      <w:pPr>
        <w:ind w:left="1788" w:hanging="360"/>
      </w:pPr>
      <w:rPr>
        <w:rFonts w:ascii="Courier New" w:hAnsi="Courier New" w:cs="Courier New" w:hint="default"/>
      </w:rPr>
    </w:lvl>
    <w:lvl w:ilvl="2" w:tplc="100C0005" w:tentative="1">
      <w:start w:val="1"/>
      <w:numFmt w:val="bullet"/>
      <w:lvlText w:val=""/>
      <w:lvlJc w:val="left"/>
      <w:pPr>
        <w:ind w:left="2508" w:hanging="360"/>
      </w:pPr>
      <w:rPr>
        <w:rFonts w:ascii="Wingdings" w:hAnsi="Wingdings" w:hint="default"/>
      </w:rPr>
    </w:lvl>
    <w:lvl w:ilvl="3" w:tplc="100C0001" w:tentative="1">
      <w:start w:val="1"/>
      <w:numFmt w:val="bullet"/>
      <w:lvlText w:val=""/>
      <w:lvlJc w:val="left"/>
      <w:pPr>
        <w:ind w:left="3228" w:hanging="360"/>
      </w:pPr>
      <w:rPr>
        <w:rFonts w:ascii="Symbol" w:hAnsi="Symbol" w:hint="default"/>
      </w:rPr>
    </w:lvl>
    <w:lvl w:ilvl="4" w:tplc="100C0003" w:tentative="1">
      <w:start w:val="1"/>
      <w:numFmt w:val="bullet"/>
      <w:lvlText w:val="o"/>
      <w:lvlJc w:val="left"/>
      <w:pPr>
        <w:ind w:left="3948" w:hanging="360"/>
      </w:pPr>
      <w:rPr>
        <w:rFonts w:ascii="Courier New" w:hAnsi="Courier New" w:cs="Courier New" w:hint="default"/>
      </w:rPr>
    </w:lvl>
    <w:lvl w:ilvl="5" w:tplc="100C0005" w:tentative="1">
      <w:start w:val="1"/>
      <w:numFmt w:val="bullet"/>
      <w:lvlText w:val=""/>
      <w:lvlJc w:val="left"/>
      <w:pPr>
        <w:ind w:left="4668" w:hanging="360"/>
      </w:pPr>
      <w:rPr>
        <w:rFonts w:ascii="Wingdings" w:hAnsi="Wingdings" w:hint="default"/>
      </w:rPr>
    </w:lvl>
    <w:lvl w:ilvl="6" w:tplc="100C0001" w:tentative="1">
      <w:start w:val="1"/>
      <w:numFmt w:val="bullet"/>
      <w:lvlText w:val=""/>
      <w:lvlJc w:val="left"/>
      <w:pPr>
        <w:ind w:left="5388" w:hanging="360"/>
      </w:pPr>
      <w:rPr>
        <w:rFonts w:ascii="Symbol" w:hAnsi="Symbol" w:hint="default"/>
      </w:rPr>
    </w:lvl>
    <w:lvl w:ilvl="7" w:tplc="100C0003" w:tentative="1">
      <w:start w:val="1"/>
      <w:numFmt w:val="bullet"/>
      <w:lvlText w:val="o"/>
      <w:lvlJc w:val="left"/>
      <w:pPr>
        <w:ind w:left="6108" w:hanging="360"/>
      </w:pPr>
      <w:rPr>
        <w:rFonts w:ascii="Courier New" w:hAnsi="Courier New" w:cs="Courier New" w:hint="default"/>
      </w:rPr>
    </w:lvl>
    <w:lvl w:ilvl="8" w:tplc="100C0005" w:tentative="1">
      <w:start w:val="1"/>
      <w:numFmt w:val="bullet"/>
      <w:lvlText w:val=""/>
      <w:lvlJc w:val="left"/>
      <w:pPr>
        <w:ind w:left="6828" w:hanging="360"/>
      </w:pPr>
      <w:rPr>
        <w:rFonts w:ascii="Wingdings" w:hAnsi="Wingdings" w:hint="default"/>
      </w:rPr>
    </w:lvl>
  </w:abstractNum>
  <w:abstractNum w:abstractNumId="32" w15:restartNumberingAfterBreak="0">
    <w:nsid w:val="54906131"/>
    <w:multiLevelType w:val="hybridMultilevel"/>
    <w:tmpl w:val="DDD83C8C"/>
    <w:lvl w:ilvl="0" w:tplc="120806A8">
      <w:start w:val="1"/>
      <w:numFmt w:val="decimal"/>
      <w:lvlText w:val="%1."/>
      <w:lvlJc w:val="left"/>
      <w:pPr>
        <w:ind w:left="1068" w:hanging="360"/>
      </w:pPr>
      <w:rPr>
        <w:rFonts w:hint="default"/>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33" w15:restartNumberingAfterBreak="0">
    <w:nsid w:val="55317D7C"/>
    <w:multiLevelType w:val="hybridMultilevel"/>
    <w:tmpl w:val="C0CAAE52"/>
    <w:lvl w:ilvl="0" w:tplc="100C0005">
      <w:start w:val="1"/>
      <w:numFmt w:val="bullet"/>
      <w:lvlText w:val=""/>
      <w:lvlJc w:val="left"/>
      <w:pPr>
        <w:ind w:left="1068" w:hanging="360"/>
      </w:pPr>
      <w:rPr>
        <w:rFonts w:ascii="Wingdings" w:hAnsi="Wingdings" w:hint="default"/>
      </w:rPr>
    </w:lvl>
    <w:lvl w:ilvl="1" w:tplc="100C0003" w:tentative="1">
      <w:start w:val="1"/>
      <w:numFmt w:val="bullet"/>
      <w:lvlText w:val="o"/>
      <w:lvlJc w:val="left"/>
      <w:pPr>
        <w:ind w:left="1788" w:hanging="360"/>
      </w:pPr>
      <w:rPr>
        <w:rFonts w:ascii="Courier New" w:hAnsi="Courier New" w:cs="Courier New" w:hint="default"/>
      </w:rPr>
    </w:lvl>
    <w:lvl w:ilvl="2" w:tplc="100C0005" w:tentative="1">
      <w:start w:val="1"/>
      <w:numFmt w:val="bullet"/>
      <w:lvlText w:val=""/>
      <w:lvlJc w:val="left"/>
      <w:pPr>
        <w:ind w:left="2508" w:hanging="360"/>
      </w:pPr>
      <w:rPr>
        <w:rFonts w:ascii="Wingdings" w:hAnsi="Wingdings" w:hint="default"/>
      </w:rPr>
    </w:lvl>
    <w:lvl w:ilvl="3" w:tplc="100C0001" w:tentative="1">
      <w:start w:val="1"/>
      <w:numFmt w:val="bullet"/>
      <w:lvlText w:val=""/>
      <w:lvlJc w:val="left"/>
      <w:pPr>
        <w:ind w:left="3228" w:hanging="360"/>
      </w:pPr>
      <w:rPr>
        <w:rFonts w:ascii="Symbol" w:hAnsi="Symbol" w:hint="default"/>
      </w:rPr>
    </w:lvl>
    <w:lvl w:ilvl="4" w:tplc="100C0003" w:tentative="1">
      <w:start w:val="1"/>
      <w:numFmt w:val="bullet"/>
      <w:lvlText w:val="o"/>
      <w:lvlJc w:val="left"/>
      <w:pPr>
        <w:ind w:left="3948" w:hanging="360"/>
      </w:pPr>
      <w:rPr>
        <w:rFonts w:ascii="Courier New" w:hAnsi="Courier New" w:cs="Courier New" w:hint="default"/>
      </w:rPr>
    </w:lvl>
    <w:lvl w:ilvl="5" w:tplc="100C0005" w:tentative="1">
      <w:start w:val="1"/>
      <w:numFmt w:val="bullet"/>
      <w:lvlText w:val=""/>
      <w:lvlJc w:val="left"/>
      <w:pPr>
        <w:ind w:left="4668" w:hanging="360"/>
      </w:pPr>
      <w:rPr>
        <w:rFonts w:ascii="Wingdings" w:hAnsi="Wingdings" w:hint="default"/>
      </w:rPr>
    </w:lvl>
    <w:lvl w:ilvl="6" w:tplc="100C0001" w:tentative="1">
      <w:start w:val="1"/>
      <w:numFmt w:val="bullet"/>
      <w:lvlText w:val=""/>
      <w:lvlJc w:val="left"/>
      <w:pPr>
        <w:ind w:left="5388" w:hanging="360"/>
      </w:pPr>
      <w:rPr>
        <w:rFonts w:ascii="Symbol" w:hAnsi="Symbol" w:hint="default"/>
      </w:rPr>
    </w:lvl>
    <w:lvl w:ilvl="7" w:tplc="100C0003" w:tentative="1">
      <w:start w:val="1"/>
      <w:numFmt w:val="bullet"/>
      <w:lvlText w:val="o"/>
      <w:lvlJc w:val="left"/>
      <w:pPr>
        <w:ind w:left="6108" w:hanging="360"/>
      </w:pPr>
      <w:rPr>
        <w:rFonts w:ascii="Courier New" w:hAnsi="Courier New" w:cs="Courier New" w:hint="default"/>
      </w:rPr>
    </w:lvl>
    <w:lvl w:ilvl="8" w:tplc="100C0005" w:tentative="1">
      <w:start w:val="1"/>
      <w:numFmt w:val="bullet"/>
      <w:lvlText w:val=""/>
      <w:lvlJc w:val="left"/>
      <w:pPr>
        <w:ind w:left="6828" w:hanging="360"/>
      </w:pPr>
      <w:rPr>
        <w:rFonts w:ascii="Wingdings" w:hAnsi="Wingdings" w:hint="default"/>
      </w:rPr>
    </w:lvl>
  </w:abstractNum>
  <w:abstractNum w:abstractNumId="34" w15:restartNumberingAfterBreak="0">
    <w:nsid w:val="57D12F5A"/>
    <w:multiLevelType w:val="hybridMultilevel"/>
    <w:tmpl w:val="B3065AFA"/>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5" w15:restartNumberingAfterBreak="0">
    <w:nsid w:val="5ABA54C3"/>
    <w:multiLevelType w:val="hybridMultilevel"/>
    <w:tmpl w:val="299815B2"/>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6" w15:restartNumberingAfterBreak="0">
    <w:nsid w:val="5E40099E"/>
    <w:multiLevelType w:val="multilevel"/>
    <w:tmpl w:val="DA4E6954"/>
    <w:lvl w:ilvl="0">
      <w:start w:val="1"/>
      <w:numFmt w:val="decimal"/>
      <w:lvlText w:val="%1"/>
      <w:lvlJc w:val="left"/>
      <w:pPr>
        <w:ind w:left="360" w:hanging="360"/>
      </w:pPr>
      <w:rPr>
        <w:rFonts w:hint="default"/>
        <w:color w:val="auto"/>
      </w:rPr>
    </w:lvl>
    <w:lvl w:ilvl="1">
      <w:start w:val="1"/>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472" w:hanging="1800"/>
      </w:pPr>
      <w:rPr>
        <w:rFonts w:hint="default"/>
      </w:rPr>
    </w:lvl>
  </w:abstractNum>
  <w:abstractNum w:abstractNumId="37" w15:restartNumberingAfterBreak="0">
    <w:nsid w:val="63213712"/>
    <w:multiLevelType w:val="multilevel"/>
    <w:tmpl w:val="DA4E6954"/>
    <w:lvl w:ilvl="0">
      <w:start w:val="1"/>
      <w:numFmt w:val="decimal"/>
      <w:lvlText w:val="%1"/>
      <w:lvlJc w:val="left"/>
      <w:pPr>
        <w:ind w:left="360" w:hanging="360"/>
      </w:pPr>
      <w:rPr>
        <w:rFonts w:hint="default"/>
        <w:color w:val="auto"/>
      </w:rPr>
    </w:lvl>
    <w:lvl w:ilvl="1">
      <w:start w:val="1"/>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472" w:hanging="1800"/>
      </w:pPr>
      <w:rPr>
        <w:rFonts w:hint="default"/>
      </w:rPr>
    </w:lvl>
  </w:abstractNum>
  <w:abstractNum w:abstractNumId="38" w15:restartNumberingAfterBreak="0">
    <w:nsid w:val="6BF55D32"/>
    <w:multiLevelType w:val="hybridMultilevel"/>
    <w:tmpl w:val="247E4538"/>
    <w:lvl w:ilvl="0" w:tplc="100C000F">
      <w:start w:val="1"/>
      <w:numFmt w:val="decimal"/>
      <w:lvlText w:val="%1."/>
      <w:lvlJc w:val="left"/>
      <w:pPr>
        <w:tabs>
          <w:tab w:val="num" w:pos="1110"/>
        </w:tabs>
        <w:ind w:left="1110" w:hanging="360"/>
      </w:pPr>
      <w:rPr>
        <w:rFonts w:hint="default"/>
      </w:rPr>
    </w:lvl>
    <w:lvl w:ilvl="1" w:tplc="040C0003" w:tentative="1">
      <w:start w:val="1"/>
      <w:numFmt w:val="bullet"/>
      <w:lvlText w:val="o"/>
      <w:lvlJc w:val="left"/>
      <w:pPr>
        <w:tabs>
          <w:tab w:val="num" w:pos="1830"/>
        </w:tabs>
        <w:ind w:left="1830" w:hanging="360"/>
      </w:pPr>
      <w:rPr>
        <w:rFonts w:ascii="Courier New" w:hAnsi="Courier New" w:cs="Courier New" w:hint="default"/>
      </w:rPr>
    </w:lvl>
    <w:lvl w:ilvl="2" w:tplc="040C0005" w:tentative="1">
      <w:start w:val="1"/>
      <w:numFmt w:val="bullet"/>
      <w:lvlText w:val=""/>
      <w:lvlJc w:val="left"/>
      <w:pPr>
        <w:tabs>
          <w:tab w:val="num" w:pos="2550"/>
        </w:tabs>
        <w:ind w:left="2550" w:hanging="360"/>
      </w:pPr>
      <w:rPr>
        <w:rFonts w:ascii="Wingdings" w:hAnsi="Wingdings" w:hint="default"/>
      </w:rPr>
    </w:lvl>
    <w:lvl w:ilvl="3" w:tplc="040C0001" w:tentative="1">
      <w:start w:val="1"/>
      <w:numFmt w:val="bullet"/>
      <w:lvlText w:val=""/>
      <w:lvlJc w:val="left"/>
      <w:pPr>
        <w:tabs>
          <w:tab w:val="num" w:pos="3270"/>
        </w:tabs>
        <w:ind w:left="3270" w:hanging="360"/>
      </w:pPr>
      <w:rPr>
        <w:rFonts w:ascii="Symbol" w:hAnsi="Symbol" w:hint="default"/>
      </w:rPr>
    </w:lvl>
    <w:lvl w:ilvl="4" w:tplc="040C0003" w:tentative="1">
      <w:start w:val="1"/>
      <w:numFmt w:val="bullet"/>
      <w:lvlText w:val="o"/>
      <w:lvlJc w:val="left"/>
      <w:pPr>
        <w:tabs>
          <w:tab w:val="num" w:pos="3990"/>
        </w:tabs>
        <w:ind w:left="3990" w:hanging="360"/>
      </w:pPr>
      <w:rPr>
        <w:rFonts w:ascii="Courier New" w:hAnsi="Courier New" w:cs="Courier New" w:hint="default"/>
      </w:rPr>
    </w:lvl>
    <w:lvl w:ilvl="5" w:tplc="040C0005" w:tentative="1">
      <w:start w:val="1"/>
      <w:numFmt w:val="bullet"/>
      <w:lvlText w:val=""/>
      <w:lvlJc w:val="left"/>
      <w:pPr>
        <w:tabs>
          <w:tab w:val="num" w:pos="4710"/>
        </w:tabs>
        <w:ind w:left="4710" w:hanging="360"/>
      </w:pPr>
      <w:rPr>
        <w:rFonts w:ascii="Wingdings" w:hAnsi="Wingdings" w:hint="default"/>
      </w:rPr>
    </w:lvl>
    <w:lvl w:ilvl="6" w:tplc="040C0001" w:tentative="1">
      <w:start w:val="1"/>
      <w:numFmt w:val="bullet"/>
      <w:lvlText w:val=""/>
      <w:lvlJc w:val="left"/>
      <w:pPr>
        <w:tabs>
          <w:tab w:val="num" w:pos="5430"/>
        </w:tabs>
        <w:ind w:left="5430" w:hanging="360"/>
      </w:pPr>
      <w:rPr>
        <w:rFonts w:ascii="Symbol" w:hAnsi="Symbol" w:hint="default"/>
      </w:rPr>
    </w:lvl>
    <w:lvl w:ilvl="7" w:tplc="040C0003" w:tentative="1">
      <w:start w:val="1"/>
      <w:numFmt w:val="bullet"/>
      <w:lvlText w:val="o"/>
      <w:lvlJc w:val="left"/>
      <w:pPr>
        <w:tabs>
          <w:tab w:val="num" w:pos="6150"/>
        </w:tabs>
        <w:ind w:left="6150" w:hanging="360"/>
      </w:pPr>
      <w:rPr>
        <w:rFonts w:ascii="Courier New" w:hAnsi="Courier New" w:cs="Courier New" w:hint="default"/>
      </w:rPr>
    </w:lvl>
    <w:lvl w:ilvl="8" w:tplc="040C0005" w:tentative="1">
      <w:start w:val="1"/>
      <w:numFmt w:val="bullet"/>
      <w:lvlText w:val=""/>
      <w:lvlJc w:val="left"/>
      <w:pPr>
        <w:tabs>
          <w:tab w:val="num" w:pos="6870"/>
        </w:tabs>
        <w:ind w:left="6870" w:hanging="360"/>
      </w:pPr>
      <w:rPr>
        <w:rFonts w:ascii="Wingdings" w:hAnsi="Wingdings" w:hint="default"/>
      </w:rPr>
    </w:lvl>
  </w:abstractNum>
  <w:abstractNum w:abstractNumId="39" w15:restartNumberingAfterBreak="0">
    <w:nsid w:val="71577891"/>
    <w:multiLevelType w:val="multilevel"/>
    <w:tmpl w:val="DA4E6954"/>
    <w:lvl w:ilvl="0">
      <w:start w:val="1"/>
      <w:numFmt w:val="decimal"/>
      <w:lvlText w:val="%1"/>
      <w:lvlJc w:val="left"/>
      <w:pPr>
        <w:ind w:left="360" w:hanging="360"/>
      </w:pPr>
      <w:rPr>
        <w:rFonts w:hint="default"/>
        <w:color w:val="auto"/>
      </w:rPr>
    </w:lvl>
    <w:lvl w:ilvl="1">
      <w:start w:val="1"/>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472" w:hanging="1800"/>
      </w:pPr>
      <w:rPr>
        <w:rFonts w:hint="default"/>
      </w:rPr>
    </w:lvl>
  </w:abstractNum>
  <w:abstractNum w:abstractNumId="40" w15:restartNumberingAfterBreak="0">
    <w:nsid w:val="78C57BC7"/>
    <w:multiLevelType w:val="multilevel"/>
    <w:tmpl w:val="DA4E6954"/>
    <w:lvl w:ilvl="0">
      <w:start w:val="1"/>
      <w:numFmt w:val="decimal"/>
      <w:lvlText w:val="%1"/>
      <w:lvlJc w:val="left"/>
      <w:pPr>
        <w:ind w:left="360" w:hanging="360"/>
      </w:pPr>
      <w:rPr>
        <w:rFonts w:hint="default"/>
        <w:color w:val="auto"/>
      </w:rPr>
    </w:lvl>
    <w:lvl w:ilvl="1">
      <w:start w:val="1"/>
      <w:numFmt w:val="decimal"/>
      <w:isLgl/>
      <w:lvlText w:val="%1.%2"/>
      <w:lvlJc w:val="left"/>
      <w:pPr>
        <w:ind w:left="1114" w:hanging="405"/>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472" w:hanging="1800"/>
      </w:pPr>
      <w:rPr>
        <w:rFonts w:hint="default"/>
      </w:rPr>
    </w:lvl>
  </w:abstractNum>
  <w:num w:numId="1" w16cid:durableId="1852136711">
    <w:abstractNumId w:val="29"/>
  </w:num>
  <w:num w:numId="2" w16cid:durableId="1041395319">
    <w:abstractNumId w:val="13"/>
  </w:num>
  <w:num w:numId="3" w16cid:durableId="2052918920">
    <w:abstractNumId w:val="28"/>
  </w:num>
  <w:num w:numId="4" w16cid:durableId="1320311703">
    <w:abstractNumId w:val="25"/>
  </w:num>
  <w:num w:numId="5" w16cid:durableId="448009802">
    <w:abstractNumId w:val="38"/>
  </w:num>
  <w:num w:numId="6" w16cid:durableId="277378453">
    <w:abstractNumId w:val="4"/>
  </w:num>
  <w:num w:numId="7" w16cid:durableId="1649359891">
    <w:abstractNumId w:val="17"/>
  </w:num>
  <w:num w:numId="8" w16cid:durableId="265233970">
    <w:abstractNumId w:val="30"/>
  </w:num>
  <w:num w:numId="9" w16cid:durableId="360322128">
    <w:abstractNumId w:val="6"/>
  </w:num>
  <w:num w:numId="10" w16cid:durableId="114104222">
    <w:abstractNumId w:val="32"/>
  </w:num>
  <w:num w:numId="11" w16cid:durableId="485170930">
    <w:abstractNumId w:val="8"/>
  </w:num>
  <w:num w:numId="12" w16cid:durableId="1348285912">
    <w:abstractNumId w:val="24"/>
  </w:num>
  <w:num w:numId="13" w16cid:durableId="554702099">
    <w:abstractNumId w:val="1"/>
  </w:num>
  <w:num w:numId="14" w16cid:durableId="27607942">
    <w:abstractNumId w:val="19"/>
  </w:num>
  <w:num w:numId="15" w16cid:durableId="1403023676">
    <w:abstractNumId w:val="33"/>
  </w:num>
  <w:num w:numId="16" w16cid:durableId="1890413056">
    <w:abstractNumId w:val="3"/>
  </w:num>
  <w:num w:numId="17" w16cid:durableId="274215445">
    <w:abstractNumId w:val="23"/>
  </w:num>
  <w:num w:numId="18" w16cid:durableId="317154046">
    <w:abstractNumId w:val="11"/>
  </w:num>
  <w:num w:numId="19" w16cid:durableId="1596672240">
    <w:abstractNumId w:val="10"/>
  </w:num>
  <w:num w:numId="20" w16cid:durableId="1148551045">
    <w:abstractNumId w:val="0"/>
  </w:num>
  <w:num w:numId="21" w16cid:durableId="570427185">
    <w:abstractNumId w:val="31"/>
  </w:num>
  <w:num w:numId="22" w16cid:durableId="2040088005">
    <w:abstractNumId w:val="2"/>
  </w:num>
  <w:num w:numId="23" w16cid:durableId="343822091">
    <w:abstractNumId w:val="21"/>
  </w:num>
  <w:num w:numId="24" w16cid:durableId="379981152">
    <w:abstractNumId w:val="22"/>
  </w:num>
  <w:num w:numId="25" w16cid:durableId="88088385">
    <w:abstractNumId w:val="15"/>
  </w:num>
  <w:num w:numId="26" w16cid:durableId="2118743969">
    <w:abstractNumId w:val="12"/>
  </w:num>
  <w:num w:numId="27" w16cid:durableId="855994751">
    <w:abstractNumId w:val="16"/>
  </w:num>
  <w:num w:numId="28" w16cid:durableId="1639334407">
    <w:abstractNumId w:val="14"/>
  </w:num>
  <w:num w:numId="29" w16cid:durableId="450133598">
    <w:abstractNumId w:val="7"/>
  </w:num>
  <w:num w:numId="30" w16cid:durableId="378432728">
    <w:abstractNumId w:val="35"/>
  </w:num>
  <w:num w:numId="31" w16cid:durableId="1609770489">
    <w:abstractNumId w:val="5"/>
  </w:num>
  <w:num w:numId="32" w16cid:durableId="727067660">
    <w:abstractNumId w:val="34"/>
  </w:num>
  <w:num w:numId="33" w16cid:durableId="1277129591">
    <w:abstractNumId w:val="18"/>
  </w:num>
  <w:num w:numId="34" w16cid:durableId="856894152">
    <w:abstractNumId w:val="9"/>
  </w:num>
  <w:num w:numId="35" w16cid:durableId="1064525767">
    <w:abstractNumId w:val="26"/>
  </w:num>
  <w:num w:numId="36" w16cid:durableId="415826973">
    <w:abstractNumId w:val="39"/>
  </w:num>
  <w:num w:numId="37" w16cid:durableId="1452439306">
    <w:abstractNumId w:val="36"/>
  </w:num>
  <w:num w:numId="38" w16cid:durableId="937448162">
    <w:abstractNumId w:val="20"/>
  </w:num>
  <w:num w:numId="39" w16cid:durableId="324166575">
    <w:abstractNumId w:val="40"/>
  </w:num>
  <w:num w:numId="40" w16cid:durableId="29963590">
    <w:abstractNumId w:val="37"/>
  </w:num>
  <w:num w:numId="41" w16cid:durableId="213629115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ocumentProtection w:edit="readOnly" w:enforcement="1" w:cryptProviderType="rsaAES" w:cryptAlgorithmClass="hash" w:cryptAlgorithmType="typeAny" w:cryptAlgorithmSid="14" w:cryptSpinCount="100000" w:hash="PJuG8kJMiSm4Dmi2jZlFs6ZBC2JAvq3KpwthMgvcAv6rhlvi5C4J6+iboI0RCWKsquMONDQG0Rldmb08CYY/2A==" w:salt="Emt3kuh7b3oj/pwMAMV2d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549"/>
    <w:rsid w:val="0000662F"/>
    <w:rsid w:val="00015909"/>
    <w:rsid w:val="00027D94"/>
    <w:rsid w:val="000305CB"/>
    <w:rsid w:val="00034FFF"/>
    <w:rsid w:val="00052B2D"/>
    <w:rsid w:val="000572FF"/>
    <w:rsid w:val="0006051D"/>
    <w:rsid w:val="00060E9C"/>
    <w:rsid w:val="000625DA"/>
    <w:rsid w:val="000711F3"/>
    <w:rsid w:val="0007354D"/>
    <w:rsid w:val="00081A92"/>
    <w:rsid w:val="00082133"/>
    <w:rsid w:val="000859BF"/>
    <w:rsid w:val="0009447E"/>
    <w:rsid w:val="00095B95"/>
    <w:rsid w:val="000A01DB"/>
    <w:rsid w:val="000A180A"/>
    <w:rsid w:val="000A349C"/>
    <w:rsid w:val="000A42AB"/>
    <w:rsid w:val="000A4B6A"/>
    <w:rsid w:val="000A66B0"/>
    <w:rsid w:val="000B3051"/>
    <w:rsid w:val="000B5EA5"/>
    <w:rsid w:val="000C6D3D"/>
    <w:rsid w:val="000D004E"/>
    <w:rsid w:val="000D1C0B"/>
    <w:rsid w:val="000D4155"/>
    <w:rsid w:val="000E04B7"/>
    <w:rsid w:val="000E44A2"/>
    <w:rsid w:val="000E4994"/>
    <w:rsid w:val="000F14CF"/>
    <w:rsid w:val="000F1802"/>
    <w:rsid w:val="000F29CB"/>
    <w:rsid w:val="000F3C08"/>
    <w:rsid w:val="000F3D2C"/>
    <w:rsid w:val="000F5604"/>
    <w:rsid w:val="000F5F3E"/>
    <w:rsid w:val="000F68B9"/>
    <w:rsid w:val="00102B91"/>
    <w:rsid w:val="00104CFD"/>
    <w:rsid w:val="00105BA7"/>
    <w:rsid w:val="001170A9"/>
    <w:rsid w:val="00136B66"/>
    <w:rsid w:val="001477DD"/>
    <w:rsid w:val="00155207"/>
    <w:rsid w:val="00161997"/>
    <w:rsid w:val="00172659"/>
    <w:rsid w:val="0017447F"/>
    <w:rsid w:val="0017515A"/>
    <w:rsid w:val="00176457"/>
    <w:rsid w:val="00176C6D"/>
    <w:rsid w:val="00194EFC"/>
    <w:rsid w:val="001A50AB"/>
    <w:rsid w:val="001B0449"/>
    <w:rsid w:val="001B145E"/>
    <w:rsid w:val="001B563A"/>
    <w:rsid w:val="001C1396"/>
    <w:rsid w:val="001C30E5"/>
    <w:rsid w:val="001D0FA7"/>
    <w:rsid w:val="001E2197"/>
    <w:rsid w:val="001E751F"/>
    <w:rsid w:val="001F042B"/>
    <w:rsid w:val="001F5511"/>
    <w:rsid w:val="002004CD"/>
    <w:rsid w:val="00201467"/>
    <w:rsid w:val="0020273D"/>
    <w:rsid w:val="00207371"/>
    <w:rsid w:val="002104A7"/>
    <w:rsid w:val="002130E9"/>
    <w:rsid w:val="00217E83"/>
    <w:rsid w:val="002221FA"/>
    <w:rsid w:val="0022535F"/>
    <w:rsid w:val="00227088"/>
    <w:rsid w:val="0024117F"/>
    <w:rsid w:val="0024230A"/>
    <w:rsid w:val="002560A0"/>
    <w:rsid w:val="00265958"/>
    <w:rsid w:val="0027524C"/>
    <w:rsid w:val="00276501"/>
    <w:rsid w:val="002936D4"/>
    <w:rsid w:val="0029422D"/>
    <w:rsid w:val="002A4DAC"/>
    <w:rsid w:val="002A603F"/>
    <w:rsid w:val="002B2015"/>
    <w:rsid w:val="002D6B7F"/>
    <w:rsid w:val="002E3405"/>
    <w:rsid w:val="002E4366"/>
    <w:rsid w:val="002E4D15"/>
    <w:rsid w:val="002F3BAA"/>
    <w:rsid w:val="003025CA"/>
    <w:rsid w:val="00305CCC"/>
    <w:rsid w:val="00316B32"/>
    <w:rsid w:val="00321DC0"/>
    <w:rsid w:val="00326660"/>
    <w:rsid w:val="00326ADB"/>
    <w:rsid w:val="003312D1"/>
    <w:rsid w:val="00335039"/>
    <w:rsid w:val="00340C50"/>
    <w:rsid w:val="00342D29"/>
    <w:rsid w:val="0034303D"/>
    <w:rsid w:val="00345FAF"/>
    <w:rsid w:val="00354CCF"/>
    <w:rsid w:val="003633E0"/>
    <w:rsid w:val="00387974"/>
    <w:rsid w:val="003965EA"/>
    <w:rsid w:val="00396EBA"/>
    <w:rsid w:val="003A1E0F"/>
    <w:rsid w:val="003A462E"/>
    <w:rsid w:val="003B3C4B"/>
    <w:rsid w:val="003D5561"/>
    <w:rsid w:val="003D7375"/>
    <w:rsid w:val="003E21EF"/>
    <w:rsid w:val="003F2105"/>
    <w:rsid w:val="003F7480"/>
    <w:rsid w:val="00406878"/>
    <w:rsid w:val="00414581"/>
    <w:rsid w:val="00414816"/>
    <w:rsid w:val="00420F7B"/>
    <w:rsid w:val="00425A35"/>
    <w:rsid w:val="00427865"/>
    <w:rsid w:val="0043090D"/>
    <w:rsid w:val="004324B5"/>
    <w:rsid w:val="0044090B"/>
    <w:rsid w:val="004511B0"/>
    <w:rsid w:val="00451681"/>
    <w:rsid w:val="00455A69"/>
    <w:rsid w:val="00460960"/>
    <w:rsid w:val="004609EC"/>
    <w:rsid w:val="00460AD5"/>
    <w:rsid w:val="004653BB"/>
    <w:rsid w:val="004725D6"/>
    <w:rsid w:val="004730A7"/>
    <w:rsid w:val="00473AA6"/>
    <w:rsid w:val="004745F0"/>
    <w:rsid w:val="0047534F"/>
    <w:rsid w:val="0047712B"/>
    <w:rsid w:val="00481C3F"/>
    <w:rsid w:val="00483D93"/>
    <w:rsid w:val="0048576A"/>
    <w:rsid w:val="004921B1"/>
    <w:rsid w:val="00496A65"/>
    <w:rsid w:val="004974B2"/>
    <w:rsid w:val="004A3D62"/>
    <w:rsid w:val="004A4923"/>
    <w:rsid w:val="004B0680"/>
    <w:rsid w:val="004B1515"/>
    <w:rsid w:val="004B260D"/>
    <w:rsid w:val="004B447C"/>
    <w:rsid w:val="004C311A"/>
    <w:rsid w:val="004C46D5"/>
    <w:rsid w:val="004C7A86"/>
    <w:rsid w:val="004D757C"/>
    <w:rsid w:val="004E6716"/>
    <w:rsid w:val="004F268E"/>
    <w:rsid w:val="004F33E4"/>
    <w:rsid w:val="004F7A81"/>
    <w:rsid w:val="00513530"/>
    <w:rsid w:val="00514E28"/>
    <w:rsid w:val="00516FC2"/>
    <w:rsid w:val="00517797"/>
    <w:rsid w:val="00531FD8"/>
    <w:rsid w:val="00546994"/>
    <w:rsid w:val="00553CBA"/>
    <w:rsid w:val="00554253"/>
    <w:rsid w:val="00560C86"/>
    <w:rsid w:val="0056172F"/>
    <w:rsid w:val="00564D3B"/>
    <w:rsid w:val="00565EF1"/>
    <w:rsid w:val="00573A36"/>
    <w:rsid w:val="0057493B"/>
    <w:rsid w:val="00575692"/>
    <w:rsid w:val="00577FD6"/>
    <w:rsid w:val="00585509"/>
    <w:rsid w:val="00597FB7"/>
    <w:rsid w:val="005A5205"/>
    <w:rsid w:val="005B0C04"/>
    <w:rsid w:val="005B4DB6"/>
    <w:rsid w:val="005C398F"/>
    <w:rsid w:val="005C55B9"/>
    <w:rsid w:val="005C6340"/>
    <w:rsid w:val="005D4AF8"/>
    <w:rsid w:val="005D5E86"/>
    <w:rsid w:val="005E0A6E"/>
    <w:rsid w:val="005F2205"/>
    <w:rsid w:val="006019C9"/>
    <w:rsid w:val="00605850"/>
    <w:rsid w:val="00610A16"/>
    <w:rsid w:val="00610F57"/>
    <w:rsid w:val="00613B6D"/>
    <w:rsid w:val="0062254D"/>
    <w:rsid w:val="00623078"/>
    <w:rsid w:val="006232DE"/>
    <w:rsid w:val="00623481"/>
    <w:rsid w:val="0062630F"/>
    <w:rsid w:val="00631889"/>
    <w:rsid w:val="006324BA"/>
    <w:rsid w:val="0063469A"/>
    <w:rsid w:val="00640D99"/>
    <w:rsid w:val="00647E8B"/>
    <w:rsid w:val="006556CC"/>
    <w:rsid w:val="00655CAD"/>
    <w:rsid w:val="00657929"/>
    <w:rsid w:val="00663A43"/>
    <w:rsid w:val="00665FD7"/>
    <w:rsid w:val="006665B1"/>
    <w:rsid w:val="00675E5C"/>
    <w:rsid w:val="006778C0"/>
    <w:rsid w:val="00686476"/>
    <w:rsid w:val="00691FE9"/>
    <w:rsid w:val="006A1E5A"/>
    <w:rsid w:val="006C3CBF"/>
    <w:rsid w:val="006C568A"/>
    <w:rsid w:val="006D3130"/>
    <w:rsid w:val="006D70C8"/>
    <w:rsid w:val="006E4CF5"/>
    <w:rsid w:val="006F395B"/>
    <w:rsid w:val="006F7A12"/>
    <w:rsid w:val="006F7BA5"/>
    <w:rsid w:val="0071352A"/>
    <w:rsid w:val="007275A7"/>
    <w:rsid w:val="007324D3"/>
    <w:rsid w:val="00736503"/>
    <w:rsid w:val="00736790"/>
    <w:rsid w:val="00740A01"/>
    <w:rsid w:val="00743FBD"/>
    <w:rsid w:val="00777108"/>
    <w:rsid w:val="007775CE"/>
    <w:rsid w:val="00781E0D"/>
    <w:rsid w:val="00783675"/>
    <w:rsid w:val="00787B56"/>
    <w:rsid w:val="007971E3"/>
    <w:rsid w:val="007A3C3C"/>
    <w:rsid w:val="007B3183"/>
    <w:rsid w:val="007B6939"/>
    <w:rsid w:val="007B6AF4"/>
    <w:rsid w:val="007B6C33"/>
    <w:rsid w:val="007C650A"/>
    <w:rsid w:val="007E0E7D"/>
    <w:rsid w:val="007E5EAE"/>
    <w:rsid w:val="007F25E3"/>
    <w:rsid w:val="007F512C"/>
    <w:rsid w:val="008120E5"/>
    <w:rsid w:val="00816A20"/>
    <w:rsid w:val="0083098B"/>
    <w:rsid w:val="008349EB"/>
    <w:rsid w:val="00843C9D"/>
    <w:rsid w:val="00845161"/>
    <w:rsid w:val="008454E9"/>
    <w:rsid w:val="00847938"/>
    <w:rsid w:val="00850EE5"/>
    <w:rsid w:val="008556DC"/>
    <w:rsid w:val="008609E6"/>
    <w:rsid w:val="00861842"/>
    <w:rsid w:val="00861CF2"/>
    <w:rsid w:val="00863CA4"/>
    <w:rsid w:val="00865832"/>
    <w:rsid w:val="00870C4B"/>
    <w:rsid w:val="0087562B"/>
    <w:rsid w:val="00884B4F"/>
    <w:rsid w:val="00892575"/>
    <w:rsid w:val="00896AE4"/>
    <w:rsid w:val="008C6F6D"/>
    <w:rsid w:val="008C7F71"/>
    <w:rsid w:val="009023DF"/>
    <w:rsid w:val="009042DB"/>
    <w:rsid w:val="00910A68"/>
    <w:rsid w:val="0091518A"/>
    <w:rsid w:val="00921FB7"/>
    <w:rsid w:val="00922C77"/>
    <w:rsid w:val="00926883"/>
    <w:rsid w:val="00941D9D"/>
    <w:rsid w:val="00942172"/>
    <w:rsid w:val="00942942"/>
    <w:rsid w:val="00943C8C"/>
    <w:rsid w:val="00951336"/>
    <w:rsid w:val="0095669F"/>
    <w:rsid w:val="00962F42"/>
    <w:rsid w:val="00967E0E"/>
    <w:rsid w:val="0099008F"/>
    <w:rsid w:val="0099349A"/>
    <w:rsid w:val="009A70D5"/>
    <w:rsid w:val="009C37FE"/>
    <w:rsid w:val="009C4287"/>
    <w:rsid w:val="009E0387"/>
    <w:rsid w:val="009E6CA6"/>
    <w:rsid w:val="009E7F22"/>
    <w:rsid w:val="009F1E31"/>
    <w:rsid w:val="009F5639"/>
    <w:rsid w:val="009F664D"/>
    <w:rsid w:val="00A05312"/>
    <w:rsid w:val="00A0565E"/>
    <w:rsid w:val="00A1004B"/>
    <w:rsid w:val="00A15963"/>
    <w:rsid w:val="00A2131D"/>
    <w:rsid w:val="00A32D13"/>
    <w:rsid w:val="00A33527"/>
    <w:rsid w:val="00A36838"/>
    <w:rsid w:val="00A50541"/>
    <w:rsid w:val="00A50B88"/>
    <w:rsid w:val="00A56D2C"/>
    <w:rsid w:val="00A64B21"/>
    <w:rsid w:val="00A64B48"/>
    <w:rsid w:val="00A7163F"/>
    <w:rsid w:val="00A756FD"/>
    <w:rsid w:val="00A847ED"/>
    <w:rsid w:val="00AA0687"/>
    <w:rsid w:val="00AA2B4E"/>
    <w:rsid w:val="00AA5BBE"/>
    <w:rsid w:val="00AA75E2"/>
    <w:rsid w:val="00AB16EF"/>
    <w:rsid w:val="00AC52C3"/>
    <w:rsid w:val="00AD27E5"/>
    <w:rsid w:val="00AD41DF"/>
    <w:rsid w:val="00AD49CE"/>
    <w:rsid w:val="00AE1150"/>
    <w:rsid w:val="00AE1E85"/>
    <w:rsid w:val="00AE7779"/>
    <w:rsid w:val="00AF7591"/>
    <w:rsid w:val="00B05AC8"/>
    <w:rsid w:val="00B1166D"/>
    <w:rsid w:val="00B16D6C"/>
    <w:rsid w:val="00B23CE6"/>
    <w:rsid w:val="00B26220"/>
    <w:rsid w:val="00B31BA7"/>
    <w:rsid w:val="00B31BDF"/>
    <w:rsid w:val="00B3231D"/>
    <w:rsid w:val="00B43732"/>
    <w:rsid w:val="00B44502"/>
    <w:rsid w:val="00B5444B"/>
    <w:rsid w:val="00B6190F"/>
    <w:rsid w:val="00B66EDA"/>
    <w:rsid w:val="00B70ECC"/>
    <w:rsid w:val="00B71FAF"/>
    <w:rsid w:val="00B74D8E"/>
    <w:rsid w:val="00B943D4"/>
    <w:rsid w:val="00B96504"/>
    <w:rsid w:val="00B97BDC"/>
    <w:rsid w:val="00B97C62"/>
    <w:rsid w:val="00BB16BB"/>
    <w:rsid w:val="00BB4048"/>
    <w:rsid w:val="00BC0E8F"/>
    <w:rsid w:val="00BD63AE"/>
    <w:rsid w:val="00BD6BDF"/>
    <w:rsid w:val="00BE5E95"/>
    <w:rsid w:val="00C040DB"/>
    <w:rsid w:val="00C041C9"/>
    <w:rsid w:val="00C05F50"/>
    <w:rsid w:val="00C11214"/>
    <w:rsid w:val="00C16988"/>
    <w:rsid w:val="00C2633A"/>
    <w:rsid w:val="00C30E5A"/>
    <w:rsid w:val="00C41639"/>
    <w:rsid w:val="00C43109"/>
    <w:rsid w:val="00C47112"/>
    <w:rsid w:val="00C47981"/>
    <w:rsid w:val="00C50BA8"/>
    <w:rsid w:val="00C526C9"/>
    <w:rsid w:val="00C65CBC"/>
    <w:rsid w:val="00C662D6"/>
    <w:rsid w:val="00C93783"/>
    <w:rsid w:val="00CA070D"/>
    <w:rsid w:val="00CA2DA1"/>
    <w:rsid w:val="00CA2EAC"/>
    <w:rsid w:val="00CB1A02"/>
    <w:rsid w:val="00CB5D28"/>
    <w:rsid w:val="00CB5F8A"/>
    <w:rsid w:val="00CC204D"/>
    <w:rsid w:val="00CC5350"/>
    <w:rsid w:val="00CC6B6C"/>
    <w:rsid w:val="00CC76A5"/>
    <w:rsid w:val="00CD4699"/>
    <w:rsid w:val="00CE2A94"/>
    <w:rsid w:val="00CE3A9A"/>
    <w:rsid w:val="00CF728C"/>
    <w:rsid w:val="00D0379F"/>
    <w:rsid w:val="00D0643C"/>
    <w:rsid w:val="00D067C0"/>
    <w:rsid w:val="00D10151"/>
    <w:rsid w:val="00D176A1"/>
    <w:rsid w:val="00D2767C"/>
    <w:rsid w:val="00D3181C"/>
    <w:rsid w:val="00D40468"/>
    <w:rsid w:val="00D43E7A"/>
    <w:rsid w:val="00D4759C"/>
    <w:rsid w:val="00D54016"/>
    <w:rsid w:val="00D57F62"/>
    <w:rsid w:val="00D6214A"/>
    <w:rsid w:val="00D62E49"/>
    <w:rsid w:val="00D820DA"/>
    <w:rsid w:val="00DA1549"/>
    <w:rsid w:val="00DA4B46"/>
    <w:rsid w:val="00DA583F"/>
    <w:rsid w:val="00DA62D7"/>
    <w:rsid w:val="00DB0167"/>
    <w:rsid w:val="00DB109C"/>
    <w:rsid w:val="00DB2DE1"/>
    <w:rsid w:val="00DB3A0F"/>
    <w:rsid w:val="00DC6835"/>
    <w:rsid w:val="00DD71E6"/>
    <w:rsid w:val="00DE0BA7"/>
    <w:rsid w:val="00DE4646"/>
    <w:rsid w:val="00DE57F6"/>
    <w:rsid w:val="00DE6F32"/>
    <w:rsid w:val="00DF4FE9"/>
    <w:rsid w:val="00DF6410"/>
    <w:rsid w:val="00E043DE"/>
    <w:rsid w:val="00E050FF"/>
    <w:rsid w:val="00E15C4A"/>
    <w:rsid w:val="00E206CB"/>
    <w:rsid w:val="00E22572"/>
    <w:rsid w:val="00E405FE"/>
    <w:rsid w:val="00E61598"/>
    <w:rsid w:val="00E675CB"/>
    <w:rsid w:val="00E73919"/>
    <w:rsid w:val="00E74AD3"/>
    <w:rsid w:val="00E75A44"/>
    <w:rsid w:val="00E8579C"/>
    <w:rsid w:val="00EA10D4"/>
    <w:rsid w:val="00EA2230"/>
    <w:rsid w:val="00EA315A"/>
    <w:rsid w:val="00EA3691"/>
    <w:rsid w:val="00EA6E3D"/>
    <w:rsid w:val="00EA71AE"/>
    <w:rsid w:val="00EC5F08"/>
    <w:rsid w:val="00ED283C"/>
    <w:rsid w:val="00ED43CE"/>
    <w:rsid w:val="00EE416F"/>
    <w:rsid w:val="00EF4E78"/>
    <w:rsid w:val="00EF6229"/>
    <w:rsid w:val="00F03B7D"/>
    <w:rsid w:val="00F065AF"/>
    <w:rsid w:val="00F07A06"/>
    <w:rsid w:val="00F14652"/>
    <w:rsid w:val="00F16F52"/>
    <w:rsid w:val="00F17A51"/>
    <w:rsid w:val="00F34D12"/>
    <w:rsid w:val="00F71BB5"/>
    <w:rsid w:val="00F74F6E"/>
    <w:rsid w:val="00F901E6"/>
    <w:rsid w:val="00F94369"/>
    <w:rsid w:val="00F95DC1"/>
    <w:rsid w:val="00FA22C2"/>
    <w:rsid w:val="00FA5D98"/>
    <w:rsid w:val="00FA631D"/>
    <w:rsid w:val="00FB0140"/>
    <w:rsid w:val="00FB0A9E"/>
    <w:rsid w:val="00FB1E88"/>
    <w:rsid w:val="00FB3B38"/>
    <w:rsid w:val="00FD1808"/>
    <w:rsid w:val="00FD2286"/>
    <w:rsid w:val="00FD7FF2"/>
    <w:rsid w:val="00FE21C7"/>
    <w:rsid w:val="00FE2B6B"/>
    <w:rsid w:val="00FE7CC8"/>
    <w:rsid w:val="00FF41C7"/>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7EA64"/>
  <w15:docId w15:val="{98AD872C-D78E-4FBF-A70A-D3929D195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919"/>
    <w:pPr>
      <w:spacing w:after="180" w:line="280" w:lineRule="exact"/>
    </w:pPr>
    <w:rPr>
      <w:rFonts w:ascii="Times New Roman" w:eastAsia="Times New Roman" w:hAnsi="Times New Roman" w:cs="Times New Roman"/>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A1549"/>
    <w:pPr>
      <w:tabs>
        <w:tab w:val="center" w:pos="4536"/>
        <w:tab w:val="right" w:pos="9072"/>
      </w:tabs>
      <w:spacing w:after="0" w:line="240" w:lineRule="auto"/>
    </w:pPr>
  </w:style>
  <w:style w:type="character" w:customStyle="1" w:styleId="En-tteCar">
    <w:name w:val="En-tête Car"/>
    <w:basedOn w:val="Policepardfaut"/>
    <w:link w:val="En-tte"/>
    <w:uiPriority w:val="99"/>
    <w:rsid w:val="00DA1549"/>
  </w:style>
  <w:style w:type="paragraph" w:styleId="Pieddepage">
    <w:name w:val="footer"/>
    <w:basedOn w:val="Normal"/>
    <w:link w:val="PieddepageCar"/>
    <w:uiPriority w:val="99"/>
    <w:unhideWhenUsed/>
    <w:rsid w:val="00DA154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A1549"/>
  </w:style>
  <w:style w:type="character" w:styleId="Lienhypertexte">
    <w:name w:val="Hyperlink"/>
    <w:basedOn w:val="Policepardfaut"/>
    <w:semiHidden/>
    <w:rsid w:val="00DA1549"/>
    <w:rPr>
      <w:color w:val="0000FF"/>
      <w:u w:val="single"/>
    </w:rPr>
  </w:style>
  <w:style w:type="paragraph" w:styleId="TM1">
    <w:name w:val="toc 1"/>
    <w:basedOn w:val="Normal"/>
    <w:next w:val="Normal"/>
    <w:autoRedefine/>
    <w:semiHidden/>
    <w:rsid w:val="00DE6F32"/>
    <w:pPr>
      <w:tabs>
        <w:tab w:val="left" w:pos="2674"/>
      </w:tabs>
      <w:spacing w:line="260" w:lineRule="exact"/>
    </w:pPr>
    <w:rPr>
      <w:noProof/>
      <w:sz w:val="20"/>
      <w:lang w:val="fr-CH" w:eastAsia="fr-CH"/>
    </w:rPr>
  </w:style>
  <w:style w:type="paragraph" w:customStyle="1" w:styleId="01entteetbasdepage">
    <w:name w:val="01_en_tête_et_bas_de_page"/>
    <w:qFormat/>
    <w:rsid w:val="00DA1549"/>
    <w:pPr>
      <w:spacing w:after="0" w:line="220" w:lineRule="exact"/>
    </w:pPr>
    <w:rPr>
      <w:rFonts w:ascii="Arial" w:eastAsia="Times New Roman" w:hAnsi="Arial" w:cs="Times New Roman"/>
      <w:sz w:val="16"/>
      <w:szCs w:val="24"/>
      <w:lang w:val="fr-FR" w:eastAsia="fr-FR"/>
    </w:rPr>
  </w:style>
  <w:style w:type="paragraph" w:styleId="Textedebulles">
    <w:name w:val="Balloon Text"/>
    <w:basedOn w:val="Normal"/>
    <w:link w:val="TextedebullesCar"/>
    <w:uiPriority w:val="99"/>
    <w:semiHidden/>
    <w:unhideWhenUsed/>
    <w:rsid w:val="00DA154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A1549"/>
    <w:rPr>
      <w:rFonts w:ascii="Tahoma" w:hAnsi="Tahoma" w:cs="Tahoma"/>
      <w:sz w:val="16"/>
      <w:szCs w:val="16"/>
    </w:rPr>
  </w:style>
  <w:style w:type="paragraph" w:styleId="Paragraphedeliste">
    <w:name w:val="List Paragraph"/>
    <w:basedOn w:val="Normal"/>
    <w:uiPriority w:val="34"/>
    <w:qFormat/>
    <w:rsid w:val="00427865"/>
    <w:pPr>
      <w:ind w:left="720"/>
      <w:contextualSpacing/>
    </w:pPr>
  </w:style>
  <w:style w:type="paragraph" w:customStyle="1" w:styleId="Default">
    <w:name w:val="Default"/>
    <w:rsid w:val="007775CE"/>
    <w:pPr>
      <w:autoSpaceDE w:val="0"/>
      <w:autoSpaceDN w:val="0"/>
      <w:adjustRightInd w:val="0"/>
      <w:spacing w:after="0" w:line="240" w:lineRule="auto"/>
    </w:pPr>
    <w:rPr>
      <w:rFonts w:ascii="Arial" w:eastAsia="Times New Roman" w:hAnsi="Arial" w:cs="Arial"/>
      <w:color w:val="000000"/>
      <w:sz w:val="24"/>
      <w:szCs w:val="24"/>
      <w:lang w:val="fr-FR" w:eastAsia="fr-FR"/>
    </w:rPr>
  </w:style>
  <w:style w:type="paragraph" w:customStyle="1" w:styleId="Standard1">
    <w:name w:val="Standard1"/>
    <w:basedOn w:val="Default"/>
    <w:next w:val="Default"/>
    <w:rsid w:val="007775CE"/>
    <w:rPr>
      <w:rFonts w:cs="Times New Roman"/>
      <w:color w:val="auto"/>
    </w:rPr>
  </w:style>
  <w:style w:type="character" w:customStyle="1" w:styleId="Mentionnonrsolue1">
    <w:name w:val="Mention non résolue1"/>
    <w:basedOn w:val="Policepardfaut"/>
    <w:uiPriority w:val="99"/>
    <w:semiHidden/>
    <w:unhideWhenUsed/>
    <w:rsid w:val="00942172"/>
    <w:rPr>
      <w:color w:val="808080"/>
      <w:shd w:val="clear" w:color="auto" w:fill="E6E6E6"/>
    </w:rPr>
  </w:style>
  <w:style w:type="character" w:styleId="Marquedecommentaire">
    <w:name w:val="annotation reference"/>
    <w:basedOn w:val="Policepardfaut"/>
    <w:uiPriority w:val="99"/>
    <w:semiHidden/>
    <w:unhideWhenUsed/>
    <w:rsid w:val="00C16988"/>
    <w:rPr>
      <w:sz w:val="16"/>
      <w:szCs w:val="16"/>
    </w:rPr>
  </w:style>
  <w:style w:type="paragraph" w:styleId="Commentaire">
    <w:name w:val="annotation text"/>
    <w:basedOn w:val="Normal"/>
    <w:link w:val="CommentaireCar"/>
    <w:uiPriority w:val="99"/>
    <w:unhideWhenUsed/>
    <w:rsid w:val="00C16988"/>
    <w:pPr>
      <w:spacing w:line="240" w:lineRule="auto"/>
    </w:pPr>
    <w:rPr>
      <w:sz w:val="20"/>
      <w:szCs w:val="20"/>
    </w:rPr>
  </w:style>
  <w:style w:type="character" w:customStyle="1" w:styleId="CommentaireCar">
    <w:name w:val="Commentaire Car"/>
    <w:basedOn w:val="Policepardfaut"/>
    <w:link w:val="Commentaire"/>
    <w:uiPriority w:val="99"/>
    <w:rsid w:val="00C16988"/>
    <w:rPr>
      <w:rFonts w:ascii="Times New Roman" w:eastAsia="Times New Roman" w:hAnsi="Times New Roman" w:cs="Times New Roman"/>
      <w:sz w:val="20"/>
      <w:szCs w:val="20"/>
      <w:lang w:val="fr-FR" w:eastAsia="fr-FR"/>
    </w:rPr>
  </w:style>
  <w:style w:type="paragraph" w:styleId="Objetducommentaire">
    <w:name w:val="annotation subject"/>
    <w:basedOn w:val="Commentaire"/>
    <w:next w:val="Commentaire"/>
    <w:link w:val="ObjetducommentaireCar"/>
    <w:uiPriority w:val="99"/>
    <w:semiHidden/>
    <w:unhideWhenUsed/>
    <w:rsid w:val="00C16988"/>
    <w:rPr>
      <w:b/>
      <w:bCs/>
    </w:rPr>
  </w:style>
  <w:style w:type="character" w:customStyle="1" w:styleId="ObjetducommentaireCar">
    <w:name w:val="Objet du commentaire Car"/>
    <w:basedOn w:val="CommentaireCar"/>
    <w:link w:val="Objetducommentaire"/>
    <w:uiPriority w:val="99"/>
    <w:semiHidden/>
    <w:rsid w:val="00C16988"/>
    <w:rPr>
      <w:rFonts w:ascii="Times New Roman" w:eastAsia="Times New Roman" w:hAnsi="Times New Roman" w:cs="Times New Roman"/>
      <w:b/>
      <w:bCs/>
      <w:sz w:val="20"/>
      <w:szCs w:val="20"/>
      <w:lang w:val="fr-FR" w:eastAsia="fr-FR"/>
    </w:rPr>
  </w:style>
  <w:style w:type="paragraph" w:styleId="Rvision">
    <w:name w:val="Revision"/>
    <w:hidden/>
    <w:uiPriority w:val="99"/>
    <w:semiHidden/>
    <w:rsid w:val="00DE6F32"/>
    <w:pPr>
      <w:spacing w:after="0" w:line="240" w:lineRule="auto"/>
    </w:pPr>
    <w:rPr>
      <w:rFonts w:ascii="Times New Roman" w:eastAsia="Times New Roman" w:hAnsi="Times New Roman" w:cs="Times New Roman"/>
      <w:sz w:val="24"/>
      <w:szCs w:val="24"/>
      <w:lang w:val="fr-FR" w:eastAsia="fr-FR"/>
    </w:rPr>
  </w:style>
  <w:style w:type="character" w:styleId="Mentionnonrsolue">
    <w:name w:val="Unresolved Mention"/>
    <w:basedOn w:val="Policepardfaut"/>
    <w:uiPriority w:val="99"/>
    <w:semiHidden/>
    <w:unhideWhenUsed/>
    <w:rsid w:val="00335039"/>
    <w:rPr>
      <w:color w:val="605E5C"/>
      <w:shd w:val="clear" w:color="auto" w:fill="E1DFDD"/>
    </w:rPr>
  </w:style>
  <w:style w:type="table" w:styleId="Grilledutableau">
    <w:name w:val="Table Grid"/>
    <w:basedOn w:val="TableauNormal"/>
    <w:uiPriority w:val="59"/>
    <w:rsid w:val="00EA36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61842"/>
    <w:pPr>
      <w:spacing w:before="100" w:beforeAutospacing="1" w:after="100" w:afterAutospacing="1" w:line="240" w:lineRule="auto"/>
    </w:pPr>
    <w:rPr>
      <w:lang w:val="fr-CH" w:eastAsia="fr-CH"/>
    </w:rPr>
  </w:style>
  <w:style w:type="character" w:styleId="lev">
    <w:name w:val="Strong"/>
    <w:basedOn w:val="Policepardfaut"/>
    <w:uiPriority w:val="22"/>
    <w:qFormat/>
    <w:rsid w:val="00861842"/>
    <w:rPr>
      <w:b/>
      <w:bCs/>
    </w:rPr>
  </w:style>
  <w:style w:type="paragraph" w:styleId="Notedebasdepage">
    <w:name w:val="footnote text"/>
    <w:basedOn w:val="Normal"/>
    <w:link w:val="NotedebasdepageCar"/>
    <w:uiPriority w:val="99"/>
    <w:semiHidden/>
    <w:unhideWhenUsed/>
    <w:rsid w:val="006D313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D3130"/>
    <w:rPr>
      <w:rFonts w:ascii="Times New Roman" w:eastAsia="Times New Roman" w:hAnsi="Times New Roman" w:cs="Times New Roman"/>
      <w:sz w:val="20"/>
      <w:szCs w:val="20"/>
      <w:lang w:val="fr-FR" w:eastAsia="fr-FR"/>
    </w:rPr>
  </w:style>
  <w:style w:type="character" w:styleId="Appelnotedebasdep">
    <w:name w:val="footnote reference"/>
    <w:basedOn w:val="Policepardfaut"/>
    <w:uiPriority w:val="99"/>
    <w:semiHidden/>
    <w:unhideWhenUsed/>
    <w:rsid w:val="006D31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7921161">
      <w:bodyDiv w:val="1"/>
      <w:marLeft w:val="0"/>
      <w:marRight w:val="0"/>
      <w:marTop w:val="0"/>
      <w:marBottom w:val="0"/>
      <w:divBdr>
        <w:top w:val="none" w:sz="0" w:space="0" w:color="auto"/>
        <w:left w:val="none" w:sz="0" w:space="0" w:color="auto"/>
        <w:bottom w:val="none" w:sz="0" w:space="0" w:color="auto"/>
        <w:right w:val="none" w:sz="0" w:space="0" w:color="auto"/>
      </w:divBdr>
    </w:div>
    <w:div w:id="1983077926">
      <w:bodyDiv w:val="1"/>
      <w:marLeft w:val="0"/>
      <w:marRight w:val="0"/>
      <w:marTop w:val="0"/>
      <w:marBottom w:val="0"/>
      <w:divBdr>
        <w:top w:val="none" w:sz="0" w:space="0" w:color="auto"/>
        <w:left w:val="none" w:sz="0" w:space="0" w:color="auto"/>
        <w:bottom w:val="none" w:sz="0" w:space="0" w:color="auto"/>
        <w:right w:val="none" w:sz="0" w:space="0" w:color="auto"/>
      </w:divBdr>
    </w:div>
    <w:div w:id="212410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armaciesfribourg.ch" TargetMode="External"/><Relationship Id="rId13" Type="http://schemas.openxmlformats.org/officeDocument/2006/relationships/hyperlink" Target="https://www.fr.ch/dsas/smc/surveillance-produits-therapeutiques-isopth/pharmacies-documents-a-telecharg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fisa-vfas.ch"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jpeg"/><Relationship Id="rId1" Type="http://schemas.openxmlformats.org/officeDocument/2006/relationships/hyperlink" Target="https://www.pharmaciesfribourg.ch/empfang" TargetMode="External"/><Relationship Id="rId4"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5BB37-47D8-4045-982A-7A45C273D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2708</Words>
  <Characters>14898</Characters>
  <Application>Microsoft Office Word</Application>
  <DocSecurity>8</DocSecurity>
  <Lines>124</Lines>
  <Paragraphs>35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Etat de Fribourg</Company>
  <LinksUpToDate>false</LinksUpToDate>
  <CharactersWithSpaces>17571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Michel-Clément Joëlle</dc:creator>
  <cp:lastModifiedBy>Maillard Sophie</cp:lastModifiedBy>
  <cp:revision>2</cp:revision>
  <cp:lastPrinted>2026-04-28T06:33:00Z</cp:lastPrinted>
  <dcterms:created xsi:type="dcterms:W3CDTF">2026-09-02T13:20:00Z</dcterms:created>
  <dcterms:modified xsi:type="dcterms:W3CDTF">2026-09-02T13:20:00Z</dcterms:modified>
</cp:coreProperties>
</file>