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0E05F3" w:rsidRPr="00E44910" w14:paraId="76E183AD" w14:textId="77777777">
        <w:trPr>
          <w:trHeight w:val="134"/>
        </w:trPr>
        <w:tc>
          <w:tcPr>
            <w:tcW w:w="9639" w:type="dxa"/>
            <w:tcMar>
              <w:left w:w="0" w:type="dxa"/>
              <w:bottom w:w="0" w:type="dxa"/>
              <w:right w:w="0" w:type="dxa"/>
            </w:tcMar>
          </w:tcPr>
          <w:p w14:paraId="065E9E09" w14:textId="1AC9A45C" w:rsidR="000E05F3" w:rsidRPr="00E44910" w:rsidRDefault="005A330D" w:rsidP="00F07DF1">
            <w:pPr>
              <w:pStyle w:val="04date"/>
              <w:rPr>
                <w:lang w:val="de-CH"/>
              </w:rPr>
            </w:pPr>
            <w:r w:rsidRPr="00E44910">
              <w:rPr>
                <w:lang w:val="de-CH"/>
              </w:rPr>
              <w:t>Freiburg, 17. Dezember 2025</w:t>
            </w:r>
          </w:p>
        </w:tc>
      </w:tr>
      <w:tr w:rsidR="000E05F3" w:rsidRPr="00E44910" w14:paraId="50392321" w14:textId="77777777">
        <w:trPr>
          <w:trHeight w:hRule="exact" w:val="454"/>
        </w:trPr>
        <w:tc>
          <w:tcPr>
            <w:tcW w:w="9639" w:type="dxa"/>
            <w:tcMar>
              <w:left w:w="0" w:type="dxa"/>
              <w:bottom w:w="0" w:type="dxa"/>
              <w:right w:w="0" w:type="dxa"/>
            </w:tcMar>
          </w:tcPr>
          <w:p w14:paraId="44857DD5" w14:textId="77777777" w:rsidR="000E05F3" w:rsidRPr="00E44910" w:rsidRDefault="000E05F3" w:rsidP="000E05F3">
            <w:pPr>
              <w:pStyle w:val="06atexteprincipal"/>
              <w:spacing w:after="0"/>
              <w:rPr>
                <w:lang w:val="de-CH"/>
              </w:rPr>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0E05F3" w:rsidRPr="00E44910" w14:paraId="6E9F0FCD" w14:textId="77777777">
        <w:trPr>
          <w:trHeight w:val="1418"/>
        </w:trPr>
        <w:tc>
          <w:tcPr>
            <w:tcW w:w="4144" w:type="dxa"/>
            <w:tcBorders>
              <w:top w:val="nil"/>
              <w:right w:val="nil"/>
            </w:tcBorders>
          </w:tcPr>
          <w:p w14:paraId="3B057F28" w14:textId="65E02D05" w:rsidR="00ED259B" w:rsidRPr="00E44910" w:rsidRDefault="00ED259B" w:rsidP="00ED259B">
            <w:pPr>
              <w:pStyle w:val="01entteetbasdepage"/>
              <w:rPr>
                <w:b/>
                <w:lang w:val="de-CH"/>
              </w:rPr>
            </w:pPr>
            <w:r w:rsidRPr="00E44910">
              <w:rPr>
                <w:b/>
                <w:lang w:val="de-CH"/>
              </w:rPr>
              <w:t>Unser Zeichen: PR/kj</w:t>
            </w:r>
          </w:p>
          <w:p w14:paraId="5CEBF706" w14:textId="056AA44F" w:rsidR="00ED259B" w:rsidRPr="00E44910" w:rsidRDefault="00ED259B" w:rsidP="00ED259B">
            <w:pPr>
              <w:pStyle w:val="01entteetbasdepage"/>
              <w:rPr>
                <w:lang w:val="de-CH"/>
              </w:rPr>
            </w:pPr>
            <w:r w:rsidRPr="00E44910">
              <w:rPr>
                <w:b/>
                <w:lang w:val="de-CH"/>
              </w:rPr>
              <w:t>Direkt:</w:t>
            </w:r>
            <w:r w:rsidRPr="00E44910">
              <w:rPr>
                <w:lang w:val="de-CH"/>
              </w:rPr>
              <w:t xml:space="preserve"> + 41 26 305 36 13</w:t>
            </w:r>
          </w:p>
          <w:p w14:paraId="637084AF" w14:textId="7136DFC6" w:rsidR="000E05F3" w:rsidRPr="00E44910" w:rsidRDefault="00ED259B" w:rsidP="0043622A">
            <w:pPr>
              <w:pStyle w:val="01entteetbasdepage"/>
              <w:rPr>
                <w:b/>
                <w:lang w:val="de-CH"/>
              </w:rPr>
            </w:pPr>
            <w:r w:rsidRPr="00E44910">
              <w:rPr>
                <w:b/>
                <w:lang w:val="de-CH"/>
              </w:rPr>
              <w:t>E-Mail:</w:t>
            </w:r>
            <w:r w:rsidRPr="00E44910">
              <w:rPr>
                <w:lang w:val="de-CH"/>
              </w:rPr>
              <w:t xml:space="preserve"> patrick.ramuz@fr.ch</w:t>
            </w:r>
          </w:p>
        </w:tc>
      </w:tr>
    </w:tbl>
    <w:p w14:paraId="558687AE" w14:textId="2C600320" w:rsidR="00412A5B" w:rsidRPr="00E44910" w:rsidRDefault="00412A5B" w:rsidP="00A95281">
      <w:pPr>
        <w:pStyle w:val="05objet"/>
        <w:rPr>
          <w:lang w:val="de-CH"/>
        </w:rPr>
      </w:pPr>
      <w:r w:rsidRPr="00E44910">
        <w:rPr>
          <w:lang w:val="de-CH"/>
        </w:rPr>
        <w:t>Vorentwurf zur Änderung des Raumplanungs- und Baugesetzes vom 2. Dezember 2008 (Schottergärten, Anpassung der DBP, Abbruchbewilligungen) und Entwurf zur Änderung seines Ausführungsreglements (Optimierung des Baubewilligungsverfahrens) – Vernehmlassungsverfahren</w:t>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A95281" w:rsidRPr="00E44910" w14:paraId="42DA071F" w14:textId="77777777">
        <w:trPr>
          <w:divId w:val="350377146"/>
          <w:trHeight w:val="369"/>
        </w:trPr>
        <w:tc>
          <w:tcPr>
            <w:tcW w:w="4536" w:type="dxa"/>
            <w:tcBorders>
              <w:top w:val="nil"/>
              <w:left w:val="nil"/>
              <w:bottom w:val="single" w:sz="2" w:space="0" w:color="404040" w:themeColor="text1" w:themeTint="BF"/>
              <w:right w:val="nil"/>
            </w:tcBorders>
            <w:hideMark/>
          </w:tcPr>
          <w:p w14:paraId="720EF500" w14:textId="03183001" w:rsidR="00A95281" w:rsidRPr="00E44910" w:rsidRDefault="00645CAF" w:rsidP="00A95281">
            <w:pPr>
              <w:pStyle w:val="02expditeurfentre"/>
              <w:framePr w:wrap="auto" w:vAnchor="margin" w:hAnchor="text" w:xAlign="left" w:yAlign="inline"/>
              <w:suppressOverlap w:val="0"/>
              <w:rPr>
                <w:lang w:val="de-CH"/>
              </w:rPr>
            </w:pPr>
            <w:r w:rsidRPr="00E44910">
              <w:rPr>
                <w:lang w:val="de-CH"/>
              </w:rPr>
              <w:t>Direktion für Raumentwicklung, Infrastruktur, Mobilität und Umwelt, Chorherrengasse 17, 1701 Freiburg</w:t>
            </w:r>
          </w:p>
        </w:tc>
      </w:tr>
      <w:tr w:rsidR="00A95281" w:rsidRPr="00E44910" w14:paraId="1D864CB6" w14:textId="77777777">
        <w:trPr>
          <w:divId w:val="350377146"/>
          <w:trHeight w:val="1797"/>
        </w:trPr>
        <w:tc>
          <w:tcPr>
            <w:tcW w:w="4536" w:type="dxa"/>
            <w:tcBorders>
              <w:top w:val="single" w:sz="2" w:space="0" w:color="404040" w:themeColor="text1" w:themeTint="BF"/>
              <w:left w:val="nil"/>
              <w:bottom w:val="nil"/>
              <w:right w:val="nil"/>
            </w:tcBorders>
            <w:tcMar>
              <w:top w:w="198" w:type="dxa"/>
              <w:left w:w="0" w:type="dxa"/>
              <w:bottom w:w="0" w:type="dxa"/>
              <w:right w:w="0" w:type="dxa"/>
            </w:tcMar>
          </w:tcPr>
          <w:p w14:paraId="376F4FCE" w14:textId="580A9923" w:rsidR="00A95281" w:rsidRPr="00E44910" w:rsidRDefault="005253A0" w:rsidP="00A95281">
            <w:pPr>
              <w:pStyle w:val="03adressedestinataire"/>
              <w:framePr w:wrap="auto" w:vAnchor="margin" w:hAnchor="text" w:xAlign="left" w:yAlign="inline"/>
              <w:suppressOverlap w:val="0"/>
              <w:rPr>
                <w:lang w:val="de-CH"/>
              </w:rPr>
            </w:pPr>
            <w:r w:rsidRPr="00E44910">
              <w:rPr>
                <w:lang w:val="de-CH"/>
              </w:rPr>
              <w:t>An die Adressaten der Vernehmlassung gemäss Verteiler</w:t>
            </w:r>
          </w:p>
          <w:p w14:paraId="4455756A" w14:textId="77777777" w:rsidR="00A95281" w:rsidRPr="00E44910" w:rsidRDefault="00A95281" w:rsidP="004D17A8">
            <w:pPr>
              <w:pStyle w:val="03adressedestinataire"/>
              <w:framePr w:wrap="auto" w:vAnchor="margin" w:hAnchor="text" w:xAlign="left" w:yAlign="inline"/>
              <w:suppressOverlap w:val="0"/>
              <w:rPr>
                <w:lang w:val="de-CH"/>
              </w:rPr>
            </w:pPr>
          </w:p>
        </w:tc>
      </w:tr>
    </w:tbl>
    <w:p w14:paraId="4439967E" w14:textId="77777777" w:rsidR="00A95281" w:rsidRPr="00E44910" w:rsidRDefault="005253A0" w:rsidP="00A95281">
      <w:pPr>
        <w:pStyle w:val="06atexteprincipal"/>
        <w:rPr>
          <w:lang w:val="de-CH"/>
        </w:rPr>
      </w:pPr>
      <w:r w:rsidRPr="00E44910">
        <w:rPr>
          <w:lang w:val="de-CH"/>
        </w:rPr>
        <w:t>Sehr geehrte Damen und Herren</w:t>
      </w:r>
    </w:p>
    <w:p w14:paraId="5517CC4F" w14:textId="52126957" w:rsidR="00CA1F6E" w:rsidRPr="00E44910" w:rsidRDefault="005253A0" w:rsidP="00A95281">
      <w:pPr>
        <w:pStyle w:val="06atexteprincipal"/>
        <w:rPr>
          <w:lang w:val="de-CH"/>
        </w:rPr>
      </w:pPr>
      <w:r w:rsidRPr="00E44910">
        <w:rPr>
          <w:lang w:val="de-CH"/>
        </w:rPr>
        <w:t>Der Staatsrat hat in seiner Sitzung vom 15. Dezember 2025 die Vernehmlassung zu zwei Erlassen bewilligt: zum Gesetzesvorentwurf zur Änderung des Raumplanungs- und Baugesetzes (RPBG) vom 2. Dezember 2008 infolge der Annahme mehrerer parlamentarischer Vorstösse durch den Grossen Rat sowie zum Verordnungsentwurf zur Änderung des Ausführungsreglements zu diesem Gesetz (RPBR).</w:t>
      </w:r>
    </w:p>
    <w:p w14:paraId="31AFE560" w14:textId="1403DD6F" w:rsidR="00CA1F6E" w:rsidRPr="00E44910" w:rsidRDefault="008E713C" w:rsidP="00A95281">
      <w:pPr>
        <w:pStyle w:val="06atexteprincipal"/>
        <w:rPr>
          <w:lang w:val="de-CH"/>
        </w:rPr>
      </w:pPr>
      <w:r w:rsidRPr="00E44910">
        <w:rPr>
          <w:lang w:val="de-CH"/>
        </w:rPr>
        <w:t>Der Gesetzesvorentwurf folgt der Annahme folgender Motionen:</w:t>
      </w:r>
    </w:p>
    <w:p w14:paraId="203730AA" w14:textId="50026AEC" w:rsidR="00877F32" w:rsidRPr="00E44910" w:rsidRDefault="009A2CA4" w:rsidP="002B31F6">
      <w:pPr>
        <w:pStyle w:val="06atexteprincipal"/>
        <w:numPr>
          <w:ilvl w:val="0"/>
          <w:numId w:val="2"/>
        </w:numPr>
        <w:spacing w:after="60"/>
        <w:ind w:left="357" w:hanging="357"/>
        <w:rPr>
          <w:lang w:val="de-CH"/>
        </w:rPr>
      </w:pPr>
      <w:r w:rsidRPr="00E44910">
        <w:rPr>
          <w:lang w:val="de-CH"/>
        </w:rPr>
        <w:t>Motion Alexandre Schroeter / Elias Moussa (2024-GC-189), die fordert, dass Schottergärten nicht mehr als Grünfläche angerechnet werden können;</w:t>
      </w:r>
    </w:p>
    <w:p w14:paraId="0D44C57B" w14:textId="55623DC7" w:rsidR="009A2CA4" w:rsidRPr="00E44910" w:rsidRDefault="009A2CA4" w:rsidP="002B31F6">
      <w:pPr>
        <w:pStyle w:val="06atexteprincipal"/>
        <w:numPr>
          <w:ilvl w:val="0"/>
          <w:numId w:val="2"/>
        </w:numPr>
        <w:spacing w:after="60"/>
        <w:ind w:left="357" w:hanging="357"/>
        <w:rPr>
          <w:lang w:val="de-CH"/>
        </w:rPr>
      </w:pPr>
      <w:r w:rsidRPr="00E44910">
        <w:rPr>
          <w:lang w:val="de-CH"/>
        </w:rPr>
        <w:t>Motion Bruno Marmier / Daniel Bürdel (2023-GC-165), welche die Abschaffung der Pflicht für die Gemeinden zur Anpassung der Detailbebauungspläne (DBP) bei Gesamtrevisionen von Ortsplänen (OP) beantragt;</w:t>
      </w:r>
    </w:p>
    <w:p w14:paraId="2F3514A7" w14:textId="16F0F830" w:rsidR="008E713C" w:rsidRPr="00E44910" w:rsidRDefault="009A2CA4" w:rsidP="00877F32">
      <w:pPr>
        <w:pStyle w:val="06atexteprincipal"/>
        <w:numPr>
          <w:ilvl w:val="0"/>
          <w:numId w:val="2"/>
        </w:numPr>
        <w:rPr>
          <w:lang w:val="de-CH"/>
        </w:rPr>
      </w:pPr>
      <w:r w:rsidRPr="00E44910">
        <w:rPr>
          <w:lang w:val="de-CH"/>
        </w:rPr>
        <w:t>Motion Jean-Daniel Wicht / Daniel Savary (2024-GC-240), mit der die Änderung von Artikel 150 Abs. 3 RPBG verlangt wird, um die Bedingungen für die Verwendung von Abbruchbewilligungen durch deren Begünstigte zu lockern.</w:t>
      </w:r>
    </w:p>
    <w:p w14:paraId="38C4DB4B" w14:textId="0EDE6DD4" w:rsidR="00CA1F6E" w:rsidRPr="00E44910" w:rsidRDefault="002B31F6" w:rsidP="008E713C">
      <w:pPr>
        <w:pStyle w:val="06atexteprincipal"/>
        <w:rPr>
          <w:lang w:val="de-CH"/>
        </w:rPr>
      </w:pPr>
      <w:r>
        <w:rPr>
          <w:lang w:val="de-CH"/>
        </w:rPr>
        <w:t>Parallel dazu erfüllt der Staatsrat m</w:t>
      </w:r>
      <w:r w:rsidR="002D4052" w:rsidRPr="00E44910">
        <w:rPr>
          <w:lang w:val="de-CH"/>
        </w:rPr>
        <w:t>it der vorgeschlagenen Änderung des RPBR seine frühere Zusage, das ordentliche Baubewilligungsverfahren und die Bearbeitungsdauer zu optimieren. Der Verordnungsentwurf schlägt Lösungen vor, um die Motion Hubert Dafflon / Jean-Daniel Wicht (2021-GC-90) umzusetzen, und ist das Ergebnis eines zweijährigen Austauschs mit der Arbeitsgruppe «bauenfreiburg», der Oberamtspersonenkonferenz und dem Freiburger Gemeindeverband (FGV) sowie einer Umfrage unter den Gemeinden. Er sieht zudem geringfügige Änderungen des RPBR vor.</w:t>
      </w:r>
    </w:p>
    <w:p w14:paraId="502C51AF" w14:textId="1E74790E" w:rsidR="00CA1F6E" w:rsidRPr="00E44910" w:rsidRDefault="005253A0" w:rsidP="005253A0">
      <w:pPr>
        <w:pStyle w:val="06atexteprincipal"/>
        <w:rPr>
          <w:lang w:val="de-CH"/>
        </w:rPr>
      </w:pPr>
      <w:r w:rsidRPr="00E44910">
        <w:rPr>
          <w:lang w:val="de-CH"/>
        </w:rPr>
        <w:t xml:space="preserve">Wir laden Sie ein, von den beiliegenden Vernehmlassungsunterlagen, die auch auf der Website der Staatskanzlei unter der Adresse </w:t>
      </w:r>
      <w:hyperlink r:id="rId8" w:history="1">
        <w:r w:rsidRPr="00E44910">
          <w:rPr>
            <w:rStyle w:val="Hyperlink"/>
            <w:lang w:val="de-CH"/>
          </w:rPr>
          <w:t>www.fr.ch/vernehmlassungen</w:t>
        </w:r>
      </w:hyperlink>
      <w:r w:rsidRPr="00E44910">
        <w:rPr>
          <w:lang w:val="de-CH"/>
        </w:rPr>
        <w:t xml:space="preserve"> zur Verfügung stehen, Kenntnis zu nehmen und uns Ihre Stellungnahme bis zum </w:t>
      </w:r>
      <w:r w:rsidRPr="00E44910">
        <w:rPr>
          <w:b/>
          <w:lang w:val="de-CH"/>
        </w:rPr>
        <w:t>2. März 2026</w:t>
      </w:r>
      <w:r w:rsidRPr="00E44910">
        <w:rPr>
          <w:lang w:val="de-CH"/>
        </w:rPr>
        <w:t xml:space="preserve"> per E-Mail (</w:t>
      </w:r>
      <w:hyperlink r:id="rId9" w:history="1">
        <w:r w:rsidRPr="00E44910">
          <w:rPr>
            <w:rStyle w:val="Hyperlink"/>
            <w:lang w:val="de-CH"/>
          </w:rPr>
          <w:t>dime@fr.ch</w:t>
        </w:r>
      </w:hyperlink>
      <w:r w:rsidRPr="00E44910">
        <w:rPr>
          <w:lang w:val="de-CH"/>
        </w:rPr>
        <w:t>) zukommen zu lassen.</w:t>
      </w:r>
    </w:p>
    <w:p w14:paraId="6982A8B7" w14:textId="52166604" w:rsidR="00400469" w:rsidRPr="00E44910" w:rsidRDefault="00400469" w:rsidP="005253A0">
      <w:pPr>
        <w:pStyle w:val="06atexteprincipal"/>
        <w:rPr>
          <w:lang w:val="de-CH"/>
        </w:rPr>
      </w:pPr>
      <w:r w:rsidRPr="00E44910">
        <w:rPr>
          <w:lang w:val="de-CH"/>
        </w:rPr>
        <w:lastRenderedPageBreak/>
        <w:t>Für weitere Informationen können Sie sich an Herrn Patrick Ramuz, Projektleiter, wenden (</w:t>
      </w:r>
      <w:hyperlink r:id="rId10" w:history="1">
        <w:r w:rsidRPr="00E44910">
          <w:rPr>
            <w:rStyle w:val="Hyperlink"/>
            <w:lang w:val="de-CH"/>
          </w:rPr>
          <w:t>patrick.ramuz@fr.ch</w:t>
        </w:r>
      </w:hyperlink>
      <w:r w:rsidRPr="00E44910">
        <w:rPr>
          <w:lang w:val="de-CH"/>
        </w:rPr>
        <w:t>, 026 305 36 11).</w:t>
      </w:r>
    </w:p>
    <w:p w14:paraId="43132180" w14:textId="3AEC12C4" w:rsidR="00A95281" w:rsidRPr="00E44910" w:rsidRDefault="005253A0" w:rsidP="00A95281">
      <w:pPr>
        <w:pStyle w:val="06atexteprincipal"/>
        <w:rPr>
          <w:lang w:val="de-CH"/>
        </w:rPr>
      </w:pPr>
      <w:r w:rsidRPr="00E44910">
        <w:rPr>
          <w:lang w:val="de-CH"/>
        </w:rPr>
        <w:t>Wir danken Ihnen für Ihr Interesse an dieser Vernehmlassung.</w:t>
      </w:r>
      <w:r w:rsidRPr="00E44910">
        <w:rPr>
          <w:lang w:val="de-CH"/>
        </w:rPr>
        <w:br/>
        <w:t>Freundliche Grüsse</w:t>
      </w:r>
    </w:p>
    <w:tbl>
      <w:tblPr>
        <w:tblW w:w="9639" w:type="dxa"/>
        <w:tblLayout w:type="fixed"/>
        <w:tblCellMar>
          <w:top w:w="284" w:type="dxa"/>
          <w:left w:w="0" w:type="dxa"/>
        </w:tblCellMar>
        <w:tblLook w:val="00A0" w:firstRow="1" w:lastRow="0" w:firstColumn="1" w:lastColumn="0" w:noHBand="0" w:noVBand="0"/>
      </w:tblPr>
      <w:tblGrid>
        <w:gridCol w:w="5500"/>
        <w:gridCol w:w="4139"/>
      </w:tblGrid>
      <w:tr w:rsidR="000E05F3" w:rsidRPr="00E44910" w14:paraId="3EEA2420" w14:textId="77777777">
        <w:tc>
          <w:tcPr>
            <w:tcW w:w="5500" w:type="dxa"/>
            <w:tcMar>
              <w:top w:w="851" w:type="dxa"/>
            </w:tcMar>
          </w:tcPr>
          <w:p w14:paraId="4FF8F5C1" w14:textId="77777777" w:rsidR="000E05F3" w:rsidRPr="00E44910" w:rsidRDefault="00C72532" w:rsidP="000E05F3">
            <w:pPr>
              <w:pStyle w:val="06btexteprincipalsansespacebloc"/>
              <w:rPr>
                <w:lang w:val="de-CH"/>
              </w:rPr>
            </w:pPr>
            <w:r w:rsidRPr="00E44910">
              <w:rPr>
                <w:lang w:val="de-CH"/>
              </w:rPr>
              <w:t>Jean-François Steiert</w:t>
            </w:r>
          </w:p>
          <w:p w14:paraId="1CF8C72E" w14:textId="382352CF" w:rsidR="000E05F3" w:rsidRPr="00E44910" w:rsidRDefault="005A330D" w:rsidP="005A330D">
            <w:pPr>
              <w:pStyle w:val="06btexteprincipalsansespacebloc"/>
              <w:rPr>
                <w:lang w:val="de-CH"/>
              </w:rPr>
            </w:pPr>
            <w:r w:rsidRPr="00E44910">
              <w:rPr>
                <w:lang w:val="de-CH"/>
              </w:rPr>
              <w:t>Staatsrat, Direktor</w:t>
            </w:r>
          </w:p>
        </w:tc>
        <w:tc>
          <w:tcPr>
            <w:tcW w:w="4139" w:type="dxa"/>
            <w:tcMar>
              <w:top w:w="851" w:type="dxa"/>
            </w:tcMar>
          </w:tcPr>
          <w:p w14:paraId="0EFDEFEE" w14:textId="77777777" w:rsidR="000E05F3" w:rsidRPr="00E44910" w:rsidRDefault="000E05F3" w:rsidP="000E05F3">
            <w:pPr>
              <w:pStyle w:val="06btexteprincipalsansespacebloc"/>
              <w:rPr>
                <w:lang w:val="de-CH"/>
              </w:rPr>
            </w:pPr>
          </w:p>
        </w:tc>
      </w:tr>
      <w:tr w:rsidR="000E05F3" w:rsidRPr="00E44910" w14:paraId="0E487546" w14:textId="77777777">
        <w:tc>
          <w:tcPr>
            <w:tcW w:w="9639" w:type="dxa"/>
            <w:gridSpan w:val="2"/>
            <w:tcMar>
              <w:top w:w="454" w:type="dxa"/>
            </w:tcMar>
          </w:tcPr>
          <w:p w14:paraId="3778AEFA" w14:textId="77777777" w:rsidR="000E05F3" w:rsidRPr="00E44910" w:rsidRDefault="004D17A8" w:rsidP="000E05F3">
            <w:pPr>
              <w:pStyle w:val="08annexecontactrenseignementsetc"/>
              <w:rPr>
                <w:b/>
                <w:lang w:val="de-CH"/>
              </w:rPr>
            </w:pPr>
            <w:r w:rsidRPr="00E44910">
              <w:rPr>
                <w:b/>
                <w:lang w:val="de-CH"/>
              </w:rPr>
              <w:t>Anhänge</w:t>
            </w:r>
          </w:p>
          <w:p w14:paraId="2BDD6E02" w14:textId="77777777" w:rsidR="000E05F3" w:rsidRPr="00E44910" w:rsidRDefault="00EB6284" w:rsidP="000E05F3">
            <w:pPr>
              <w:pStyle w:val="08annexecontactrenseignementsetc"/>
              <w:rPr>
                <w:lang w:val="de-CH"/>
              </w:rPr>
            </w:pPr>
            <w:r w:rsidRPr="00E44910">
              <w:rPr>
                <w:lang w:val="de-CH"/>
              </w:rPr>
              <w:t>—</w:t>
            </w:r>
          </w:p>
          <w:p w14:paraId="264C941F" w14:textId="77777777" w:rsidR="00B019A3" w:rsidRPr="00E44910" w:rsidRDefault="00B019A3" w:rsidP="00B019A3">
            <w:pPr>
              <w:pStyle w:val="08annexecontactrenseignementsetc"/>
              <w:rPr>
                <w:lang w:val="de-CH"/>
              </w:rPr>
            </w:pPr>
            <w:r w:rsidRPr="00E44910">
              <w:rPr>
                <w:lang w:val="de-CH"/>
              </w:rPr>
              <w:t>Gesetzesvorentwurf</w:t>
            </w:r>
          </w:p>
          <w:p w14:paraId="62DB2E92" w14:textId="4F109C53" w:rsidR="00B019A3" w:rsidRPr="00E44910" w:rsidRDefault="00B019A3" w:rsidP="00B019A3">
            <w:pPr>
              <w:pStyle w:val="08annexecontactrenseignementsetc"/>
              <w:rPr>
                <w:lang w:val="de-CH"/>
              </w:rPr>
            </w:pPr>
            <w:r w:rsidRPr="00E44910">
              <w:rPr>
                <w:lang w:val="de-CH"/>
              </w:rPr>
              <w:t>Verordnungsentwurf</w:t>
            </w:r>
          </w:p>
          <w:p w14:paraId="0D96718E" w14:textId="77777777" w:rsidR="00B019A3" w:rsidRPr="00E44910" w:rsidRDefault="00B019A3" w:rsidP="00B019A3">
            <w:pPr>
              <w:pStyle w:val="08annexecontactrenseignementsetc"/>
              <w:rPr>
                <w:lang w:val="de-CH"/>
              </w:rPr>
            </w:pPr>
            <w:r w:rsidRPr="00E44910">
              <w:rPr>
                <w:lang w:val="de-CH"/>
              </w:rPr>
              <w:t>Erläuternde Berichte</w:t>
            </w:r>
          </w:p>
          <w:p w14:paraId="6EECD230" w14:textId="5F8F183F" w:rsidR="009E58A0" w:rsidRPr="00E44910" w:rsidRDefault="00B019A3" w:rsidP="00B019A3">
            <w:pPr>
              <w:pStyle w:val="08annexecontactrenseignementsetc"/>
              <w:rPr>
                <w:lang w:val="de-CH"/>
              </w:rPr>
            </w:pPr>
            <w:r w:rsidRPr="00E44910">
              <w:rPr>
                <w:lang w:val="de-CH"/>
              </w:rPr>
              <w:t>Liste der Vernehmlassungsadressaten</w:t>
            </w:r>
          </w:p>
        </w:tc>
      </w:tr>
    </w:tbl>
    <w:p w14:paraId="0CC7BF65" w14:textId="77777777" w:rsidR="000E05F3" w:rsidRPr="00E44910" w:rsidRDefault="000E05F3" w:rsidP="00CA1F6E">
      <w:pPr>
        <w:rPr>
          <w:lang w:val="de-CH"/>
        </w:rPr>
      </w:pPr>
    </w:p>
    <w:sectPr w:rsidR="000E05F3" w:rsidRPr="00E44910" w:rsidSect="00462DCB">
      <w:headerReference w:type="default" r:id="rId11"/>
      <w:headerReference w:type="first" r:id="rId12"/>
      <w:type w:val="continuous"/>
      <w:pgSz w:w="11906" w:h="16838" w:code="9"/>
      <w:pgMar w:top="1985" w:right="851" w:bottom="127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129C" w14:textId="77777777" w:rsidR="00B86018" w:rsidRPr="00E44910" w:rsidRDefault="00B86018" w:rsidP="000E05F3">
      <w:pPr>
        <w:rPr>
          <w:lang w:val="de-CH"/>
        </w:rPr>
      </w:pPr>
      <w:r w:rsidRPr="00E44910">
        <w:rPr>
          <w:lang w:val="de-CH"/>
        </w:rPr>
        <w:separator/>
      </w:r>
    </w:p>
  </w:endnote>
  <w:endnote w:type="continuationSeparator" w:id="0">
    <w:p w14:paraId="0FB845C9" w14:textId="77777777" w:rsidR="00B86018" w:rsidRPr="00E44910" w:rsidRDefault="00B86018" w:rsidP="000E05F3">
      <w:pPr>
        <w:rPr>
          <w:lang w:val="de-CH"/>
        </w:rPr>
      </w:pPr>
      <w:r w:rsidRPr="00E44910">
        <w:rPr>
          <w:lang w:val="de-C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D68C" w14:textId="77777777" w:rsidR="00B86018" w:rsidRPr="00E44910" w:rsidRDefault="00B86018" w:rsidP="000E05F3">
      <w:pPr>
        <w:rPr>
          <w:lang w:val="de-CH"/>
        </w:rPr>
      </w:pPr>
      <w:r w:rsidRPr="00E44910">
        <w:rPr>
          <w:lang w:val="de-CH"/>
        </w:rPr>
        <w:separator/>
      </w:r>
    </w:p>
  </w:footnote>
  <w:footnote w:type="continuationSeparator" w:id="0">
    <w:p w14:paraId="15C4C373" w14:textId="77777777" w:rsidR="00B86018" w:rsidRPr="00E44910" w:rsidRDefault="00B86018" w:rsidP="000E05F3">
      <w:pPr>
        <w:rPr>
          <w:lang w:val="de-CH"/>
        </w:rPr>
      </w:pPr>
      <w:r w:rsidRPr="00E44910">
        <w:rPr>
          <w:lang w:val="de-C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B618D" w:rsidRPr="00E44910" w14:paraId="6A6BB621" w14:textId="77777777">
      <w:trPr>
        <w:trHeight w:val="567"/>
      </w:trPr>
      <w:tc>
        <w:tcPr>
          <w:tcW w:w="9298" w:type="dxa"/>
        </w:tcPr>
        <w:p w14:paraId="6F2F8140" w14:textId="77777777" w:rsidR="005D571E" w:rsidRPr="00E44910" w:rsidRDefault="005D571E" w:rsidP="005D571E">
          <w:pPr>
            <w:pStyle w:val="01entteetbasdepage"/>
            <w:rPr>
              <w:b/>
              <w:lang w:val="de-CH"/>
            </w:rPr>
          </w:pPr>
          <w:r w:rsidRPr="00E44910">
            <w:rPr>
              <w:b/>
              <w:lang w:val="de-CH"/>
            </w:rPr>
            <w:t xml:space="preserve">Direktion für Raumentwicklung, Infrastruktur, Mobilität und Umwelt </w:t>
          </w:r>
          <w:r w:rsidRPr="00E44910">
            <w:rPr>
              <w:lang w:val="de-CH"/>
            </w:rPr>
            <w:t>RIMU</w:t>
          </w:r>
        </w:p>
        <w:p w14:paraId="0C7E756E" w14:textId="77777777" w:rsidR="009B618D" w:rsidRPr="00E44910" w:rsidRDefault="009B618D" w:rsidP="000E05F3">
          <w:pPr>
            <w:pStyle w:val="09enttepage2"/>
            <w:rPr>
              <w:rStyle w:val="PageNumber"/>
              <w:lang w:val="de-CH"/>
            </w:rPr>
          </w:pPr>
          <w:r w:rsidRPr="00E44910">
            <w:rPr>
              <w:b w:val="0"/>
              <w:lang w:val="de-CH"/>
            </w:rPr>
            <w:t xml:space="preserve">Seite </w:t>
          </w:r>
          <w:r w:rsidR="002E7B7A" w:rsidRPr="00E44910">
            <w:rPr>
              <w:b w:val="0"/>
              <w:lang w:val="de-CH"/>
            </w:rPr>
            <w:fldChar w:fldCharType="begin"/>
          </w:r>
          <w:r w:rsidRPr="00E44910">
            <w:rPr>
              <w:b w:val="0"/>
              <w:lang w:val="de-CH"/>
            </w:rPr>
            <w:instrText xml:space="preserve"> PAGE </w:instrText>
          </w:r>
          <w:r w:rsidR="002E7B7A" w:rsidRPr="00E44910">
            <w:rPr>
              <w:b w:val="0"/>
              <w:lang w:val="de-CH"/>
            </w:rPr>
            <w:fldChar w:fldCharType="separate"/>
          </w:r>
          <w:r w:rsidR="005253A0" w:rsidRPr="00E44910">
            <w:rPr>
              <w:b w:val="0"/>
              <w:lang w:val="de-CH"/>
            </w:rPr>
            <w:t>2</w:t>
          </w:r>
          <w:r w:rsidR="002E7B7A" w:rsidRPr="00E44910">
            <w:rPr>
              <w:b w:val="0"/>
              <w:lang w:val="de-CH"/>
            </w:rPr>
            <w:fldChar w:fldCharType="end"/>
          </w:r>
          <w:r w:rsidRPr="00E44910">
            <w:rPr>
              <w:b w:val="0"/>
              <w:lang w:val="de-CH"/>
            </w:rPr>
            <w:t xml:space="preserve"> von </w:t>
          </w:r>
          <w:r w:rsidR="002E7B7A" w:rsidRPr="00E44910">
            <w:rPr>
              <w:b w:val="0"/>
              <w:lang w:val="de-CH"/>
            </w:rPr>
            <w:fldChar w:fldCharType="begin"/>
          </w:r>
          <w:r w:rsidRPr="00E44910">
            <w:rPr>
              <w:b w:val="0"/>
              <w:lang w:val="de-CH"/>
            </w:rPr>
            <w:instrText xml:space="preserve"> NUMPAGES  </w:instrText>
          </w:r>
          <w:r w:rsidR="002E7B7A" w:rsidRPr="00E44910">
            <w:rPr>
              <w:b w:val="0"/>
              <w:lang w:val="de-CH"/>
            </w:rPr>
            <w:fldChar w:fldCharType="separate"/>
          </w:r>
          <w:r w:rsidR="004D17A8" w:rsidRPr="00E44910">
            <w:rPr>
              <w:b w:val="0"/>
              <w:lang w:val="de-CH"/>
            </w:rPr>
            <w:t>1</w:t>
          </w:r>
          <w:r w:rsidR="002E7B7A" w:rsidRPr="00E44910">
            <w:rPr>
              <w:b w:val="0"/>
              <w:lang w:val="de-CH"/>
            </w:rPr>
            <w:fldChar w:fldCharType="end"/>
          </w:r>
          <w:r w:rsidRPr="00E44910">
            <w:rPr>
              <w:b w:val="0"/>
              <w:lang w:val="de-CH"/>
            </w:rPr>
            <w:drawing>
              <wp:anchor distT="0" distB="0" distL="114300" distR="114300" simplePos="0" relativeHeight="251658240" behindDoc="0" locked="1" layoutInCell="1" allowOverlap="1" wp14:anchorId="0E2726EA" wp14:editId="0F0C9017">
                <wp:simplePos x="0" y="0"/>
                <wp:positionH relativeFrom="page">
                  <wp:posOffset>-215265</wp:posOffset>
                </wp:positionH>
                <wp:positionV relativeFrom="page">
                  <wp:posOffset>25400</wp:posOffset>
                </wp:positionV>
                <wp:extent cx="116205" cy="220980"/>
                <wp:effectExtent l="19050" t="0" r="0" b="0"/>
                <wp:wrapNone/>
                <wp:docPr id="15" name="Image 15"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1370088" w14:textId="77777777" w:rsidR="009B618D" w:rsidRPr="00E44910" w:rsidRDefault="009B618D" w:rsidP="000E05F3">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B618D" w:rsidRPr="00E44910" w14:paraId="5333F619" w14:textId="77777777">
      <w:trPr>
        <w:trHeight w:val="1701"/>
      </w:trPr>
      <w:tc>
        <w:tcPr>
          <w:tcW w:w="5500" w:type="dxa"/>
        </w:tcPr>
        <w:p w14:paraId="3316FD33" w14:textId="77777777" w:rsidR="009B618D" w:rsidRPr="00E44910" w:rsidRDefault="009B618D" w:rsidP="000E05F3">
          <w:pPr>
            <w:pStyle w:val="TOC1"/>
            <w:rPr>
              <w:lang w:val="de-CH"/>
            </w:rPr>
          </w:pPr>
          <w:r w:rsidRPr="00E44910">
            <w:rPr>
              <w:lang w:val="de-CH"/>
            </w:rPr>
            <w:drawing>
              <wp:anchor distT="0" distB="0" distL="114300" distR="114300" simplePos="0" relativeHeight="251660288" behindDoc="0" locked="0" layoutInCell="1" allowOverlap="1" wp14:anchorId="70008BDC" wp14:editId="60025807">
                <wp:simplePos x="0" y="0"/>
                <wp:positionH relativeFrom="page">
                  <wp:posOffset>-2963</wp:posOffset>
                </wp:positionH>
                <wp:positionV relativeFrom="page">
                  <wp:posOffset>847</wp:posOffset>
                </wp:positionV>
                <wp:extent cx="935990" cy="795866"/>
                <wp:effectExtent l="25400" t="0" r="3810" b="0"/>
                <wp:wrapNone/>
                <wp:docPr id="16" name="Image 16"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p w14:paraId="13FC5A2F" w14:textId="77777777" w:rsidR="00645CAF" w:rsidRPr="00E44910" w:rsidRDefault="00645CAF" w:rsidP="00645CAF">
          <w:pPr>
            <w:rPr>
              <w:lang w:val="de-CH"/>
            </w:rPr>
          </w:pPr>
        </w:p>
        <w:p w14:paraId="531C6995" w14:textId="77777777" w:rsidR="00645CAF" w:rsidRPr="00E44910" w:rsidRDefault="00645CAF" w:rsidP="00645CAF">
          <w:pPr>
            <w:tabs>
              <w:tab w:val="left" w:pos="3712"/>
            </w:tabs>
            <w:rPr>
              <w:lang w:val="de-CH"/>
            </w:rPr>
          </w:pPr>
        </w:p>
      </w:tc>
      <w:tc>
        <w:tcPr>
          <w:tcW w:w="4139" w:type="dxa"/>
        </w:tcPr>
        <w:p w14:paraId="040B4EED" w14:textId="77777777" w:rsidR="00645CAF" w:rsidRPr="00E44910" w:rsidRDefault="00645CAF" w:rsidP="00645CAF">
          <w:pPr>
            <w:pStyle w:val="01entteetbasdepage"/>
            <w:rPr>
              <w:b/>
              <w:lang w:val="de-CH"/>
            </w:rPr>
          </w:pPr>
          <w:r w:rsidRPr="00E44910">
            <w:rPr>
              <w:b/>
              <w:lang w:val="de-CH"/>
            </w:rPr>
            <w:t xml:space="preserve">Direction du développement territorial, des infrastructures, de la mobilité et de l’environnement </w:t>
          </w:r>
          <w:r w:rsidRPr="00E44910">
            <w:rPr>
              <w:lang w:val="de-CH"/>
            </w:rPr>
            <w:t>DIME</w:t>
          </w:r>
        </w:p>
        <w:p w14:paraId="40DF8CC0" w14:textId="77777777" w:rsidR="00645CAF" w:rsidRPr="00E44910" w:rsidRDefault="00645CAF" w:rsidP="00645CAF">
          <w:pPr>
            <w:pStyle w:val="01entteetbasdepage"/>
            <w:rPr>
              <w:lang w:val="de-CH"/>
            </w:rPr>
          </w:pPr>
          <w:r w:rsidRPr="00E44910">
            <w:rPr>
              <w:b/>
              <w:lang w:val="de-CH"/>
            </w:rPr>
            <w:t xml:space="preserve">Direktion für Raumentwicklung, Infrastruktur, Mobilität und Umwelt </w:t>
          </w:r>
          <w:r w:rsidRPr="00E44910">
            <w:rPr>
              <w:lang w:val="de-CH"/>
            </w:rPr>
            <w:t>RIMU</w:t>
          </w:r>
        </w:p>
        <w:p w14:paraId="5B27737F" w14:textId="77777777" w:rsidR="009B618D" w:rsidRPr="00E44910" w:rsidRDefault="009B618D" w:rsidP="000E05F3">
          <w:pPr>
            <w:pStyle w:val="01entteetbasdepage"/>
            <w:rPr>
              <w:lang w:val="de-CH"/>
            </w:rPr>
          </w:pPr>
        </w:p>
        <w:p w14:paraId="1386AF7F" w14:textId="77777777" w:rsidR="009B618D" w:rsidRPr="00E44910" w:rsidRDefault="009B618D" w:rsidP="000E05F3">
          <w:pPr>
            <w:pStyle w:val="01entteetbasdepage"/>
            <w:rPr>
              <w:lang w:val="de-CH"/>
            </w:rPr>
          </w:pPr>
          <w:r w:rsidRPr="00E44910">
            <w:rPr>
              <w:lang w:val="de-CH"/>
            </w:rPr>
            <w:t>Chorherrengasse 17, 1701 Freiburg</w:t>
          </w:r>
        </w:p>
        <w:p w14:paraId="3107653E" w14:textId="77777777" w:rsidR="009B618D" w:rsidRPr="00E44910" w:rsidRDefault="009B618D" w:rsidP="000E05F3">
          <w:pPr>
            <w:pStyle w:val="01entteetbasdepage"/>
            <w:rPr>
              <w:lang w:val="de-CH"/>
            </w:rPr>
          </w:pPr>
        </w:p>
        <w:p w14:paraId="03C3C7A8" w14:textId="77777777" w:rsidR="00645CAF" w:rsidRPr="00E44910" w:rsidRDefault="00645CAF" w:rsidP="00645CAF">
          <w:pPr>
            <w:pStyle w:val="01entteetbasdepage"/>
            <w:rPr>
              <w:lang w:val="de-CH"/>
            </w:rPr>
          </w:pPr>
          <w:r w:rsidRPr="00E44910">
            <w:rPr>
              <w:lang w:val="de-CH"/>
            </w:rPr>
            <w:t>www.fr.ch/rimu</w:t>
          </w:r>
        </w:p>
        <w:p w14:paraId="08CF1A21" w14:textId="77777777" w:rsidR="009B618D" w:rsidRPr="00E44910" w:rsidRDefault="009B618D" w:rsidP="000E05F3">
          <w:pPr>
            <w:pStyle w:val="01entteetbasdepage"/>
            <w:rPr>
              <w:lang w:val="de-CH"/>
            </w:rPr>
          </w:pPr>
        </w:p>
        <w:p w14:paraId="0C2A09E8" w14:textId="77777777" w:rsidR="009B618D" w:rsidRPr="00E44910" w:rsidRDefault="009B618D" w:rsidP="000E05F3">
          <w:pPr>
            <w:pStyle w:val="01entteetbasdepage"/>
            <w:rPr>
              <w:lang w:val="de-CH"/>
            </w:rPr>
          </w:pPr>
          <w:r w:rsidRPr="00E44910">
            <w:rPr>
              <w:lang w:val="de-CH"/>
            </w:rPr>
            <w:t>—</w:t>
          </w:r>
        </w:p>
        <w:p w14:paraId="43CAB94F" w14:textId="77777777" w:rsidR="009B618D" w:rsidRPr="00E44910" w:rsidRDefault="009B618D" w:rsidP="000E05F3">
          <w:pPr>
            <w:pStyle w:val="01entteetbasdepage"/>
            <w:rPr>
              <w:rStyle w:val="Hyperlink"/>
              <w:lang w:val="de-CH"/>
            </w:rPr>
          </w:pPr>
        </w:p>
      </w:tc>
    </w:tr>
  </w:tbl>
  <w:p w14:paraId="0B74F43A" w14:textId="77777777" w:rsidR="009B618D" w:rsidRPr="00E44910" w:rsidRDefault="009B618D" w:rsidP="000E05F3">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5"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E34DC6"/>
    <w:multiLevelType w:val="multilevel"/>
    <w:tmpl w:val="766A475A"/>
    <w:lvl w:ilvl="0">
      <w:start w:val="1"/>
      <w:numFmt w:val="decimal"/>
      <w:pStyle w:val="Heading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86445137">
    <w:abstractNumId w:val="14"/>
  </w:num>
  <w:num w:numId="2" w16cid:durableId="1357343992">
    <w:abstractNumId w:val="20"/>
  </w:num>
  <w:num w:numId="3" w16cid:durableId="60522492">
    <w:abstractNumId w:val="23"/>
  </w:num>
  <w:num w:numId="4" w16cid:durableId="885681536">
    <w:abstractNumId w:val="21"/>
  </w:num>
  <w:num w:numId="5" w16cid:durableId="1640918750">
    <w:abstractNumId w:val="16"/>
  </w:num>
  <w:num w:numId="6" w16cid:durableId="63988709">
    <w:abstractNumId w:val="6"/>
  </w:num>
  <w:num w:numId="7" w16cid:durableId="862742168">
    <w:abstractNumId w:val="25"/>
  </w:num>
  <w:num w:numId="8" w16cid:durableId="439565904">
    <w:abstractNumId w:val="17"/>
  </w:num>
  <w:num w:numId="9" w16cid:durableId="374931788">
    <w:abstractNumId w:val="2"/>
  </w:num>
  <w:num w:numId="10" w16cid:durableId="1520925748">
    <w:abstractNumId w:val="11"/>
  </w:num>
  <w:num w:numId="11" w16cid:durableId="2015567714">
    <w:abstractNumId w:val="22"/>
  </w:num>
  <w:num w:numId="12" w16cid:durableId="1207839825">
    <w:abstractNumId w:val="12"/>
  </w:num>
  <w:num w:numId="13" w16cid:durableId="1671758176">
    <w:abstractNumId w:val="18"/>
  </w:num>
  <w:num w:numId="14" w16cid:durableId="1772775514">
    <w:abstractNumId w:val="19"/>
  </w:num>
  <w:num w:numId="15" w16cid:durableId="433743892">
    <w:abstractNumId w:val="4"/>
  </w:num>
  <w:num w:numId="16" w16cid:durableId="152991949">
    <w:abstractNumId w:val="5"/>
  </w:num>
  <w:num w:numId="17" w16cid:durableId="763653080">
    <w:abstractNumId w:val="8"/>
  </w:num>
  <w:num w:numId="18" w16cid:durableId="1115246344">
    <w:abstractNumId w:val="24"/>
  </w:num>
  <w:num w:numId="19" w16cid:durableId="277689895">
    <w:abstractNumId w:val="15"/>
  </w:num>
  <w:num w:numId="20" w16cid:durableId="1410885658">
    <w:abstractNumId w:val="3"/>
  </w:num>
  <w:num w:numId="21" w16cid:durableId="110562981">
    <w:abstractNumId w:val="10"/>
  </w:num>
  <w:num w:numId="22" w16cid:durableId="2011978338">
    <w:abstractNumId w:val="9"/>
  </w:num>
  <w:num w:numId="23" w16cid:durableId="508377488">
    <w:abstractNumId w:val="1"/>
  </w:num>
  <w:num w:numId="24" w16cid:durableId="20514734">
    <w:abstractNumId w:val="0"/>
  </w:num>
  <w:num w:numId="25" w16cid:durableId="1221090638">
    <w:abstractNumId w:val="7"/>
  </w:num>
  <w:num w:numId="26" w16cid:durableId="1580482822">
    <w:abstractNumId w:val="13"/>
  </w:num>
  <w:num w:numId="27" w16cid:durableId="15409734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A0"/>
    <w:rsid w:val="00025176"/>
    <w:rsid w:val="00045C92"/>
    <w:rsid w:val="000A195E"/>
    <w:rsid w:val="000A2CDB"/>
    <w:rsid w:val="000A4390"/>
    <w:rsid w:val="000E05F3"/>
    <w:rsid w:val="001309D4"/>
    <w:rsid w:val="001364F5"/>
    <w:rsid w:val="00164C2E"/>
    <w:rsid w:val="00186473"/>
    <w:rsid w:val="001A63DC"/>
    <w:rsid w:val="001A7904"/>
    <w:rsid w:val="001C053F"/>
    <w:rsid w:val="001C31A7"/>
    <w:rsid w:val="00254B32"/>
    <w:rsid w:val="00257B6E"/>
    <w:rsid w:val="00274103"/>
    <w:rsid w:val="00284DD0"/>
    <w:rsid w:val="002B31F6"/>
    <w:rsid w:val="002D4052"/>
    <w:rsid w:val="002E7B7A"/>
    <w:rsid w:val="0030424C"/>
    <w:rsid w:val="00326EFF"/>
    <w:rsid w:val="00337F41"/>
    <w:rsid w:val="003B4805"/>
    <w:rsid w:val="003D5DAB"/>
    <w:rsid w:val="00400469"/>
    <w:rsid w:val="00412A5B"/>
    <w:rsid w:val="0043181B"/>
    <w:rsid w:val="0043622A"/>
    <w:rsid w:val="00450561"/>
    <w:rsid w:val="00462DCB"/>
    <w:rsid w:val="00470596"/>
    <w:rsid w:val="004772E3"/>
    <w:rsid w:val="0049398F"/>
    <w:rsid w:val="004B06E1"/>
    <w:rsid w:val="004D17A8"/>
    <w:rsid w:val="004D5C7D"/>
    <w:rsid w:val="004E4E8A"/>
    <w:rsid w:val="004F191C"/>
    <w:rsid w:val="005253A0"/>
    <w:rsid w:val="00531D19"/>
    <w:rsid w:val="00551B12"/>
    <w:rsid w:val="005A330D"/>
    <w:rsid w:val="005C3DAC"/>
    <w:rsid w:val="005D571E"/>
    <w:rsid w:val="005E4157"/>
    <w:rsid w:val="005F1650"/>
    <w:rsid w:val="00616D85"/>
    <w:rsid w:val="00623675"/>
    <w:rsid w:val="00645CAF"/>
    <w:rsid w:val="00690F3C"/>
    <w:rsid w:val="007315A9"/>
    <w:rsid w:val="007342FC"/>
    <w:rsid w:val="007D2AE6"/>
    <w:rsid w:val="007F6645"/>
    <w:rsid w:val="00822DBE"/>
    <w:rsid w:val="008334CA"/>
    <w:rsid w:val="00835638"/>
    <w:rsid w:val="00865D95"/>
    <w:rsid w:val="00877F32"/>
    <w:rsid w:val="008A6FB9"/>
    <w:rsid w:val="008E22CF"/>
    <w:rsid w:val="008E713C"/>
    <w:rsid w:val="00904277"/>
    <w:rsid w:val="009207A1"/>
    <w:rsid w:val="00923259"/>
    <w:rsid w:val="00927F03"/>
    <w:rsid w:val="009436F9"/>
    <w:rsid w:val="009A2CA4"/>
    <w:rsid w:val="009B618D"/>
    <w:rsid w:val="009E431E"/>
    <w:rsid w:val="009E58A0"/>
    <w:rsid w:val="009E632B"/>
    <w:rsid w:val="00A43C29"/>
    <w:rsid w:val="00A871DB"/>
    <w:rsid w:val="00A95281"/>
    <w:rsid w:val="00A95E5D"/>
    <w:rsid w:val="00AA4884"/>
    <w:rsid w:val="00AD2BCD"/>
    <w:rsid w:val="00AF3BBC"/>
    <w:rsid w:val="00B019A3"/>
    <w:rsid w:val="00B1195A"/>
    <w:rsid w:val="00B13065"/>
    <w:rsid w:val="00B147F1"/>
    <w:rsid w:val="00B22BEB"/>
    <w:rsid w:val="00B24440"/>
    <w:rsid w:val="00B86018"/>
    <w:rsid w:val="00B97E40"/>
    <w:rsid w:val="00BA4DDD"/>
    <w:rsid w:val="00BC54E1"/>
    <w:rsid w:val="00BF50CB"/>
    <w:rsid w:val="00C04BE0"/>
    <w:rsid w:val="00C13C07"/>
    <w:rsid w:val="00C47B65"/>
    <w:rsid w:val="00C72532"/>
    <w:rsid w:val="00CA1F6E"/>
    <w:rsid w:val="00D31417"/>
    <w:rsid w:val="00D402C0"/>
    <w:rsid w:val="00D442F1"/>
    <w:rsid w:val="00D83541"/>
    <w:rsid w:val="00D90BF7"/>
    <w:rsid w:val="00DD766B"/>
    <w:rsid w:val="00DE26F5"/>
    <w:rsid w:val="00DE4525"/>
    <w:rsid w:val="00E44910"/>
    <w:rsid w:val="00E61B5C"/>
    <w:rsid w:val="00E90BDB"/>
    <w:rsid w:val="00EA4C8F"/>
    <w:rsid w:val="00EB6284"/>
    <w:rsid w:val="00EC122D"/>
    <w:rsid w:val="00ED259B"/>
    <w:rsid w:val="00F07DF1"/>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671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eastAsia="fr-FR"/>
    </w:rPr>
  </w:style>
  <w:style w:type="paragraph" w:styleId="Heading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Heading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Heading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Heading4">
    <w:name w:val="heading 4"/>
    <w:basedOn w:val="Normal"/>
    <w:next w:val="Normal"/>
    <w:link w:val="Heading4Char"/>
    <w:uiPriority w:val="9"/>
    <w:qFormat/>
    <w:locked/>
    <w:rsid w:val="00D47086"/>
    <w:pPr>
      <w:keepNext/>
      <w:numPr>
        <w:ilvl w:val="3"/>
        <w:numId w:val="1"/>
      </w:numPr>
      <w:spacing w:after="100"/>
      <w:outlineLvl w:val="3"/>
    </w:pPr>
    <w:rPr>
      <w:rFonts w:ascii="Arial" w:hAnsi="Arial"/>
      <w:bCs/>
      <w:i/>
      <w:szCs w:val="28"/>
    </w:rPr>
  </w:style>
  <w:style w:type="paragraph" w:styleId="Heading5">
    <w:name w:val="heading 5"/>
    <w:basedOn w:val="Normal"/>
    <w:next w:val="Normal"/>
    <w:link w:val="Heading5Char"/>
    <w:uiPriority w:val="9"/>
    <w:qFormat/>
    <w:locked/>
    <w:rsid w:val="00D47086"/>
    <w:pPr>
      <w:numPr>
        <w:ilvl w:val="4"/>
        <w:numId w:val="1"/>
      </w:numPr>
      <w:spacing w:after="100"/>
      <w:outlineLvl w:val="4"/>
    </w:pPr>
    <w:rPr>
      <w:rFonts w:ascii="Arial" w:hAnsi="Arial"/>
      <w:bCs/>
      <w:i/>
      <w:iCs/>
      <w:szCs w:val="26"/>
    </w:rPr>
  </w:style>
  <w:style w:type="paragraph" w:styleId="Heading6">
    <w:name w:val="heading 6"/>
    <w:basedOn w:val="Normal"/>
    <w:next w:val="Normal"/>
    <w:link w:val="Heading6Ch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locked/>
    <w:rsid w:val="00042B29"/>
    <w:rPr>
      <w:color w:val="0000FF"/>
      <w:u w:val="single"/>
    </w:rPr>
  </w:style>
  <w:style w:type="paragraph" w:styleId="TOC1">
    <w:name w:val="toc 1"/>
    <w:basedOn w:val="Normal"/>
    <w:next w:val="Normal"/>
    <w:autoRedefine/>
    <w:semiHidden/>
    <w:locked/>
    <w:rsid w:val="00155AF3"/>
    <w:pPr>
      <w:spacing w:line="260" w:lineRule="exact"/>
    </w:pPr>
    <w:rPr>
      <w:sz w:val="20"/>
    </w:rPr>
  </w:style>
  <w:style w:type="paragraph" w:styleId="TOC2">
    <w:name w:val="toc 2"/>
    <w:basedOn w:val="Heading2"/>
    <w:next w:val="Normal"/>
    <w:autoRedefine/>
    <w:semiHidden/>
    <w:locked/>
    <w:rsid w:val="00155AF3"/>
    <w:pPr>
      <w:numPr>
        <w:ilvl w:val="0"/>
        <w:numId w:val="0"/>
      </w:numPr>
      <w:spacing w:after="0"/>
      <w:ind w:left="198"/>
    </w:pPr>
    <w:rPr>
      <w:b w:val="0"/>
    </w:rPr>
  </w:style>
  <w:style w:type="paragraph" w:styleId="TOC3">
    <w:name w:val="toc 3"/>
    <w:basedOn w:val="Normal"/>
    <w:next w:val="Normal"/>
    <w:autoRedefine/>
    <w:semiHidden/>
    <w:locked/>
    <w:rsid w:val="00155AF3"/>
    <w:pPr>
      <w:spacing w:line="260" w:lineRule="exact"/>
      <w:ind w:left="397"/>
    </w:pPr>
    <w:rPr>
      <w:sz w:val="20"/>
    </w:rPr>
  </w:style>
  <w:style w:type="character" w:styleId="PageNumber">
    <w:name w:val="page number"/>
    <w:basedOn w:val="DefaultParagraphFon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eastAsia="fr-FR"/>
    </w:rPr>
  </w:style>
  <w:style w:type="paragraph" w:customStyle="1" w:styleId="06atexteprincipal">
    <w:name w:val="06a_texte_principal"/>
    <w:qFormat/>
    <w:rsid w:val="00345398"/>
    <w:pPr>
      <w:spacing w:after="180" w:line="280" w:lineRule="exact"/>
    </w:pPr>
    <w:rPr>
      <w:rFonts w:ascii="Times New Roman" w:hAnsi="Times New Roman"/>
      <w:lang w:eastAsia="fr-FR"/>
    </w:rPr>
  </w:style>
  <w:style w:type="character" w:customStyle="1" w:styleId="Heading4Char">
    <w:name w:val="Heading 4 Char"/>
    <w:basedOn w:val="DefaultParagraphFont"/>
    <w:link w:val="Heading4"/>
    <w:uiPriority w:val="9"/>
    <w:rsid w:val="00D47086"/>
    <w:rPr>
      <w:bCs/>
      <w:i/>
      <w:szCs w:val="28"/>
      <w:lang w:val="de-DE"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eastAsia="fr-FR"/>
    </w:rPr>
  </w:style>
  <w:style w:type="paragraph" w:customStyle="1" w:styleId="08annexecontactrenseignementsetc">
    <w:name w:val="08_annexe_contact_renseignements_etc."/>
    <w:qFormat/>
    <w:rsid w:val="00E04101"/>
    <w:pPr>
      <w:spacing w:line="220" w:lineRule="exact"/>
    </w:pPr>
    <w:rPr>
      <w:sz w:val="16"/>
      <w:lang w:eastAsia="fr-FR"/>
    </w:rPr>
  </w:style>
  <w:style w:type="paragraph" w:styleId="Header">
    <w:name w:val="header"/>
    <w:basedOn w:val="Normal"/>
    <w:semiHidden/>
    <w:locked/>
    <w:rsid w:val="00042B29"/>
    <w:pPr>
      <w:tabs>
        <w:tab w:val="center" w:pos="4536"/>
        <w:tab w:val="right" w:pos="9072"/>
      </w:tabs>
    </w:pPr>
  </w:style>
  <w:style w:type="paragraph" w:styleId="Footer">
    <w:name w:val="footer"/>
    <w:basedOn w:val="Normal"/>
    <w:semiHidden/>
    <w:locked/>
    <w:rsid w:val="00042B29"/>
    <w:pPr>
      <w:tabs>
        <w:tab w:val="center" w:pos="4536"/>
        <w:tab w:val="right" w:pos="9072"/>
      </w:tabs>
    </w:pPr>
  </w:style>
  <w:style w:type="character" w:customStyle="1" w:styleId="Heading5Char">
    <w:name w:val="Heading 5 Char"/>
    <w:basedOn w:val="DefaultParagraphFont"/>
    <w:link w:val="Heading5"/>
    <w:uiPriority w:val="9"/>
    <w:rsid w:val="00D47086"/>
    <w:rPr>
      <w:bCs/>
      <w:i/>
      <w:iCs/>
      <w:szCs w:val="26"/>
      <w:lang w:val="de-DE" w:eastAsia="fr-FR"/>
    </w:rPr>
  </w:style>
  <w:style w:type="paragraph" w:customStyle="1" w:styleId="rpertoire1">
    <w:name w:val="répertoire_1"/>
    <w:basedOn w:val="TOC1"/>
    <w:qFormat/>
    <w:locked/>
    <w:rsid w:val="00D47086"/>
    <w:pPr>
      <w:spacing w:after="100" w:line="280" w:lineRule="exact"/>
    </w:pPr>
    <w:rPr>
      <w:rFonts w:ascii="Arial" w:hAnsi="Arial"/>
      <w:b/>
      <w:sz w:val="24"/>
    </w:rPr>
  </w:style>
  <w:style w:type="paragraph" w:customStyle="1" w:styleId="rpertoire2">
    <w:name w:val="répertoire_2"/>
    <w:basedOn w:val="TOC2"/>
    <w:qFormat/>
    <w:locked/>
    <w:rsid w:val="00D47086"/>
    <w:pPr>
      <w:spacing w:after="100"/>
      <w:ind w:left="0"/>
    </w:pPr>
    <w:rPr>
      <w:color w:val="auto"/>
    </w:rPr>
  </w:style>
  <w:style w:type="paragraph" w:customStyle="1" w:styleId="rpertoire3">
    <w:name w:val="répertoire_3"/>
    <w:basedOn w:val="TOC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OC4">
    <w:name w:val="toc 4"/>
    <w:basedOn w:val="Normal"/>
    <w:next w:val="Normal"/>
    <w:autoRedefine/>
    <w:semiHidden/>
    <w:locked/>
    <w:rsid w:val="00155AF3"/>
    <w:pPr>
      <w:spacing w:line="260" w:lineRule="exact"/>
      <w:ind w:left="595"/>
    </w:pPr>
    <w:rPr>
      <w:sz w:val="20"/>
    </w:rPr>
  </w:style>
  <w:style w:type="paragraph" w:styleId="TOC5">
    <w:name w:val="toc 5"/>
    <w:basedOn w:val="Normal"/>
    <w:next w:val="Normal"/>
    <w:autoRedefine/>
    <w:semiHidden/>
    <w:locked/>
    <w:rsid w:val="00155AF3"/>
    <w:pPr>
      <w:spacing w:line="260" w:lineRule="exact"/>
      <w:ind w:left="794"/>
    </w:pPr>
    <w:rPr>
      <w:sz w:val="20"/>
    </w:rPr>
  </w:style>
  <w:style w:type="character" w:styleId="FollowedHyperlink">
    <w:name w:val="FollowedHyperlink"/>
    <w:basedOn w:val="DefaultParagraphFon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eastAsia="fr-FR"/>
    </w:rPr>
  </w:style>
  <w:style w:type="character" w:customStyle="1" w:styleId="Heading6Char">
    <w:name w:val="Heading 6 Char"/>
    <w:basedOn w:val="DefaultParagraphFont"/>
    <w:link w:val="Heading6"/>
    <w:semiHidden/>
    <w:rsid w:val="00E06965"/>
    <w:rPr>
      <w:rFonts w:asciiTheme="minorHAnsi" w:eastAsiaTheme="minorEastAsia" w:hAnsiTheme="minorHAnsi" w:cstheme="minorBidi"/>
      <w:b/>
      <w:bCs/>
      <w:sz w:val="22"/>
      <w:szCs w:val="22"/>
      <w:lang w:val="de-DE"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Heading1"/>
    <w:next w:val="06atexteprincipal"/>
    <w:qFormat/>
    <w:rsid w:val="004C64A6"/>
    <w:pPr>
      <w:numPr>
        <w:numId w:val="5"/>
      </w:numPr>
      <w:ind w:left="851" w:hanging="851"/>
    </w:pPr>
  </w:style>
  <w:style w:type="paragraph" w:styleId="NoSpacing">
    <w:name w:val="No Spacing"/>
    <w:rsid w:val="00B44F22"/>
    <w:pPr>
      <w:spacing w:line="280" w:lineRule="exact"/>
    </w:pPr>
    <w:rPr>
      <w:rFonts w:ascii="Times New Roman" w:hAnsi="Times New Roman"/>
      <w:lang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eastAsia="fr-FR"/>
    </w:rPr>
  </w:style>
  <w:style w:type="paragraph" w:customStyle="1" w:styleId="06bHaupttextohneAbstandnach">
    <w:name w:val="06b_Haupttext_ohne_Abstand_nach"/>
    <w:basedOn w:val="Normal"/>
    <w:qFormat/>
    <w:rsid w:val="00A95281"/>
    <w:pPr>
      <w:spacing w:after="0"/>
    </w:pPr>
  </w:style>
  <w:style w:type="paragraph" w:styleId="BalloonText">
    <w:name w:val="Balloon Text"/>
    <w:basedOn w:val="Normal"/>
    <w:link w:val="BalloonTextChar"/>
    <w:semiHidden/>
    <w:unhideWhenUsed/>
    <w:rsid w:val="004D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17A8"/>
    <w:rPr>
      <w:rFonts w:ascii="Segoe UI" w:hAnsi="Segoe UI" w:cs="Segoe UI"/>
      <w:sz w:val="18"/>
      <w:szCs w:val="18"/>
      <w:lang w:val="de-DE" w:eastAsia="fr-FR"/>
    </w:rPr>
  </w:style>
  <w:style w:type="character" w:styleId="CommentReference">
    <w:name w:val="annotation reference"/>
    <w:basedOn w:val="DefaultParagraphFont"/>
    <w:semiHidden/>
    <w:unhideWhenUsed/>
    <w:rsid w:val="007F6645"/>
    <w:rPr>
      <w:sz w:val="16"/>
      <w:szCs w:val="16"/>
    </w:rPr>
  </w:style>
  <w:style w:type="paragraph" w:styleId="CommentText">
    <w:name w:val="annotation text"/>
    <w:basedOn w:val="Normal"/>
    <w:link w:val="CommentTextChar"/>
    <w:unhideWhenUsed/>
    <w:rsid w:val="007F6645"/>
    <w:pPr>
      <w:spacing w:line="240" w:lineRule="auto"/>
    </w:pPr>
    <w:rPr>
      <w:sz w:val="20"/>
      <w:szCs w:val="20"/>
    </w:rPr>
  </w:style>
  <w:style w:type="character" w:customStyle="1" w:styleId="CommentTextChar">
    <w:name w:val="Comment Text Char"/>
    <w:basedOn w:val="DefaultParagraphFont"/>
    <w:link w:val="CommentText"/>
    <w:rsid w:val="007F6645"/>
    <w:rPr>
      <w:rFonts w:ascii="Times New Roman" w:hAnsi="Times New Roman"/>
      <w:sz w:val="20"/>
      <w:szCs w:val="20"/>
      <w:lang w:val="de-DE" w:eastAsia="fr-FR"/>
    </w:rPr>
  </w:style>
  <w:style w:type="paragraph" w:styleId="CommentSubject">
    <w:name w:val="annotation subject"/>
    <w:basedOn w:val="CommentText"/>
    <w:next w:val="CommentText"/>
    <w:link w:val="CommentSubjectChar"/>
    <w:semiHidden/>
    <w:unhideWhenUsed/>
    <w:rsid w:val="007F6645"/>
    <w:rPr>
      <w:b/>
      <w:bCs/>
    </w:rPr>
  </w:style>
  <w:style w:type="character" w:customStyle="1" w:styleId="CommentSubjectChar">
    <w:name w:val="Comment Subject Char"/>
    <w:basedOn w:val="CommentTextChar"/>
    <w:link w:val="CommentSubject"/>
    <w:semiHidden/>
    <w:rsid w:val="007F6645"/>
    <w:rPr>
      <w:rFonts w:ascii="Times New Roman" w:hAnsi="Times New Roman"/>
      <w:b/>
      <w:bCs/>
      <w:sz w:val="20"/>
      <w:szCs w:val="20"/>
      <w:lang w:val="de-DE" w:eastAsia="fr-FR"/>
    </w:rPr>
  </w:style>
  <w:style w:type="character" w:styleId="UnresolvedMention">
    <w:name w:val="Unresolved Mention"/>
    <w:basedOn w:val="DefaultParagraphFont"/>
    <w:uiPriority w:val="99"/>
    <w:semiHidden/>
    <w:unhideWhenUsed/>
    <w:rsid w:val="007F6645"/>
    <w:rPr>
      <w:color w:val="605E5C"/>
      <w:shd w:val="clear" w:color="auto" w:fill="E1DFDD"/>
    </w:rPr>
  </w:style>
  <w:style w:type="paragraph" w:styleId="Revision">
    <w:name w:val="Revision"/>
    <w:hidden/>
    <w:semiHidden/>
    <w:rsid w:val="00927F03"/>
    <w:rPr>
      <w:rFonts w:ascii="Times New Roman" w:hAnsi="Times New Roman"/>
      <w:lang w:eastAsia="fr-FR"/>
    </w:rPr>
  </w:style>
  <w:style w:type="paragraph" w:customStyle="1" w:styleId="08puces">
    <w:name w:val="08_puces"/>
    <w:qFormat/>
    <w:rsid w:val="009E632B"/>
    <w:pPr>
      <w:spacing w:line="280" w:lineRule="exact"/>
      <w:ind w:left="227" w:hanging="227"/>
    </w:pPr>
    <w:rPr>
      <w:rFonts w:ascii="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065">
      <w:bodyDiv w:val="1"/>
      <w:marLeft w:val="0"/>
      <w:marRight w:val="0"/>
      <w:marTop w:val="0"/>
      <w:marBottom w:val="0"/>
      <w:divBdr>
        <w:top w:val="none" w:sz="0" w:space="0" w:color="auto"/>
        <w:left w:val="none" w:sz="0" w:space="0" w:color="auto"/>
        <w:bottom w:val="none" w:sz="0" w:space="0" w:color="auto"/>
        <w:right w:val="none" w:sz="0" w:space="0" w:color="auto"/>
      </w:divBdr>
    </w:div>
    <w:div w:id="225338899">
      <w:bodyDiv w:val="1"/>
      <w:marLeft w:val="0"/>
      <w:marRight w:val="0"/>
      <w:marTop w:val="0"/>
      <w:marBottom w:val="0"/>
      <w:divBdr>
        <w:top w:val="none" w:sz="0" w:space="0" w:color="auto"/>
        <w:left w:val="none" w:sz="0" w:space="0" w:color="auto"/>
        <w:bottom w:val="none" w:sz="0" w:space="0" w:color="auto"/>
        <w:right w:val="none" w:sz="0" w:space="0" w:color="auto"/>
      </w:divBdr>
    </w:div>
    <w:div w:id="350377146">
      <w:bodyDiv w:val="1"/>
      <w:marLeft w:val="0"/>
      <w:marRight w:val="0"/>
      <w:marTop w:val="0"/>
      <w:marBottom w:val="0"/>
      <w:divBdr>
        <w:top w:val="none" w:sz="0" w:space="0" w:color="auto"/>
        <w:left w:val="none" w:sz="0" w:space="0" w:color="auto"/>
        <w:bottom w:val="none" w:sz="0" w:space="0" w:color="auto"/>
        <w:right w:val="none" w:sz="0" w:space="0" w:color="auto"/>
      </w:divBdr>
    </w:div>
    <w:div w:id="1423648860">
      <w:bodyDiv w:val="1"/>
      <w:marLeft w:val="0"/>
      <w:marRight w:val="0"/>
      <w:marTop w:val="0"/>
      <w:marBottom w:val="0"/>
      <w:divBdr>
        <w:top w:val="none" w:sz="0" w:space="0" w:color="auto"/>
        <w:left w:val="none" w:sz="0" w:space="0" w:color="auto"/>
        <w:bottom w:val="none" w:sz="0" w:space="0" w:color="auto"/>
        <w:right w:val="none" w:sz="0" w:space="0" w:color="auto"/>
      </w:divBdr>
    </w:div>
    <w:div w:id="1612589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vernehmlass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trick.ramuz@fr.ch" TargetMode="External"/><Relationship Id="rId4" Type="http://schemas.openxmlformats.org/officeDocument/2006/relationships/settings" Target="settings.xml"/><Relationship Id="rId9" Type="http://schemas.openxmlformats.org/officeDocument/2006/relationships/hyperlink" Target="mailto:dime@f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F1C9E0A-2E49-4CFB-B132-0CB3618D5B8F}">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2025-12-11T07:25:00Z</dcterms:created>
  <dcterms:modified xsi:type="dcterms:W3CDTF">2025-12-11T07:31:00Z</dcterms:modified>
</cp:coreProperties>
</file>