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Mar>
          <w:top w:w="369" w:type="dxa"/>
          <w:left w:w="340" w:type="dxa"/>
          <w:right w:w="0" w:type="dxa"/>
        </w:tblCellMar>
        <w:tblLook w:val="01E0" w:firstRow="1" w:lastRow="1" w:firstColumn="1" w:lastColumn="1" w:noHBand="0" w:noVBand="0"/>
      </w:tblPr>
      <w:tblGrid>
        <w:gridCol w:w="9639"/>
      </w:tblGrid>
      <w:tr w:rsidR="0094242C" w14:paraId="0B06BCCB" w14:textId="77777777">
        <w:trPr>
          <w:trHeight w:val="134"/>
        </w:trPr>
        <w:tc>
          <w:tcPr>
            <w:tcW w:w="9639" w:type="dxa"/>
            <w:tcMar>
              <w:left w:w="0" w:type="dxa"/>
              <w:bottom w:w="0" w:type="dxa"/>
              <w:right w:w="0" w:type="dxa"/>
            </w:tcMar>
          </w:tcPr>
          <w:p w14:paraId="2AB208C2" w14:textId="7C89558E" w:rsidR="0094242C" w:rsidRPr="00F93679" w:rsidRDefault="00225904" w:rsidP="00F93679">
            <w:pPr>
              <w:pStyle w:val="04date"/>
              <w:rPr>
                <w:szCs w:val="22"/>
              </w:rPr>
            </w:pPr>
            <w:r>
              <w:rPr>
                <w:szCs w:val="22"/>
              </w:rPr>
              <w:t>Estavayer-le-Lac</w:t>
            </w:r>
            <w:r w:rsidR="008D11B8" w:rsidRPr="00F93679">
              <w:rPr>
                <w:szCs w:val="22"/>
              </w:rPr>
              <w:t>,</w:t>
            </w:r>
            <w:r w:rsidR="00EA34CA" w:rsidRPr="00F93679">
              <w:rPr>
                <w:szCs w:val="22"/>
              </w:rPr>
              <w:t xml:space="preserve"> </w:t>
            </w:r>
            <w:r w:rsidR="00EB6284" w:rsidRPr="00F93679">
              <w:rPr>
                <w:szCs w:val="22"/>
              </w:rPr>
              <w:t xml:space="preserve">le </w:t>
            </w:r>
            <w:r w:rsidR="00FD1618">
              <w:rPr>
                <w:szCs w:val="22"/>
              </w:rPr>
              <w:t>14 novembre</w:t>
            </w:r>
            <w:r w:rsidR="00276E69">
              <w:rPr>
                <w:szCs w:val="22"/>
              </w:rPr>
              <w:t xml:space="preserve"> 2025</w:t>
            </w:r>
          </w:p>
        </w:tc>
      </w:tr>
      <w:tr w:rsidR="0094242C" w14:paraId="44022BCE" w14:textId="77777777">
        <w:trPr>
          <w:trHeight w:hRule="exact" w:val="454"/>
        </w:trPr>
        <w:tc>
          <w:tcPr>
            <w:tcW w:w="9639" w:type="dxa"/>
            <w:tcMar>
              <w:left w:w="0" w:type="dxa"/>
              <w:bottom w:w="0" w:type="dxa"/>
              <w:right w:w="0" w:type="dxa"/>
            </w:tcMar>
          </w:tcPr>
          <w:p w14:paraId="1C8561B5" w14:textId="77777777" w:rsidR="0094242C" w:rsidRPr="000A58BD" w:rsidRDefault="0094242C" w:rsidP="0094242C">
            <w:pPr>
              <w:pStyle w:val="06atexteprincipal"/>
              <w:spacing w:after="0"/>
            </w:pPr>
          </w:p>
        </w:tc>
      </w:tr>
    </w:tbl>
    <w:tbl>
      <w:tblPr>
        <w:tblpPr w:leftFromText="142" w:rightFromText="142" w:vertAnchor="text" w:horzAnchor="page" w:tblpX="6918" w:tblpY="-1615"/>
        <w:tblOverlap w:val="never"/>
        <w:tblW w:w="4144" w:type="dxa"/>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4144"/>
      </w:tblGrid>
      <w:tr w:rsidR="0094242C" w:rsidRPr="00CD6F40" w14:paraId="6D4A7D32" w14:textId="77777777">
        <w:trPr>
          <w:trHeight w:val="1418"/>
        </w:trPr>
        <w:tc>
          <w:tcPr>
            <w:tcW w:w="4144" w:type="dxa"/>
            <w:tcBorders>
              <w:top w:val="nil"/>
              <w:right w:val="nil"/>
            </w:tcBorders>
          </w:tcPr>
          <w:p w14:paraId="2EA0E3A8" w14:textId="323DAD7D" w:rsidR="0094242C" w:rsidRPr="00365FE2" w:rsidRDefault="0094242C" w:rsidP="005C5DB6">
            <w:pPr>
              <w:pStyle w:val="01entteetbasdepage"/>
            </w:pPr>
          </w:p>
        </w:tc>
      </w:tr>
    </w:tbl>
    <w:p w14:paraId="7BA0A615" w14:textId="77777777" w:rsidR="00B061C3" w:rsidRDefault="00B061C3" w:rsidP="00F93679">
      <w:pPr>
        <w:pStyle w:val="05objet"/>
        <w:rPr>
          <w:szCs w:val="22"/>
        </w:rPr>
      </w:pPr>
    </w:p>
    <w:p w14:paraId="5DB1C6D9" w14:textId="547B5661" w:rsidR="00E82263" w:rsidRPr="00F93679" w:rsidRDefault="001140AB" w:rsidP="00F93679">
      <w:pPr>
        <w:pStyle w:val="05objet"/>
        <w:rPr>
          <w:szCs w:val="16"/>
        </w:rPr>
      </w:pPr>
      <w:r w:rsidRPr="00F93679">
        <w:rPr>
          <w:szCs w:val="22"/>
        </w:rPr>
        <w:fldChar w:fldCharType="begin"/>
      </w:r>
      <w:r w:rsidR="00317388">
        <w:rPr>
          <w:szCs w:val="22"/>
        </w:rPr>
        <w:instrText xml:space="preserve"> FILLIN « Concerne</w:instrText>
      </w:r>
      <w:r w:rsidR="00317388" w:rsidRPr="00F93679">
        <w:rPr>
          <w:szCs w:val="22"/>
        </w:rPr>
        <w:instrText xml:space="preserve">» </w:instrText>
      </w:r>
      <w:r w:rsidRPr="00F93679">
        <w:rPr>
          <w:szCs w:val="22"/>
        </w:rPr>
        <w:fldChar w:fldCharType="separate"/>
      </w:r>
      <w:r w:rsidR="00012C5C">
        <w:rPr>
          <w:szCs w:val="22"/>
        </w:rPr>
        <w:t>Publication de la vente aux enchères d'un immeuble dans la poursuite</w:t>
      </w:r>
      <w:r w:rsidRPr="00F93679">
        <w:rPr>
          <w:szCs w:val="22"/>
        </w:rPr>
        <w:fldChar w:fldCharType="end"/>
      </w:r>
    </w:p>
    <w:tbl>
      <w:tblPr>
        <w:tblpPr w:vertAnchor="page" w:horzAnchor="page" w:tblpX="1419" w:tblpY="2439"/>
        <w:tblOverlap w:val="never"/>
        <w:tblW w:w="4536" w:type="dxa"/>
        <w:tblCellMar>
          <w:left w:w="0" w:type="dxa"/>
          <w:right w:w="0" w:type="dxa"/>
        </w:tblCellMar>
        <w:tblLook w:val="01E0" w:firstRow="1" w:lastRow="1" w:firstColumn="1" w:lastColumn="1" w:noHBand="0" w:noVBand="0"/>
      </w:tblPr>
      <w:tblGrid>
        <w:gridCol w:w="4536"/>
      </w:tblGrid>
      <w:tr w:rsidR="0094242C" w:rsidRPr="00CD6F40" w14:paraId="4018F700" w14:textId="77777777" w:rsidTr="00A02F0B">
        <w:trPr>
          <w:trHeight w:hRule="exact" w:val="369"/>
        </w:trPr>
        <w:tc>
          <w:tcPr>
            <w:tcW w:w="4536" w:type="dxa"/>
            <w:tcBorders>
              <w:bottom w:val="single" w:sz="2" w:space="0" w:color="404040" w:themeColor="text1" w:themeTint="BF"/>
            </w:tcBorders>
          </w:tcPr>
          <w:p w14:paraId="08264B07" w14:textId="4B1F2BA8" w:rsidR="0094242C" w:rsidRPr="00365FE2" w:rsidRDefault="00B92031" w:rsidP="00B92031">
            <w:pPr>
              <w:pStyle w:val="02expditeurfentre"/>
              <w:framePr w:wrap="auto" w:vAnchor="margin" w:hAnchor="text" w:xAlign="left" w:yAlign="inline"/>
              <w:suppressOverlap w:val="0"/>
            </w:pPr>
            <w:r>
              <w:t xml:space="preserve">Office des poursuites de </w:t>
            </w:r>
            <w:r w:rsidR="00225904">
              <w:t>la Broye</w:t>
            </w:r>
            <w:r w:rsidR="00EB6284">
              <w:br/>
            </w:r>
            <w:r w:rsidR="00225904">
              <w:t>Rue St-Laurent 5, 1470 Estavayer-le-Lac</w:t>
            </w:r>
          </w:p>
        </w:tc>
      </w:tr>
      <w:tr w:rsidR="0094242C" w:rsidRPr="00012C5C" w14:paraId="2A1F9901" w14:textId="77777777" w:rsidTr="00A02F0B">
        <w:trPr>
          <w:trHeight w:val="1797"/>
        </w:trPr>
        <w:tc>
          <w:tcPr>
            <w:tcW w:w="4536" w:type="dxa"/>
            <w:tcBorders>
              <w:top w:val="single" w:sz="2" w:space="0" w:color="404040" w:themeColor="text1" w:themeTint="BF"/>
            </w:tcBorders>
            <w:tcMar>
              <w:top w:w="198" w:type="dxa"/>
            </w:tcMar>
          </w:tcPr>
          <w:p w14:paraId="18C8A254" w14:textId="6C1E57C6" w:rsidR="00B92031" w:rsidRPr="00012C5C" w:rsidRDefault="001140AB" w:rsidP="00F93679">
            <w:pPr>
              <w:pStyle w:val="03adressedestinataire"/>
              <w:framePr w:wrap="auto" w:vAnchor="margin" w:hAnchor="text" w:xAlign="left" w:yAlign="inline"/>
              <w:suppressOverlap w:val="0"/>
              <w:rPr>
                <w:lang w:val="fr-CH"/>
              </w:rPr>
            </w:pPr>
            <w:r>
              <w:fldChar w:fldCharType="begin"/>
            </w:r>
            <w:r w:rsidR="00A838D7" w:rsidRPr="00012C5C">
              <w:rPr>
                <w:lang w:val="fr-CH"/>
              </w:rPr>
              <w:instrText xml:space="preserve"> FILLIN « adresse du destinataire sur 4 lignes » </w:instrText>
            </w:r>
            <w:r>
              <w:fldChar w:fldCharType="separate"/>
            </w:r>
            <w:r w:rsidR="0069110B">
              <w:rPr>
                <w:lang w:val="fr-CH"/>
              </w:rPr>
              <w:t>Service financier cantonal</w:t>
            </w:r>
            <w:r w:rsidR="00012C5C" w:rsidRPr="00012C5C">
              <w:rPr>
                <w:lang w:val="fr-CH"/>
              </w:rPr>
              <w:br/>
            </w:r>
            <w:r w:rsidR="0069110B">
              <w:rPr>
                <w:lang w:val="fr-CH"/>
              </w:rPr>
              <w:t>Case postale</w:t>
            </w:r>
            <w:r w:rsidR="00012C5C" w:rsidRPr="00012C5C">
              <w:rPr>
                <w:lang w:val="fr-CH"/>
              </w:rPr>
              <w:br/>
            </w:r>
            <w:r w:rsidR="00012C5C" w:rsidRPr="00012C5C">
              <w:rPr>
                <w:lang w:val="fr-CH"/>
              </w:rPr>
              <w:br/>
            </w:r>
            <w:r w:rsidR="0069110B">
              <w:rPr>
                <w:lang w:val="fr-CH"/>
              </w:rPr>
              <w:t>1701 Fribourg</w:t>
            </w:r>
            <w:r>
              <w:fldChar w:fldCharType="end"/>
            </w:r>
          </w:p>
          <w:p w14:paraId="11C35DC5" w14:textId="5EB2AC9B" w:rsidR="00D34EBD" w:rsidRPr="00012C5C" w:rsidRDefault="00D34EBD" w:rsidP="0094242C">
            <w:pPr>
              <w:pStyle w:val="03adressedestinataire"/>
              <w:framePr w:wrap="auto" w:vAnchor="margin" w:hAnchor="text" w:xAlign="left" w:yAlign="inline"/>
              <w:suppressOverlap w:val="0"/>
              <w:rPr>
                <w:lang w:val="fr-CH"/>
              </w:rPr>
            </w:pPr>
          </w:p>
          <w:p w14:paraId="6408367F" w14:textId="16CBA0F2" w:rsidR="00A76B02" w:rsidRPr="00012C5C" w:rsidRDefault="00A76B02" w:rsidP="0094242C">
            <w:pPr>
              <w:pStyle w:val="03adressedestinataire"/>
              <w:framePr w:wrap="auto" w:vAnchor="margin" w:hAnchor="text" w:xAlign="left" w:yAlign="inline"/>
              <w:suppressOverlap w:val="0"/>
              <w:rPr>
                <w:lang w:val="fr-CH"/>
              </w:rPr>
            </w:pPr>
          </w:p>
        </w:tc>
      </w:tr>
    </w:tbl>
    <w:p w14:paraId="193D804D" w14:textId="206E130F" w:rsidR="00CE2449" w:rsidRDefault="00CE2449" w:rsidP="00CE2449">
      <w:pPr>
        <w:pStyle w:val="06atexteprincipal"/>
        <w:rPr>
          <w:lang w:val="fr-CH"/>
        </w:rPr>
      </w:pPr>
      <w:r w:rsidRPr="006E29D5">
        <w:rPr>
          <w:lang w:val="fr-CH"/>
        </w:rPr>
        <w:t>Débit</w:t>
      </w:r>
      <w:r w:rsidR="00FD1618">
        <w:rPr>
          <w:lang w:val="fr-CH"/>
        </w:rPr>
        <w:t>eurs</w:t>
      </w:r>
      <w:r w:rsidRPr="006E29D5">
        <w:rPr>
          <w:lang w:val="fr-CH"/>
        </w:rPr>
        <w:t xml:space="preserve"> :</w:t>
      </w:r>
      <w:r w:rsidRPr="006E29D5">
        <w:rPr>
          <w:lang w:val="fr-CH"/>
        </w:rPr>
        <w:tab/>
      </w:r>
      <w:r w:rsidR="0069110B">
        <w:rPr>
          <w:lang w:val="fr-CH"/>
        </w:rPr>
        <w:t>Adamciková Dominika</w:t>
      </w:r>
      <w:r w:rsidR="00E05A9B">
        <w:rPr>
          <w:lang w:val="fr-CH"/>
        </w:rPr>
        <w:t>, sans domicile connu</w:t>
      </w:r>
    </w:p>
    <w:p w14:paraId="2185158F" w14:textId="68D4EEAA" w:rsidR="00FD1618" w:rsidRPr="006E29D5" w:rsidRDefault="000645CC" w:rsidP="00CE2449">
      <w:pPr>
        <w:pStyle w:val="06atexteprincipal"/>
        <w:rPr>
          <w:lang w:val="fr-CH"/>
        </w:rPr>
      </w:pPr>
      <w:r>
        <w:rPr>
          <w:lang w:val="fr-CH"/>
        </w:rPr>
        <w:t>g</w:t>
      </w:r>
    </w:p>
    <w:p w14:paraId="4564AF35" w14:textId="5AE1E248" w:rsidR="00CE2449" w:rsidRDefault="00CE2449" w:rsidP="00CE2449">
      <w:pPr>
        <w:pStyle w:val="06atexteprincipal"/>
      </w:pPr>
      <w:r>
        <w:t>Immeubles et accessoires :</w:t>
      </w:r>
      <w:r>
        <w:tab/>
      </w:r>
      <w:r w:rsidRPr="00F93679">
        <w:rPr>
          <w:szCs w:val="22"/>
        </w:rPr>
        <w:fldChar w:fldCharType="begin"/>
      </w:r>
      <w:r w:rsidRPr="00F93679">
        <w:rPr>
          <w:szCs w:val="22"/>
        </w:rPr>
        <w:instrText xml:space="preserve"> FILLIN « </w:instrText>
      </w:r>
      <w:r>
        <w:rPr>
          <w:szCs w:val="22"/>
        </w:rPr>
        <w:instrText xml:space="preserve">Désignation de l'immeuble et des accessoires </w:instrText>
      </w:r>
      <w:r w:rsidRPr="00F93679">
        <w:rPr>
          <w:szCs w:val="22"/>
        </w:rPr>
        <w:instrText xml:space="preserve">» </w:instrText>
      </w:r>
      <w:r w:rsidRPr="00F93679">
        <w:rPr>
          <w:szCs w:val="22"/>
        </w:rPr>
        <w:fldChar w:fldCharType="end"/>
      </w:r>
    </w:p>
    <w:p w14:paraId="059A048F" w14:textId="3A898FEC" w:rsidR="00280270" w:rsidRDefault="00280270" w:rsidP="002074AA">
      <w:pPr>
        <w:tabs>
          <w:tab w:val="right" w:pos="5670"/>
          <w:tab w:val="right" w:pos="9498"/>
        </w:tabs>
        <w:spacing w:after="0"/>
        <w:jc w:val="center"/>
        <w:rPr>
          <w:b/>
          <w:sz w:val="26"/>
        </w:rPr>
      </w:pPr>
      <w:r>
        <w:rPr>
          <w:b/>
          <w:sz w:val="26"/>
        </w:rPr>
        <w:t>Commun</w:t>
      </w:r>
      <w:r w:rsidR="00BA1A20">
        <w:rPr>
          <w:b/>
          <w:sz w:val="26"/>
        </w:rPr>
        <w:t xml:space="preserve">e </w:t>
      </w:r>
      <w:r w:rsidR="003A47FE">
        <w:rPr>
          <w:b/>
          <w:sz w:val="26"/>
        </w:rPr>
        <w:t xml:space="preserve">de </w:t>
      </w:r>
      <w:r w:rsidR="0069110B">
        <w:rPr>
          <w:b/>
          <w:sz w:val="26"/>
        </w:rPr>
        <w:t>Les Montets</w:t>
      </w:r>
    </w:p>
    <w:p w14:paraId="1B872816" w14:textId="34CBDFA6" w:rsidR="00280270" w:rsidRDefault="00280270" w:rsidP="002074AA">
      <w:pPr>
        <w:tabs>
          <w:tab w:val="right" w:pos="5670"/>
          <w:tab w:val="right" w:pos="9498"/>
        </w:tabs>
        <w:spacing w:after="0"/>
        <w:jc w:val="center"/>
        <w:rPr>
          <w:rFonts w:ascii="Book Antiqua" w:hAnsi="Book Antiqua"/>
          <w:b/>
          <w:sz w:val="22"/>
        </w:rPr>
      </w:pPr>
      <w:r>
        <w:rPr>
          <w:rFonts w:ascii="Book Antiqua" w:hAnsi="Book Antiqua"/>
          <w:b/>
          <w:sz w:val="22"/>
        </w:rPr>
        <w:t>au lieu dit «</w:t>
      </w:r>
      <w:r w:rsidR="003A47FE">
        <w:rPr>
          <w:rFonts w:ascii="Book Antiqua" w:hAnsi="Book Antiqua"/>
          <w:b/>
          <w:sz w:val="22"/>
        </w:rPr>
        <w:t xml:space="preserve"> </w:t>
      </w:r>
      <w:r w:rsidR="0069110B">
        <w:rPr>
          <w:rFonts w:ascii="Book Antiqua" w:hAnsi="Book Antiqua"/>
          <w:b/>
          <w:sz w:val="22"/>
        </w:rPr>
        <w:t>Les Marinis 9, 1843 Montet</w:t>
      </w:r>
      <w:r>
        <w:rPr>
          <w:rFonts w:ascii="Book Antiqua" w:hAnsi="Book Antiqua"/>
          <w:b/>
          <w:sz w:val="22"/>
        </w:rPr>
        <w:t>»</w:t>
      </w:r>
      <w:r w:rsidR="003A47FE">
        <w:rPr>
          <w:rFonts w:ascii="Book Antiqua" w:hAnsi="Book Antiqua"/>
          <w:b/>
          <w:sz w:val="22"/>
        </w:rPr>
        <w:t xml:space="preserve"> </w:t>
      </w:r>
      <w:r w:rsidRPr="004F5DDE">
        <w:rPr>
          <w:rFonts w:ascii="Book Antiqua" w:hAnsi="Book Antiqua"/>
          <w:b/>
          <w:sz w:val="22"/>
        </w:rPr>
        <w:t>:</w:t>
      </w:r>
    </w:p>
    <w:p w14:paraId="1C8EAFCD" w14:textId="77777777" w:rsidR="00E86DCF" w:rsidRPr="004F5DDE" w:rsidRDefault="00E86DCF" w:rsidP="002074AA">
      <w:pPr>
        <w:tabs>
          <w:tab w:val="right" w:pos="5670"/>
          <w:tab w:val="right" w:pos="9498"/>
        </w:tabs>
        <w:spacing w:after="0"/>
        <w:jc w:val="center"/>
        <w:rPr>
          <w:rFonts w:ascii="Book Antiqua" w:hAnsi="Book Antiqua"/>
          <w:b/>
          <w:sz w:val="22"/>
        </w:rPr>
      </w:pPr>
    </w:p>
    <w:p w14:paraId="7DB40D68" w14:textId="1D9641EF" w:rsidR="007847C3" w:rsidRPr="003F31D3" w:rsidRDefault="0069110B" w:rsidP="00276E69">
      <w:pPr>
        <w:numPr>
          <w:ilvl w:val="0"/>
          <w:numId w:val="32"/>
        </w:numPr>
        <w:overflowPunct w:val="0"/>
        <w:autoSpaceDE w:val="0"/>
        <w:autoSpaceDN w:val="0"/>
        <w:adjustRightInd w:val="0"/>
        <w:spacing w:after="0" w:line="240" w:lineRule="auto"/>
        <w:jc w:val="both"/>
        <w:textAlignment w:val="baseline"/>
        <w:rPr>
          <w:sz w:val="22"/>
          <w:szCs w:val="22"/>
        </w:rPr>
      </w:pPr>
      <w:r>
        <w:rPr>
          <w:b/>
          <w:bCs/>
          <w:sz w:val="22"/>
          <w:szCs w:val="22"/>
        </w:rPr>
        <w:t>PPE</w:t>
      </w:r>
      <w:r w:rsidR="007847C3">
        <w:rPr>
          <w:b/>
          <w:bCs/>
          <w:sz w:val="22"/>
          <w:szCs w:val="22"/>
        </w:rPr>
        <w:t xml:space="preserve"> no </w:t>
      </w:r>
      <w:r>
        <w:rPr>
          <w:b/>
          <w:bCs/>
          <w:sz w:val="22"/>
          <w:szCs w:val="22"/>
        </w:rPr>
        <w:t>1085-4</w:t>
      </w:r>
      <w:r w:rsidR="003F31D3">
        <w:rPr>
          <w:b/>
          <w:bCs/>
          <w:sz w:val="22"/>
          <w:szCs w:val="22"/>
        </w:rPr>
        <w:t>, soit :</w:t>
      </w:r>
    </w:p>
    <w:p w14:paraId="43C6A28D" w14:textId="2BE9996B" w:rsidR="003F31D3" w:rsidRDefault="0069110B" w:rsidP="003F31D3">
      <w:pPr>
        <w:overflowPunct w:val="0"/>
        <w:autoSpaceDE w:val="0"/>
        <w:autoSpaceDN w:val="0"/>
        <w:adjustRightInd w:val="0"/>
        <w:spacing w:after="0" w:line="240" w:lineRule="auto"/>
        <w:ind w:left="1080"/>
        <w:jc w:val="both"/>
        <w:textAlignment w:val="baseline"/>
        <w:rPr>
          <w:b/>
          <w:bCs/>
          <w:sz w:val="22"/>
          <w:szCs w:val="22"/>
        </w:rPr>
      </w:pPr>
      <w:r>
        <w:rPr>
          <w:b/>
          <w:bCs/>
          <w:sz w:val="22"/>
          <w:szCs w:val="22"/>
        </w:rPr>
        <w:t>129/1000 de l’immeuble de base no 1085 avec droit exclusif sur un appartement no 4 au 1</w:t>
      </w:r>
      <w:r w:rsidRPr="0069110B">
        <w:rPr>
          <w:b/>
          <w:bCs/>
          <w:sz w:val="22"/>
          <w:szCs w:val="22"/>
          <w:vertAlign w:val="superscript"/>
        </w:rPr>
        <w:t>er</w:t>
      </w:r>
      <w:r>
        <w:rPr>
          <w:b/>
          <w:bCs/>
          <w:sz w:val="22"/>
          <w:szCs w:val="22"/>
        </w:rPr>
        <w:t xml:space="preserve"> étage de 3,5 pièces et locaux annexes (cave no 4 au sous-sol)</w:t>
      </w:r>
    </w:p>
    <w:p w14:paraId="42A25D0B" w14:textId="77777777" w:rsidR="00CE2449" w:rsidRDefault="00CE2449" w:rsidP="002074AA">
      <w:pPr>
        <w:pStyle w:val="06atexteprincipal"/>
        <w:spacing w:after="0"/>
      </w:pPr>
    </w:p>
    <w:p w14:paraId="69D85233" w14:textId="23687D0F" w:rsidR="00CE2449" w:rsidRDefault="00CE2449" w:rsidP="00CE2449">
      <w:pPr>
        <w:pStyle w:val="06atexteprincipal"/>
      </w:pPr>
      <w:r>
        <w:t>Estimation de l’office des poursuites</w:t>
      </w:r>
      <w:r w:rsidR="003F31D3">
        <w:t xml:space="preserve"> selon rapport d’expertise</w:t>
      </w:r>
      <w:r>
        <w:t> :</w:t>
      </w:r>
      <w:r>
        <w:tab/>
      </w:r>
      <w:r w:rsidR="001E190D">
        <w:t xml:space="preserve">CHF </w:t>
      </w:r>
      <w:r w:rsidR="0069110B">
        <w:t>305</w:t>
      </w:r>
      <w:r w:rsidR="00530C89">
        <w:t>'000.00</w:t>
      </w:r>
      <w:r w:rsidRPr="00F93679">
        <w:rPr>
          <w:szCs w:val="22"/>
        </w:rPr>
        <w:fldChar w:fldCharType="begin"/>
      </w:r>
      <w:r w:rsidRPr="00F93679">
        <w:rPr>
          <w:szCs w:val="22"/>
        </w:rPr>
        <w:instrText xml:space="preserve"> FILLIN « </w:instrText>
      </w:r>
      <w:r>
        <w:rPr>
          <w:szCs w:val="22"/>
        </w:rPr>
        <w:instrText xml:space="preserve">Estimation de l'office </w:instrText>
      </w:r>
      <w:r w:rsidRPr="00F93679">
        <w:rPr>
          <w:szCs w:val="22"/>
        </w:rPr>
        <w:instrText xml:space="preserve">» </w:instrText>
      </w:r>
      <w:r w:rsidRPr="00F93679">
        <w:rPr>
          <w:szCs w:val="22"/>
        </w:rPr>
        <w:fldChar w:fldCharType="end"/>
      </w:r>
    </w:p>
    <w:p w14:paraId="2AD65B40" w14:textId="2F5B7D17" w:rsidR="00CE2449" w:rsidRDefault="00CE2449" w:rsidP="00CE2449">
      <w:pPr>
        <w:pStyle w:val="06atexteprincipal"/>
      </w:pPr>
      <w:r>
        <w:t xml:space="preserve">La réalisation est requise </w:t>
      </w:r>
      <w:r w:rsidR="00A510C0">
        <w:t xml:space="preserve">par </w:t>
      </w:r>
      <w:r w:rsidR="0069110B">
        <w:t>un créancier au bénéfice d’une hypothèque légale privilégiée.</w:t>
      </w:r>
    </w:p>
    <w:p w14:paraId="7C776F3A" w14:textId="56BCA3FA" w:rsidR="00CE2449" w:rsidRDefault="00CE2449" w:rsidP="00CE2449">
      <w:pPr>
        <w:pStyle w:val="06atexteprincipal"/>
      </w:pPr>
      <w:r>
        <w:t>Date des enchères :</w:t>
      </w:r>
      <w:r>
        <w:tab/>
      </w:r>
      <w:r w:rsidR="00530C89">
        <w:t>3 mars</w:t>
      </w:r>
      <w:r w:rsidR="00B061C3">
        <w:t xml:space="preserve"> 202</w:t>
      </w:r>
      <w:r w:rsidR="00530C89">
        <w:t>6</w:t>
      </w:r>
      <w:r w:rsidR="001E190D">
        <w:t xml:space="preserve"> à 1</w:t>
      </w:r>
      <w:r w:rsidR="0069110B">
        <w:t>5</w:t>
      </w:r>
      <w:r w:rsidR="001E190D">
        <w:t> :00</w:t>
      </w:r>
      <w:r>
        <w:tab/>
      </w:r>
      <w:r w:rsidRPr="00F93679">
        <w:rPr>
          <w:szCs w:val="22"/>
        </w:rPr>
        <w:fldChar w:fldCharType="begin"/>
      </w:r>
      <w:r w:rsidRPr="00F93679">
        <w:rPr>
          <w:szCs w:val="22"/>
        </w:rPr>
        <w:instrText xml:space="preserve"> FILLIN « </w:instrText>
      </w:r>
      <w:r>
        <w:rPr>
          <w:szCs w:val="22"/>
        </w:rPr>
        <w:instrText xml:space="preserve">Date des enchères + heure </w:instrText>
      </w:r>
      <w:r w:rsidRPr="00F93679">
        <w:rPr>
          <w:szCs w:val="22"/>
        </w:rPr>
        <w:instrText xml:space="preserve">» </w:instrText>
      </w:r>
      <w:r w:rsidRPr="00F93679">
        <w:rPr>
          <w:szCs w:val="22"/>
        </w:rPr>
        <w:fldChar w:fldCharType="end"/>
      </w:r>
    </w:p>
    <w:p w14:paraId="0420696F" w14:textId="77777777" w:rsidR="00755CC2" w:rsidRDefault="00CE2449" w:rsidP="00CE2449">
      <w:pPr>
        <w:pStyle w:val="06atexteprincipal"/>
      </w:pPr>
      <w:r>
        <w:t>Lieu des enchères :</w:t>
      </w:r>
      <w:r>
        <w:tab/>
      </w:r>
      <w:r w:rsidR="001E190D">
        <w:t xml:space="preserve">Salle des ventes de l’Office des poursuites, Rue St-Laurent 5, 1470 </w:t>
      </w:r>
      <w:r w:rsidR="001E190D">
        <w:tab/>
      </w:r>
      <w:r w:rsidR="001E190D">
        <w:tab/>
      </w:r>
      <w:r w:rsidR="001E190D">
        <w:tab/>
      </w:r>
      <w:r w:rsidR="001E190D">
        <w:tab/>
        <w:t>Estavayer-le-Lac</w:t>
      </w:r>
    </w:p>
    <w:p w14:paraId="0CF30121" w14:textId="15DD0C87" w:rsidR="00CE2449" w:rsidRDefault="00755CC2" w:rsidP="00CE2449">
      <w:pPr>
        <w:pStyle w:val="06atexteprincipal"/>
      </w:pPr>
      <w:r>
        <w:t xml:space="preserve">La publication sera requise le </w:t>
      </w:r>
      <w:r w:rsidR="00530C89">
        <w:t>19 novembre</w:t>
      </w:r>
      <w:r w:rsidR="00276E69">
        <w:t xml:space="preserve"> 2025</w:t>
      </w:r>
      <w:r>
        <w:t xml:space="preserve"> pour paraître l</w:t>
      </w:r>
      <w:r w:rsidR="003A47FE">
        <w:t xml:space="preserve">e </w:t>
      </w:r>
      <w:r w:rsidR="00530C89">
        <w:t>28 novembre</w:t>
      </w:r>
      <w:r w:rsidR="00D34EBD">
        <w:t xml:space="preserve"> 2025</w:t>
      </w:r>
      <w:r>
        <w:t>.</w:t>
      </w:r>
      <w:r w:rsidR="00CE2449">
        <w:tab/>
      </w:r>
      <w:r w:rsidR="00CE2449" w:rsidRPr="00F93679">
        <w:rPr>
          <w:szCs w:val="22"/>
        </w:rPr>
        <w:fldChar w:fldCharType="begin"/>
      </w:r>
      <w:r w:rsidR="00CE2449" w:rsidRPr="00F93679">
        <w:rPr>
          <w:szCs w:val="22"/>
        </w:rPr>
        <w:instrText xml:space="preserve"> FILLIN « </w:instrText>
      </w:r>
      <w:r w:rsidR="00CE2449">
        <w:rPr>
          <w:szCs w:val="22"/>
        </w:rPr>
        <w:instrText xml:space="preserve">Lieu des enchères </w:instrText>
      </w:r>
      <w:r w:rsidR="00CE2449" w:rsidRPr="00F93679">
        <w:rPr>
          <w:szCs w:val="22"/>
        </w:rPr>
        <w:instrText xml:space="preserve">» </w:instrText>
      </w:r>
      <w:r w:rsidR="00CE2449" w:rsidRPr="00F93679">
        <w:rPr>
          <w:szCs w:val="22"/>
        </w:rPr>
        <w:fldChar w:fldCharType="end"/>
      </w:r>
    </w:p>
    <w:p w14:paraId="617F089B" w14:textId="2A0F1F67" w:rsidR="00CE2449" w:rsidRDefault="00CE2449" w:rsidP="00CE2449">
      <w:pPr>
        <w:pStyle w:val="06atexteprincipal"/>
      </w:pPr>
      <w:r>
        <w:t>Délai de production :</w:t>
      </w:r>
      <w:r>
        <w:tab/>
      </w:r>
      <w:r w:rsidR="00530C89">
        <w:t>7 janvier</w:t>
      </w:r>
      <w:r w:rsidR="00A22F7C">
        <w:t xml:space="preserve"> 202</w:t>
      </w:r>
      <w:r w:rsidR="00530C89">
        <w:t>6</w:t>
      </w:r>
      <w:r>
        <w:tab/>
      </w:r>
      <w:r w:rsidRPr="00F93679">
        <w:rPr>
          <w:szCs w:val="22"/>
        </w:rPr>
        <w:fldChar w:fldCharType="begin"/>
      </w:r>
      <w:r w:rsidRPr="00F93679">
        <w:rPr>
          <w:szCs w:val="22"/>
        </w:rPr>
        <w:instrText xml:space="preserve"> FILLIN « </w:instrText>
      </w:r>
      <w:r>
        <w:rPr>
          <w:szCs w:val="22"/>
        </w:rPr>
        <w:instrText>délai pour les productions</w:instrText>
      </w:r>
      <w:r w:rsidRPr="00F93679">
        <w:rPr>
          <w:szCs w:val="22"/>
        </w:rPr>
        <w:instrText xml:space="preserve">» </w:instrText>
      </w:r>
      <w:r w:rsidRPr="00F93679">
        <w:rPr>
          <w:szCs w:val="22"/>
        </w:rPr>
        <w:fldChar w:fldCharType="end"/>
      </w:r>
    </w:p>
    <w:p w14:paraId="3A1A6C9A" w14:textId="179E0200" w:rsidR="00755CC2" w:rsidRDefault="00CE2449" w:rsidP="00CE2449">
      <w:pPr>
        <w:pStyle w:val="06atexteprincipal"/>
      </w:pPr>
      <w:r>
        <w:t xml:space="preserve">Les conditions de vente et l’état des charges sont déposés à l’office dès </w:t>
      </w:r>
      <w:r w:rsidR="003A47FE">
        <w:t xml:space="preserve">le </w:t>
      </w:r>
      <w:r w:rsidR="00276E69">
        <w:t>2</w:t>
      </w:r>
      <w:r w:rsidR="00530C89">
        <w:t>8 janvier</w:t>
      </w:r>
      <w:r w:rsidR="00B061C3">
        <w:t xml:space="preserve"> 202</w:t>
      </w:r>
      <w:r w:rsidR="00530C89">
        <w:t>6</w:t>
      </w:r>
      <w:r w:rsidR="001E190D">
        <w:t>.</w:t>
      </w:r>
    </w:p>
    <w:p w14:paraId="617A164C" w14:textId="6F197791" w:rsidR="00CE2449" w:rsidRPr="00755CC2" w:rsidRDefault="00530C89" w:rsidP="00CE2449">
      <w:pPr>
        <w:pStyle w:val="06atexteprincipal"/>
        <w:rPr>
          <w:b/>
          <w:bCs/>
        </w:rPr>
      </w:pPr>
      <w:r>
        <w:rPr>
          <w:b/>
          <w:bCs/>
        </w:rPr>
        <w:t>Visite prévue en date du 1</w:t>
      </w:r>
      <w:r w:rsidR="0069110B">
        <w:rPr>
          <w:b/>
          <w:bCs/>
        </w:rPr>
        <w:t>1</w:t>
      </w:r>
      <w:r>
        <w:rPr>
          <w:b/>
          <w:bCs/>
        </w:rPr>
        <w:t xml:space="preserve"> février 2026 à 14 h.</w:t>
      </w:r>
    </w:p>
    <w:p w14:paraId="221BF08E" w14:textId="76681860" w:rsidR="00CE2449" w:rsidRDefault="00CE2449" w:rsidP="00CE2449">
      <w:pPr>
        <w:pStyle w:val="06atexteprincipal"/>
      </w:pPr>
      <w:r>
        <w:t xml:space="preserve">Les créanciers hypothécaires et les titulaires de charges foncières sont sommés par la présente de produire à l’office, dans le délai de production fixé ci-dessus, leurs droits sur l’immeuble, notamment leurs réclamations d’intérêts et de frais, et de faire savoir en même temps si la créance </w:t>
      </w:r>
      <w:r>
        <w:lastRenderedPageBreak/>
        <w:t>garantie par gage est échue ou a été dénoncée au remboursement en tout ou en partie, pour quel montant et pour quelle date. Les créanciers qui ne produiront pas dans le délai prévu seront exclus de la répartition, pour autant que leurs droits ne sont pas constatés par le registre foncier. De même, les tiers auxquels un titre hypothécaire a été donné en gage doivent indiquer le montant de leur créance garantie par ce gage.</w:t>
      </w:r>
    </w:p>
    <w:p w14:paraId="24E82F1C" w14:textId="77777777" w:rsidR="00CE2449" w:rsidRDefault="00CE2449" w:rsidP="00CE2449">
      <w:pPr>
        <w:pStyle w:val="06atexteprincipal"/>
      </w:pPr>
      <w:r>
        <w:t>Doivent être également annoncés, dans le même délai, tous les droits de servitude qui ont pris naissance avant 1912, sous l’empire de l’ancien droit cantonal, et qui n’ont pas encore été inscrits au registre foncier. Les servitudes non annoncées ne seront pas opposables à l’acquéreur de bonne foi de l’immeuble grevé, à moins qu’il ne s’agisse de droits qui, d’après le code civil, produisent des effets de nature réelle même en l’absence d’inscription au registre foncier.</w:t>
      </w:r>
    </w:p>
    <w:p w14:paraId="7A640F7F" w14:textId="77777777" w:rsidR="0015228D" w:rsidRPr="00CE2449" w:rsidRDefault="00CE2449" w:rsidP="00CE2449">
      <w:pPr>
        <w:pStyle w:val="06atexteprincipal"/>
      </w:pPr>
      <w:r>
        <w:t>Doivent également être annoncés les droits grevant l’immeuble lui-même.</w:t>
      </w:r>
    </w:p>
    <w:tbl>
      <w:tblPr>
        <w:tblW w:w="9639" w:type="dxa"/>
        <w:tblLayout w:type="fixed"/>
        <w:tblCellMar>
          <w:top w:w="284" w:type="dxa"/>
          <w:left w:w="0" w:type="dxa"/>
        </w:tblCellMar>
        <w:tblLook w:val="00A0" w:firstRow="1" w:lastRow="0" w:firstColumn="1" w:lastColumn="0" w:noHBand="0" w:noVBand="0"/>
      </w:tblPr>
      <w:tblGrid>
        <w:gridCol w:w="5500"/>
        <w:gridCol w:w="4139"/>
      </w:tblGrid>
      <w:tr w:rsidR="00547D9A" w14:paraId="7D8706E0" w14:textId="77777777" w:rsidTr="00402B4C">
        <w:trPr>
          <w:trHeight w:val="782"/>
        </w:trPr>
        <w:tc>
          <w:tcPr>
            <w:tcW w:w="5500" w:type="dxa"/>
            <w:tcMar>
              <w:top w:w="851" w:type="dxa"/>
            </w:tcMar>
          </w:tcPr>
          <w:p w14:paraId="6BB38288" w14:textId="7709DC40" w:rsidR="008D11B8" w:rsidRPr="00F93679" w:rsidRDefault="001140AB" w:rsidP="00F93679">
            <w:pPr>
              <w:pStyle w:val="06btexteprincipalsansespacebloc"/>
            </w:pPr>
            <w:r w:rsidRPr="00F93679">
              <w:fldChar w:fldCharType="begin"/>
            </w:r>
            <w:r w:rsidR="00140B32" w:rsidRPr="00F93679">
              <w:instrText xml:space="preserve"> FILLIN « Prénom + Nom du signataire » </w:instrText>
            </w:r>
            <w:r w:rsidRPr="00F93679">
              <w:fldChar w:fldCharType="end"/>
            </w:r>
          </w:p>
          <w:p w14:paraId="60A37DEF" w14:textId="2DBBD857" w:rsidR="00547D9A" w:rsidRPr="00F93679" w:rsidRDefault="001140AB" w:rsidP="00F93679">
            <w:pPr>
              <w:pStyle w:val="06btexteprincipalsansespacebloc"/>
            </w:pPr>
            <w:r w:rsidRPr="00F93679">
              <w:fldChar w:fldCharType="begin"/>
            </w:r>
            <w:r w:rsidR="00140B32" w:rsidRPr="00F93679">
              <w:instrText xml:space="preserve"> FILLIN « Fonction du signataire » </w:instrText>
            </w:r>
            <w:r w:rsidRPr="00F93679">
              <w:fldChar w:fldCharType="end"/>
            </w:r>
          </w:p>
          <w:p w14:paraId="7B2334A1" w14:textId="77777777" w:rsidR="00547D9A" w:rsidRPr="00BF50CB" w:rsidRDefault="00547D9A" w:rsidP="00547D9A">
            <w:pPr>
              <w:pStyle w:val="06btexteprincipalsansespacebloc"/>
              <w:rPr>
                <w:lang w:val="fr-CH"/>
              </w:rPr>
            </w:pPr>
          </w:p>
        </w:tc>
        <w:tc>
          <w:tcPr>
            <w:tcW w:w="4139" w:type="dxa"/>
            <w:tcMar>
              <w:top w:w="851" w:type="dxa"/>
            </w:tcMar>
          </w:tcPr>
          <w:p w14:paraId="10A6F988" w14:textId="77777777" w:rsidR="00177C80" w:rsidRDefault="00177C80" w:rsidP="00716629">
            <w:pPr>
              <w:pStyle w:val="06btexteprincipalsansespacebloc"/>
            </w:pPr>
          </w:p>
          <w:p w14:paraId="70BF7F64" w14:textId="77777777" w:rsidR="00547D9A" w:rsidRPr="00177C80" w:rsidRDefault="00177C80" w:rsidP="00177C80">
            <w:pPr>
              <w:tabs>
                <w:tab w:val="left" w:pos="956"/>
              </w:tabs>
            </w:pPr>
            <w:r>
              <w:tab/>
            </w:r>
          </w:p>
        </w:tc>
      </w:tr>
    </w:tbl>
    <w:p w14:paraId="401FC0C7" w14:textId="77777777" w:rsidR="003A454D" w:rsidRPr="000D6372" w:rsidRDefault="003A454D" w:rsidP="00402B4C">
      <w:pPr>
        <w:rPr>
          <w:sz w:val="16"/>
          <w:szCs w:val="16"/>
        </w:rPr>
      </w:pPr>
    </w:p>
    <w:sectPr w:rsidR="003A454D" w:rsidRPr="000D6372" w:rsidSect="0094242C">
      <w:headerReference w:type="default" r:id="rId10"/>
      <w:headerReference w:type="first" r:id="rId11"/>
      <w:footerReference w:type="first" r:id="rId12"/>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97965" w14:textId="77777777" w:rsidR="00640F26" w:rsidRDefault="00640F26" w:rsidP="0094242C">
      <w:r>
        <w:separator/>
      </w:r>
    </w:p>
  </w:endnote>
  <w:endnote w:type="continuationSeparator" w:id="0">
    <w:p w14:paraId="0253A227" w14:textId="77777777" w:rsidR="00640F26" w:rsidRDefault="00640F26" w:rsidP="0094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126D" w14:textId="77777777" w:rsidR="00F93679" w:rsidRPr="00BF50CB" w:rsidRDefault="00F93679" w:rsidP="0094242C">
    <w:pPr>
      <w:pStyle w:val="01entteetbasdepage"/>
      <w:rPr>
        <w:lang w:val="fr-CH"/>
      </w:rPr>
    </w:pPr>
    <w:r w:rsidRPr="00BF50CB">
      <w:rPr>
        <w:lang w:val="fr-CH"/>
      </w:rPr>
      <w:t>—</w:t>
    </w:r>
  </w:p>
  <w:p w14:paraId="2FCDCEDE" w14:textId="77777777" w:rsidR="00F93679" w:rsidRPr="00BF50CB" w:rsidRDefault="00F93679" w:rsidP="0094242C">
    <w:pPr>
      <w:pStyle w:val="01entteetbasdepage"/>
      <w:rPr>
        <w:b/>
        <w:lang w:val="fr-CH"/>
      </w:rPr>
    </w:pPr>
    <w:r>
      <w:rPr>
        <w:lang w:val="fr-CH"/>
      </w:rPr>
      <w:t>Direction de la Sécurité</w:t>
    </w:r>
    <w:r w:rsidR="00850894">
      <w:rPr>
        <w:lang w:val="fr-CH"/>
      </w:rPr>
      <w:t>,</w:t>
    </w:r>
    <w:r>
      <w:rPr>
        <w:lang w:val="fr-CH"/>
      </w:rPr>
      <w:t xml:space="preserve"> de la Justice</w:t>
    </w:r>
    <w:r w:rsidR="00850894">
      <w:rPr>
        <w:lang w:val="fr-CH"/>
      </w:rPr>
      <w:t>, du Sport</w:t>
    </w:r>
    <w:r w:rsidRPr="00BF50CB">
      <w:rPr>
        <w:lang w:val="fr-CH"/>
      </w:rPr>
      <w:t xml:space="preserve"> </w:t>
    </w:r>
    <w:r w:rsidRPr="00BF50CB">
      <w:rPr>
        <w:b/>
        <w:lang w:val="fr-CH"/>
      </w:rPr>
      <w:t>DS</w:t>
    </w:r>
    <w:r>
      <w:rPr>
        <w:b/>
        <w:lang w:val="fr-CH"/>
      </w:rPr>
      <w:t>J</w:t>
    </w:r>
    <w:r w:rsidR="00850894">
      <w:rPr>
        <w:b/>
        <w:lang w:val="fr-CH"/>
      </w:rPr>
      <w:t>S</w:t>
    </w:r>
  </w:p>
  <w:p w14:paraId="0585EA73" w14:textId="77777777" w:rsidR="00F93679" w:rsidRPr="00BF50CB" w:rsidRDefault="00F93679" w:rsidP="0094242C">
    <w:pPr>
      <w:pStyle w:val="01entteetbasdepage"/>
      <w:rPr>
        <w:lang w:val="de-DE"/>
      </w:rPr>
    </w:pPr>
    <w:r>
      <w:rPr>
        <w:lang w:val="de-DE"/>
      </w:rPr>
      <w:t>Sicherheits</w:t>
    </w:r>
    <w:r w:rsidR="00850894">
      <w:rPr>
        <w:lang w:val="de-DE"/>
      </w:rPr>
      <w:t xml:space="preserve">-, </w:t>
    </w:r>
    <w:r>
      <w:rPr>
        <w:lang w:val="de-DE"/>
      </w:rPr>
      <w:t>Justiz</w:t>
    </w:r>
    <w:r w:rsidR="00850894">
      <w:rPr>
        <w:lang w:val="de-DE"/>
      </w:rPr>
      <w:t>- und Sport</w:t>
    </w:r>
    <w:r>
      <w:rPr>
        <w:lang w:val="de-DE"/>
      </w:rPr>
      <w:t>direktion</w:t>
    </w:r>
    <w:r w:rsidRPr="00BF50CB">
      <w:rPr>
        <w:lang w:val="de-DE"/>
      </w:rPr>
      <w:t xml:space="preserve"> </w:t>
    </w:r>
    <w:r w:rsidRPr="00BF50CB">
      <w:rPr>
        <w:b/>
        <w:lang w:val="de-DE"/>
      </w:rPr>
      <w:t>S</w:t>
    </w:r>
    <w:r>
      <w:rPr>
        <w:b/>
        <w:lang w:val="de-DE"/>
      </w:rPr>
      <w:t>J</w:t>
    </w:r>
    <w:r w:rsidR="00850894">
      <w:rPr>
        <w:b/>
        <w:lang w:val="de-DE"/>
      </w:rPr>
      <w:t>S</w:t>
    </w:r>
    <w:r w:rsidRPr="00BF50CB">
      <w:rPr>
        <w:b/>
        <w:lang w:val="de-DE"/>
      </w:rPr>
      <w: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8B1B2" w14:textId="77777777" w:rsidR="00640F26" w:rsidRDefault="00640F26" w:rsidP="0094242C">
      <w:r>
        <w:separator/>
      </w:r>
    </w:p>
  </w:footnote>
  <w:footnote w:type="continuationSeparator" w:id="0">
    <w:p w14:paraId="374F409A" w14:textId="77777777" w:rsidR="00640F26" w:rsidRDefault="00640F26" w:rsidP="00942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93679" w14:paraId="76CD4CD8" w14:textId="77777777">
      <w:trPr>
        <w:trHeight w:val="567"/>
      </w:trPr>
      <w:tc>
        <w:tcPr>
          <w:tcW w:w="9298" w:type="dxa"/>
        </w:tcPr>
        <w:p w14:paraId="6F73B71C" w14:textId="0A341B33" w:rsidR="00F93679" w:rsidRDefault="00F93679" w:rsidP="0094242C">
          <w:pPr>
            <w:pStyle w:val="09enttepage2"/>
          </w:pPr>
          <w:r>
            <w:t xml:space="preserve">Office des poursuites de la </w:t>
          </w:r>
          <w:r w:rsidR="00985E6B">
            <w:t>Broye</w:t>
          </w:r>
          <w:r w:rsidRPr="00891EB3">
            <w:t xml:space="preserve"> </w:t>
          </w:r>
          <w:r w:rsidRPr="00C72F06">
            <w:rPr>
              <w:b w:val="0"/>
            </w:rPr>
            <w:t>OP</w:t>
          </w:r>
          <w:r w:rsidR="00985E6B">
            <w:rPr>
              <w:b w:val="0"/>
            </w:rPr>
            <w:t>BR</w:t>
          </w:r>
        </w:p>
        <w:p w14:paraId="4544ADD3" w14:textId="77777777" w:rsidR="00F93679" w:rsidRPr="0064336A" w:rsidRDefault="00F93679" w:rsidP="0094242C">
          <w:pPr>
            <w:pStyle w:val="09enttepage2"/>
            <w:rPr>
              <w:rStyle w:val="Numrodepage"/>
            </w:rPr>
          </w:pPr>
          <w:r w:rsidRPr="0064336A">
            <w:rPr>
              <w:b w:val="0"/>
              <w:lang w:val="de-DE"/>
            </w:rPr>
            <w:t xml:space="preserve">Page </w:t>
          </w:r>
          <w:r w:rsidR="001140AB" w:rsidRPr="0064336A">
            <w:rPr>
              <w:b w:val="0"/>
              <w:lang w:val="de-DE"/>
            </w:rPr>
            <w:fldChar w:fldCharType="begin"/>
          </w:r>
          <w:r w:rsidRPr="0064336A">
            <w:rPr>
              <w:b w:val="0"/>
              <w:lang w:val="de-DE"/>
            </w:rPr>
            <w:instrText xml:space="preserve"> PAGE </w:instrText>
          </w:r>
          <w:r w:rsidR="001140AB" w:rsidRPr="0064336A">
            <w:rPr>
              <w:b w:val="0"/>
              <w:lang w:val="de-DE"/>
            </w:rPr>
            <w:fldChar w:fldCharType="separate"/>
          </w:r>
          <w:r w:rsidR="00F366BA">
            <w:rPr>
              <w:b w:val="0"/>
              <w:noProof/>
              <w:lang w:val="de-DE"/>
            </w:rPr>
            <w:t>2</w:t>
          </w:r>
          <w:r w:rsidR="001140AB"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1140AB" w:rsidRPr="0064336A">
            <w:rPr>
              <w:b w:val="0"/>
              <w:lang w:val="de-DE"/>
            </w:rPr>
            <w:fldChar w:fldCharType="begin"/>
          </w:r>
          <w:r w:rsidRPr="0064336A">
            <w:rPr>
              <w:b w:val="0"/>
              <w:lang w:val="de-DE"/>
            </w:rPr>
            <w:instrText xml:space="preserve"> NUMPAGES  </w:instrText>
          </w:r>
          <w:r w:rsidR="001140AB" w:rsidRPr="0064336A">
            <w:rPr>
              <w:b w:val="0"/>
              <w:lang w:val="de-DE"/>
            </w:rPr>
            <w:fldChar w:fldCharType="separate"/>
          </w:r>
          <w:r w:rsidR="00F366BA">
            <w:rPr>
              <w:b w:val="0"/>
              <w:noProof/>
              <w:lang w:val="de-DE"/>
            </w:rPr>
            <w:t>2</w:t>
          </w:r>
          <w:r w:rsidR="001140AB" w:rsidRPr="0064336A">
            <w:rPr>
              <w:b w:val="0"/>
              <w:lang w:val="de-DE"/>
            </w:rPr>
            <w:fldChar w:fldCharType="end"/>
          </w:r>
          <w:r>
            <w:rPr>
              <w:noProof/>
              <w:lang w:val="fr-CH" w:eastAsia="fr-CH"/>
            </w:rPr>
            <w:drawing>
              <wp:anchor distT="0" distB="0" distL="114300" distR="114300" simplePos="0" relativeHeight="251660288" behindDoc="0" locked="1" layoutInCell="1" allowOverlap="1" wp14:anchorId="3DE1AEF2" wp14:editId="1601582D">
                <wp:simplePos x="0" y="0"/>
                <wp:positionH relativeFrom="page">
                  <wp:posOffset>-215265</wp:posOffset>
                </wp:positionH>
                <wp:positionV relativeFrom="page">
                  <wp:posOffset>25400</wp:posOffset>
                </wp:positionV>
                <wp:extent cx="116205" cy="220980"/>
                <wp:effectExtent l="19050" t="0" r="0" b="0"/>
                <wp:wrapNone/>
                <wp:docPr id="1" name="Picture 2" descr="Description : Description : Description : 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 Description : Description : 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3D09E877" w14:textId="77777777" w:rsidR="00F93679" w:rsidRDefault="00F93679" w:rsidP="009424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F93679" w:rsidRPr="00225904" w14:paraId="44697629" w14:textId="77777777">
      <w:trPr>
        <w:trHeight w:val="1701"/>
      </w:trPr>
      <w:tc>
        <w:tcPr>
          <w:tcW w:w="5500" w:type="dxa"/>
        </w:tcPr>
        <w:p w14:paraId="5638D67D" w14:textId="77777777" w:rsidR="00F93679" w:rsidRPr="00B92031" w:rsidRDefault="00F93679" w:rsidP="00B92031">
          <w:pPr>
            <w:pStyle w:val="TM1"/>
            <w:rPr>
              <w:noProof/>
            </w:rPr>
          </w:pPr>
          <w:r>
            <w:rPr>
              <w:noProof/>
              <w:lang w:val="fr-CH" w:eastAsia="fr-CH"/>
            </w:rPr>
            <w:drawing>
              <wp:anchor distT="0" distB="0" distL="114300" distR="114300" simplePos="0" relativeHeight="251662336" behindDoc="0" locked="0" layoutInCell="1" allowOverlap="1" wp14:anchorId="4CA07D28" wp14:editId="43EE33F5">
                <wp:simplePos x="0" y="0"/>
                <wp:positionH relativeFrom="page">
                  <wp:posOffset>-3175</wp:posOffset>
                </wp:positionH>
                <wp:positionV relativeFrom="page">
                  <wp:posOffset>635</wp:posOffset>
                </wp:positionV>
                <wp:extent cx="935990" cy="795655"/>
                <wp:effectExtent l="19050" t="0" r="0" b="0"/>
                <wp:wrapNone/>
                <wp:docPr id="2" name="Image 1" descr="Description : Description : Description : 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5D895FB0" w14:textId="601CC200" w:rsidR="00F93679" w:rsidRPr="00BF50CB" w:rsidRDefault="00F93679" w:rsidP="0094242C">
          <w:pPr>
            <w:pStyle w:val="01entteetbasdepage"/>
            <w:rPr>
              <w:b/>
              <w:lang w:val="fr-CH"/>
            </w:rPr>
          </w:pPr>
          <w:r>
            <w:rPr>
              <w:b/>
              <w:lang w:val="fr-CH"/>
            </w:rPr>
            <w:t xml:space="preserve">Office des poursuites </w:t>
          </w:r>
          <w:r>
            <w:rPr>
              <w:b/>
            </w:rPr>
            <w:t xml:space="preserve">de la </w:t>
          </w:r>
          <w:r w:rsidR="00225904">
            <w:rPr>
              <w:b/>
            </w:rPr>
            <w:t xml:space="preserve">Broye </w:t>
          </w:r>
          <w:r w:rsidR="00225904" w:rsidRPr="00225904">
            <w:rPr>
              <w:bCs/>
            </w:rPr>
            <w:t>OPBR</w:t>
          </w:r>
        </w:p>
        <w:p w14:paraId="7A28BA73" w14:textId="27CF2B88" w:rsidR="00F93679" w:rsidRPr="00BF50CB" w:rsidRDefault="00F93679" w:rsidP="0094242C">
          <w:pPr>
            <w:pStyle w:val="01entteetbasdepage"/>
            <w:rPr>
              <w:lang w:val="de-DE"/>
            </w:rPr>
          </w:pPr>
          <w:r>
            <w:rPr>
              <w:b/>
              <w:lang w:val="de-DE"/>
            </w:rPr>
            <w:t xml:space="preserve">Betreibungsamt des </w:t>
          </w:r>
          <w:r w:rsidR="00225904">
            <w:rPr>
              <w:b/>
              <w:lang w:val="de-DE"/>
            </w:rPr>
            <w:t>Broyebezirks</w:t>
          </w:r>
          <w:r>
            <w:rPr>
              <w:b/>
              <w:lang w:val="de-DE"/>
            </w:rPr>
            <w:t xml:space="preserve"> </w:t>
          </w:r>
          <w:r w:rsidRPr="008D11B8">
            <w:rPr>
              <w:lang w:val="de-DE"/>
            </w:rPr>
            <w:t>B</w:t>
          </w:r>
          <w:r w:rsidR="00225904">
            <w:rPr>
              <w:lang w:val="de-DE"/>
            </w:rPr>
            <w:t>ABR</w:t>
          </w:r>
        </w:p>
        <w:p w14:paraId="0785D3FA" w14:textId="77777777" w:rsidR="00F93679" w:rsidRPr="00BF50CB" w:rsidRDefault="00F93679" w:rsidP="0094242C">
          <w:pPr>
            <w:pStyle w:val="01entteetbasdepage"/>
            <w:rPr>
              <w:lang w:val="de-DE"/>
            </w:rPr>
          </w:pPr>
        </w:p>
        <w:p w14:paraId="3421DD96" w14:textId="5D7D3699" w:rsidR="00F93679" w:rsidRPr="00985E6B" w:rsidRDefault="00225904" w:rsidP="006330EA">
          <w:pPr>
            <w:pStyle w:val="01entteetbasdepage"/>
            <w:rPr>
              <w:szCs w:val="12"/>
              <w:lang w:val="de-CH"/>
            </w:rPr>
          </w:pPr>
          <w:r w:rsidRPr="00985E6B">
            <w:rPr>
              <w:szCs w:val="12"/>
              <w:lang w:val="de-CH"/>
            </w:rPr>
            <w:t>Rue St-Laurent 5</w:t>
          </w:r>
        </w:p>
        <w:p w14:paraId="123E8D13" w14:textId="328EA1AA" w:rsidR="00F93679" w:rsidRPr="00225904" w:rsidRDefault="00225904" w:rsidP="006330EA">
          <w:pPr>
            <w:pStyle w:val="01entteetbasdepage"/>
            <w:rPr>
              <w:szCs w:val="12"/>
              <w:lang w:val="fr-CH"/>
            </w:rPr>
          </w:pPr>
          <w:r w:rsidRPr="00225904">
            <w:rPr>
              <w:szCs w:val="12"/>
              <w:lang w:val="fr-CH"/>
            </w:rPr>
            <w:t>1470 Estavayer-l</w:t>
          </w:r>
          <w:r>
            <w:rPr>
              <w:szCs w:val="12"/>
              <w:lang w:val="fr-CH"/>
            </w:rPr>
            <w:t>e-Lac</w:t>
          </w:r>
        </w:p>
        <w:p w14:paraId="04B6D39E" w14:textId="77777777" w:rsidR="00F93679" w:rsidRPr="00225904" w:rsidRDefault="00F93679" w:rsidP="0094242C">
          <w:pPr>
            <w:pStyle w:val="01entteetbasdepage"/>
            <w:rPr>
              <w:lang w:val="fr-CH"/>
            </w:rPr>
          </w:pPr>
        </w:p>
        <w:p w14:paraId="74E11356" w14:textId="17AD44B8" w:rsidR="00F93679" w:rsidRPr="00C451C8" w:rsidRDefault="00F93679" w:rsidP="00C451C8">
          <w:pPr>
            <w:pStyle w:val="01entteetbasdepage"/>
            <w:rPr>
              <w:lang w:val="it-IT"/>
            </w:rPr>
          </w:pPr>
          <w:r w:rsidRPr="00985E6B">
            <w:rPr>
              <w:lang w:val="fr-CH"/>
            </w:rPr>
            <w:t xml:space="preserve">T +41 26 305 </w:t>
          </w:r>
          <w:r w:rsidR="00225904" w:rsidRPr="00985E6B">
            <w:rPr>
              <w:lang w:val="fr-CH"/>
            </w:rPr>
            <w:t>91 91</w:t>
          </w:r>
        </w:p>
        <w:p w14:paraId="79AFBA42" w14:textId="77777777" w:rsidR="00F93679" w:rsidRPr="00985E6B" w:rsidRDefault="00F93679" w:rsidP="0094242C">
          <w:pPr>
            <w:pStyle w:val="01entteetbasdepage"/>
            <w:rPr>
              <w:lang w:val="fr-CH"/>
            </w:rPr>
          </w:pPr>
          <w:r w:rsidRPr="00985E6B">
            <w:rPr>
              <w:lang w:val="fr-CH"/>
            </w:rPr>
            <w:t>www.fr.ch/opf</w:t>
          </w:r>
        </w:p>
        <w:p w14:paraId="65896518" w14:textId="77777777" w:rsidR="00F93679" w:rsidRPr="00985E6B" w:rsidRDefault="00F93679" w:rsidP="0094242C">
          <w:pPr>
            <w:pStyle w:val="01entteetbasdepage"/>
            <w:rPr>
              <w:lang w:val="fr-CH"/>
            </w:rPr>
          </w:pPr>
        </w:p>
        <w:p w14:paraId="62F831F1" w14:textId="0C04268F" w:rsidR="00F93679" w:rsidRPr="00E86DCF" w:rsidRDefault="00F93679" w:rsidP="0094242C">
          <w:pPr>
            <w:pStyle w:val="01entteetbasdepage"/>
            <w:rPr>
              <w:lang w:val="fr-CH"/>
            </w:rPr>
          </w:pPr>
        </w:p>
        <w:p w14:paraId="66A0DDCA" w14:textId="77777777" w:rsidR="00F93679" w:rsidRPr="00E86DCF" w:rsidRDefault="00F93679" w:rsidP="0094242C">
          <w:pPr>
            <w:pStyle w:val="01entteetbasdepage"/>
            <w:rPr>
              <w:rStyle w:val="Lienhypertexte"/>
              <w:lang w:val="fr-CH"/>
            </w:rPr>
          </w:pPr>
        </w:p>
      </w:tc>
    </w:tr>
  </w:tbl>
  <w:p w14:paraId="1CE6CC54" w14:textId="77777777" w:rsidR="00F93679" w:rsidRPr="00E86DCF" w:rsidRDefault="00F93679" w:rsidP="00972A17">
    <w:pPr>
      <w:tabs>
        <w:tab w:val="left" w:pos="7665"/>
      </w:tabs>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89725789" o:spid="_x0000_i1026" type="#_x0000_t75" style="width:11.25pt;height:11.25pt;visibility:visible;mso-wrap-style:square" o:bullet="t">
        <v:imagedata r:id="rId1" o:title=""/>
      </v:shape>
    </w:pict>
  </w:numPicBullet>
  <w:numPicBullet w:numPicBulletId="1">
    <w:pict>
      <v:shape id="Image 1023580113" o:spid="_x0000_i1027" type="#_x0000_t75" style="width:12pt;height:12pt;visibility:visible;mso-wrap-style:square" o:bullet="t">
        <v:imagedata r:id="rId2" o:title=""/>
      </v:shape>
    </w:pict>
  </w:numPicBullet>
  <w:abstractNum w:abstractNumId="0" w15:restartNumberingAfterBreak="0">
    <w:nsid w:val="FFFFFF89"/>
    <w:multiLevelType w:val="singleLevel"/>
    <w:tmpl w:val="50A432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cs="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BD72DA"/>
    <w:multiLevelType w:val="multilevel"/>
    <w:tmpl w:val="A7422CAC"/>
    <w:lvl w:ilvl="0">
      <w:start w:val="1"/>
      <w:numFmt w:val="bullet"/>
      <w:lvlText w:val="›"/>
      <w:lvlJc w:val="left"/>
      <w:pPr>
        <w:tabs>
          <w:tab w:val="num" w:pos="454"/>
        </w:tabs>
        <w:ind w:left="454"/>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6"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483296"/>
    <w:multiLevelType w:val="hybridMultilevel"/>
    <w:tmpl w:val="F60A9202"/>
    <w:lvl w:ilvl="0" w:tplc="2CC4D41A">
      <w:start w:val="1"/>
      <w:numFmt w:val="bullet"/>
      <w:pStyle w:val="Listepuces"/>
      <w:lvlText w:val=""/>
      <w:lvlPicBulletId w:val="1"/>
      <w:lvlJc w:val="left"/>
      <w:pPr>
        <w:tabs>
          <w:tab w:val="num" w:pos="357"/>
        </w:tabs>
        <w:ind w:left="357" w:hanging="357"/>
      </w:pPr>
      <w:rPr>
        <w:rFonts w:ascii="Symbol" w:hAnsi="Symbol" w:hint="default"/>
        <w:color w:val="auto"/>
        <w:sz w:val="20"/>
      </w:rPr>
    </w:lvl>
    <w:lvl w:ilvl="1" w:tplc="FDFC46C8">
      <w:start w:val="1"/>
      <w:numFmt w:val="bullet"/>
      <w:pStyle w:val="PUCES"/>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0"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cs="Times New Roman" w:hint="default"/>
        <w:b w:val="0"/>
        <w:i w:val="0"/>
        <w:caps w:val="0"/>
        <w:strike w:val="0"/>
        <w:dstrike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cs="Times New Roman" w:hint="default"/>
        <w:b w:val="0"/>
        <w:i w:val="0"/>
        <w:caps/>
        <w:strike w:val="0"/>
        <w:dstrike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cs="Times New Roman" w:hint="default"/>
        <w:b/>
        <w:i w:val="0"/>
        <w:caps w:val="0"/>
        <w:strike w:val="0"/>
        <w:dstrike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cs="Times New Roman" w:hint="default"/>
        <w:b w:val="0"/>
        <w:i w:val="0"/>
        <w:caps w:val="0"/>
        <w:strike w:val="0"/>
        <w:dstrike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cs="Times New Roman" w:hint="default"/>
        <w:b w:val="0"/>
        <w:i/>
        <w:caps w:val="0"/>
        <w:strike w:val="0"/>
        <w:dstrike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cs="Times New Roman" w:hint="default"/>
      </w:rPr>
    </w:lvl>
    <w:lvl w:ilvl="6">
      <w:start w:val="1"/>
      <w:numFmt w:val="decimal"/>
      <w:lvlText w:val="%1.%2.%3.%4.%5.%6.%7."/>
      <w:lvlJc w:val="left"/>
      <w:pPr>
        <w:tabs>
          <w:tab w:val="num" w:pos="3966"/>
        </w:tabs>
        <w:ind w:left="3606" w:hanging="1080"/>
      </w:pPr>
      <w:rPr>
        <w:rFonts w:cs="Times New Roman" w:hint="default"/>
      </w:rPr>
    </w:lvl>
    <w:lvl w:ilvl="7">
      <w:start w:val="1"/>
      <w:numFmt w:val="decimal"/>
      <w:lvlText w:val="%1.%2.%3.%4.%5.%6.%7.%8."/>
      <w:lvlJc w:val="left"/>
      <w:pPr>
        <w:tabs>
          <w:tab w:val="num" w:pos="4326"/>
        </w:tabs>
        <w:ind w:left="4110" w:hanging="1224"/>
      </w:pPr>
      <w:rPr>
        <w:rFonts w:cs="Times New Roman" w:hint="default"/>
      </w:rPr>
    </w:lvl>
    <w:lvl w:ilvl="8">
      <w:start w:val="1"/>
      <w:numFmt w:val="decimal"/>
      <w:lvlText w:val="%1.%2.%3.%4.%5.%6.%7.%8.%9."/>
      <w:lvlJc w:val="left"/>
      <w:pPr>
        <w:tabs>
          <w:tab w:val="num" w:pos="4686"/>
        </w:tabs>
        <w:ind w:left="4686" w:hanging="1440"/>
      </w:pPr>
      <w:rPr>
        <w:rFonts w:cs="Times New Roman"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cs="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cs="Times New Roman" w:hint="default"/>
        <w:b/>
        <w:i w:val="0"/>
        <w:caps w:val="0"/>
        <w:strike w:val="0"/>
        <w:dstrike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cs="Times New Roman" w:hint="default"/>
        <w:b/>
        <w:i w:val="0"/>
        <w:caps w:val="0"/>
        <w:strike w:val="0"/>
        <w:dstrike w:val="0"/>
        <w:vanish w:val="0"/>
        <w:color w:val="767878"/>
        <w:sz w:val="24"/>
        <w:u w:val="none"/>
        <w:vertAlign w:val="baseline"/>
      </w:rPr>
    </w:lvl>
    <w:lvl w:ilvl="2">
      <w:start w:val="1"/>
      <w:numFmt w:val="decimal"/>
      <w:pStyle w:val="Titre3"/>
      <w:lvlText w:val="%1.%2.%3."/>
      <w:lvlJc w:val="left"/>
      <w:pPr>
        <w:tabs>
          <w:tab w:val="num" w:pos="851"/>
        </w:tabs>
        <w:ind w:left="851" w:hanging="851"/>
      </w:pPr>
      <w:rPr>
        <w:rFonts w:ascii="Arial" w:hAnsi="Arial" w:cs="Times New Roman" w:hint="default"/>
        <w:b w:val="0"/>
        <w:i w:val="0"/>
        <w:caps w:val="0"/>
        <w:strike w:val="0"/>
        <w:dstrike w:val="0"/>
        <w:vanish w:val="0"/>
        <w:color w:val="auto"/>
        <w:sz w:val="24"/>
        <w:u w:val="none"/>
        <w:vertAlign w:val="baseline"/>
      </w:rPr>
    </w:lvl>
    <w:lvl w:ilvl="3">
      <w:start w:val="1"/>
      <w:numFmt w:val="decimal"/>
      <w:pStyle w:val="Titre4"/>
      <w:lvlText w:val="%1.%2.%3.%4."/>
      <w:lvlJc w:val="left"/>
      <w:pPr>
        <w:tabs>
          <w:tab w:val="num" w:pos="851"/>
        </w:tabs>
        <w:ind w:left="851" w:hanging="851"/>
      </w:pPr>
      <w:rPr>
        <w:rFonts w:ascii="Arial" w:hAnsi="Arial" w:cs="Times New Roman" w:hint="default"/>
        <w:b w:val="0"/>
        <w:i/>
        <w:caps w:val="0"/>
        <w:strike w:val="0"/>
        <w:dstrike w:val="0"/>
        <w:vanish w:val="0"/>
        <w:color w:val="auto"/>
        <w:sz w:val="24"/>
        <w:u w:val="none"/>
        <w:vertAlign w:val="baseline"/>
      </w:rPr>
    </w:lvl>
    <w:lvl w:ilvl="4">
      <w:start w:val="1"/>
      <w:numFmt w:val="decimal"/>
      <w:pStyle w:val="Titre5"/>
      <w:lvlText w:val="%1.%2.%3.%4.%5."/>
      <w:lvlJc w:val="left"/>
      <w:pPr>
        <w:tabs>
          <w:tab w:val="num" w:pos="992"/>
        </w:tabs>
        <w:ind w:left="992" w:hanging="992"/>
      </w:pPr>
      <w:rPr>
        <w:rFonts w:ascii="Arial" w:hAnsi="Arial" w:cs="Times New Roman" w:hint="default"/>
        <w:b w:val="0"/>
        <w:i/>
        <w:caps w:val="0"/>
        <w:strike w:val="0"/>
        <w:dstrike w:val="0"/>
        <w:vanish w:val="0"/>
        <w:color w:val="auto"/>
        <w:spacing w:val="0"/>
        <w:kern w:val="0"/>
        <w:position w:val="0"/>
        <w:sz w:val="17"/>
        <w:szCs w:val="17"/>
        <w:u w:val="none"/>
        <w:vertAlign w:val="baseline"/>
      </w:rPr>
    </w:lvl>
    <w:lvl w:ilvl="5">
      <w:start w:val="1"/>
      <w:numFmt w:val="decimal"/>
      <w:lvlText w:val="%1.%2.%3.%4.%5.%6."/>
      <w:lvlJc w:val="left"/>
      <w:pPr>
        <w:tabs>
          <w:tab w:val="num" w:pos="2733"/>
        </w:tabs>
        <w:ind w:left="2733" w:hanging="936"/>
      </w:pPr>
      <w:rPr>
        <w:rFonts w:cs="Times New Roman" w:hint="default"/>
      </w:rPr>
    </w:lvl>
    <w:lvl w:ilvl="6">
      <w:start w:val="1"/>
      <w:numFmt w:val="decimal"/>
      <w:lvlText w:val="%1.%2.%3.%4.%5.%6.%7."/>
      <w:lvlJc w:val="left"/>
      <w:pPr>
        <w:tabs>
          <w:tab w:val="num" w:pos="3597"/>
        </w:tabs>
        <w:ind w:left="3237" w:hanging="1080"/>
      </w:pPr>
      <w:rPr>
        <w:rFonts w:cs="Times New Roman" w:hint="default"/>
      </w:rPr>
    </w:lvl>
    <w:lvl w:ilvl="7">
      <w:start w:val="1"/>
      <w:numFmt w:val="decimal"/>
      <w:lvlText w:val="%1.%2.%3.%4.%5.%6.%7.%8."/>
      <w:lvlJc w:val="left"/>
      <w:pPr>
        <w:tabs>
          <w:tab w:val="num" w:pos="3957"/>
        </w:tabs>
        <w:ind w:left="3741" w:hanging="1224"/>
      </w:pPr>
      <w:rPr>
        <w:rFonts w:cs="Times New Roman" w:hint="default"/>
      </w:rPr>
    </w:lvl>
    <w:lvl w:ilvl="8">
      <w:start w:val="1"/>
      <w:numFmt w:val="decimal"/>
      <w:lvlText w:val="%1.%2.%3.%4.%5.%6.%7.%8.%9."/>
      <w:lvlJc w:val="left"/>
      <w:pPr>
        <w:tabs>
          <w:tab w:val="num" w:pos="4317"/>
        </w:tabs>
        <w:ind w:left="4317" w:hanging="1440"/>
      </w:pPr>
      <w:rPr>
        <w:rFonts w:cs="Times New Roman" w:hint="default"/>
      </w:rPr>
    </w:lvl>
  </w:abstractNum>
  <w:abstractNum w:abstractNumId="17"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8" w15:restartNumberingAfterBreak="0">
    <w:nsid w:val="5FFB6583"/>
    <w:multiLevelType w:val="hybridMultilevel"/>
    <w:tmpl w:val="59F6CDE2"/>
    <w:lvl w:ilvl="0" w:tplc="C3EEF458">
      <w:start w:val="1"/>
      <w:numFmt w:val="upperRoman"/>
      <w:pStyle w:val="11Chapitre"/>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15:restartNumberingAfterBreak="0">
    <w:nsid w:val="617F1DA4"/>
    <w:multiLevelType w:val="hybridMultilevel"/>
    <w:tmpl w:val="0F42BC2E"/>
    <w:lvl w:ilvl="0" w:tplc="A3104052">
      <w:start w:val="1"/>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0" w15:restartNumberingAfterBreak="0">
    <w:nsid w:val="634C1E34"/>
    <w:multiLevelType w:val="multilevel"/>
    <w:tmpl w:val="FC16712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hint="default"/>
        <w:b w:val="0"/>
        <w:i w:val="0"/>
        <w:caps w:val="0"/>
        <w:strike w:val="0"/>
        <w:dstrike w:val="0"/>
        <w:vanish w:val="0"/>
        <w:color w:val="auto"/>
        <w:sz w:val="20"/>
        <w:u w:val="none"/>
        <w:vertAlign w:val="base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3"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hint="default"/>
        <w:b/>
        <w:i w:val="0"/>
        <w:caps w:val="0"/>
        <w:strike w:val="0"/>
        <w:dstrike w:val="0"/>
        <w:vanish w:val="0"/>
        <w:color w:val="auto"/>
        <w:sz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hint="default"/>
        <w:b w:val="0"/>
        <w:i w:val="0"/>
        <w:caps w:val="0"/>
        <w:strike w:val="0"/>
        <w:dstrike w:val="0"/>
        <w:vanish w:val="0"/>
        <w:color w:val="7F7F7F" w:themeColor="text1" w:themeTint="80"/>
        <w:sz w:val="20"/>
        <w:u w:val="none"/>
        <w:vertAlign w:val="baselin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03701139">
    <w:abstractNumId w:val="0"/>
  </w:num>
  <w:num w:numId="2" w16cid:durableId="918757412">
    <w:abstractNumId w:val="0"/>
  </w:num>
  <w:num w:numId="3" w16cid:durableId="928267833">
    <w:abstractNumId w:val="0"/>
  </w:num>
  <w:num w:numId="4" w16cid:durableId="777722285">
    <w:abstractNumId w:val="0"/>
  </w:num>
  <w:num w:numId="5" w16cid:durableId="1634750311">
    <w:abstractNumId w:val="16"/>
  </w:num>
  <w:num w:numId="6" w16cid:durableId="862283660">
    <w:abstractNumId w:val="23"/>
  </w:num>
  <w:num w:numId="7" w16cid:durableId="1383409881">
    <w:abstractNumId w:val="26"/>
  </w:num>
  <w:num w:numId="8" w16cid:durableId="1193419825">
    <w:abstractNumId w:val="24"/>
  </w:num>
  <w:num w:numId="9" w16cid:durableId="2029596730">
    <w:abstractNumId w:val="18"/>
  </w:num>
  <w:num w:numId="10" w16cid:durableId="760178987">
    <w:abstractNumId w:val="7"/>
  </w:num>
  <w:num w:numId="11" w16cid:durableId="1157724281">
    <w:abstractNumId w:val="28"/>
  </w:num>
  <w:num w:numId="12" w16cid:durableId="1371760265">
    <w:abstractNumId w:val="20"/>
  </w:num>
  <w:num w:numId="13" w16cid:durableId="1321695936">
    <w:abstractNumId w:val="3"/>
  </w:num>
  <w:num w:numId="14" w16cid:durableId="918098246">
    <w:abstractNumId w:val="13"/>
  </w:num>
  <w:num w:numId="15" w16cid:durableId="216208865">
    <w:abstractNumId w:val="25"/>
  </w:num>
  <w:num w:numId="16" w16cid:durableId="1989942903">
    <w:abstractNumId w:val="14"/>
  </w:num>
  <w:num w:numId="17" w16cid:durableId="1522664867">
    <w:abstractNumId w:val="21"/>
  </w:num>
  <w:num w:numId="18" w16cid:durableId="1828981939">
    <w:abstractNumId w:val="22"/>
  </w:num>
  <w:num w:numId="19" w16cid:durableId="1389186543">
    <w:abstractNumId w:val="5"/>
  </w:num>
  <w:num w:numId="20" w16cid:durableId="148636340">
    <w:abstractNumId w:val="6"/>
  </w:num>
  <w:num w:numId="21" w16cid:durableId="184052363">
    <w:abstractNumId w:val="10"/>
  </w:num>
  <w:num w:numId="22" w16cid:durableId="766312505">
    <w:abstractNumId w:val="27"/>
  </w:num>
  <w:num w:numId="23" w16cid:durableId="874736520">
    <w:abstractNumId w:val="17"/>
  </w:num>
  <w:num w:numId="24" w16cid:durableId="605507268">
    <w:abstractNumId w:val="4"/>
  </w:num>
  <w:num w:numId="25" w16cid:durableId="980689976">
    <w:abstractNumId w:val="12"/>
  </w:num>
  <w:num w:numId="26" w16cid:durableId="509414930">
    <w:abstractNumId w:val="11"/>
  </w:num>
  <w:num w:numId="27" w16cid:durableId="1195851877">
    <w:abstractNumId w:val="2"/>
  </w:num>
  <w:num w:numId="28" w16cid:durableId="1983149021">
    <w:abstractNumId w:val="1"/>
  </w:num>
  <w:num w:numId="29" w16cid:durableId="177041257">
    <w:abstractNumId w:val="9"/>
  </w:num>
  <w:num w:numId="30" w16cid:durableId="1216620148">
    <w:abstractNumId w:val="15"/>
  </w:num>
  <w:num w:numId="31" w16cid:durableId="234628066">
    <w:abstractNumId w:val="8"/>
  </w:num>
  <w:num w:numId="32" w16cid:durableId="18095441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1E"/>
    <w:rsid w:val="0000051A"/>
    <w:rsid w:val="00012C5C"/>
    <w:rsid w:val="000324FB"/>
    <w:rsid w:val="000414A4"/>
    <w:rsid w:val="000419E3"/>
    <w:rsid w:val="00047F5C"/>
    <w:rsid w:val="00057559"/>
    <w:rsid w:val="000645CC"/>
    <w:rsid w:val="00064FE1"/>
    <w:rsid w:val="00073325"/>
    <w:rsid w:val="000A58BD"/>
    <w:rsid w:val="000A7721"/>
    <w:rsid w:val="000D6372"/>
    <w:rsid w:val="000E110C"/>
    <w:rsid w:val="000E4A34"/>
    <w:rsid w:val="000F6A14"/>
    <w:rsid w:val="001117F3"/>
    <w:rsid w:val="00113A09"/>
    <w:rsid w:val="001140AB"/>
    <w:rsid w:val="00140B32"/>
    <w:rsid w:val="0015228D"/>
    <w:rsid w:val="001640EB"/>
    <w:rsid w:val="00164C2E"/>
    <w:rsid w:val="0017294A"/>
    <w:rsid w:val="00177C80"/>
    <w:rsid w:val="0018404A"/>
    <w:rsid w:val="001A207B"/>
    <w:rsid w:val="001D35DC"/>
    <w:rsid w:val="001E164F"/>
    <w:rsid w:val="001E190D"/>
    <w:rsid w:val="001F7C43"/>
    <w:rsid w:val="0020637F"/>
    <w:rsid w:val="002074AA"/>
    <w:rsid w:val="00225904"/>
    <w:rsid w:val="00241E63"/>
    <w:rsid w:val="0027128B"/>
    <w:rsid w:val="00276E69"/>
    <w:rsid w:val="00280270"/>
    <w:rsid w:val="002922CB"/>
    <w:rsid w:val="002A5617"/>
    <w:rsid w:val="002B2766"/>
    <w:rsid w:val="002D786F"/>
    <w:rsid w:val="00317388"/>
    <w:rsid w:val="003177E9"/>
    <w:rsid w:val="003208BF"/>
    <w:rsid w:val="0032252D"/>
    <w:rsid w:val="00323561"/>
    <w:rsid w:val="00362033"/>
    <w:rsid w:val="00362ADF"/>
    <w:rsid w:val="00365FE2"/>
    <w:rsid w:val="0037032E"/>
    <w:rsid w:val="003840C5"/>
    <w:rsid w:val="003A0C88"/>
    <w:rsid w:val="003A454D"/>
    <w:rsid w:val="003A47FE"/>
    <w:rsid w:val="003A78E9"/>
    <w:rsid w:val="003B10EF"/>
    <w:rsid w:val="003D4E6F"/>
    <w:rsid w:val="003F31D3"/>
    <w:rsid w:val="004023B3"/>
    <w:rsid w:val="00402B4C"/>
    <w:rsid w:val="00403764"/>
    <w:rsid w:val="004523C3"/>
    <w:rsid w:val="00470720"/>
    <w:rsid w:val="00470E50"/>
    <w:rsid w:val="00473C1C"/>
    <w:rsid w:val="004D1B88"/>
    <w:rsid w:val="004D2645"/>
    <w:rsid w:val="004D5C7D"/>
    <w:rsid w:val="004E4E8A"/>
    <w:rsid w:val="004E7115"/>
    <w:rsid w:val="004F5F2D"/>
    <w:rsid w:val="004F702F"/>
    <w:rsid w:val="005105CF"/>
    <w:rsid w:val="00523EF8"/>
    <w:rsid w:val="00524F4C"/>
    <w:rsid w:val="00527984"/>
    <w:rsid w:val="00530C89"/>
    <w:rsid w:val="00542981"/>
    <w:rsid w:val="00547D9A"/>
    <w:rsid w:val="00580EFE"/>
    <w:rsid w:val="00585653"/>
    <w:rsid w:val="005A244F"/>
    <w:rsid w:val="005C1B42"/>
    <w:rsid w:val="005C5DB6"/>
    <w:rsid w:val="005D41E1"/>
    <w:rsid w:val="00604474"/>
    <w:rsid w:val="0061789F"/>
    <w:rsid w:val="006267AF"/>
    <w:rsid w:val="006307AA"/>
    <w:rsid w:val="006330EA"/>
    <w:rsid w:val="00640F26"/>
    <w:rsid w:val="0064336A"/>
    <w:rsid w:val="006445B0"/>
    <w:rsid w:val="00676052"/>
    <w:rsid w:val="00685D4F"/>
    <w:rsid w:val="0069110B"/>
    <w:rsid w:val="00692FDC"/>
    <w:rsid w:val="0069366E"/>
    <w:rsid w:val="006970B7"/>
    <w:rsid w:val="00697FF9"/>
    <w:rsid w:val="006C1DE5"/>
    <w:rsid w:val="006C4187"/>
    <w:rsid w:val="006C4AE3"/>
    <w:rsid w:val="006E29D5"/>
    <w:rsid w:val="006E37F5"/>
    <w:rsid w:val="006F6CA8"/>
    <w:rsid w:val="00702DF0"/>
    <w:rsid w:val="00712D2A"/>
    <w:rsid w:val="00713B14"/>
    <w:rsid w:val="00716629"/>
    <w:rsid w:val="00716AF6"/>
    <w:rsid w:val="00716FE0"/>
    <w:rsid w:val="00747E59"/>
    <w:rsid w:val="00755CC2"/>
    <w:rsid w:val="00782649"/>
    <w:rsid w:val="007847C3"/>
    <w:rsid w:val="007A1E98"/>
    <w:rsid w:val="007A3EF9"/>
    <w:rsid w:val="007A5A60"/>
    <w:rsid w:val="007B0DEF"/>
    <w:rsid w:val="007B1A32"/>
    <w:rsid w:val="007B3805"/>
    <w:rsid w:val="007D7B61"/>
    <w:rsid w:val="007F348D"/>
    <w:rsid w:val="00850894"/>
    <w:rsid w:val="00854115"/>
    <w:rsid w:val="00871AD5"/>
    <w:rsid w:val="00881D65"/>
    <w:rsid w:val="00891EB3"/>
    <w:rsid w:val="008C2FBA"/>
    <w:rsid w:val="008D11B8"/>
    <w:rsid w:val="008E1845"/>
    <w:rsid w:val="00903442"/>
    <w:rsid w:val="00904277"/>
    <w:rsid w:val="00907A1E"/>
    <w:rsid w:val="00913E93"/>
    <w:rsid w:val="00923608"/>
    <w:rsid w:val="0094242C"/>
    <w:rsid w:val="00956E17"/>
    <w:rsid w:val="00972A17"/>
    <w:rsid w:val="00972A62"/>
    <w:rsid w:val="00985E6B"/>
    <w:rsid w:val="00987876"/>
    <w:rsid w:val="0099522D"/>
    <w:rsid w:val="009D6B35"/>
    <w:rsid w:val="009E6171"/>
    <w:rsid w:val="009F1EED"/>
    <w:rsid w:val="00A02F0B"/>
    <w:rsid w:val="00A22F7C"/>
    <w:rsid w:val="00A510C0"/>
    <w:rsid w:val="00A76B02"/>
    <w:rsid w:val="00A838D7"/>
    <w:rsid w:val="00A84AE1"/>
    <w:rsid w:val="00A86427"/>
    <w:rsid w:val="00A871DB"/>
    <w:rsid w:val="00A974D4"/>
    <w:rsid w:val="00AA0523"/>
    <w:rsid w:val="00AA545D"/>
    <w:rsid w:val="00AB6CBC"/>
    <w:rsid w:val="00AE7C1B"/>
    <w:rsid w:val="00AF6AA4"/>
    <w:rsid w:val="00B061C3"/>
    <w:rsid w:val="00B1195A"/>
    <w:rsid w:val="00B12E45"/>
    <w:rsid w:val="00B343ED"/>
    <w:rsid w:val="00B4445F"/>
    <w:rsid w:val="00B50F81"/>
    <w:rsid w:val="00B8053F"/>
    <w:rsid w:val="00B92031"/>
    <w:rsid w:val="00BA1A20"/>
    <w:rsid w:val="00BB59DF"/>
    <w:rsid w:val="00BE2D7B"/>
    <w:rsid w:val="00BF47A0"/>
    <w:rsid w:val="00BF50CB"/>
    <w:rsid w:val="00C04BE0"/>
    <w:rsid w:val="00C119BD"/>
    <w:rsid w:val="00C12771"/>
    <w:rsid w:val="00C451C8"/>
    <w:rsid w:val="00C5581F"/>
    <w:rsid w:val="00C56222"/>
    <w:rsid w:val="00C56616"/>
    <w:rsid w:val="00C67307"/>
    <w:rsid w:val="00C72F06"/>
    <w:rsid w:val="00C87CE7"/>
    <w:rsid w:val="00CB3576"/>
    <w:rsid w:val="00CD450B"/>
    <w:rsid w:val="00CD6F40"/>
    <w:rsid w:val="00CE2449"/>
    <w:rsid w:val="00D04E9C"/>
    <w:rsid w:val="00D05D98"/>
    <w:rsid w:val="00D21B37"/>
    <w:rsid w:val="00D2486B"/>
    <w:rsid w:val="00D3136A"/>
    <w:rsid w:val="00D31417"/>
    <w:rsid w:val="00D34EBD"/>
    <w:rsid w:val="00D61E8E"/>
    <w:rsid w:val="00D61E9E"/>
    <w:rsid w:val="00D71D06"/>
    <w:rsid w:val="00DA480A"/>
    <w:rsid w:val="00DD3838"/>
    <w:rsid w:val="00DE347E"/>
    <w:rsid w:val="00E05A9B"/>
    <w:rsid w:val="00E11266"/>
    <w:rsid w:val="00E2432D"/>
    <w:rsid w:val="00E278D0"/>
    <w:rsid w:val="00E455E2"/>
    <w:rsid w:val="00E5523E"/>
    <w:rsid w:val="00E72BD0"/>
    <w:rsid w:val="00E82263"/>
    <w:rsid w:val="00E86DCF"/>
    <w:rsid w:val="00E97996"/>
    <w:rsid w:val="00EA34CA"/>
    <w:rsid w:val="00EB26C8"/>
    <w:rsid w:val="00EB6284"/>
    <w:rsid w:val="00EB7C3E"/>
    <w:rsid w:val="00EC122D"/>
    <w:rsid w:val="00EC36B7"/>
    <w:rsid w:val="00EC7EA4"/>
    <w:rsid w:val="00ED0A5A"/>
    <w:rsid w:val="00F135BE"/>
    <w:rsid w:val="00F366BA"/>
    <w:rsid w:val="00F42A7E"/>
    <w:rsid w:val="00F606FF"/>
    <w:rsid w:val="00F716EE"/>
    <w:rsid w:val="00F72DFB"/>
    <w:rsid w:val="00F87696"/>
    <w:rsid w:val="00F93679"/>
    <w:rsid w:val="00FB2366"/>
    <w:rsid w:val="00FC128F"/>
    <w:rsid w:val="00FC4016"/>
    <w:rsid w:val="00FD1618"/>
    <w:rsid w:val="00FD57CC"/>
    <w:rsid w:val="00FE6F13"/>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2"/>
    </o:shapelayout>
  </w:shapeDefaults>
  <w:decimalSymbol w:val="."/>
  <w:listSeparator w:val=";"/>
  <w14:docId w14:val="17CDF90A"/>
  <w15:docId w15:val="{1233FF1D-04CD-47BE-8977-A4B59F2D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de-DE" w:eastAsia="de-DE"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cs="Times New Roman"/>
      <w:lang w:val="fr-FR" w:eastAsia="fr-FR"/>
    </w:rPr>
  </w:style>
  <w:style w:type="paragraph" w:styleId="Titre1">
    <w:name w:val="heading 1"/>
    <w:basedOn w:val="Normal"/>
    <w:next w:val="Normal"/>
    <w:link w:val="Titre1Car"/>
    <w:uiPriority w:val="9"/>
    <w:qFormat/>
    <w:locked/>
    <w:rsid w:val="00A838D7"/>
    <w:pPr>
      <w:widowControl w:val="0"/>
      <w:numPr>
        <w:numId w:val="5"/>
      </w:numPr>
      <w:spacing w:after="100"/>
      <w:outlineLvl w:val="0"/>
    </w:pPr>
    <w:rPr>
      <w:rFonts w:ascii="Arial" w:hAnsi="Arial"/>
      <w:b/>
      <w:kern w:val="32"/>
    </w:rPr>
  </w:style>
  <w:style w:type="paragraph" w:styleId="Titre2">
    <w:name w:val="heading 2"/>
    <w:basedOn w:val="Normal"/>
    <w:next w:val="Normal"/>
    <w:link w:val="Titre2Car"/>
    <w:uiPriority w:val="9"/>
    <w:qFormat/>
    <w:locked/>
    <w:rsid w:val="00A838D7"/>
    <w:pPr>
      <w:widowControl w:val="0"/>
      <w:numPr>
        <w:ilvl w:val="1"/>
        <w:numId w:val="5"/>
      </w:numPr>
      <w:spacing w:after="100"/>
      <w:outlineLvl w:val="1"/>
    </w:pPr>
    <w:rPr>
      <w:rFonts w:ascii="Arial" w:hAnsi="Arial"/>
      <w:b/>
      <w:color w:val="767878"/>
    </w:rPr>
  </w:style>
  <w:style w:type="paragraph" w:styleId="Titre3">
    <w:name w:val="heading 3"/>
    <w:basedOn w:val="Normal"/>
    <w:next w:val="Normal"/>
    <w:link w:val="Titre3Car"/>
    <w:autoRedefine/>
    <w:uiPriority w:val="9"/>
    <w:qFormat/>
    <w:locked/>
    <w:rsid w:val="00A838D7"/>
    <w:pPr>
      <w:widowControl w:val="0"/>
      <w:numPr>
        <w:ilvl w:val="2"/>
        <w:numId w:val="5"/>
      </w:numPr>
      <w:spacing w:after="100"/>
      <w:outlineLvl w:val="2"/>
    </w:pPr>
    <w:rPr>
      <w:rFonts w:ascii="Arial" w:hAnsi="Arial"/>
    </w:rPr>
  </w:style>
  <w:style w:type="paragraph" w:styleId="Titre4">
    <w:name w:val="heading 4"/>
    <w:basedOn w:val="Normal"/>
    <w:next w:val="Normal"/>
    <w:link w:val="Titre4Car"/>
    <w:uiPriority w:val="9"/>
    <w:qFormat/>
    <w:locked/>
    <w:rsid w:val="00A838D7"/>
    <w:pPr>
      <w:keepNext/>
      <w:numPr>
        <w:ilvl w:val="3"/>
        <w:numId w:val="5"/>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838D7"/>
    <w:pPr>
      <w:numPr>
        <w:ilvl w:val="4"/>
        <w:numId w:val="5"/>
      </w:numPr>
      <w:spacing w:after="100"/>
      <w:outlineLvl w:val="4"/>
    </w:pPr>
    <w:rPr>
      <w:rFonts w:ascii="Arial" w:hAnsi="Arial"/>
      <w:bCs/>
      <w:i/>
      <w:iCs/>
      <w:szCs w:val="26"/>
    </w:rPr>
  </w:style>
  <w:style w:type="paragraph" w:styleId="Titre6">
    <w:name w:val="heading 6"/>
    <w:basedOn w:val="Normal"/>
    <w:next w:val="Normal"/>
    <w:link w:val="Titre6Car"/>
    <w:uiPriority w:val="9"/>
    <w:semiHidden/>
    <w:unhideWhenUsed/>
    <w:qFormat/>
    <w:locked/>
    <w:rsid w:val="00A838D7"/>
    <w:pPr>
      <w:spacing w:before="240" w:after="60"/>
      <w:outlineLvl w:val="5"/>
    </w:pPr>
    <w:rPr>
      <w:rFonts w:asciiTheme="minorHAnsi" w:eastAsiaTheme="minorEastAsia" w:hAnsiTheme="minorHAns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A838D7"/>
    <w:rPr>
      <w:rFonts w:cs="Times New Roman"/>
      <w:b/>
      <w:kern w:val="32"/>
      <w:lang w:val="fr-FR" w:eastAsia="fr-FR"/>
    </w:rPr>
  </w:style>
  <w:style w:type="character" w:customStyle="1" w:styleId="Titre2Car">
    <w:name w:val="Titre 2 Car"/>
    <w:basedOn w:val="Policepardfaut"/>
    <w:link w:val="Titre2"/>
    <w:uiPriority w:val="9"/>
    <w:locked/>
    <w:rsid w:val="00A838D7"/>
    <w:rPr>
      <w:rFonts w:cs="Times New Roman"/>
      <w:b/>
      <w:color w:val="767878"/>
      <w:lang w:val="fr-FR" w:eastAsia="fr-FR"/>
    </w:rPr>
  </w:style>
  <w:style w:type="character" w:customStyle="1" w:styleId="Titre3Car">
    <w:name w:val="Titre 3 Car"/>
    <w:basedOn w:val="Policepardfaut"/>
    <w:link w:val="Titre3"/>
    <w:uiPriority w:val="9"/>
    <w:locked/>
    <w:rsid w:val="00A838D7"/>
    <w:rPr>
      <w:rFonts w:cs="Times New Roman"/>
      <w:lang w:val="fr-FR" w:eastAsia="fr-FR"/>
    </w:rPr>
  </w:style>
  <w:style w:type="character" w:customStyle="1" w:styleId="Titre4Car">
    <w:name w:val="Titre 4 Car"/>
    <w:basedOn w:val="Policepardfaut"/>
    <w:link w:val="Titre4"/>
    <w:uiPriority w:val="9"/>
    <w:locked/>
    <w:rsid w:val="00A838D7"/>
    <w:rPr>
      <w:rFonts w:cs="Times New Roman"/>
      <w:bCs/>
      <w:i/>
      <w:szCs w:val="28"/>
      <w:lang w:val="fr-FR" w:eastAsia="fr-FR"/>
    </w:rPr>
  </w:style>
  <w:style w:type="character" w:customStyle="1" w:styleId="Titre5Car">
    <w:name w:val="Titre 5 Car"/>
    <w:basedOn w:val="Policepardfaut"/>
    <w:link w:val="Titre5"/>
    <w:uiPriority w:val="9"/>
    <w:locked/>
    <w:rsid w:val="00A838D7"/>
    <w:rPr>
      <w:rFonts w:cs="Times New Roman"/>
      <w:bCs/>
      <w:i/>
      <w:iCs/>
      <w:szCs w:val="26"/>
      <w:lang w:val="fr-FR" w:eastAsia="fr-FR"/>
    </w:rPr>
  </w:style>
  <w:style w:type="character" w:customStyle="1" w:styleId="Titre6Car">
    <w:name w:val="Titre 6 Car"/>
    <w:basedOn w:val="Policepardfaut"/>
    <w:link w:val="Titre6"/>
    <w:uiPriority w:val="9"/>
    <w:semiHidden/>
    <w:locked/>
    <w:rsid w:val="00A838D7"/>
    <w:rPr>
      <w:rFonts w:asciiTheme="minorHAnsi" w:eastAsiaTheme="minorEastAsia" w:hAnsiTheme="minorHAnsi" w:cs="Times New Roman"/>
      <w:b/>
      <w:bCs/>
      <w:sz w:val="22"/>
      <w:szCs w:val="22"/>
      <w:lang w:val="de-CH" w:eastAsia="fr-FR"/>
    </w:rPr>
  </w:style>
  <w:style w:type="character" w:styleId="Lienhypertexte">
    <w:name w:val="Hyperlink"/>
    <w:basedOn w:val="Policepardfaut"/>
    <w:uiPriority w:val="99"/>
    <w:semiHidden/>
    <w:locked/>
    <w:rsid w:val="00A838D7"/>
    <w:rPr>
      <w:rFonts w:cs="Times New Roman"/>
      <w:color w:val="0000FF"/>
      <w:u w:val="single"/>
    </w:rPr>
  </w:style>
  <w:style w:type="paragraph" w:styleId="TM1">
    <w:name w:val="toc 1"/>
    <w:basedOn w:val="Normal"/>
    <w:next w:val="Normal"/>
    <w:autoRedefine/>
    <w:uiPriority w:val="39"/>
    <w:semiHidden/>
    <w:locked/>
    <w:rsid w:val="00A838D7"/>
    <w:pPr>
      <w:spacing w:line="260" w:lineRule="exact"/>
    </w:pPr>
    <w:rPr>
      <w:sz w:val="20"/>
    </w:rPr>
  </w:style>
  <w:style w:type="paragraph" w:styleId="TM2">
    <w:name w:val="toc 2"/>
    <w:basedOn w:val="Titre2"/>
    <w:next w:val="Normal"/>
    <w:autoRedefine/>
    <w:uiPriority w:val="39"/>
    <w:semiHidden/>
    <w:locked/>
    <w:rsid w:val="00A838D7"/>
    <w:pPr>
      <w:numPr>
        <w:ilvl w:val="0"/>
        <w:numId w:val="0"/>
      </w:numPr>
      <w:spacing w:after="0"/>
      <w:ind w:left="198"/>
    </w:pPr>
    <w:rPr>
      <w:b w:val="0"/>
    </w:rPr>
  </w:style>
  <w:style w:type="paragraph" w:styleId="TM3">
    <w:name w:val="toc 3"/>
    <w:basedOn w:val="Normal"/>
    <w:next w:val="Normal"/>
    <w:autoRedefine/>
    <w:uiPriority w:val="39"/>
    <w:semiHidden/>
    <w:locked/>
    <w:rsid w:val="00A838D7"/>
    <w:pPr>
      <w:spacing w:line="260" w:lineRule="exact"/>
      <w:ind w:left="397"/>
    </w:pPr>
    <w:rPr>
      <w:sz w:val="20"/>
    </w:rPr>
  </w:style>
  <w:style w:type="character" w:styleId="Numrodepage">
    <w:name w:val="page number"/>
    <w:basedOn w:val="Policepardfaut"/>
    <w:uiPriority w:val="99"/>
    <w:semiHidden/>
    <w:locked/>
    <w:rsid w:val="00A838D7"/>
    <w:rPr>
      <w:rFonts w:ascii="Arial" w:hAnsi="Arial" w:cs="Times New Roman"/>
      <w:sz w:val="16"/>
    </w:rPr>
  </w:style>
  <w:style w:type="paragraph" w:customStyle="1" w:styleId="01entteetbasdepage">
    <w:name w:val="01_en_tête_et_bas_de_page"/>
    <w:qFormat/>
    <w:rsid w:val="00A838D7"/>
    <w:pPr>
      <w:spacing w:line="220" w:lineRule="exact"/>
    </w:pPr>
    <w:rPr>
      <w:rFonts w:cs="Times New Roman"/>
      <w:sz w:val="16"/>
      <w:lang w:val="fr-FR" w:eastAsia="fr-FR"/>
    </w:rPr>
  </w:style>
  <w:style w:type="paragraph" w:customStyle="1" w:styleId="09enttepage2">
    <w:name w:val="09_en_tête_page_2"/>
    <w:basedOn w:val="01entteetbasdepage"/>
    <w:qFormat/>
    <w:rsid w:val="00A838D7"/>
    <w:pPr>
      <w:spacing w:line="200" w:lineRule="exact"/>
    </w:pPr>
    <w:rPr>
      <w:b/>
    </w:rPr>
  </w:style>
  <w:style w:type="paragraph" w:customStyle="1" w:styleId="05objet">
    <w:name w:val="05_objet"/>
    <w:qFormat/>
    <w:rsid w:val="00A838D7"/>
    <w:pPr>
      <w:spacing w:after="180" w:line="280" w:lineRule="exact"/>
    </w:pPr>
    <w:rPr>
      <w:rFonts w:cs="Times New Roman"/>
      <w:b/>
      <w:lang w:val="fr-FR" w:eastAsia="fr-FR"/>
    </w:rPr>
  </w:style>
  <w:style w:type="paragraph" w:customStyle="1" w:styleId="06atexteprincipal">
    <w:name w:val="06a_texte_principal"/>
    <w:qFormat/>
    <w:rsid w:val="00A838D7"/>
    <w:pPr>
      <w:spacing w:after="180" w:line="280" w:lineRule="exact"/>
    </w:pPr>
    <w:rPr>
      <w:rFonts w:ascii="Times New Roman" w:hAnsi="Times New Roman" w:cs="Times New Roman"/>
      <w:lang w:val="fr-FR" w:eastAsia="fr-FR"/>
    </w:rPr>
  </w:style>
  <w:style w:type="paragraph" w:customStyle="1" w:styleId="07puces">
    <w:name w:val="07_puces"/>
    <w:qFormat/>
    <w:rsid w:val="00A871DB"/>
    <w:pPr>
      <w:numPr>
        <w:numId w:val="6"/>
      </w:numPr>
      <w:spacing w:line="280" w:lineRule="exact"/>
      <w:ind w:left="227" w:hanging="227"/>
    </w:pPr>
    <w:rPr>
      <w:rFonts w:ascii="Times New Roman" w:hAnsi="Times New Roman" w:cs="Times New Roman"/>
      <w:lang w:val="fr-FR" w:eastAsia="fr-FR"/>
    </w:rPr>
  </w:style>
  <w:style w:type="paragraph" w:customStyle="1" w:styleId="08annexecontactrenseignementsetc">
    <w:name w:val="08_annexe_contact_renseignements_etc."/>
    <w:qFormat/>
    <w:rsid w:val="00A838D7"/>
    <w:pPr>
      <w:spacing w:line="220" w:lineRule="exact"/>
    </w:pPr>
    <w:rPr>
      <w:rFonts w:cs="Times New Roman"/>
      <w:sz w:val="16"/>
      <w:lang w:val="fr-FR" w:eastAsia="fr-FR"/>
    </w:rPr>
  </w:style>
  <w:style w:type="paragraph" w:styleId="En-tte">
    <w:name w:val="header"/>
    <w:basedOn w:val="Normal"/>
    <w:link w:val="En-tteCar"/>
    <w:uiPriority w:val="99"/>
    <w:semiHidden/>
    <w:locked/>
    <w:rsid w:val="00A838D7"/>
    <w:pPr>
      <w:tabs>
        <w:tab w:val="center" w:pos="4536"/>
        <w:tab w:val="right" w:pos="9072"/>
      </w:tabs>
    </w:pPr>
  </w:style>
  <w:style w:type="character" w:customStyle="1" w:styleId="En-tteCar">
    <w:name w:val="En-tête Car"/>
    <w:basedOn w:val="Policepardfaut"/>
    <w:link w:val="En-tte"/>
    <w:uiPriority w:val="99"/>
    <w:semiHidden/>
    <w:locked/>
    <w:rsid w:val="00A838D7"/>
    <w:rPr>
      <w:rFonts w:ascii="Times New Roman" w:hAnsi="Times New Roman" w:cs="Times New Roman"/>
      <w:lang w:val="fr-FR" w:eastAsia="fr-FR"/>
    </w:rPr>
  </w:style>
  <w:style w:type="paragraph" w:styleId="Pieddepage">
    <w:name w:val="footer"/>
    <w:basedOn w:val="Normal"/>
    <w:link w:val="PieddepageCar"/>
    <w:uiPriority w:val="99"/>
    <w:semiHidden/>
    <w:locked/>
    <w:rsid w:val="00A838D7"/>
    <w:pPr>
      <w:tabs>
        <w:tab w:val="center" w:pos="4536"/>
        <w:tab w:val="right" w:pos="9072"/>
      </w:tabs>
    </w:pPr>
  </w:style>
  <w:style w:type="character" w:customStyle="1" w:styleId="PieddepageCar">
    <w:name w:val="Pied de page Car"/>
    <w:basedOn w:val="Policepardfaut"/>
    <w:link w:val="Pieddepage"/>
    <w:uiPriority w:val="99"/>
    <w:semiHidden/>
    <w:locked/>
    <w:rsid w:val="00A838D7"/>
    <w:rPr>
      <w:rFonts w:ascii="Times New Roman" w:hAnsi="Times New Roman" w:cs="Times New Roman"/>
      <w:lang w:val="fr-FR" w:eastAsia="fr-FR"/>
    </w:rPr>
  </w:style>
  <w:style w:type="paragraph" w:customStyle="1" w:styleId="rpertoire1">
    <w:name w:val="répertoire_1"/>
    <w:basedOn w:val="TM1"/>
    <w:qFormat/>
    <w:locked/>
    <w:rsid w:val="00A838D7"/>
    <w:pPr>
      <w:spacing w:after="100" w:line="280" w:lineRule="exact"/>
    </w:pPr>
    <w:rPr>
      <w:rFonts w:ascii="Arial" w:hAnsi="Arial"/>
      <w:b/>
      <w:sz w:val="24"/>
    </w:rPr>
  </w:style>
  <w:style w:type="paragraph" w:customStyle="1" w:styleId="rpertoire2">
    <w:name w:val="répertoire_2"/>
    <w:basedOn w:val="TM2"/>
    <w:qFormat/>
    <w:locked/>
    <w:rsid w:val="00A838D7"/>
    <w:pPr>
      <w:spacing w:after="100"/>
      <w:ind w:left="0"/>
    </w:pPr>
    <w:rPr>
      <w:color w:val="auto"/>
    </w:rPr>
  </w:style>
  <w:style w:type="paragraph" w:customStyle="1" w:styleId="rpertoire3">
    <w:name w:val="répertoire_3"/>
    <w:basedOn w:val="TM3"/>
    <w:qFormat/>
    <w:locked/>
    <w:rsid w:val="00A838D7"/>
    <w:pPr>
      <w:spacing w:after="100" w:line="280" w:lineRule="exact"/>
      <w:ind w:left="0"/>
    </w:pPr>
    <w:rPr>
      <w:rFonts w:ascii="Arial" w:hAnsi="Arial"/>
      <w:i/>
      <w:sz w:val="24"/>
    </w:rPr>
  </w:style>
  <w:style w:type="paragraph" w:customStyle="1" w:styleId="07puces2">
    <w:name w:val="07_puces_2"/>
    <w:basedOn w:val="Normal"/>
    <w:qFormat/>
    <w:rsid w:val="00A871DB"/>
    <w:pPr>
      <w:numPr>
        <w:numId w:val="17"/>
      </w:numPr>
      <w:spacing w:after="0"/>
      <w:ind w:left="454" w:hanging="227"/>
    </w:pPr>
  </w:style>
  <w:style w:type="paragraph" w:customStyle="1" w:styleId="07puces3">
    <w:name w:val="07_puces_3"/>
    <w:basedOn w:val="07puces2"/>
    <w:qFormat/>
    <w:rsid w:val="00A871DB"/>
    <w:pPr>
      <w:numPr>
        <w:numId w:val="7"/>
      </w:numPr>
      <w:ind w:left="681"/>
    </w:pPr>
  </w:style>
  <w:style w:type="paragraph" w:styleId="TM4">
    <w:name w:val="toc 4"/>
    <w:basedOn w:val="Normal"/>
    <w:next w:val="Normal"/>
    <w:autoRedefine/>
    <w:uiPriority w:val="39"/>
    <w:semiHidden/>
    <w:locked/>
    <w:rsid w:val="00A838D7"/>
    <w:pPr>
      <w:spacing w:line="260" w:lineRule="exact"/>
      <w:ind w:left="595"/>
    </w:pPr>
    <w:rPr>
      <w:sz w:val="20"/>
    </w:rPr>
  </w:style>
  <w:style w:type="paragraph" w:styleId="TM5">
    <w:name w:val="toc 5"/>
    <w:basedOn w:val="Normal"/>
    <w:next w:val="Normal"/>
    <w:autoRedefine/>
    <w:uiPriority w:val="39"/>
    <w:semiHidden/>
    <w:locked/>
    <w:rsid w:val="00A838D7"/>
    <w:pPr>
      <w:spacing w:line="260" w:lineRule="exact"/>
      <w:ind w:left="794"/>
    </w:pPr>
    <w:rPr>
      <w:sz w:val="20"/>
    </w:rPr>
  </w:style>
  <w:style w:type="character" w:styleId="Lienhypertextesuivivisit">
    <w:name w:val="FollowedHyperlink"/>
    <w:basedOn w:val="Policepardfaut"/>
    <w:uiPriority w:val="99"/>
    <w:semiHidden/>
    <w:locked/>
    <w:rsid w:val="00A838D7"/>
    <w:rPr>
      <w:rFonts w:cs="Times New Roman"/>
      <w:color w:val="800080"/>
      <w:u w:val="single"/>
    </w:rPr>
  </w:style>
  <w:style w:type="paragraph" w:customStyle="1" w:styleId="06btexteprincipalsansespacebloc">
    <w:name w:val="06b_texte_principal_sans_espace_bloc"/>
    <w:basedOn w:val="06atexteprincipal"/>
    <w:qFormat/>
    <w:rsid w:val="00A838D7"/>
    <w:pPr>
      <w:spacing w:after="0"/>
    </w:pPr>
  </w:style>
  <w:style w:type="paragraph" w:customStyle="1" w:styleId="04date">
    <w:name w:val="04_date"/>
    <w:basedOn w:val="06atexteprincipal"/>
    <w:qFormat/>
    <w:rsid w:val="00A838D7"/>
    <w:pPr>
      <w:spacing w:after="0"/>
    </w:pPr>
    <w:rPr>
      <w:i/>
    </w:rPr>
  </w:style>
  <w:style w:type="paragraph" w:customStyle="1" w:styleId="03adressedestinataire">
    <w:name w:val="03_adresse_destinataire"/>
    <w:basedOn w:val="06atexteprincipal"/>
    <w:qFormat/>
    <w:rsid w:val="00A838D7"/>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rFonts w:cs="Times New Roman"/>
      <w:sz w:val="12"/>
      <w:lang w:val="fr-FR" w:eastAsia="fr-FR"/>
    </w:rPr>
  </w:style>
  <w:style w:type="paragraph" w:customStyle="1" w:styleId="10numrotation">
    <w:name w:val="10_numérotation"/>
    <w:basedOn w:val="Normal"/>
    <w:qFormat/>
    <w:rsid w:val="00A838D7"/>
    <w:pPr>
      <w:numPr>
        <w:numId w:val="8"/>
      </w:numPr>
      <w:spacing w:after="0"/>
    </w:pPr>
  </w:style>
  <w:style w:type="paragraph" w:customStyle="1" w:styleId="11Chapitre">
    <w:name w:val="11_Chapitre"/>
    <w:basedOn w:val="Titre1"/>
    <w:next w:val="06atexteprincipal"/>
    <w:qFormat/>
    <w:rsid w:val="00A838D7"/>
    <w:pPr>
      <w:numPr>
        <w:numId w:val="9"/>
      </w:numPr>
      <w:ind w:left="369" w:hanging="369"/>
    </w:pPr>
  </w:style>
  <w:style w:type="paragraph" w:styleId="Sansinterligne">
    <w:name w:val="No Spacing"/>
    <w:uiPriority w:val="1"/>
    <w:rsid w:val="00A838D7"/>
    <w:pPr>
      <w:spacing w:line="280" w:lineRule="exact"/>
    </w:pPr>
    <w:rPr>
      <w:rFonts w:ascii="Times New Roman" w:hAnsi="Times New Roman" w:cs="Times New Roman"/>
      <w:lang w:val="fr-FR" w:eastAsia="fr-FR"/>
    </w:rPr>
  </w:style>
  <w:style w:type="paragraph" w:customStyle="1" w:styleId="10bnumrotation2eniveau">
    <w:name w:val="10b_numérotation_2e_niveau"/>
    <w:qFormat/>
    <w:rsid w:val="00A838D7"/>
    <w:pPr>
      <w:numPr>
        <w:numId w:val="25"/>
      </w:numPr>
      <w:spacing w:line="280" w:lineRule="exact"/>
      <w:ind w:left="738" w:hanging="369"/>
    </w:pPr>
    <w:rPr>
      <w:rFonts w:ascii="Times New Roman" w:hAnsi="Times New Roman" w:cs="Times New Roman"/>
      <w:lang w:val="fr-FR" w:eastAsia="fr-FR"/>
    </w:rPr>
  </w:style>
  <w:style w:type="paragraph" w:customStyle="1" w:styleId="10cnumrotation3eniveau">
    <w:name w:val="10c_numérotation_3e_niveau"/>
    <w:qFormat/>
    <w:rsid w:val="00A838D7"/>
    <w:pPr>
      <w:numPr>
        <w:numId w:val="26"/>
      </w:numPr>
      <w:spacing w:line="280" w:lineRule="exact"/>
    </w:pPr>
    <w:rPr>
      <w:rFonts w:ascii="Times New Roman" w:hAnsi="Times New Roman" w:cs="Times New Roman"/>
      <w:lang w:val="fr-FR" w:eastAsia="fr-FR"/>
    </w:rPr>
  </w:style>
  <w:style w:type="paragraph" w:customStyle="1" w:styleId="10dnumrotation4eniveau">
    <w:name w:val="10d_numérotation_4e_niveau"/>
    <w:qFormat/>
    <w:rsid w:val="00A838D7"/>
    <w:pPr>
      <w:numPr>
        <w:numId w:val="27"/>
      </w:numPr>
      <w:spacing w:line="280" w:lineRule="exact"/>
    </w:pPr>
    <w:rPr>
      <w:rFonts w:ascii="Times New Roman" w:hAnsi="Times New Roman" w:cs="Times New Roman"/>
      <w:lang w:val="fr-FR" w:eastAsia="fr-FR"/>
    </w:rPr>
  </w:style>
  <w:style w:type="paragraph" w:styleId="Textedebulles">
    <w:name w:val="Balloon Text"/>
    <w:basedOn w:val="Normal"/>
    <w:link w:val="TextedebullesCar"/>
    <w:uiPriority w:val="99"/>
    <w:rsid w:val="00470E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locked/>
    <w:rsid w:val="00470E50"/>
    <w:rPr>
      <w:rFonts w:ascii="Tahoma" w:hAnsi="Tahoma" w:cs="Tahoma"/>
      <w:sz w:val="16"/>
      <w:szCs w:val="16"/>
      <w:lang w:val="fr-FR" w:eastAsia="fr-FR"/>
    </w:rPr>
  </w:style>
  <w:style w:type="character" w:styleId="Textedelespacerserv">
    <w:name w:val="Placeholder Text"/>
    <w:basedOn w:val="Policepardfaut"/>
    <w:uiPriority w:val="99"/>
    <w:rsid w:val="00547D9A"/>
    <w:rPr>
      <w:rFonts w:cs="Times New Roman"/>
      <w:color w:val="808080"/>
    </w:rPr>
  </w:style>
  <w:style w:type="paragraph" w:styleId="Listepuces">
    <w:name w:val="List Bullet"/>
    <w:basedOn w:val="Normal"/>
    <w:link w:val="ListepucesCar"/>
    <w:uiPriority w:val="99"/>
    <w:rsid w:val="003A454D"/>
    <w:pPr>
      <w:numPr>
        <w:numId w:val="31"/>
      </w:numPr>
      <w:spacing w:before="40" w:after="40" w:line="240" w:lineRule="auto"/>
      <w:jc w:val="both"/>
    </w:pPr>
    <w:rPr>
      <w:rFonts w:ascii="Arial" w:hAnsi="Arial"/>
      <w:sz w:val="21"/>
      <w:szCs w:val="20"/>
      <w:lang w:val="fr-CH"/>
    </w:rPr>
  </w:style>
  <w:style w:type="paragraph" w:customStyle="1" w:styleId="PUCES">
    <w:name w:val="PUCES"/>
    <w:basedOn w:val="Listepuces"/>
    <w:qFormat/>
    <w:rsid w:val="003A454D"/>
    <w:pPr>
      <w:numPr>
        <w:ilvl w:val="1"/>
      </w:numPr>
      <w:tabs>
        <w:tab w:val="num" w:pos="900"/>
      </w:tabs>
      <w:ind w:left="900"/>
    </w:pPr>
    <w:rPr>
      <w:lang w:eastAsia="en-US"/>
    </w:rPr>
  </w:style>
  <w:style w:type="character" w:customStyle="1" w:styleId="ListepucesCar">
    <w:name w:val="Liste à puces Car"/>
    <w:link w:val="Listepuces"/>
    <w:uiPriority w:val="99"/>
    <w:locked/>
    <w:rsid w:val="003A454D"/>
    <w:rPr>
      <w:rFonts w:cs="Times New Roman"/>
      <w:sz w:val="21"/>
      <w:szCs w:val="20"/>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0ABFFA443A634AB4A2E1898BAC1069" ma:contentTypeVersion="5" ma:contentTypeDescription="Crée un document." ma:contentTypeScope="" ma:versionID="19771033671d583f653e24ca8941400d">
  <xsd:schema xmlns:xsd="http://www.w3.org/2001/XMLSchema" xmlns:xs="http://www.w3.org/2001/XMLSchema" xmlns:p="http://schemas.microsoft.com/office/2006/metadata/properties" xmlns:ns2="18642202-b4ce-4f15-a5a8-da06b9cd814a" targetNamespace="http://schemas.microsoft.com/office/2006/metadata/properties" ma:root="true" ma:fieldsID="158f436bdd08abf398547589aa2e3f0b" ns2:_="">
    <xsd:import namespace="18642202-b4ce-4f15-a5a8-da06b9cd81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42202-b4ce-4f15-a5a8-da06b9cd8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121B0-B477-42ED-B1B9-87CD9B4442C8}">
  <ds:schemaRefs>
    <ds:schemaRef ds:uri="http://schemas.microsoft.com/sharepoint/v3/contenttype/forms"/>
  </ds:schemaRefs>
</ds:datastoreItem>
</file>

<file path=customXml/itemProps2.xml><?xml version="1.0" encoding="utf-8"?>
<ds:datastoreItem xmlns:ds="http://schemas.openxmlformats.org/officeDocument/2006/customXml" ds:itemID="{0A40232E-C7AA-4892-8621-CC90A1652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42202-b4ce-4f15-a5a8-da06b9cd8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85DF3-BDC3-497A-95B4-7925E888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2397</Characters>
  <Application>Microsoft Office Word</Application>
  <DocSecurity>0</DocSecurity>
  <Lines>64</Lines>
  <Paragraphs>30</Paragraphs>
  <ScaleCrop>false</ScaleCrop>
  <HeadingPairs>
    <vt:vector size="2" baseType="variant">
      <vt:variant>
        <vt:lpstr>Titre</vt:lpstr>
      </vt:variant>
      <vt:variant>
        <vt:i4>1</vt:i4>
      </vt:variant>
    </vt:vector>
  </HeadingPairs>
  <TitlesOfParts>
    <vt:vector size="1" baseType="lpstr">
      <vt:lpstr>Correspondance</vt:lpstr>
    </vt:vector>
  </TitlesOfParts>
  <Company>MACMAC Media SA</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creator>Quintairos Daniel</dc:creator>
  <cp:lastModifiedBy>Tschanz Bertrand</cp:lastModifiedBy>
  <cp:revision>4</cp:revision>
  <cp:lastPrinted>2025-11-14T12:52:00Z</cp:lastPrinted>
  <dcterms:created xsi:type="dcterms:W3CDTF">2025-11-14T12:24:00Z</dcterms:created>
  <dcterms:modified xsi:type="dcterms:W3CDTF">2025-11-14T12:56:00Z</dcterms:modified>
</cp:coreProperties>
</file>