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0E05F3" w:rsidRPr="00441D79" w14:paraId="50D4EB8A" w14:textId="77777777">
        <w:trPr>
          <w:trHeight w:val="134"/>
        </w:trPr>
        <w:tc>
          <w:tcPr>
            <w:tcW w:w="9639" w:type="dxa"/>
            <w:tcMar>
              <w:left w:w="0" w:type="dxa"/>
              <w:bottom w:w="0" w:type="dxa"/>
              <w:right w:w="0" w:type="dxa"/>
            </w:tcMar>
          </w:tcPr>
          <w:p w14:paraId="4543B072" w14:textId="6399FB7E" w:rsidR="000E05F3" w:rsidRPr="00441D79" w:rsidRDefault="005A330D" w:rsidP="00441D79">
            <w:pPr>
              <w:pStyle w:val="04date"/>
              <w:rPr>
                <w:lang w:val="de-CH"/>
              </w:rPr>
            </w:pPr>
            <w:r w:rsidRPr="00441D79">
              <w:rPr>
                <w:lang w:val="de-CH"/>
              </w:rPr>
              <w:t xml:space="preserve">Freiburg, </w:t>
            </w:r>
            <w:r w:rsidR="002E7EA5">
              <w:rPr>
                <w:lang w:val="de-CH"/>
              </w:rPr>
              <w:t xml:space="preserve">22. </w:t>
            </w:r>
            <w:r w:rsidRPr="00441D79">
              <w:rPr>
                <w:lang w:val="de-CH"/>
              </w:rPr>
              <w:t>Juni 2021</w:t>
            </w:r>
          </w:p>
        </w:tc>
      </w:tr>
      <w:tr w:rsidR="000E05F3" w:rsidRPr="00441D79" w14:paraId="7165A9FA" w14:textId="77777777">
        <w:trPr>
          <w:trHeight w:hRule="exact" w:val="454"/>
        </w:trPr>
        <w:tc>
          <w:tcPr>
            <w:tcW w:w="9639" w:type="dxa"/>
            <w:tcMar>
              <w:left w:w="0" w:type="dxa"/>
              <w:bottom w:w="0" w:type="dxa"/>
              <w:right w:w="0" w:type="dxa"/>
            </w:tcMar>
          </w:tcPr>
          <w:p w14:paraId="135CFD14" w14:textId="77777777" w:rsidR="000E05F3" w:rsidRPr="00441D79" w:rsidRDefault="000E05F3" w:rsidP="000E05F3">
            <w:pPr>
              <w:pStyle w:val="06atexteprincipal"/>
              <w:spacing w:after="0"/>
              <w:rPr>
                <w:lang w:val="de-CH"/>
              </w:rPr>
            </w:pPr>
          </w:p>
        </w:tc>
      </w:tr>
    </w:tbl>
    <w:tbl>
      <w:tblPr>
        <w:tblpPr w:leftFromText="142" w:rightFromText="142" w:vertAnchor="text" w:horzAnchor="page" w:tblpX="6918" w:tblpY="-1615"/>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0E05F3" w:rsidRPr="00441D79" w14:paraId="27133CD7" w14:textId="77777777">
        <w:trPr>
          <w:trHeight w:val="1418"/>
        </w:trPr>
        <w:tc>
          <w:tcPr>
            <w:tcW w:w="4144" w:type="dxa"/>
            <w:tcBorders>
              <w:top w:val="nil"/>
              <w:right w:val="nil"/>
            </w:tcBorders>
          </w:tcPr>
          <w:p w14:paraId="239BB248" w14:textId="77777777" w:rsidR="000E05F3" w:rsidRPr="00441D79" w:rsidRDefault="000E05F3" w:rsidP="00C9758B">
            <w:pPr>
              <w:pStyle w:val="01entteetbasdepage"/>
              <w:rPr>
                <w:lang w:val="de-CH"/>
              </w:rPr>
            </w:pPr>
          </w:p>
        </w:tc>
      </w:tr>
    </w:tbl>
    <w:p w14:paraId="2811BEED" w14:textId="6B72E4A3" w:rsidR="000E05F3" w:rsidRPr="00441D79" w:rsidRDefault="00C9758B">
      <w:pPr>
        <w:pStyle w:val="05objet"/>
        <w:rPr>
          <w:lang w:val="de-CH"/>
        </w:rPr>
      </w:pPr>
      <w:r w:rsidRPr="00441D79">
        <w:rPr>
          <w:lang w:val="de-CH"/>
        </w:rPr>
        <w:t xml:space="preserve">Vorentwurf des Gesetzes über das öffentliche Beschaffungswesen (BöB-DE) </w:t>
      </w:r>
      <w:r w:rsidR="002E7EA5" w:rsidRPr="00EA53E2">
        <w:rPr>
          <w:lang w:val="de-CH"/>
        </w:rPr>
        <w:t>und Entwurf eines R</w:t>
      </w:r>
      <w:r w:rsidR="002E7EA5">
        <w:rPr>
          <w:lang w:val="de-CH"/>
        </w:rPr>
        <w:t>e</w:t>
      </w:r>
      <w:r w:rsidR="002E7EA5" w:rsidRPr="00EA53E2">
        <w:rPr>
          <w:lang w:val="de-CH"/>
        </w:rPr>
        <w:t>glements ü</w:t>
      </w:r>
      <w:r w:rsidR="002E7EA5">
        <w:rPr>
          <w:lang w:val="de-CH"/>
        </w:rPr>
        <w:t>ber das öffentliche Beschaffungswesen (ÖBR-FR)</w:t>
      </w:r>
      <w:r w:rsidR="0089068B">
        <w:rPr>
          <w:lang w:val="de-CH"/>
        </w:rPr>
        <w:t xml:space="preserve"> </w:t>
      </w:r>
      <w:r w:rsidRPr="00441D79">
        <w:rPr>
          <w:lang w:val="de-CH"/>
        </w:rPr>
        <w:t>− Vernehmlassungsverfahren</w:t>
      </w:r>
    </w:p>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0E05F3" w:rsidRPr="00441D79" w14:paraId="04F7ED63" w14:textId="77777777">
        <w:trPr>
          <w:trHeight w:hRule="exact" w:val="369"/>
        </w:trPr>
        <w:tc>
          <w:tcPr>
            <w:tcW w:w="5500" w:type="dxa"/>
            <w:tcBorders>
              <w:bottom w:val="single" w:sz="2" w:space="0" w:color="404040" w:themeColor="text1" w:themeTint="BF"/>
            </w:tcBorders>
          </w:tcPr>
          <w:p w14:paraId="4BD65420" w14:textId="77777777" w:rsidR="000E05F3" w:rsidRPr="00441D79" w:rsidRDefault="000E05F3" w:rsidP="000E05F3">
            <w:pPr>
              <w:pStyle w:val="02expditeurfentre"/>
              <w:framePr w:wrap="auto" w:vAnchor="margin" w:hAnchor="text" w:xAlign="left" w:yAlign="inline"/>
              <w:suppressOverlap w:val="0"/>
              <w:rPr>
                <w:lang w:val="de-CH"/>
              </w:rPr>
            </w:pPr>
            <w:r w:rsidRPr="00441D79">
              <w:rPr>
                <w:lang w:val="de-CH"/>
              </w:rPr>
              <w:t>Raumplanungs-, Umwelt- und Baudirektion</w:t>
            </w:r>
          </w:p>
          <w:p w14:paraId="78663B25" w14:textId="5C560415" w:rsidR="000E05F3" w:rsidRPr="00441D79" w:rsidRDefault="000E05F3" w:rsidP="000E05F3">
            <w:pPr>
              <w:pStyle w:val="02expditeurfentre"/>
              <w:framePr w:wrap="auto" w:vAnchor="margin" w:hAnchor="text" w:xAlign="left" w:yAlign="inline"/>
              <w:suppressOverlap w:val="0"/>
              <w:rPr>
                <w:lang w:val="de-CH"/>
              </w:rPr>
            </w:pPr>
            <w:r w:rsidRPr="00441D79">
              <w:rPr>
                <w:lang w:val="de-CH"/>
              </w:rPr>
              <w:t>Rue des Chanoines 17, 1701 Freiburg</w:t>
            </w:r>
          </w:p>
        </w:tc>
      </w:tr>
      <w:tr w:rsidR="000E05F3" w:rsidRPr="00441D79" w14:paraId="187398DD" w14:textId="77777777">
        <w:trPr>
          <w:trHeight w:val="1797"/>
        </w:trPr>
        <w:tc>
          <w:tcPr>
            <w:tcW w:w="5500" w:type="dxa"/>
            <w:tcBorders>
              <w:top w:val="single" w:sz="2" w:space="0" w:color="404040" w:themeColor="text1" w:themeTint="BF"/>
            </w:tcBorders>
            <w:tcMar>
              <w:top w:w="198" w:type="dxa"/>
            </w:tcMar>
          </w:tcPr>
          <w:p w14:paraId="36DD9B17" w14:textId="4E847A66" w:rsidR="009D6A5E" w:rsidRPr="00441D79" w:rsidRDefault="009D6A5E" w:rsidP="009D6A5E">
            <w:pPr>
              <w:autoSpaceDE w:val="0"/>
              <w:autoSpaceDN w:val="0"/>
              <w:adjustRightInd w:val="0"/>
              <w:spacing w:after="0" w:line="240" w:lineRule="auto"/>
              <w:rPr>
                <w:rFonts w:ascii="Arial" w:hAnsi="Arial" w:cs="Arial"/>
                <w:sz w:val="22"/>
                <w:szCs w:val="22"/>
                <w:lang w:val="de-CH"/>
              </w:rPr>
            </w:pPr>
            <w:r w:rsidRPr="00441D79">
              <w:rPr>
                <w:rFonts w:ascii="Arial" w:hAnsi="Arial"/>
                <w:sz w:val="22"/>
                <w:lang w:val="de-CH"/>
              </w:rPr>
              <w:t>An die Vernehmlassungsadressaten gemäss</w:t>
            </w:r>
          </w:p>
          <w:p w14:paraId="4EDD3CD5" w14:textId="4B588860" w:rsidR="000E05F3" w:rsidRPr="00441D79" w:rsidRDefault="009D6A5E" w:rsidP="009D6A5E">
            <w:pPr>
              <w:pStyle w:val="03adressedestinataire"/>
              <w:framePr w:wrap="auto" w:vAnchor="margin" w:hAnchor="text" w:xAlign="left" w:yAlign="inline"/>
              <w:suppressOverlap w:val="0"/>
              <w:rPr>
                <w:lang w:val="de-CH"/>
              </w:rPr>
            </w:pPr>
            <w:r w:rsidRPr="00441D79">
              <w:rPr>
                <w:rFonts w:ascii="Arial" w:hAnsi="Arial"/>
                <w:sz w:val="22"/>
                <w:lang w:val="de-CH"/>
              </w:rPr>
              <w:t>beiliegender Liste</w:t>
            </w:r>
          </w:p>
        </w:tc>
      </w:tr>
    </w:tbl>
    <w:p w14:paraId="25BC15D4" w14:textId="1E74A53E" w:rsidR="000E05F3" w:rsidRPr="00441D79" w:rsidRDefault="00EB6284" w:rsidP="000E05F3">
      <w:pPr>
        <w:pStyle w:val="06atexteprincipal"/>
        <w:rPr>
          <w:lang w:val="de-CH"/>
        </w:rPr>
      </w:pPr>
      <w:r w:rsidRPr="00441D79">
        <w:rPr>
          <w:lang w:val="de-CH"/>
        </w:rPr>
        <w:t>Sehr geehrte Damen und Herren</w:t>
      </w:r>
    </w:p>
    <w:p w14:paraId="6D762C7B" w14:textId="52F42C2B" w:rsidR="00C9758B" w:rsidRPr="00441D79" w:rsidRDefault="00C9758B" w:rsidP="00C9758B">
      <w:pPr>
        <w:shd w:val="clear" w:color="auto" w:fill="FFFFFF"/>
        <w:spacing w:after="100" w:afterAutospacing="1" w:line="240" w:lineRule="auto"/>
        <w:rPr>
          <w:color w:val="212529"/>
          <w:lang w:val="de-CH"/>
        </w:rPr>
      </w:pPr>
      <w:r w:rsidRPr="00441D79">
        <w:rPr>
          <w:lang w:val="de-CH"/>
        </w:rPr>
        <w:t xml:space="preserve">In seiner Sitzung vom 21. Juni 2021 hat der Staatsrat den Vorentwurf des Gesetzes über das öffentliche Beschaffungswesen (BöB-DE) </w:t>
      </w:r>
      <w:r w:rsidR="002E7EA5" w:rsidRPr="002E7EA5">
        <w:rPr>
          <w:color w:val="212529"/>
          <w:lang w:val="de-CH" w:eastAsia="fr-CH"/>
        </w:rPr>
        <w:t>und des dazugehörigen Ausführungsreglements (ÖBR-FR)</w:t>
      </w:r>
      <w:r w:rsidR="002E7EA5">
        <w:rPr>
          <w:color w:val="212529"/>
          <w:lang w:val="de-CH" w:eastAsia="fr-CH"/>
        </w:rPr>
        <w:t xml:space="preserve"> </w:t>
      </w:r>
      <w:r w:rsidRPr="00441D79">
        <w:rPr>
          <w:lang w:val="de-CH"/>
        </w:rPr>
        <w:t>im Hinblick auf den Beitritt des Kantons Freiburg zur neuen Interkantonalen Vereinbarung über das öffentliche Beschaffungswesen (IVöB 2019) genehmigt.</w:t>
      </w:r>
      <w:r w:rsidRPr="00441D79">
        <w:rPr>
          <w:color w:val="212529"/>
          <w:lang w:val="de-CH"/>
        </w:rPr>
        <w:t xml:space="preserve"> Zur Erinnerung: Die letztgenannte Vereinbarung wurde am 15. Dezember 2019 von der Bau-, Planungs- und Umweltdirektoren-Konferenz (BPUK) einstimmig verabschiedet.  </w:t>
      </w:r>
    </w:p>
    <w:p w14:paraId="0CBAE6FE" w14:textId="5D0AA055" w:rsidR="00C9758B" w:rsidRPr="00441D79" w:rsidRDefault="00C9758B" w:rsidP="00C9758B">
      <w:pPr>
        <w:shd w:val="clear" w:color="auto" w:fill="FFFFFF"/>
        <w:spacing w:after="100" w:afterAutospacing="1" w:line="240" w:lineRule="auto"/>
        <w:rPr>
          <w:color w:val="212529"/>
          <w:lang w:val="de-CH"/>
        </w:rPr>
      </w:pPr>
      <w:r w:rsidRPr="00441D79">
        <w:rPr>
          <w:color w:val="212529"/>
          <w:lang w:val="de-CH"/>
        </w:rPr>
        <w:t>Dies ist Teil der Gesamtrevision des Schweizer Beschaffungsrechts, die durch die Revision des internationalen WTO-Übereinkommens über das öffentliche Beschaffungswesen (GPA 2012) veranlasst wurde. Neben der Umsetzung der neuen internationalen Anforderungen</w:t>
      </w:r>
      <w:r w:rsidR="002E7EA5">
        <w:rPr>
          <w:color w:val="212529"/>
          <w:lang w:val="de-CH"/>
        </w:rPr>
        <w:t xml:space="preserve">, </w:t>
      </w:r>
      <w:r w:rsidR="002E7EA5" w:rsidRPr="002E7EA5">
        <w:rPr>
          <w:color w:val="212529"/>
          <w:lang w:val="de-CH" w:eastAsia="fr-CH"/>
        </w:rPr>
        <w:t>gleichzeitig mit dem Erlass des Bundesgesetzes über das öffentliche Beschaffungswesen 2019</w:t>
      </w:r>
      <w:r w:rsidR="002E7EA5">
        <w:rPr>
          <w:color w:val="212529"/>
          <w:lang w:val="de-CH" w:eastAsia="fr-CH"/>
        </w:rPr>
        <w:t>,</w:t>
      </w:r>
      <w:r w:rsidRPr="00441D79">
        <w:rPr>
          <w:color w:val="212529"/>
          <w:lang w:val="de-CH"/>
        </w:rPr>
        <w:t xml:space="preserve"> bieten der IVöB 2019 und der Gesetzesvorentwurf über das kantonale Beschaffungswesen den verschiedenen Akteuren folgende nennenswerte Vorteile:</w:t>
      </w:r>
    </w:p>
    <w:p w14:paraId="793C600F" w14:textId="111E91B9" w:rsidR="00C9758B" w:rsidRPr="00441D79" w:rsidRDefault="00C9758B" w:rsidP="00C9758B">
      <w:pPr>
        <w:pStyle w:val="07puces"/>
        <w:numPr>
          <w:ilvl w:val="0"/>
          <w:numId w:val="27"/>
        </w:numPr>
        <w:shd w:val="clear" w:color="auto" w:fill="FFFFFF"/>
        <w:spacing w:before="100" w:beforeAutospacing="1" w:after="100" w:afterAutospacing="1" w:line="240" w:lineRule="auto"/>
        <w:rPr>
          <w:color w:val="212529"/>
          <w:lang w:val="de-CH"/>
        </w:rPr>
      </w:pPr>
      <w:r w:rsidRPr="00441D79">
        <w:rPr>
          <w:color w:val="212529"/>
          <w:lang w:val="de-CH"/>
        </w:rPr>
        <w:t>ein harmonisiertes, vollständ</w:t>
      </w:r>
      <w:r w:rsidR="00441D79" w:rsidRPr="00441D79">
        <w:rPr>
          <w:color w:val="212529"/>
          <w:lang w:val="de-CH"/>
        </w:rPr>
        <w:t>igeres und präziseres Regelwerk</w:t>
      </w:r>
      <w:r w:rsidR="007F7108">
        <w:rPr>
          <w:color w:val="212529"/>
          <w:lang w:val="de-CH"/>
        </w:rPr>
        <w:t>;</w:t>
      </w:r>
    </w:p>
    <w:p w14:paraId="1C3E0BB9" w14:textId="5CC9225F" w:rsidR="00C9758B" w:rsidRPr="00441D79" w:rsidRDefault="00C9758B" w:rsidP="00C9758B">
      <w:pPr>
        <w:pStyle w:val="07puces"/>
        <w:numPr>
          <w:ilvl w:val="0"/>
          <w:numId w:val="27"/>
        </w:numPr>
        <w:shd w:val="clear" w:color="auto" w:fill="FFFFFF"/>
        <w:spacing w:before="100" w:beforeAutospacing="1" w:after="100" w:afterAutospacing="1" w:line="240" w:lineRule="auto"/>
        <w:rPr>
          <w:color w:val="212529"/>
          <w:lang w:val="de-CH"/>
        </w:rPr>
      </w:pPr>
      <w:r w:rsidRPr="00441D79">
        <w:rPr>
          <w:color w:val="212529"/>
          <w:lang w:val="de-CH"/>
        </w:rPr>
        <w:t>den Einsatz neuer Instrumente, die auf modernen In</w:t>
      </w:r>
      <w:r w:rsidR="00441D79" w:rsidRPr="00441D79">
        <w:rPr>
          <w:color w:val="212529"/>
          <w:lang w:val="de-CH"/>
        </w:rPr>
        <w:t>formationstechnologien basieren</w:t>
      </w:r>
      <w:r w:rsidR="007F7108">
        <w:rPr>
          <w:color w:val="212529"/>
          <w:lang w:val="de-CH"/>
        </w:rPr>
        <w:t>;</w:t>
      </w:r>
    </w:p>
    <w:p w14:paraId="13547DD2" w14:textId="2B38913F" w:rsidR="00C9758B" w:rsidRPr="00441D79" w:rsidRDefault="00C9758B" w:rsidP="00C9758B">
      <w:pPr>
        <w:pStyle w:val="07puces"/>
        <w:numPr>
          <w:ilvl w:val="0"/>
          <w:numId w:val="27"/>
        </w:numPr>
        <w:shd w:val="clear" w:color="auto" w:fill="FFFFFF"/>
        <w:spacing w:before="100" w:beforeAutospacing="1" w:after="100" w:afterAutospacing="1" w:line="240" w:lineRule="auto"/>
        <w:rPr>
          <w:color w:val="212529"/>
          <w:lang w:val="de-CH"/>
        </w:rPr>
      </w:pPr>
      <w:r w:rsidRPr="00441D79">
        <w:rPr>
          <w:color w:val="212529"/>
          <w:lang w:val="de-CH"/>
        </w:rPr>
        <w:t>eine Senkung des Verwaltungsaufwands</w:t>
      </w:r>
      <w:r w:rsidR="00441D79" w:rsidRPr="00441D79">
        <w:rPr>
          <w:color w:val="212529"/>
          <w:lang w:val="de-CH"/>
        </w:rPr>
        <w:t xml:space="preserve"> für Bieter</w:t>
      </w:r>
      <w:r w:rsidR="007F7108">
        <w:rPr>
          <w:color w:val="212529"/>
          <w:lang w:val="de-CH"/>
        </w:rPr>
        <w:t>;</w:t>
      </w:r>
    </w:p>
    <w:p w14:paraId="2B6B8AF3" w14:textId="66A930B6" w:rsidR="00C9758B" w:rsidRPr="00441D79" w:rsidRDefault="00C9758B" w:rsidP="00C9758B">
      <w:pPr>
        <w:pStyle w:val="07puces"/>
        <w:numPr>
          <w:ilvl w:val="0"/>
          <w:numId w:val="27"/>
        </w:numPr>
        <w:shd w:val="clear" w:color="auto" w:fill="FFFFFF"/>
        <w:spacing w:before="100" w:beforeAutospacing="1" w:after="100" w:afterAutospacing="1" w:line="240" w:lineRule="auto"/>
        <w:rPr>
          <w:color w:val="212529"/>
          <w:lang w:val="de-CH"/>
        </w:rPr>
      </w:pPr>
      <w:r w:rsidRPr="00441D79">
        <w:rPr>
          <w:color w:val="212529"/>
          <w:lang w:val="de-CH"/>
        </w:rPr>
        <w:t>ein Paradigmenwechsel, der die Vorrangstellung qualitativer Kriterien stärkt und die Verwen</w:t>
      </w:r>
      <w:r w:rsidR="00441D79" w:rsidRPr="00441D79">
        <w:rPr>
          <w:color w:val="212529"/>
          <w:lang w:val="de-CH"/>
        </w:rPr>
        <w:t>dung soziale</w:t>
      </w:r>
      <w:r w:rsidR="002E7EA5">
        <w:rPr>
          <w:color w:val="212529"/>
          <w:lang w:val="de-CH"/>
        </w:rPr>
        <w:t xml:space="preserve">r und </w:t>
      </w:r>
      <w:r w:rsidR="002E7EA5" w:rsidRPr="002E7EA5">
        <w:rPr>
          <w:color w:val="212529"/>
          <w:lang w:val="de-CH" w:eastAsia="fr-CH"/>
        </w:rPr>
        <w:t>und ökologische</w:t>
      </w:r>
      <w:r w:rsidR="002E7EA5">
        <w:rPr>
          <w:color w:val="212529"/>
          <w:lang w:val="de-CH" w:eastAsia="fr-CH"/>
        </w:rPr>
        <w:t>r</w:t>
      </w:r>
      <w:r w:rsidR="00441D79" w:rsidRPr="00441D79">
        <w:rPr>
          <w:color w:val="212529"/>
          <w:lang w:val="de-CH"/>
        </w:rPr>
        <w:t xml:space="preserve"> Kriterien erlaubt</w:t>
      </w:r>
      <w:r w:rsidR="007F7108">
        <w:rPr>
          <w:color w:val="212529"/>
          <w:lang w:val="de-CH"/>
        </w:rPr>
        <w:t>;</w:t>
      </w:r>
    </w:p>
    <w:p w14:paraId="57BE65D1" w14:textId="22DEE15D" w:rsidR="00C9758B" w:rsidRDefault="00C9758B" w:rsidP="00C9758B">
      <w:pPr>
        <w:pStyle w:val="07puces"/>
        <w:numPr>
          <w:ilvl w:val="0"/>
          <w:numId w:val="27"/>
        </w:numPr>
        <w:shd w:val="clear" w:color="auto" w:fill="FFFFFF"/>
        <w:spacing w:before="100" w:beforeAutospacing="1" w:after="100" w:afterAutospacing="1" w:line="240" w:lineRule="auto"/>
        <w:rPr>
          <w:color w:val="212529"/>
          <w:lang w:val="de-CH"/>
        </w:rPr>
      </w:pPr>
      <w:r w:rsidRPr="00441D79">
        <w:rPr>
          <w:color w:val="212529"/>
          <w:lang w:val="de-CH"/>
        </w:rPr>
        <w:t>bessere Berücksichtigung von Aspekten der nachhaltigen Entwicklung bei de</w:t>
      </w:r>
      <w:r w:rsidR="00441D79" w:rsidRPr="00441D79">
        <w:rPr>
          <w:color w:val="212529"/>
          <w:lang w:val="de-CH"/>
        </w:rPr>
        <w:t>r Bewertung von Ausschreibungen</w:t>
      </w:r>
      <w:r w:rsidR="007F7108">
        <w:rPr>
          <w:color w:val="212529"/>
          <w:lang w:val="de-CH"/>
        </w:rPr>
        <w:t>;</w:t>
      </w:r>
    </w:p>
    <w:p w14:paraId="5B78710B" w14:textId="4818BD0F" w:rsidR="002E7EA5" w:rsidRPr="00441D79" w:rsidRDefault="002E7EA5" w:rsidP="00C9758B">
      <w:pPr>
        <w:pStyle w:val="07puces"/>
        <w:numPr>
          <w:ilvl w:val="0"/>
          <w:numId w:val="27"/>
        </w:numPr>
        <w:shd w:val="clear" w:color="auto" w:fill="FFFFFF"/>
        <w:spacing w:before="100" w:beforeAutospacing="1" w:after="100" w:afterAutospacing="1" w:line="240" w:lineRule="auto"/>
        <w:rPr>
          <w:color w:val="212529"/>
          <w:lang w:val="de-CH"/>
        </w:rPr>
      </w:pPr>
      <w:r w:rsidRPr="002E7EA5">
        <w:rPr>
          <w:color w:val="212529"/>
          <w:lang w:val="de-CH" w:eastAsia="fr-CH"/>
        </w:rPr>
        <w:t>ein innovativer Mechanismus beim Wettbewerb und bei den Studienaufträgen</w:t>
      </w:r>
      <w:r>
        <w:rPr>
          <w:color w:val="212529"/>
          <w:lang w:val="de-CH" w:eastAsia="fr-CH"/>
        </w:rPr>
        <w:t>;</w:t>
      </w:r>
    </w:p>
    <w:p w14:paraId="3E54DF17" w14:textId="47C90810" w:rsidR="00C9758B" w:rsidRPr="00441D79" w:rsidRDefault="00C9758B" w:rsidP="00C9758B">
      <w:pPr>
        <w:pStyle w:val="07puces"/>
        <w:numPr>
          <w:ilvl w:val="0"/>
          <w:numId w:val="27"/>
        </w:numPr>
        <w:shd w:val="clear" w:color="auto" w:fill="FFFFFF"/>
        <w:spacing w:before="100" w:beforeAutospacing="1" w:after="100" w:afterAutospacing="1" w:line="240" w:lineRule="auto"/>
        <w:rPr>
          <w:color w:val="212529"/>
          <w:lang w:val="de-CH"/>
        </w:rPr>
      </w:pPr>
      <w:r w:rsidRPr="00441D79">
        <w:rPr>
          <w:color w:val="212529"/>
          <w:lang w:val="de-CH"/>
        </w:rPr>
        <w:t>eine Verschärfung der Massnahmen und Sanktionen zur Bekämpfung von Missbrauch bei U</w:t>
      </w:r>
      <w:r w:rsidR="00441D79" w:rsidRPr="00441D79">
        <w:rPr>
          <w:color w:val="212529"/>
          <w:lang w:val="de-CH"/>
        </w:rPr>
        <w:t>nter</w:t>
      </w:r>
      <w:r w:rsidR="007F7108">
        <w:rPr>
          <w:color w:val="212529"/>
          <w:lang w:val="de-CH"/>
        </w:rPr>
        <w:t>vergabe</w:t>
      </w:r>
      <w:r w:rsidR="00441D79" w:rsidRPr="00441D79">
        <w:rPr>
          <w:color w:val="212529"/>
          <w:lang w:val="de-CH"/>
        </w:rPr>
        <w:t xml:space="preserve"> und Schwarzarbeit</w:t>
      </w:r>
      <w:r w:rsidR="007F7108">
        <w:rPr>
          <w:color w:val="212529"/>
          <w:lang w:val="de-CH"/>
        </w:rPr>
        <w:t>;</w:t>
      </w:r>
    </w:p>
    <w:p w14:paraId="2278BB6C" w14:textId="47386CF6" w:rsidR="00C9758B" w:rsidRPr="00441D79" w:rsidRDefault="009D6A5E" w:rsidP="00C9758B">
      <w:pPr>
        <w:pStyle w:val="07puces"/>
        <w:numPr>
          <w:ilvl w:val="0"/>
          <w:numId w:val="27"/>
        </w:numPr>
        <w:shd w:val="clear" w:color="auto" w:fill="FFFFFF"/>
        <w:spacing w:before="100" w:beforeAutospacing="1" w:after="100" w:afterAutospacing="1" w:line="240" w:lineRule="auto"/>
        <w:rPr>
          <w:color w:val="212529"/>
          <w:lang w:val="de-CH"/>
        </w:rPr>
      </w:pPr>
      <w:r w:rsidRPr="00441D79">
        <w:rPr>
          <w:color w:val="212529"/>
          <w:lang w:val="de-CH"/>
        </w:rPr>
        <w:t xml:space="preserve">eine Erhöhung des Schwellenwerts von 100 000 auf 150 000 Franken (ohne MwSt.), wodurch die freihändige Vergabe von </w:t>
      </w:r>
      <w:r w:rsidR="007F7108">
        <w:rPr>
          <w:color w:val="212529"/>
          <w:lang w:val="de-CH"/>
        </w:rPr>
        <w:t>Leistungen</w:t>
      </w:r>
      <w:r w:rsidR="00441D79" w:rsidRPr="00441D79">
        <w:rPr>
          <w:color w:val="212529"/>
          <w:lang w:val="de-CH"/>
        </w:rPr>
        <w:t xml:space="preserve"> ermöglicht wird</w:t>
      </w:r>
      <w:r w:rsidR="007F7108">
        <w:rPr>
          <w:color w:val="212529"/>
          <w:lang w:val="de-CH"/>
        </w:rPr>
        <w:t>.</w:t>
      </w:r>
    </w:p>
    <w:p w14:paraId="7FC062FE" w14:textId="77777777" w:rsidR="00C9758B" w:rsidRPr="00441D79" w:rsidRDefault="00C9758B" w:rsidP="00C9758B">
      <w:pPr>
        <w:autoSpaceDE w:val="0"/>
        <w:autoSpaceDN w:val="0"/>
        <w:adjustRightInd w:val="0"/>
        <w:spacing w:after="0" w:line="240" w:lineRule="auto"/>
        <w:rPr>
          <w:lang w:val="de-CH" w:eastAsia="de-DE"/>
        </w:rPr>
      </w:pPr>
    </w:p>
    <w:p w14:paraId="73F01F81" w14:textId="09BC0FC7" w:rsidR="009D6A5E" w:rsidRPr="00441D79" w:rsidRDefault="00917DB1" w:rsidP="00C9758B">
      <w:pPr>
        <w:autoSpaceDE w:val="0"/>
        <w:autoSpaceDN w:val="0"/>
        <w:adjustRightInd w:val="0"/>
        <w:spacing w:after="0" w:line="240" w:lineRule="auto"/>
        <w:rPr>
          <w:lang w:val="de-CH"/>
        </w:rPr>
      </w:pPr>
      <w:r w:rsidRPr="00441D79">
        <w:rPr>
          <w:lang w:val="de-CH"/>
        </w:rPr>
        <w:lastRenderedPageBreak/>
        <w:t>Bitte nehmen Sie die Dokumente in der Beilage zur Kenntnis. Sie sind</w:t>
      </w:r>
      <w:r w:rsidR="00441D79" w:rsidRPr="00441D79">
        <w:rPr>
          <w:lang w:val="de-CH"/>
        </w:rPr>
        <w:t xml:space="preserve"> auch auf der Webs</w:t>
      </w:r>
      <w:r w:rsidRPr="00441D79">
        <w:rPr>
          <w:lang w:val="de-CH"/>
        </w:rPr>
        <w:t>ite der</w:t>
      </w:r>
      <w:r w:rsidR="00441D79" w:rsidRPr="00441D79">
        <w:rPr>
          <w:lang w:val="de-CH"/>
        </w:rPr>
        <w:t xml:space="preserve"> </w:t>
      </w:r>
      <w:r w:rsidR="00C9758B" w:rsidRPr="00441D79">
        <w:rPr>
          <w:lang w:val="de-CH"/>
        </w:rPr>
        <w:t xml:space="preserve">Staatskanzlei unter </w:t>
      </w:r>
      <w:hyperlink r:id="rId8" w:history="1">
        <w:r w:rsidR="00441D79" w:rsidRPr="00441D79">
          <w:rPr>
            <w:rStyle w:val="Lienhypertexte"/>
            <w:lang w:val="de-CH"/>
          </w:rPr>
          <w:t>www.fr.ch/vernehmlassungen</w:t>
        </w:r>
      </w:hyperlink>
      <w:r w:rsidR="00C9758B" w:rsidRPr="00441D79">
        <w:rPr>
          <w:color w:val="1F497D" w:themeColor="text2"/>
          <w:lang w:val="de-CH"/>
        </w:rPr>
        <w:t xml:space="preserve"> </w:t>
      </w:r>
      <w:r w:rsidR="00C9758B" w:rsidRPr="007F7108">
        <w:rPr>
          <w:lang w:val="de-CH"/>
        </w:rPr>
        <w:t>abrufbar. Bitte nehmen Sie zu diesem Thema Stellung und senden Sie</w:t>
      </w:r>
      <w:r w:rsidR="00C9758B" w:rsidRPr="00441D79">
        <w:rPr>
          <w:lang w:val="de-CH"/>
        </w:rPr>
        <w:t xml:space="preserve"> Ihre Antwort bis zum 23. August 2021 in elektronischer Form an </w:t>
      </w:r>
      <w:hyperlink r:id="rId9" w:history="1">
        <w:r w:rsidR="00C9758B" w:rsidRPr="00441D79">
          <w:rPr>
            <w:rStyle w:val="Lienhypertexte"/>
            <w:lang w:val="de-CH"/>
          </w:rPr>
          <w:t>nathalie.liaudat@fr.ch</w:t>
        </w:r>
      </w:hyperlink>
      <w:r w:rsidR="00C9758B" w:rsidRPr="00441D79">
        <w:rPr>
          <w:lang w:val="de-CH"/>
        </w:rPr>
        <w:t>.</w:t>
      </w:r>
      <w:r w:rsidR="00C9758B" w:rsidRPr="00441D79">
        <w:rPr>
          <w:color w:val="1F497D" w:themeColor="text2"/>
          <w:lang w:val="de-CH"/>
        </w:rPr>
        <w:t xml:space="preserve"> </w:t>
      </w:r>
    </w:p>
    <w:p w14:paraId="32C34B52" w14:textId="77777777" w:rsidR="009D6A5E" w:rsidRPr="00441D79" w:rsidRDefault="009D6A5E" w:rsidP="00C9758B">
      <w:pPr>
        <w:autoSpaceDE w:val="0"/>
        <w:autoSpaceDN w:val="0"/>
        <w:adjustRightInd w:val="0"/>
        <w:spacing w:after="0" w:line="240" w:lineRule="auto"/>
        <w:rPr>
          <w:lang w:val="de-CH" w:eastAsia="de-DE"/>
        </w:rPr>
      </w:pPr>
    </w:p>
    <w:p w14:paraId="27026B60" w14:textId="3B3C5BAC" w:rsidR="00C9758B" w:rsidRPr="00441D79" w:rsidRDefault="0022571E" w:rsidP="00C9758B">
      <w:pPr>
        <w:autoSpaceDE w:val="0"/>
        <w:autoSpaceDN w:val="0"/>
        <w:adjustRightInd w:val="0"/>
        <w:spacing w:after="0" w:line="240" w:lineRule="auto"/>
        <w:rPr>
          <w:lang w:val="de-CH"/>
        </w:rPr>
      </w:pPr>
      <w:r w:rsidRPr="00441D79">
        <w:rPr>
          <w:lang w:val="de-CH"/>
        </w:rPr>
        <w:t xml:space="preserve">Aufgrund der guten Kenntnis </w:t>
      </w:r>
      <w:r w:rsidR="002E7EA5" w:rsidRPr="002E7EA5">
        <w:rPr>
          <w:lang w:val="de-CH" w:eastAsia="de-DE"/>
        </w:rPr>
        <w:t>dieses komplexen technischen Dossiers</w:t>
      </w:r>
      <w:r w:rsidRPr="00441D79">
        <w:rPr>
          <w:lang w:val="de-CH"/>
        </w:rPr>
        <w:t xml:space="preserve"> und der daraus erwachsenden Effizienz </w:t>
      </w:r>
      <w:r w:rsidR="002E7EA5" w:rsidRPr="002E7EA5">
        <w:rPr>
          <w:lang w:val="de-CH" w:eastAsia="de-DE"/>
        </w:rPr>
        <w:t>wünscht der Staatsrat</w:t>
      </w:r>
      <w:r w:rsidRPr="00441D79">
        <w:rPr>
          <w:lang w:val="de-CH"/>
        </w:rPr>
        <w:t>, dass die Verwaltungs</w:t>
      </w:r>
      <w:r w:rsidR="007F7108">
        <w:rPr>
          <w:lang w:val="de-CH"/>
        </w:rPr>
        <w:t>stellen</w:t>
      </w:r>
      <w:r w:rsidRPr="00441D79">
        <w:rPr>
          <w:lang w:val="de-CH"/>
        </w:rPr>
        <w:t xml:space="preserve"> und politischen Instanzen, die das Dossier schon seit mehreren Jahren verfolgen, es in der aktuellen Zusammensetzung bearbeiten werden, denn der Zeitrahmen für den Abschluss vor Ende der Legislatur ist eng. Ich danke Ihnen im Voraus für Ihr Verständnis angesichts der kurzen Vernehmlassung.</w:t>
      </w:r>
    </w:p>
    <w:p w14:paraId="29819674" w14:textId="77777777" w:rsidR="009D6A5E" w:rsidRPr="00441D79" w:rsidRDefault="009D6A5E" w:rsidP="00C9758B">
      <w:pPr>
        <w:autoSpaceDE w:val="0"/>
        <w:autoSpaceDN w:val="0"/>
        <w:adjustRightInd w:val="0"/>
        <w:spacing w:after="0" w:line="240" w:lineRule="auto"/>
        <w:rPr>
          <w:lang w:val="de-CH" w:eastAsia="de-DE"/>
        </w:rPr>
      </w:pPr>
    </w:p>
    <w:p w14:paraId="22DE1679" w14:textId="04CA2737" w:rsidR="00C9758B" w:rsidRPr="00441D79" w:rsidRDefault="00917DB1" w:rsidP="00C9758B">
      <w:pPr>
        <w:autoSpaceDE w:val="0"/>
        <w:autoSpaceDN w:val="0"/>
        <w:adjustRightInd w:val="0"/>
        <w:spacing w:after="0" w:line="240" w:lineRule="auto"/>
        <w:rPr>
          <w:lang w:val="de-CH"/>
        </w:rPr>
      </w:pPr>
      <w:r w:rsidRPr="00441D79">
        <w:rPr>
          <w:lang w:val="de-CH"/>
        </w:rPr>
        <w:t>Bitte nehmen Sie zu dieser Vernehmlassung unter Verwendung des Formulars in der Beilage</w:t>
      </w:r>
    </w:p>
    <w:p w14:paraId="3D10D635" w14:textId="5A4F13EA" w:rsidR="00C9758B" w:rsidRPr="00441D79" w:rsidRDefault="00C9758B" w:rsidP="00C9758B">
      <w:pPr>
        <w:autoSpaceDE w:val="0"/>
        <w:autoSpaceDN w:val="0"/>
        <w:adjustRightInd w:val="0"/>
        <w:spacing w:after="0" w:line="240" w:lineRule="auto"/>
        <w:rPr>
          <w:lang w:val="de-CH"/>
        </w:rPr>
      </w:pPr>
      <w:r w:rsidRPr="00441D79">
        <w:rPr>
          <w:lang w:val="de-CH"/>
        </w:rPr>
        <w:t>Stellung.</w:t>
      </w:r>
    </w:p>
    <w:p w14:paraId="19567E71" w14:textId="77777777" w:rsidR="009D6A5E" w:rsidRPr="00441D79" w:rsidRDefault="009D6A5E" w:rsidP="00C9758B">
      <w:pPr>
        <w:autoSpaceDE w:val="0"/>
        <w:autoSpaceDN w:val="0"/>
        <w:adjustRightInd w:val="0"/>
        <w:spacing w:after="0" w:line="240" w:lineRule="auto"/>
        <w:rPr>
          <w:lang w:val="de-CH" w:eastAsia="de-DE"/>
        </w:rPr>
      </w:pPr>
    </w:p>
    <w:p w14:paraId="49F67636" w14:textId="7CDDB526" w:rsidR="00C9758B" w:rsidRPr="00441D79" w:rsidRDefault="00C9758B" w:rsidP="00C9758B">
      <w:pPr>
        <w:autoSpaceDE w:val="0"/>
        <w:autoSpaceDN w:val="0"/>
        <w:adjustRightInd w:val="0"/>
        <w:spacing w:after="0" w:line="240" w:lineRule="auto"/>
        <w:rPr>
          <w:lang w:val="de-CH"/>
        </w:rPr>
      </w:pPr>
      <w:r w:rsidRPr="00441D79">
        <w:rPr>
          <w:lang w:val="de-CH"/>
        </w:rPr>
        <w:t>Für weitere Informationen kontaktieren Sie bitte Nathalie Liaudat, Juristische Beraterin und Projektleiterin (</w:t>
      </w:r>
      <w:hyperlink r:id="rId10" w:history="1">
        <w:r w:rsidR="00441D79" w:rsidRPr="00441D79">
          <w:rPr>
            <w:rStyle w:val="Lienhypertexte"/>
            <w:lang w:val="de-CH"/>
          </w:rPr>
          <w:t>nathalie.liaudat@fr.ch</w:t>
        </w:r>
      </w:hyperlink>
      <w:r w:rsidRPr="00441D79">
        <w:rPr>
          <w:lang w:val="de-CH"/>
        </w:rPr>
        <w:t>; 026 305 36 01).</w:t>
      </w:r>
    </w:p>
    <w:p w14:paraId="7AF5272E" w14:textId="77777777" w:rsidR="009D6A5E" w:rsidRPr="00441D79" w:rsidRDefault="009D6A5E" w:rsidP="00C9758B">
      <w:pPr>
        <w:autoSpaceDE w:val="0"/>
        <w:autoSpaceDN w:val="0"/>
        <w:adjustRightInd w:val="0"/>
        <w:spacing w:after="0" w:line="240" w:lineRule="auto"/>
        <w:rPr>
          <w:lang w:val="de-CH" w:eastAsia="de-DE"/>
        </w:rPr>
      </w:pPr>
    </w:p>
    <w:p w14:paraId="1F34AC46" w14:textId="607B6DFC" w:rsidR="00C9758B" w:rsidRPr="00441D79" w:rsidRDefault="00C9758B" w:rsidP="00C9758B">
      <w:pPr>
        <w:autoSpaceDE w:val="0"/>
        <w:autoSpaceDN w:val="0"/>
        <w:adjustRightInd w:val="0"/>
        <w:spacing w:after="0" w:line="240" w:lineRule="auto"/>
        <w:rPr>
          <w:lang w:val="de-CH"/>
        </w:rPr>
      </w:pPr>
      <w:r w:rsidRPr="00441D79">
        <w:rPr>
          <w:lang w:val="de-CH"/>
        </w:rPr>
        <w:t>Besten Dank für Ihr Interesse an dieser Vernehmlassung.</w:t>
      </w:r>
    </w:p>
    <w:p w14:paraId="4ECDB97D" w14:textId="301D0D34" w:rsidR="00C9758B" w:rsidRPr="00441D79" w:rsidRDefault="00C9758B" w:rsidP="009D6A5E">
      <w:pPr>
        <w:shd w:val="clear" w:color="auto" w:fill="FFFFFF"/>
        <w:spacing w:after="100" w:afterAutospacing="1" w:line="240" w:lineRule="auto"/>
        <w:rPr>
          <w:rFonts w:ascii="Open Sans" w:hAnsi="Open Sans" w:cs="Open Sans"/>
          <w:color w:val="212529"/>
          <w:lang w:val="de-CH"/>
        </w:rPr>
      </w:pPr>
      <w:r w:rsidRPr="00441D79">
        <w:rPr>
          <w:lang w:val="de-CH"/>
        </w:rPr>
        <w:t>Freundliche Grüsse</w:t>
      </w:r>
    </w:p>
    <w:p w14:paraId="11764679" w14:textId="520C1810" w:rsidR="000E05F3" w:rsidRPr="00441D79" w:rsidRDefault="000E05F3" w:rsidP="000E05F3">
      <w:pPr>
        <w:pStyle w:val="06atexteprincipal"/>
        <w:rPr>
          <w:lang w:val="de-CH"/>
        </w:rPr>
      </w:pPr>
    </w:p>
    <w:tbl>
      <w:tblPr>
        <w:tblW w:w="9639" w:type="dxa"/>
        <w:tblLayout w:type="fixed"/>
        <w:tblCellMar>
          <w:top w:w="284" w:type="dxa"/>
          <w:left w:w="0" w:type="dxa"/>
        </w:tblCellMar>
        <w:tblLook w:val="00A0" w:firstRow="1" w:lastRow="0" w:firstColumn="1" w:lastColumn="0" w:noHBand="0" w:noVBand="0"/>
      </w:tblPr>
      <w:tblGrid>
        <w:gridCol w:w="5500"/>
        <w:gridCol w:w="4139"/>
      </w:tblGrid>
      <w:tr w:rsidR="000E05F3" w:rsidRPr="00441D79" w14:paraId="769784E5" w14:textId="77777777">
        <w:tc>
          <w:tcPr>
            <w:tcW w:w="5500" w:type="dxa"/>
            <w:tcMar>
              <w:top w:w="851" w:type="dxa"/>
            </w:tcMar>
          </w:tcPr>
          <w:p w14:paraId="017A4529" w14:textId="77777777" w:rsidR="000E05F3" w:rsidRPr="00441D79" w:rsidRDefault="00C72532" w:rsidP="000E05F3">
            <w:pPr>
              <w:pStyle w:val="06btexteprincipalsansespacebloc"/>
              <w:rPr>
                <w:lang w:val="de-CH"/>
              </w:rPr>
            </w:pPr>
            <w:r w:rsidRPr="00441D79">
              <w:rPr>
                <w:lang w:val="de-CH"/>
              </w:rPr>
              <w:t>Jean-François Steiert</w:t>
            </w:r>
          </w:p>
          <w:p w14:paraId="4ABBE805" w14:textId="65906359" w:rsidR="000E05F3" w:rsidRPr="00441D79" w:rsidRDefault="00917DB1" w:rsidP="005A330D">
            <w:pPr>
              <w:pStyle w:val="06btexteprincipalsansespacebloc"/>
              <w:rPr>
                <w:lang w:val="de-CH"/>
              </w:rPr>
            </w:pPr>
            <w:r w:rsidRPr="00441D79">
              <w:rPr>
                <w:lang w:val="de-CH"/>
              </w:rPr>
              <w:t>Präsident des Staatsrats, Direktor</w:t>
            </w:r>
          </w:p>
        </w:tc>
        <w:tc>
          <w:tcPr>
            <w:tcW w:w="4139" w:type="dxa"/>
            <w:tcMar>
              <w:top w:w="851" w:type="dxa"/>
            </w:tcMar>
          </w:tcPr>
          <w:p w14:paraId="25C0F584" w14:textId="77777777" w:rsidR="000E05F3" w:rsidRPr="00441D79" w:rsidRDefault="000E05F3" w:rsidP="000E05F3">
            <w:pPr>
              <w:pStyle w:val="06btexteprincipalsansespacebloc"/>
              <w:rPr>
                <w:lang w:val="de-CH"/>
              </w:rPr>
            </w:pPr>
          </w:p>
        </w:tc>
      </w:tr>
      <w:tr w:rsidR="000E05F3" w:rsidRPr="00441D79" w14:paraId="6112DAD8" w14:textId="77777777">
        <w:tc>
          <w:tcPr>
            <w:tcW w:w="9639" w:type="dxa"/>
            <w:gridSpan w:val="2"/>
            <w:tcMar>
              <w:top w:w="454" w:type="dxa"/>
            </w:tcMar>
          </w:tcPr>
          <w:p w14:paraId="2DD22B05" w14:textId="6F4036E7" w:rsidR="000E05F3" w:rsidRPr="00441D79" w:rsidRDefault="00EB6284" w:rsidP="000E05F3">
            <w:pPr>
              <w:pStyle w:val="08annexecontactrenseignementsetc"/>
              <w:rPr>
                <w:b/>
                <w:lang w:val="de-CH"/>
              </w:rPr>
            </w:pPr>
            <w:r w:rsidRPr="00441D79">
              <w:rPr>
                <w:b/>
                <w:lang w:val="de-CH"/>
              </w:rPr>
              <w:t>Beilagen</w:t>
            </w:r>
            <w:r w:rsidRPr="00441D79">
              <w:rPr>
                <w:lang w:val="de-CH"/>
              </w:rPr>
              <w:t xml:space="preserve"> </w:t>
            </w:r>
          </w:p>
          <w:p w14:paraId="72C932F5" w14:textId="77777777" w:rsidR="000E05F3" w:rsidRPr="00441D79" w:rsidRDefault="00EB6284" w:rsidP="000E05F3">
            <w:pPr>
              <w:pStyle w:val="08annexecontactrenseignementsetc"/>
              <w:rPr>
                <w:lang w:val="de-CH"/>
              </w:rPr>
            </w:pPr>
            <w:r w:rsidRPr="00441D79">
              <w:rPr>
                <w:lang w:val="de-CH"/>
              </w:rPr>
              <w:t>—</w:t>
            </w:r>
          </w:p>
          <w:p w14:paraId="7C68BC33" w14:textId="0D1E306A" w:rsidR="00202479" w:rsidRPr="00441D79" w:rsidRDefault="00F62708" w:rsidP="000E05F3">
            <w:pPr>
              <w:pStyle w:val="08annexecontactrenseignementsetc"/>
              <w:rPr>
                <w:lang w:val="de-CH"/>
              </w:rPr>
            </w:pPr>
            <w:r>
              <w:rPr>
                <w:lang w:val="de-CH"/>
              </w:rPr>
              <w:t>Dekretse</w:t>
            </w:r>
            <w:r w:rsidR="00202479" w:rsidRPr="00441D79">
              <w:rPr>
                <w:lang w:val="de-CH"/>
              </w:rPr>
              <w:t xml:space="preserve">ntwurf </w:t>
            </w:r>
            <w:r>
              <w:rPr>
                <w:lang w:val="de-CH"/>
              </w:rPr>
              <w:t>über den</w:t>
            </w:r>
            <w:r w:rsidR="00202479" w:rsidRPr="00441D79">
              <w:rPr>
                <w:lang w:val="de-CH"/>
              </w:rPr>
              <w:t xml:space="preserve"> Beitritt zum IVöB 2019 </w:t>
            </w:r>
          </w:p>
          <w:p w14:paraId="1DF6D27B" w14:textId="2EE62A0B" w:rsidR="00202479" w:rsidRPr="00441D79" w:rsidRDefault="00202479" w:rsidP="000E05F3">
            <w:pPr>
              <w:pStyle w:val="08annexecontactrenseignementsetc"/>
              <w:rPr>
                <w:lang w:val="de-CH"/>
              </w:rPr>
            </w:pPr>
            <w:r w:rsidRPr="00441D79">
              <w:rPr>
                <w:lang w:val="de-CH"/>
              </w:rPr>
              <w:t>Vorentwurf des Gesetzes über das öffentliche Beschaffungswesen (BöB-DE)</w:t>
            </w:r>
          </w:p>
          <w:p w14:paraId="3B893CED" w14:textId="4EE7A91C" w:rsidR="00917DB1" w:rsidRPr="00441D79" w:rsidRDefault="00917DB1" w:rsidP="000E05F3">
            <w:pPr>
              <w:pStyle w:val="08annexecontactrenseignementsetc"/>
              <w:rPr>
                <w:lang w:val="de-CH"/>
              </w:rPr>
            </w:pPr>
            <w:r w:rsidRPr="00441D79">
              <w:rPr>
                <w:lang w:val="de-CH"/>
              </w:rPr>
              <w:t>Erläuternder Bericht zur Beitrittserklärung und zum Gesetz über das öffentliche Beschaffungswesen</w:t>
            </w:r>
          </w:p>
          <w:p w14:paraId="38EBF6F6" w14:textId="284F6B18" w:rsidR="00917DB1" w:rsidRPr="00441D79" w:rsidRDefault="00917DB1" w:rsidP="000E05F3">
            <w:pPr>
              <w:pStyle w:val="08annexecontactrenseignementsetc"/>
              <w:rPr>
                <w:lang w:val="de-CH"/>
              </w:rPr>
            </w:pPr>
            <w:r w:rsidRPr="00441D79">
              <w:rPr>
                <w:lang w:val="de-CH"/>
              </w:rPr>
              <w:t>Entwurf der Verordnung über das öffentliche Beschaffungswesen (VöB-DE)</w:t>
            </w:r>
          </w:p>
          <w:p w14:paraId="743BFA4E" w14:textId="77777777" w:rsidR="002E7EA5" w:rsidRDefault="002E7EA5" w:rsidP="000E05F3">
            <w:pPr>
              <w:pStyle w:val="08annexecontactrenseignementsetc"/>
              <w:rPr>
                <w:lang w:val="de-CH"/>
              </w:rPr>
            </w:pPr>
            <w:r w:rsidRPr="00EA53E2">
              <w:rPr>
                <w:lang w:val="de-CH"/>
              </w:rPr>
              <w:t>Entwurf eines Règlements über das öffentliche Beschaffungswese</w:t>
            </w:r>
            <w:r>
              <w:rPr>
                <w:lang w:val="de-CH"/>
              </w:rPr>
              <w:t>n (ÖBR-FR</w:t>
            </w:r>
            <w:r w:rsidRPr="00441D79">
              <w:rPr>
                <w:lang w:val="de-CH"/>
              </w:rPr>
              <w:t xml:space="preserve"> </w:t>
            </w:r>
          </w:p>
          <w:p w14:paraId="165DE611" w14:textId="077024AF" w:rsidR="00917DB1" w:rsidRPr="00441D79" w:rsidRDefault="00917DB1" w:rsidP="000E05F3">
            <w:pPr>
              <w:pStyle w:val="08annexecontactrenseignementsetc"/>
              <w:rPr>
                <w:lang w:val="de-CH"/>
              </w:rPr>
            </w:pPr>
            <w:r w:rsidRPr="00441D79">
              <w:rPr>
                <w:lang w:val="de-CH"/>
              </w:rPr>
              <w:t>IVöB 2019 und Botschaft</w:t>
            </w:r>
          </w:p>
          <w:p w14:paraId="1A35C4CF" w14:textId="7B25D1DD" w:rsidR="00917DB1" w:rsidRPr="00441D79" w:rsidRDefault="00917DB1" w:rsidP="000E05F3">
            <w:pPr>
              <w:pStyle w:val="08annexecontactrenseignementsetc"/>
              <w:rPr>
                <w:lang w:val="de-CH"/>
              </w:rPr>
            </w:pPr>
            <w:r w:rsidRPr="00441D79">
              <w:rPr>
                <w:lang w:val="de-CH"/>
              </w:rPr>
              <w:t>Antwortformular für die Vernehmlassung</w:t>
            </w:r>
          </w:p>
          <w:p w14:paraId="3570EDE1" w14:textId="15F146C6" w:rsidR="00385258" w:rsidRPr="00441D79" w:rsidRDefault="00385258" w:rsidP="000E05F3">
            <w:pPr>
              <w:pStyle w:val="08annexecontactrenseignementsetc"/>
              <w:rPr>
                <w:lang w:val="de-CH"/>
              </w:rPr>
            </w:pPr>
            <w:r w:rsidRPr="00441D79">
              <w:rPr>
                <w:lang w:val="de-CH"/>
              </w:rPr>
              <w:t>Liste der konsultierten Stellen</w:t>
            </w:r>
          </w:p>
          <w:p w14:paraId="3AD88414" w14:textId="77777777" w:rsidR="00917DB1" w:rsidRPr="00441D79" w:rsidRDefault="00917DB1" w:rsidP="000E05F3">
            <w:pPr>
              <w:pStyle w:val="08annexecontactrenseignementsetc"/>
              <w:rPr>
                <w:lang w:val="de-CH"/>
              </w:rPr>
            </w:pPr>
          </w:p>
          <w:p w14:paraId="5516A13D" w14:textId="77777777" w:rsidR="009E58A0" w:rsidRPr="00441D79" w:rsidRDefault="009E58A0" w:rsidP="000E05F3">
            <w:pPr>
              <w:pStyle w:val="08annexecontactrenseignementsetc"/>
              <w:rPr>
                <w:lang w:val="de-CH"/>
              </w:rPr>
            </w:pPr>
          </w:p>
          <w:p w14:paraId="60348736" w14:textId="77777777" w:rsidR="009E58A0" w:rsidRPr="00441D79" w:rsidRDefault="009E58A0" w:rsidP="000E05F3">
            <w:pPr>
              <w:pStyle w:val="08annexecontactrenseignementsetc"/>
              <w:rPr>
                <w:lang w:val="de-CH"/>
              </w:rPr>
            </w:pPr>
          </w:p>
          <w:p w14:paraId="31E2B3A7" w14:textId="5E9E93E0" w:rsidR="009E58A0" w:rsidRPr="00441D79" w:rsidRDefault="009E58A0" w:rsidP="005A330D">
            <w:pPr>
              <w:pStyle w:val="08annexecontactrenseignementsetc"/>
              <w:rPr>
                <w:lang w:val="de-CH"/>
              </w:rPr>
            </w:pPr>
          </w:p>
        </w:tc>
      </w:tr>
    </w:tbl>
    <w:p w14:paraId="2B626DC2" w14:textId="77777777" w:rsidR="000E05F3" w:rsidRPr="00441D79" w:rsidRDefault="000E05F3" w:rsidP="00450561">
      <w:pPr>
        <w:pStyle w:val="rpertoire1"/>
        <w:rPr>
          <w:lang w:val="de-CH"/>
        </w:rPr>
      </w:pPr>
    </w:p>
    <w:sectPr w:rsidR="000E05F3" w:rsidRPr="00441D79" w:rsidSect="000E05F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4F570" w14:textId="77777777" w:rsidR="00AB79A0" w:rsidRDefault="00AB79A0" w:rsidP="000E05F3">
      <w:r>
        <w:separator/>
      </w:r>
    </w:p>
  </w:endnote>
  <w:endnote w:type="continuationSeparator" w:id="0">
    <w:p w14:paraId="3300B9E3" w14:textId="77777777" w:rsidR="00AB79A0" w:rsidRDefault="00AB79A0" w:rsidP="000E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7DF1" w14:textId="77777777" w:rsidR="001D024F" w:rsidRDefault="001D02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A16" w14:textId="77777777" w:rsidR="001D024F" w:rsidRDefault="001D02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8B90" w14:textId="77777777" w:rsidR="001D024F" w:rsidRDefault="001D02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BE4BF" w14:textId="77777777" w:rsidR="00AB79A0" w:rsidRDefault="00AB79A0" w:rsidP="000E05F3">
      <w:r>
        <w:separator/>
      </w:r>
    </w:p>
  </w:footnote>
  <w:footnote w:type="continuationSeparator" w:id="0">
    <w:p w14:paraId="2563B6D4" w14:textId="77777777" w:rsidR="00AB79A0" w:rsidRDefault="00AB79A0" w:rsidP="000E0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5203" w14:textId="77777777" w:rsidR="001D024F" w:rsidRDefault="001D02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B618D" w14:paraId="717A9483" w14:textId="77777777">
      <w:trPr>
        <w:trHeight w:val="567"/>
      </w:trPr>
      <w:tc>
        <w:tcPr>
          <w:tcW w:w="9298" w:type="dxa"/>
        </w:tcPr>
        <w:p w14:paraId="0F3A8058" w14:textId="77777777" w:rsidR="009B618D" w:rsidRDefault="009B618D" w:rsidP="000E05F3">
          <w:pPr>
            <w:pStyle w:val="09enttepage2"/>
          </w:pPr>
          <w:r>
            <w:t>Raumplanungs-, Umwelt- und Baudirektion RUBD</w:t>
          </w:r>
        </w:p>
        <w:p w14:paraId="525A68FD" w14:textId="02EB88B3" w:rsidR="009B618D" w:rsidRPr="0064336A" w:rsidRDefault="009B618D" w:rsidP="000E05F3">
          <w:pPr>
            <w:pStyle w:val="09enttepage2"/>
            <w:rPr>
              <w:rStyle w:val="Numrodepage"/>
            </w:rPr>
          </w:pPr>
          <w:r>
            <w:rPr>
              <w:b w:val="0"/>
            </w:rPr>
            <w:t xml:space="preserve">Seite </w:t>
          </w:r>
          <w:r w:rsidR="002E7B7A" w:rsidRPr="0064336A">
            <w:rPr>
              <w:b w:val="0"/>
            </w:rPr>
            <w:fldChar w:fldCharType="begin"/>
          </w:r>
          <w:r w:rsidRPr="0064336A">
            <w:rPr>
              <w:b w:val="0"/>
            </w:rPr>
            <w:instrText xml:space="preserve"> PAGE </w:instrText>
          </w:r>
          <w:r w:rsidR="002E7B7A" w:rsidRPr="0064336A">
            <w:rPr>
              <w:b w:val="0"/>
            </w:rPr>
            <w:fldChar w:fldCharType="separate"/>
          </w:r>
          <w:r w:rsidR="00AF08EF">
            <w:rPr>
              <w:b w:val="0"/>
              <w:noProof/>
            </w:rPr>
            <w:t>2</w:t>
          </w:r>
          <w:r w:rsidR="002E7B7A" w:rsidRPr="0064336A">
            <w:rPr>
              <w:b w:val="0"/>
            </w:rPr>
            <w:fldChar w:fldCharType="end"/>
          </w:r>
          <w:r>
            <w:rPr>
              <w:b w:val="0"/>
            </w:rPr>
            <w:t xml:space="preserve"> von </w:t>
          </w:r>
          <w:r w:rsidR="002E7B7A" w:rsidRPr="0064336A">
            <w:rPr>
              <w:b w:val="0"/>
            </w:rPr>
            <w:fldChar w:fldCharType="begin"/>
          </w:r>
          <w:r w:rsidRPr="0064336A">
            <w:rPr>
              <w:b w:val="0"/>
            </w:rPr>
            <w:instrText xml:space="preserve"> NUMPAGES  </w:instrText>
          </w:r>
          <w:r w:rsidR="002E7B7A" w:rsidRPr="0064336A">
            <w:rPr>
              <w:b w:val="0"/>
            </w:rPr>
            <w:fldChar w:fldCharType="separate"/>
          </w:r>
          <w:r w:rsidR="00AF08EF">
            <w:rPr>
              <w:b w:val="0"/>
              <w:noProof/>
            </w:rPr>
            <w:t>2</w:t>
          </w:r>
          <w:r w:rsidR="002E7B7A" w:rsidRPr="0064336A">
            <w:rPr>
              <w:b w:val="0"/>
            </w:rPr>
            <w:fldChar w:fldCharType="end"/>
          </w:r>
          <w:r>
            <w:rPr>
              <w:b w:val="0"/>
              <w:noProof/>
              <w:lang w:val="de-CH" w:eastAsia="de-CH"/>
            </w:rPr>
            <w:drawing>
              <wp:anchor distT="0" distB="0" distL="114300" distR="114300" simplePos="0" relativeHeight="251658240" behindDoc="0" locked="1" layoutInCell="1" allowOverlap="1" wp14:anchorId="6387CB82" wp14:editId="6B971A35">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06A0674B" w14:textId="77777777" w:rsidR="009B618D" w:rsidRDefault="009B618D" w:rsidP="000E05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9B618D" w:rsidRPr="004A0F2D" w14:paraId="2229759E" w14:textId="77777777">
      <w:trPr>
        <w:trHeight w:val="1701"/>
      </w:trPr>
      <w:tc>
        <w:tcPr>
          <w:tcW w:w="5500" w:type="dxa"/>
        </w:tcPr>
        <w:p w14:paraId="1EF498F5" w14:textId="77777777" w:rsidR="009B618D" w:rsidRPr="00AA545D" w:rsidRDefault="009B618D" w:rsidP="000E05F3">
          <w:pPr>
            <w:pStyle w:val="TM1"/>
            <w:rPr>
              <w:noProof/>
            </w:rPr>
          </w:pPr>
          <w:r>
            <w:rPr>
              <w:noProof/>
              <w:lang w:val="de-CH" w:eastAsia="de-CH"/>
            </w:rPr>
            <w:drawing>
              <wp:anchor distT="0" distB="0" distL="114300" distR="114300" simplePos="0" relativeHeight="251660288" behindDoc="0" locked="0" layoutInCell="1" allowOverlap="1" wp14:anchorId="1ED5573F" wp14:editId="7980C641">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289CBEE1" w14:textId="77777777" w:rsidR="009B618D" w:rsidRPr="00441D79" w:rsidRDefault="009B618D" w:rsidP="000E05F3">
          <w:pPr>
            <w:pStyle w:val="01entteetbasdepage"/>
            <w:rPr>
              <w:lang w:val="fr-CH"/>
            </w:rPr>
          </w:pPr>
          <w:r w:rsidRPr="00441D79">
            <w:rPr>
              <w:b/>
              <w:lang w:val="fr-CH"/>
            </w:rPr>
            <w:t xml:space="preserve">Direction de l’aménagement, de l’environnement et des constructions </w:t>
          </w:r>
          <w:r w:rsidRPr="00441D79">
            <w:rPr>
              <w:lang w:val="fr-CH"/>
            </w:rPr>
            <w:t>DAEC</w:t>
          </w:r>
        </w:p>
        <w:p w14:paraId="20538958" w14:textId="77777777" w:rsidR="009B618D" w:rsidRPr="000E05F3" w:rsidRDefault="009B618D" w:rsidP="000E05F3">
          <w:pPr>
            <w:pStyle w:val="01entteetbasdepage"/>
            <w:rPr>
              <w:b/>
            </w:rPr>
          </w:pPr>
          <w:r>
            <w:t>Raumplanungs-, Umwelt- und Baudirektion RUBD</w:t>
          </w:r>
        </w:p>
        <w:p w14:paraId="3FC8B302" w14:textId="77777777" w:rsidR="009B618D" w:rsidRPr="00BF50CB" w:rsidRDefault="009B618D" w:rsidP="000E05F3">
          <w:pPr>
            <w:pStyle w:val="01entteetbasdepage"/>
          </w:pPr>
        </w:p>
        <w:p w14:paraId="11883CDB" w14:textId="77777777" w:rsidR="009B618D" w:rsidRPr="00A43C29" w:rsidRDefault="009B618D" w:rsidP="000E05F3">
          <w:pPr>
            <w:pStyle w:val="01entteetbasdepage"/>
          </w:pPr>
          <w:r>
            <w:t>Rue des Chanoines 17, 1701 Freiburg</w:t>
          </w:r>
        </w:p>
        <w:p w14:paraId="32934AF7" w14:textId="77777777" w:rsidR="009B618D" w:rsidRPr="00BF50CB" w:rsidRDefault="009B618D" w:rsidP="000E05F3">
          <w:pPr>
            <w:pStyle w:val="01entteetbasdepage"/>
          </w:pPr>
        </w:p>
        <w:p w14:paraId="57AFC26A" w14:textId="77777777" w:rsidR="009B618D" w:rsidRPr="00920A79" w:rsidRDefault="009B618D" w:rsidP="000E05F3">
          <w:pPr>
            <w:pStyle w:val="01entteetbasdepage"/>
          </w:pPr>
          <w:r>
            <w:t>T +41 22 820 36 04</w:t>
          </w:r>
        </w:p>
        <w:p w14:paraId="0CC250CD" w14:textId="77777777" w:rsidR="009B618D" w:rsidRDefault="009B618D" w:rsidP="000E05F3">
          <w:pPr>
            <w:pStyle w:val="01entteetbasdepage"/>
          </w:pPr>
          <w:r>
            <w:t>www.fr.ch/de/rubd</w:t>
          </w:r>
        </w:p>
        <w:p w14:paraId="15A2785B" w14:textId="77777777" w:rsidR="009B618D" w:rsidRDefault="009B618D" w:rsidP="000E05F3">
          <w:pPr>
            <w:pStyle w:val="01entteetbasdepage"/>
          </w:pPr>
        </w:p>
        <w:p w14:paraId="14EFF129" w14:textId="77777777" w:rsidR="009B618D" w:rsidRDefault="009B618D" w:rsidP="000E05F3">
          <w:pPr>
            <w:pStyle w:val="01entteetbasdepage"/>
          </w:pPr>
          <w:r>
            <w:t>—</w:t>
          </w:r>
        </w:p>
        <w:p w14:paraId="54036AEA" w14:textId="77777777" w:rsidR="009B618D" w:rsidRPr="00E5117F" w:rsidRDefault="009B618D" w:rsidP="000E05F3">
          <w:pPr>
            <w:pStyle w:val="01entteetbasdepage"/>
            <w:rPr>
              <w:rStyle w:val="Lienhypertexte"/>
            </w:rPr>
          </w:pPr>
        </w:p>
      </w:tc>
    </w:tr>
  </w:tbl>
  <w:p w14:paraId="2B91E360" w14:textId="77777777" w:rsidR="009B618D" w:rsidRDefault="009B618D" w:rsidP="000E05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25pt;height:10.2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C311DE"/>
    <w:multiLevelType w:val="multilevel"/>
    <w:tmpl w:val="63A0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6"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9"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7"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24"/>
  </w:num>
  <w:num w:numId="4">
    <w:abstractNumId w:val="22"/>
  </w:num>
  <w:num w:numId="5">
    <w:abstractNumId w:val="17"/>
  </w:num>
  <w:num w:numId="6">
    <w:abstractNumId w:val="7"/>
  </w:num>
  <w:num w:numId="7">
    <w:abstractNumId w:val="26"/>
  </w:num>
  <w:num w:numId="8">
    <w:abstractNumId w:val="18"/>
  </w:num>
  <w:num w:numId="9">
    <w:abstractNumId w:val="2"/>
  </w:num>
  <w:num w:numId="10">
    <w:abstractNumId w:val="12"/>
  </w:num>
  <w:num w:numId="11">
    <w:abstractNumId w:val="23"/>
  </w:num>
  <w:num w:numId="12">
    <w:abstractNumId w:val="13"/>
  </w:num>
  <w:num w:numId="13">
    <w:abstractNumId w:val="19"/>
  </w:num>
  <w:num w:numId="14">
    <w:abstractNumId w:val="20"/>
  </w:num>
  <w:num w:numId="15">
    <w:abstractNumId w:val="5"/>
  </w:num>
  <w:num w:numId="16">
    <w:abstractNumId w:val="6"/>
  </w:num>
  <w:num w:numId="17">
    <w:abstractNumId w:val="9"/>
  </w:num>
  <w:num w:numId="18">
    <w:abstractNumId w:val="25"/>
  </w:num>
  <w:num w:numId="19">
    <w:abstractNumId w:val="16"/>
  </w:num>
  <w:num w:numId="20">
    <w:abstractNumId w:val="3"/>
  </w:num>
  <w:num w:numId="21">
    <w:abstractNumId w:val="11"/>
  </w:num>
  <w:num w:numId="22">
    <w:abstractNumId w:val="10"/>
  </w:num>
  <w:num w:numId="23">
    <w:abstractNumId w:val="1"/>
  </w:num>
  <w:num w:numId="24">
    <w:abstractNumId w:val="0"/>
  </w:num>
  <w:num w:numId="25">
    <w:abstractNumId w:val="8"/>
  </w:num>
  <w:num w:numId="26">
    <w:abstractNumId w:val="14"/>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58B"/>
    <w:rsid w:val="00042FD1"/>
    <w:rsid w:val="000E05F3"/>
    <w:rsid w:val="00164C2E"/>
    <w:rsid w:val="001D024F"/>
    <w:rsid w:val="001D1B50"/>
    <w:rsid w:val="00202479"/>
    <w:rsid w:val="0022571E"/>
    <w:rsid w:val="00257B6E"/>
    <w:rsid w:val="00274103"/>
    <w:rsid w:val="002E7B7A"/>
    <w:rsid w:val="002E7EA5"/>
    <w:rsid w:val="0030424C"/>
    <w:rsid w:val="00385258"/>
    <w:rsid w:val="00441D79"/>
    <w:rsid w:val="00444F0E"/>
    <w:rsid w:val="00450561"/>
    <w:rsid w:val="004776DB"/>
    <w:rsid w:val="004D5C7D"/>
    <w:rsid w:val="004E4E8A"/>
    <w:rsid w:val="00571A1A"/>
    <w:rsid w:val="00584241"/>
    <w:rsid w:val="005A330D"/>
    <w:rsid w:val="005E4157"/>
    <w:rsid w:val="00616D85"/>
    <w:rsid w:val="007A66D2"/>
    <w:rsid w:val="007F7108"/>
    <w:rsid w:val="0089068B"/>
    <w:rsid w:val="008B250C"/>
    <w:rsid w:val="00904277"/>
    <w:rsid w:val="00917DB1"/>
    <w:rsid w:val="009B618D"/>
    <w:rsid w:val="009D6A5E"/>
    <w:rsid w:val="009E58A0"/>
    <w:rsid w:val="00A43C29"/>
    <w:rsid w:val="00A45DDC"/>
    <w:rsid w:val="00A871DB"/>
    <w:rsid w:val="00AB79A0"/>
    <w:rsid w:val="00AD2BCD"/>
    <w:rsid w:val="00AF08EF"/>
    <w:rsid w:val="00B1195A"/>
    <w:rsid w:val="00B97E40"/>
    <w:rsid w:val="00BF50CB"/>
    <w:rsid w:val="00C04BE0"/>
    <w:rsid w:val="00C47B65"/>
    <w:rsid w:val="00C72532"/>
    <w:rsid w:val="00C9758B"/>
    <w:rsid w:val="00CC5A4F"/>
    <w:rsid w:val="00CE55CE"/>
    <w:rsid w:val="00D31417"/>
    <w:rsid w:val="00D90BF7"/>
    <w:rsid w:val="00DA2046"/>
    <w:rsid w:val="00EB6284"/>
    <w:rsid w:val="00EC122D"/>
    <w:rsid w:val="00F01E9D"/>
    <w:rsid w:val="00F6270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383FD"/>
  <w15:docId w15:val="{17277988-E0DB-4651-976B-5D653B1E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eastAsia="fr-FR"/>
    </w:rPr>
  </w:style>
  <w:style w:type="paragraph" w:customStyle="1" w:styleId="06atexteprincipal">
    <w:name w:val="06a_texte_principal"/>
    <w:qFormat/>
    <w:rsid w:val="00345398"/>
    <w:pPr>
      <w:spacing w:after="180" w:line="280" w:lineRule="exact"/>
    </w:pPr>
    <w:rPr>
      <w:rFonts w:ascii="Times New Roman" w:hAnsi="Times New Roman"/>
      <w:lang w:eastAsia="fr-FR"/>
    </w:rPr>
  </w:style>
  <w:style w:type="character" w:customStyle="1" w:styleId="Titre4Car">
    <w:name w:val="Titre 4 Car"/>
    <w:basedOn w:val="Policepardfaut"/>
    <w:link w:val="Titre4"/>
    <w:uiPriority w:val="9"/>
    <w:rsid w:val="00D47086"/>
    <w:rPr>
      <w:bCs/>
      <w:i/>
      <w:szCs w:val="28"/>
      <w:lang w:val="de-DE"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eastAsia="fr-FR"/>
    </w:rPr>
  </w:style>
  <w:style w:type="paragraph" w:customStyle="1" w:styleId="08annexecontactrenseignementsetc">
    <w:name w:val="08_annexe_contact_renseignements_etc."/>
    <w:qFormat/>
    <w:rsid w:val="00E04101"/>
    <w:pPr>
      <w:spacing w:line="220" w:lineRule="exact"/>
    </w:pPr>
    <w:rPr>
      <w:sz w:val="16"/>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de-DE"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DE"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eastAsia="fr-FR"/>
    </w:rPr>
  </w:style>
  <w:style w:type="paragraph" w:styleId="NormalWeb">
    <w:name w:val="Normal (Web)"/>
    <w:basedOn w:val="Normal"/>
    <w:uiPriority w:val="99"/>
    <w:semiHidden/>
    <w:unhideWhenUsed/>
    <w:rsid w:val="00C9758B"/>
    <w:pPr>
      <w:spacing w:before="100" w:beforeAutospacing="1" w:after="100" w:afterAutospacing="1" w:line="240" w:lineRule="auto"/>
    </w:pPr>
    <w:rPr>
      <w:lang w:eastAsia="fr-CH"/>
    </w:rPr>
  </w:style>
  <w:style w:type="character" w:customStyle="1" w:styleId="Mentionnonrsolue1">
    <w:name w:val="Mention non résolue1"/>
    <w:basedOn w:val="Policepardfaut"/>
    <w:uiPriority w:val="99"/>
    <w:semiHidden/>
    <w:unhideWhenUsed/>
    <w:rsid w:val="009D6A5E"/>
    <w:rPr>
      <w:color w:val="605E5C"/>
      <w:shd w:val="clear" w:color="auto" w:fill="E1DFDD"/>
    </w:rPr>
  </w:style>
  <w:style w:type="paragraph" w:styleId="Textedebulles">
    <w:name w:val="Balloon Text"/>
    <w:basedOn w:val="Normal"/>
    <w:link w:val="TextedebullesCar"/>
    <w:rsid w:val="00441D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441D79"/>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8899">
      <w:bodyDiv w:val="1"/>
      <w:marLeft w:val="0"/>
      <w:marRight w:val="0"/>
      <w:marTop w:val="0"/>
      <w:marBottom w:val="0"/>
      <w:divBdr>
        <w:top w:val="none" w:sz="0" w:space="0" w:color="auto"/>
        <w:left w:val="none" w:sz="0" w:space="0" w:color="auto"/>
        <w:bottom w:val="none" w:sz="0" w:space="0" w:color="auto"/>
        <w:right w:val="none" w:sz="0" w:space="0" w:color="auto"/>
      </w:divBdr>
    </w:div>
    <w:div w:id="1312321395">
      <w:bodyDiv w:val="1"/>
      <w:marLeft w:val="0"/>
      <w:marRight w:val="0"/>
      <w:marTop w:val="0"/>
      <w:marBottom w:val="0"/>
      <w:divBdr>
        <w:top w:val="none" w:sz="0" w:space="0" w:color="auto"/>
        <w:left w:val="none" w:sz="0" w:space="0" w:color="auto"/>
        <w:bottom w:val="none" w:sz="0" w:space="0" w:color="auto"/>
        <w:right w:val="none" w:sz="0" w:space="0" w:color="auto"/>
      </w:divBdr>
    </w:div>
    <w:div w:id="161258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r.ch/vernehmlassu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thalie.liaudat@fr.ch" TargetMode="External"/><Relationship Id="rId4" Type="http://schemas.openxmlformats.org/officeDocument/2006/relationships/settings" Target="settings.xml"/><Relationship Id="rId9" Type="http://schemas.openxmlformats.org/officeDocument/2006/relationships/hyperlink" Target="mailto:nathalie.liaudat@fr.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DAEC\fr_COR_JF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0970-76F7-45E2-BE4F-912F169A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fr_COR_JFS.dotx</Template>
  <TotalTime>0</TotalTime>
  <Pages>4</Pages>
  <Words>598</Words>
  <Characters>3289</Characters>
  <Application>Microsoft Office Word</Application>
  <DocSecurity>0</DocSecurity>
  <Lines>27</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Correspondance</vt:lpstr>
      <vt:lpstr>Correspondance</vt:lpstr>
    </vt:vector>
  </TitlesOfParts>
  <Company>MACMAC Media SA</Company>
  <LinksUpToDate>false</LinksUpToDate>
  <CharactersWithSpaces>3880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Liaudat Nathalie</dc:creator>
  <cp:lastModifiedBy>Liaudat Nathalie</cp:lastModifiedBy>
  <cp:revision>9</cp:revision>
  <cp:lastPrinted>2010-03-13T09:51:00Z</cp:lastPrinted>
  <dcterms:created xsi:type="dcterms:W3CDTF">2021-06-28T08:23:00Z</dcterms:created>
  <dcterms:modified xsi:type="dcterms:W3CDTF">2021-06-29T07:34:00Z</dcterms:modified>
</cp:coreProperties>
</file>