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353899" w14:paraId="0D9407BD" w14:textId="77777777">
        <w:trPr>
          <w:trHeight w:val="134"/>
        </w:trPr>
        <w:tc>
          <w:tcPr>
            <w:tcW w:w="9639" w:type="dxa"/>
            <w:tcMar>
              <w:top w:w="142" w:type="dxa"/>
              <w:left w:w="0" w:type="dxa"/>
              <w:bottom w:w="0" w:type="dxa"/>
              <w:right w:w="0" w:type="dxa"/>
            </w:tcMar>
          </w:tcPr>
          <w:p w14:paraId="4B4E154D" w14:textId="5387DC4B" w:rsidR="00353899" w:rsidRDefault="004024F9" w:rsidP="00B956DD">
            <w:pPr>
              <w:pStyle w:val="03date"/>
            </w:pPr>
            <w:r>
              <w:t xml:space="preserve">Freiburg, </w:t>
            </w:r>
            <w:r w:rsidR="00B21AE3">
              <w:t>1</w:t>
            </w:r>
            <w:r w:rsidR="007B6CB4">
              <w:t>7</w:t>
            </w:r>
            <w:r>
              <w:t>. Mai 2021</w:t>
            </w:r>
          </w:p>
        </w:tc>
      </w:tr>
      <w:tr w:rsidR="00353899" w14:paraId="489CD2E7" w14:textId="77777777">
        <w:trPr>
          <w:trHeight w:val="454"/>
        </w:trPr>
        <w:tc>
          <w:tcPr>
            <w:tcW w:w="9639" w:type="dxa"/>
            <w:tcMar>
              <w:left w:w="0" w:type="dxa"/>
              <w:bottom w:w="284" w:type="dxa"/>
              <w:right w:w="0" w:type="dxa"/>
            </w:tcMar>
          </w:tcPr>
          <w:p w14:paraId="02F98C32" w14:textId="77777777" w:rsidR="00353899" w:rsidRDefault="002359DF" w:rsidP="00353899">
            <w:pPr>
              <w:pStyle w:val="04titreprincipalouobjetnormal"/>
            </w:pPr>
            <w:r>
              <w:t>Medienmitteilung</w:t>
            </w:r>
          </w:p>
          <w:p w14:paraId="3A8405EC" w14:textId="77777777" w:rsidR="00353899" w:rsidRDefault="004024F9" w:rsidP="00353899">
            <w:pPr>
              <w:pStyle w:val="04titreprincipalouobjetnormal"/>
            </w:pPr>
            <w:r>
              <w:t>—</w:t>
            </w:r>
          </w:p>
          <w:p w14:paraId="75E40B92" w14:textId="77777777" w:rsidR="00353899" w:rsidRPr="000A58BD" w:rsidRDefault="007B6CB4" w:rsidP="000E702A">
            <w:pPr>
              <w:pStyle w:val="05titreprincipalouobjetgras"/>
            </w:pPr>
            <w:sdt>
              <w:sdtPr>
                <w:id w:val="12172469"/>
                <w:placeholder>
                  <w:docPart w:val="850E85BB9A1B47A386DA526EC84811E3"/>
                </w:placeholder>
              </w:sdtPr>
              <w:sdtEndPr/>
              <w:sdtContent>
                <w:sdt>
                  <w:sdtPr>
                    <w:id w:val="817308633"/>
                    <w:placeholder>
                      <w:docPart w:val="F81777E793B94212AF6E7BCFA328CEDB"/>
                    </w:placeholder>
                  </w:sdtPr>
                  <w:sdtEndPr/>
                  <w:sdtContent>
                    <w:r w:rsidR="007B7D49">
                      <w:t xml:space="preserve">Kanton Freiburg startet neuen Aufruf für generationsübergreifende Projekte </w:t>
                    </w:r>
                  </w:sdtContent>
                </w:sdt>
              </w:sdtContent>
            </w:sdt>
          </w:p>
        </w:tc>
      </w:tr>
    </w:tbl>
    <w:tbl>
      <w:tblPr>
        <w:tblpPr w:vertAnchor="page" w:horzAnchor="page" w:tblpX="1419" w:tblpY="2439"/>
        <w:tblOverlap w:val="never"/>
        <w:tblW w:w="4536" w:type="dxa"/>
        <w:tblCellMar>
          <w:left w:w="0" w:type="dxa"/>
          <w:right w:w="0" w:type="dxa"/>
        </w:tblCellMar>
        <w:tblLook w:val="01E0" w:firstRow="1" w:lastRow="1" w:firstColumn="1" w:lastColumn="1" w:noHBand="0" w:noVBand="0"/>
      </w:tblPr>
      <w:tblGrid>
        <w:gridCol w:w="4536"/>
      </w:tblGrid>
      <w:tr w:rsidR="00353899" w:rsidRPr="00CD6F40" w14:paraId="64D6E3D6" w14:textId="77777777">
        <w:trPr>
          <w:trHeight w:val="1871"/>
        </w:trPr>
        <w:tc>
          <w:tcPr>
            <w:tcW w:w="4536" w:type="dxa"/>
            <w:tcMar>
              <w:top w:w="198" w:type="dxa"/>
            </w:tcMar>
          </w:tcPr>
          <w:p w14:paraId="4353D34A" w14:textId="77777777" w:rsidR="00353899" w:rsidRDefault="004024F9" w:rsidP="00353899">
            <w:pPr>
              <w:pStyle w:val="02adressedestinataire"/>
              <w:framePr w:wrap="auto" w:vAnchor="margin" w:hAnchor="text" w:xAlign="left" w:yAlign="inline"/>
              <w:suppressOverlap w:val="0"/>
            </w:pPr>
            <w:r>
              <w:t>An die bei der Staatskanzlei</w:t>
            </w:r>
          </w:p>
          <w:p w14:paraId="01DDA2E4" w14:textId="77777777" w:rsidR="00353899" w:rsidRDefault="004024F9" w:rsidP="00353899">
            <w:pPr>
              <w:pStyle w:val="02adressedestinataire"/>
              <w:framePr w:wrap="auto" w:vAnchor="margin" w:hAnchor="text" w:xAlign="left" w:yAlign="inline"/>
              <w:suppressOverlap w:val="0"/>
            </w:pPr>
            <w:r>
              <w:t>akkreditierten Medien</w:t>
            </w:r>
          </w:p>
          <w:p w14:paraId="2EBEB29C" w14:textId="77777777" w:rsidR="00353899" w:rsidRDefault="00353899" w:rsidP="00353899">
            <w:pPr>
              <w:pStyle w:val="02adressedestinataire"/>
              <w:framePr w:wrap="auto" w:vAnchor="margin" w:hAnchor="text" w:xAlign="left" w:yAlign="inline"/>
              <w:suppressOverlap w:val="0"/>
            </w:pPr>
          </w:p>
        </w:tc>
      </w:tr>
    </w:tbl>
    <w:p w14:paraId="22EF7F6E" w14:textId="69152600" w:rsidR="00353899" w:rsidRDefault="007B6CB4" w:rsidP="00353899">
      <w:pPr>
        <w:pStyle w:val="06lead"/>
      </w:pPr>
      <w:sdt>
        <w:sdtPr>
          <w:id w:val="12172471"/>
          <w:placeholder>
            <w:docPart w:val="E333141E98EB4499924161AFD87AA023"/>
          </w:placeholder>
        </w:sdtPr>
        <w:sdtEndPr/>
        <w:sdtContent>
          <w:r w:rsidR="007B7D49">
            <w:t>Der Staat Freiburg stellt ein Jahresbudget von 80 000 Franken zur Unterstützung von generationsübergreifenden Projekten bereit.</w:t>
          </w:r>
          <w:r w:rsidR="007B7D49">
            <w:rPr>
              <w:i w:val="0"/>
            </w:rPr>
            <w:t xml:space="preserve"> </w:t>
          </w:r>
          <w:r w:rsidR="007B7D49">
            <w:t>Diese Unterstützung im Rahmen von Senior+ soll den Austausch zwischen den Generationen fördern und die Kompetenzen von Seniorinnen und Senioren in den Vordergrund rücken.</w:t>
          </w:r>
          <w:r w:rsidR="007B7D49">
            <w:rPr>
              <w:i w:val="0"/>
            </w:rPr>
            <w:t xml:space="preserve"> </w:t>
          </w:r>
          <w:r w:rsidR="007B7D49">
            <w:t>Abgabefrist für die Dossiers ist der 30. Juni 2021.</w:t>
          </w:r>
          <w:r w:rsidR="007B7D49">
            <w:rPr>
              <w:i w:val="0"/>
            </w:rPr>
            <w:t xml:space="preserve"> </w:t>
          </w:r>
        </w:sdtContent>
      </w:sdt>
    </w:p>
    <w:sdt>
      <w:sdtPr>
        <w:id w:val="12172473"/>
        <w:placeholder>
          <w:docPart w:val="61845D2F0A0C4837ABE7D516BFCF0358"/>
        </w:placeholder>
      </w:sdtPr>
      <w:sdtEndPr/>
      <w:sdtContent>
        <w:p w14:paraId="0769F0CB" w14:textId="77777777" w:rsidR="000A0E95" w:rsidRDefault="000E702A" w:rsidP="00E566DD">
          <w:pPr>
            <w:pStyle w:val="07atexteprincipal"/>
          </w:pPr>
          <w:r>
            <w:t xml:space="preserve">Seit Lancierung der Unterstützung im November 2018 hat der Staat Freiburg im Rahmen von Senior+ 35 Projekte zur Förderung der Solidarität und des Austauschs unter den Generationen unterstützt. Der letzte Aufruf für generationsübergreifende Projekte im Mai 2020 galt Projekten, die im Kanton Freiburg aus der Gesundheitskrise entstanden sind; es wurden 16 Projekte unterstützt. </w:t>
          </w:r>
        </w:p>
        <w:p w14:paraId="58F86E02" w14:textId="55A54BC1" w:rsidR="00B956DD" w:rsidRDefault="00E63A72" w:rsidP="00E566DD">
          <w:pPr>
            <w:pStyle w:val="07atexteprincipal"/>
          </w:pPr>
          <w:r>
            <w:t xml:space="preserve">Die Unterstützung richtet sich insbesondere an gemeinnützige Organisationen, die im Kanton Freiburg aktiv sind, an Gemeinden des Kantons Freiburg, die ein Projekt in diesem Bereich umsetzen, oder an Personengruppen, die im Kanton Freiburg wohnen und generationsübergreifende Aktivitäten organisieren. </w:t>
          </w:r>
        </w:p>
        <w:p w14:paraId="4157FE6F" w14:textId="77777777" w:rsidR="00C23080" w:rsidRDefault="00C23080" w:rsidP="00E566DD">
          <w:pPr>
            <w:pStyle w:val="07atexteprincipal"/>
          </w:pPr>
        </w:p>
        <w:p w14:paraId="4DA134C4" w14:textId="77777777" w:rsidR="00B956DD" w:rsidRPr="00B956DD" w:rsidRDefault="00B956DD" w:rsidP="00E566DD">
          <w:pPr>
            <w:pStyle w:val="07atexteprincipal"/>
            <w:rPr>
              <w:b/>
            </w:rPr>
          </w:pPr>
          <w:r>
            <w:rPr>
              <w:b/>
            </w:rPr>
            <w:t xml:space="preserve">Beziehungen nach einem schwierigen Jahr stärken </w:t>
          </w:r>
        </w:p>
        <w:p w14:paraId="0C850114" w14:textId="7D218651" w:rsidR="000F17ED" w:rsidRDefault="00E97D63" w:rsidP="000F17ED">
          <w:pPr>
            <w:pStyle w:val="07atexteprincipal"/>
          </w:pPr>
          <w:r>
            <w:t xml:space="preserve">Gemäss einer zwischen April und Juni 2020 durchgeführten Studie der </w:t>
          </w:r>
          <w:hyperlink r:id="rId8" w:history="1">
            <w:r>
              <w:rPr>
                <w:rStyle w:val="Lienhypertexte"/>
              </w:rPr>
              <w:t>Hochschule für Soziale Arbeit Freiburg</w:t>
            </w:r>
          </w:hyperlink>
          <w:r>
            <w:t xml:space="preserve"> zum Erleben von Personen ab 65 Jahren in der COVID-19-Krise denkt jede zweite Person ab 65 Jahren, dass sich das Bild, das jüngere Generationen von älteren Personen haben, negativ verändert hat. Dieses Beispiel zeigt, wie wichtig es ist, generationsübergreifende Beziehungen und Austausche zu verstärken. </w:t>
          </w:r>
        </w:p>
        <w:p w14:paraId="0371A269" w14:textId="64EC49EA" w:rsidR="00746942" w:rsidRDefault="001156AB" w:rsidP="000E702A">
          <w:pPr>
            <w:pStyle w:val="07atexteprincipal"/>
          </w:pPr>
          <w:r>
            <w:t xml:space="preserve">Parallel dazu entstanden in den Freiburger Gemeinden während dieser schwierigen Zeit zahlreiche Solidaritätsaktionen. Die finanzielle Unterstützung des Staates soll diese Art Initiativen vorantreiben und die Innovation fördern, mit dem vorrangigen Ziel, den Dialog zwischen den Jugendlichen und den älteren Menschen wieder in Gang zu setzen und die Krise mit einer starken generationsübergreifenden Solidarität zu überwinden. </w:t>
          </w:r>
        </w:p>
        <w:p w14:paraId="192CD540" w14:textId="4F9E3CE7" w:rsidR="00D01B74" w:rsidRDefault="000E702A" w:rsidP="00FE0910">
          <w:pPr>
            <w:pStyle w:val="07atexteprincipal"/>
          </w:pPr>
          <w:r>
            <w:lastRenderedPageBreak/>
            <w:t xml:space="preserve">Die Dossiers können eingereicht werden beim Sozialvorsorgeamt, Judith Camenzind Barbieri, Route des Cliniques 17, 1700 Freiburg. Abgabefrist ist der 30. Juni 2021. Vorgehen und Finanzierungskriterien sind auf der Webseite des </w:t>
          </w:r>
          <w:hyperlink r:id="rId9" w:history="1">
            <w:r>
              <w:rPr>
                <w:rStyle w:val="Lienhypertexte"/>
              </w:rPr>
              <w:t>Sozialvorsorgeamts</w:t>
            </w:r>
          </w:hyperlink>
          <w:r>
            <w:t xml:space="preserve"> zu finden. </w:t>
          </w:r>
        </w:p>
        <w:p w14:paraId="266D96FB" w14:textId="449D5DEB" w:rsidR="00C23080" w:rsidRDefault="00C23080" w:rsidP="00FE0910">
          <w:pPr>
            <w:pStyle w:val="07atexteprincipal"/>
          </w:pPr>
          <w:r>
            <w:rPr>
              <w:noProof/>
            </w:rPr>
            <mc:AlternateContent>
              <mc:Choice Requires="wps">
                <w:drawing>
                  <wp:anchor distT="0" distB="0" distL="114300" distR="114300" simplePos="0" relativeHeight="251659264" behindDoc="0" locked="0" layoutInCell="1" allowOverlap="1" wp14:anchorId="31EAA437" wp14:editId="6428CFF1">
                    <wp:simplePos x="0" y="0"/>
                    <wp:positionH relativeFrom="margin">
                      <wp:align>center</wp:align>
                    </wp:positionH>
                    <wp:positionV relativeFrom="paragraph">
                      <wp:posOffset>9525</wp:posOffset>
                    </wp:positionV>
                    <wp:extent cx="5467350" cy="1025525"/>
                    <wp:effectExtent l="0" t="0" r="19050" b="222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25525"/>
                            </a:xfrm>
                            <a:prstGeom prst="rect">
                              <a:avLst/>
                            </a:prstGeom>
                            <a:solidFill>
                              <a:srgbClr val="FFFFFF"/>
                            </a:solidFill>
                            <a:ln w="9525">
                              <a:solidFill>
                                <a:srgbClr val="000000"/>
                              </a:solidFill>
                              <a:miter lim="800000"/>
                              <a:headEnd/>
                              <a:tailEnd/>
                            </a:ln>
                          </wps:spPr>
                          <wps:txbx>
                            <w:txbxContent>
                              <w:p w14:paraId="0E40DBBD" w14:textId="77777777" w:rsidR="00D01B74" w:rsidRPr="000D2F9E" w:rsidRDefault="00D01B74" w:rsidP="00D01B74">
                                <w:pPr>
                                  <w:pStyle w:val="07atexteprincipal"/>
                                  <w:jc w:val="center"/>
                                  <w:rPr>
                                    <w:b/>
                                    <w:lang w:val="de-CH"/>
                                  </w:rPr>
                                </w:pPr>
                                <w:r w:rsidRPr="000D2F9E">
                                  <w:rPr>
                                    <w:b/>
                                    <w:lang w:val="de-CH"/>
                                  </w:rPr>
                                  <w:t>Konzept Senior+</w:t>
                                </w:r>
                              </w:p>
                              <w:p w14:paraId="693AA385" w14:textId="77777777" w:rsidR="00D01B74" w:rsidRPr="000D2F9E" w:rsidRDefault="00D01B74" w:rsidP="00D01B74">
                                <w:pPr>
                                  <w:rPr>
                                    <w:lang w:val="de-CH"/>
                                  </w:rPr>
                                </w:pPr>
                                <w:r w:rsidRPr="000D2F9E">
                                  <w:rPr>
                                    <w:lang w:val="de-CH"/>
                                  </w:rPr>
                                  <w:t xml:space="preserve">Ziel von Senior+ ist es, die Teilnahme der Seniorinnen und Senioren am Gemeinschaftsleben, ihr Engagement für andere und den Austausch unter den Generationen zu fördern.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AA437" id="_x0000_t202" coordsize="21600,21600" o:spt="202" path="m,l,21600r21600,l21600,xe">
                    <v:stroke joinstyle="miter"/>
                    <v:path gradientshapeok="t" o:connecttype="rect"/>
                  </v:shapetype>
                  <v:shape id="Zone de texte 2" o:spid="_x0000_s1026" type="#_x0000_t202" style="position:absolute;margin-left:0;margin-top:.75pt;width:430.5pt;height:8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">
                    <v:textbox>
                      <w:txbxContent>
                        <w:p w14:paraId="0E40DBBD" w14:textId="77777777" w:rsidR="00D01B74" w:rsidRPr="000D2F9E" w:rsidRDefault="00D01B74" w:rsidP="00D01B74">
                          <w:pPr>
                            <w:pStyle w:val="07atexteprincipal"/>
                            <w:jc w:val="center"/>
                            <w:rPr>
                              <w:b/>
                              <w:lang w:val="de-CH"/>
                            </w:rPr>
                          </w:pPr>
                          <w:r w:rsidRPr="000D2F9E">
                            <w:rPr>
                              <w:b/>
                              <w:lang w:val="de-CH"/>
                            </w:rPr>
                            <w:t>Konzept Senior+</w:t>
                          </w:r>
                        </w:p>
                        <w:p w14:paraId="693AA385" w14:textId="77777777" w:rsidR="00D01B74" w:rsidRPr="000D2F9E" w:rsidRDefault="00D01B74" w:rsidP="00D01B74">
                          <w:pPr>
                            <w:rPr>
                              <w:lang w:val="de-CH"/>
                            </w:rPr>
                          </w:pPr>
                          <w:r w:rsidRPr="000D2F9E">
                            <w:rPr>
                              <w:lang w:val="de-CH"/>
                            </w:rPr>
                            <w:t xml:space="preserve">Ziel von Senior+ ist es, die Teilnahme der Seniorinnen und Senioren am Gemeinschaftsleben, ihr Engagement für andere und den Austausch unter den Generationen zu fördern. </w:t>
                          </w:r>
                        </w:p>
                      </w:txbxContent>
                    </v:textbox>
                    <w10:wrap anchorx="margin"/>
                  </v:shape>
                </w:pict>
              </mc:Fallback>
            </mc:AlternateContent>
          </w:r>
        </w:p>
        <w:p w14:paraId="741883EA" w14:textId="6AC41394" w:rsidR="00C23080" w:rsidRDefault="00C23080" w:rsidP="00FE0910">
          <w:pPr>
            <w:pStyle w:val="07atexteprincipal"/>
          </w:pPr>
        </w:p>
        <w:p w14:paraId="19A56133" w14:textId="11B98A2F" w:rsidR="00C23080" w:rsidRDefault="00C23080" w:rsidP="00FE0910">
          <w:pPr>
            <w:pStyle w:val="07atexteprincipal"/>
          </w:pPr>
        </w:p>
        <w:p w14:paraId="397043ED" w14:textId="42515101" w:rsidR="00353899" w:rsidRPr="00107F07" w:rsidRDefault="007B6CB4" w:rsidP="00FE0910">
          <w:pPr>
            <w:pStyle w:val="07atexteprincipal"/>
          </w:pPr>
        </w:p>
      </w:sdtContent>
    </w:sdt>
    <w:tbl>
      <w:tblPr>
        <w:tblW w:w="9639" w:type="dxa"/>
        <w:tblLayout w:type="fixed"/>
        <w:tblCellMar>
          <w:top w:w="284" w:type="dxa"/>
          <w:left w:w="0" w:type="dxa"/>
        </w:tblCellMar>
        <w:tblLook w:val="00A0" w:firstRow="1" w:lastRow="0" w:firstColumn="1" w:lastColumn="0" w:noHBand="0" w:noVBand="0"/>
      </w:tblPr>
      <w:tblGrid>
        <w:gridCol w:w="9639"/>
      </w:tblGrid>
      <w:tr w:rsidR="007E6465" w:rsidRPr="0083114D" w14:paraId="263F7277" w14:textId="77777777" w:rsidTr="005B7323">
        <w:tc>
          <w:tcPr>
            <w:tcW w:w="9639" w:type="dxa"/>
            <w:tcMar>
              <w:top w:w="454" w:type="dxa"/>
            </w:tcMar>
          </w:tcPr>
          <w:p w14:paraId="22EAB444" w14:textId="77777777" w:rsidR="007E6465" w:rsidRPr="00B40E46" w:rsidRDefault="007B6CB4" w:rsidP="005B7323">
            <w:pPr>
              <w:pStyle w:val="12annexecontactrenseignementsetc"/>
              <w:rPr>
                <w:b/>
              </w:rPr>
            </w:pPr>
            <w:sdt>
              <w:sdtPr>
                <w:rPr>
                  <w:b/>
                </w:rPr>
                <w:id w:val="21628766"/>
                <w:placeholder>
                  <w:docPart w:val="5910DAD434894FBE973ADE4671B64238"/>
                </w:placeholder>
                <w:comboBox>
                  <w:listItem w:value="Choisissez un élément."/>
                  <w:listItem w:displayText="Annexe" w:value="Annexe"/>
                  <w:listItem w:displayText="Annexes" w:value="Annexes"/>
                  <w:listItem w:displayText="Contact" w:value="Contact"/>
                  <w:listItem w:displayText="Information" w:value="Information"/>
                  <w:listItem w:displayText="Communication" w:value="Communication"/>
                </w:comboBox>
              </w:sdtPr>
              <w:sdtEndPr/>
              <w:sdtContent>
                <w:r w:rsidR="007B7D49">
                  <w:rPr>
                    <w:b/>
                  </w:rPr>
                  <w:t>Kontakt</w:t>
                </w:r>
              </w:sdtContent>
            </w:sdt>
          </w:p>
          <w:p w14:paraId="21124E07" w14:textId="77777777" w:rsidR="007E6465" w:rsidRPr="00B40E46" w:rsidRDefault="007E6465" w:rsidP="005B7323">
            <w:pPr>
              <w:pStyle w:val="12annexecontactrenseignementsetc"/>
            </w:pPr>
            <w:r>
              <w:t>—</w:t>
            </w:r>
          </w:p>
          <w:p w14:paraId="5648144B" w14:textId="441FDD46" w:rsidR="007E6465" w:rsidRPr="00B40E46" w:rsidRDefault="007B6CB4" w:rsidP="0083114D">
            <w:pPr>
              <w:pStyle w:val="12annexecontactrenseignementsetc"/>
            </w:pPr>
            <w:sdt>
              <w:sdtPr>
                <w:id w:val="21628768"/>
                <w:placeholder>
                  <w:docPart w:val="740C3C35C1774711B1E5B6EFE2A5C82F"/>
                </w:placeholder>
              </w:sdtPr>
              <w:sdtEndPr/>
              <w:sdtContent>
                <w:sdt>
                  <w:sdtPr>
                    <w:id w:val="-1409217620"/>
                    <w:placeholder>
                      <w:docPart w:val="D8BFA6EF549B4B75ADC8DA4C41DD754A"/>
                    </w:placeholder>
                  </w:sdtPr>
                  <w:sdtEndPr/>
                  <w:sdtContent>
                    <w:r w:rsidR="007B7D49">
                      <w:t>SVA, Judith Camenzind, wissenschaftliche Beraterin, T +41 26 305 29 26 (1</w:t>
                    </w:r>
                    <w:r w:rsidR="00B21AE3">
                      <w:t>0.30</w:t>
                    </w:r>
                    <w:r w:rsidR="007B7D49">
                      <w:t xml:space="preserve"> bis 1</w:t>
                    </w:r>
                    <w:r w:rsidR="00B21AE3">
                      <w:t>1.30</w:t>
                    </w:r>
                    <w:r w:rsidR="007B7D49">
                      <w:t xml:space="preserve"> Uhr) </w:t>
                    </w:r>
                  </w:sdtContent>
                </w:sdt>
              </w:sdtContent>
            </w:sdt>
          </w:p>
        </w:tc>
      </w:tr>
      <w:tr w:rsidR="00831A35" w14:paraId="697CE0BB" w14:textId="77777777" w:rsidTr="00831A35">
        <w:tc>
          <w:tcPr>
            <w:tcW w:w="9639" w:type="dxa"/>
            <w:tcMar>
              <w:top w:w="454" w:type="dxa"/>
            </w:tcMar>
          </w:tcPr>
          <w:p w14:paraId="6B170450" w14:textId="77777777" w:rsidR="00831A35" w:rsidRDefault="007B6CB4" w:rsidP="005B7323">
            <w:pPr>
              <w:pStyle w:val="12annexecontactrenseignementsetc"/>
              <w:rPr>
                <w:b/>
              </w:rPr>
            </w:pPr>
            <w:sdt>
              <w:sdtPr>
                <w:rPr>
                  <w:b/>
                  <w:color w:val="808080"/>
                </w:rPr>
                <w:id w:val="28915485"/>
                <w:placeholder>
                  <w:docPart w:val="E7D5D5FCE4C84433984E9BCB7FD6D155"/>
                </w:placeholder>
                <w:comboBox>
                  <w:listItem w:value="Choisissez un élément."/>
                  <w:listItem w:displayText="Annexe" w:value="Annexe"/>
                  <w:listItem w:displayText="Annexes" w:value="Annexes"/>
                  <w:listItem w:displayText="Contact" w:value="Contact"/>
                  <w:listItem w:displayText="Information" w:value="Information"/>
                  <w:listItem w:displayText="Communication" w:value="Communication"/>
                </w:comboBox>
              </w:sdtPr>
              <w:sdtEndPr/>
              <w:sdtContent>
                <w:r w:rsidR="007B7D49">
                  <w:rPr>
                    <w:b/>
                  </w:rPr>
                  <w:t>Kommunikation</w:t>
                </w:r>
              </w:sdtContent>
            </w:sdt>
          </w:p>
          <w:p w14:paraId="6D0D5D08" w14:textId="77777777" w:rsidR="00831A35" w:rsidRPr="00831A35" w:rsidRDefault="00831A35" w:rsidP="005B7323">
            <w:pPr>
              <w:pStyle w:val="12annexecontactrenseignementsetc"/>
              <w:rPr>
                <w:b/>
              </w:rPr>
            </w:pPr>
            <w:r>
              <w:rPr>
                <w:b/>
              </w:rPr>
              <w:t>—</w:t>
            </w:r>
          </w:p>
          <w:p w14:paraId="34B6F25E" w14:textId="77777777" w:rsidR="00831A35" w:rsidRPr="00831A35" w:rsidRDefault="007B6CB4" w:rsidP="00A120D3">
            <w:pPr>
              <w:pStyle w:val="12annexecontactrenseignementsetc"/>
              <w:rPr>
                <w:b/>
              </w:rPr>
            </w:pPr>
            <w:sdt>
              <w:sdtPr>
                <w:rPr>
                  <w:b/>
                </w:rPr>
                <w:id w:val="28915486"/>
                <w:placeholder>
                  <w:docPart w:val="8B4964C5E818466589E53D632E4EA54F"/>
                </w:placeholder>
              </w:sdtPr>
              <w:sdtEndPr/>
              <w:sdtContent>
                <w:r w:rsidR="007B7D49">
                  <w:t>GSD, Claudia Lauper, Generalsekretärin, T +41 26 305 29 02, M +41 79 347 51 38</w:t>
                </w:r>
              </w:sdtContent>
            </w:sdt>
          </w:p>
        </w:tc>
      </w:tr>
    </w:tbl>
    <w:p w14:paraId="76C644F1" w14:textId="77777777" w:rsidR="00972AD2" w:rsidRDefault="00972AD2" w:rsidP="00353899">
      <w:pPr>
        <w:pStyle w:val="07atexteprincipal"/>
      </w:pPr>
    </w:p>
    <w:sectPr w:rsidR="00972AD2" w:rsidSect="00353899">
      <w:headerReference w:type="default" r:id="rId10"/>
      <w:headerReference w:type="first" r:id="rId11"/>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5AD8" w14:textId="77777777" w:rsidR="007B7D49" w:rsidRDefault="007B7D49" w:rsidP="00353899">
      <w:r>
        <w:separator/>
      </w:r>
    </w:p>
  </w:endnote>
  <w:endnote w:type="continuationSeparator" w:id="0">
    <w:p w14:paraId="755D4F36" w14:textId="77777777" w:rsidR="007B7D49" w:rsidRDefault="007B7D49" w:rsidP="0035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1739" w14:textId="77777777" w:rsidR="007B7D49" w:rsidRDefault="007B7D49" w:rsidP="00353899">
      <w:r>
        <w:separator/>
      </w:r>
    </w:p>
  </w:footnote>
  <w:footnote w:type="continuationSeparator" w:id="0">
    <w:p w14:paraId="4BB8ABCC" w14:textId="77777777" w:rsidR="007B7D49" w:rsidRDefault="007B7D49" w:rsidP="0035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425F01" w14:paraId="3BEBD4AF" w14:textId="77777777">
      <w:trPr>
        <w:trHeight w:val="567"/>
      </w:trPr>
      <w:tc>
        <w:tcPr>
          <w:tcW w:w="9298" w:type="dxa"/>
        </w:tcPr>
        <w:p w14:paraId="6AB9F4BD" w14:textId="77777777" w:rsidR="00425F01" w:rsidRDefault="00425F01" w:rsidP="001113E3">
          <w:pPr>
            <w:pStyle w:val="09enttepage2"/>
          </w:pPr>
          <w:r>
            <w:t xml:space="preserve">Direktion für Gesundheit und Soziales </w:t>
          </w:r>
          <w:r>
            <w:rPr>
              <w:b w:val="0"/>
            </w:rPr>
            <w:t xml:space="preserve">GSD </w:t>
          </w:r>
        </w:p>
        <w:p w14:paraId="7AEEF2F7" w14:textId="77777777" w:rsidR="00425F01" w:rsidRPr="0064336A" w:rsidRDefault="00425F01" w:rsidP="00353899">
          <w:pPr>
            <w:pStyle w:val="09enttepage2"/>
            <w:rPr>
              <w:rStyle w:val="Numrodepage"/>
            </w:rPr>
          </w:pPr>
          <w:r>
            <w:rPr>
              <w:b w:val="0"/>
            </w:rPr>
            <w:t xml:space="preserve">Seite </w:t>
          </w:r>
          <w:r w:rsidR="0057726C" w:rsidRPr="0064336A">
            <w:rPr>
              <w:b w:val="0"/>
            </w:rPr>
            <w:fldChar w:fldCharType="begin"/>
          </w:r>
          <w:r w:rsidRPr="0064336A">
            <w:rPr>
              <w:b w:val="0"/>
            </w:rPr>
            <w:instrText xml:space="preserve"> PAGE </w:instrText>
          </w:r>
          <w:r w:rsidR="0057726C" w:rsidRPr="0064336A">
            <w:rPr>
              <w:b w:val="0"/>
            </w:rPr>
            <w:fldChar w:fldCharType="separate"/>
          </w:r>
          <w:r w:rsidR="003D0F9E">
            <w:rPr>
              <w:b w:val="0"/>
              <w:noProof/>
            </w:rPr>
            <w:t>2</w:t>
          </w:r>
          <w:r w:rsidR="0057726C" w:rsidRPr="0064336A">
            <w:rPr>
              <w:b w:val="0"/>
            </w:rPr>
            <w:fldChar w:fldCharType="end"/>
          </w:r>
          <w:r>
            <w:rPr>
              <w:b w:val="0"/>
            </w:rPr>
            <w:t xml:space="preserve"> von </w:t>
          </w:r>
          <w:r w:rsidR="0057726C" w:rsidRPr="0064336A">
            <w:rPr>
              <w:b w:val="0"/>
            </w:rPr>
            <w:fldChar w:fldCharType="begin"/>
          </w:r>
          <w:r w:rsidRPr="0064336A">
            <w:rPr>
              <w:b w:val="0"/>
            </w:rPr>
            <w:instrText xml:space="preserve"> NUMPAGES  </w:instrText>
          </w:r>
          <w:r w:rsidR="0057726C" w:rsidRPr="0064336A">
            <w:rPr>
              <w:b w:val="0"/>
            </w:rPr>
            <w:fldChar w:fldCharType="separate"/>
          </w:r>
          <w:r w:rsidR="003D0F9E">
            <w:rPr>
              <w:b w:val="0"/>
              <w:noProof/>
            </w:rPr>
            <w:t>2</w:t>
          </w:r>
          <w:r w:rsidR="0057726C" w:rsidRPr="0064336A">
            <w:rPr>
              <w:b w:val="0"/>
            </w:rPr>
            <w:fldChar w:fldCharType="end"/>
          </w:r>
          <w:r>
            <w:rPr>
              <w:b w:val="0"/>
              <w:noProof/>
            </w:rPr>
            <w:drawing>
              <wp:anchor distT="0" distB="0" distL="114300" distR="114300" simplePos="0" relativeHeight="251658240" behindDoc="0" locked="1" layoutInCell="1" allowOverlap="1" wp14:anchorId="0FED03BF" wp14:editId="12B55EB4">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614B073A" w14:textId="77777777" w:rsidR="00425F01" w:rsidRDefault="00425F01" w:rsidP="003538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425F01" w:rsidRPr="004A0F2D" w14:paraId="19B65DD1" w14:textId="77777777">
      <w:trPr>
        <w:trHeight w:val="1701"/>
      </w:trPr>
      <w:tc>
        <w:tcPr>
          <w:tcW w:w="5500" w:type="dxa"/>
        </w:tcPr>
        <w:p w14:paraId="28BFD8B8" w14:textId="77777777" w:rsidR="00425F01" w:rsidRPr="00AA545D" w:rsidRDefault="00425F01" w:rsidP="00353899">
          <w:pPr>
            <w:pStyle w:val="TM1"/>
            <w:rPr>
              <w:noProof/>
            </w:rPr>
          </w:pPr>
          <w:r>
            <w:rPr>
              <w:noProof/>
            </w:rPr>
            <w:drawing>
              <wp:anchor distT="0" distB="0" distL="114300" distR="114300" simplePos="0" relativeHeight="251660288" behindDoc="0" locked="0" layoutInCell="1" allowOverlap="1" wp14:anchorId="52FEC83A" wp14:editId="135432B0">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14:paraId="62E9D4DF" w14:textId="77777777" w:rsidR="00425F01" w:rsidRPr="00590A3E" w:rsidRDefault="00425F01" w:rsidP="001113E3">
          <w:pPr>
            <w:pStyle w:val="01entteetbasdepage"/>
            <w:rPr>
              <w:b/>
              <w:lang w:val="fr-CH"/>
            </w:rPr>
          </w:pPr>
          <w:r w:rsidRPr="00590A3E">
            <w:rPr>
              <w:b/>
              <w:lang w:val="fr-CH"/>
            </w:rPr>
            <w:t xml:space="preserve">Direction de la santé et des affaires sociales </w:t>
          </w:r>
          <w:r w:rsidRPr="00590A3E">
            <w:rPr>
              <w:lang w:val="fr-CH"/>
            </w:rPr>
            <w:t>DSAS</w:t>
          </w:r>
        </w:p>
        <w:p w14:paraId="3F985A89" w14:textId="77777777" w:rsidR="00425F01" w:rsidRPr="003E0C17" w:rsidRDefault="00425F01" w:rsidP="001113E3">
          <w:pPr>
            <w:pStyle w:val="01entteetbasdepage"/>
          </w:pPr>
          <w:r>
            <w:rPr>
              <w:b/>
            </w:rPr>
            <w:t xml:space="preserve">Direktion für Gesundheit und Soziales </w:t>
          </w:r>
          <w:r>
            <w:t>GSD</w:t>
          </w:r>
        </w:p>
        <w:p w14:paraId="52D60658" w14:textId="77777777" w:rsidR="00425F01" w:rsidRPr="003E0C17" w:rsidRDefault="00425F01" w:rsidP="001113E3">
          <w:pPr>
            <w:pStyle w:val="01entteetbasdepage"/>
          </w:pPr>
        </w:p>
        <w:p w14:paraId="77BE503B" w14:textId="77777777" w:rsidR="00425F01" w:rsidRPr="00590A3E" w:rsidRDefault="00425F01" w:rsidP="001113E3">
          <w:pPr>
            <w:pStyle w:val="01entteetbasdepage"/>
            <w:rPr>
              <w:lang w:val="fr-CH"/>
            </w:rPr>
          </w:pPr>
          <w:r w:rsidRPr="00590A3E">
            <w:rPr>
              <w:lang w:val="fr-CH"/>
            </w:rPr>
            <w:t xml:space="preserve">Route des Cliniques 17, 1701 Freiburg </w:t>
          </w:r>
        </w:p>
        <w:p w14:paraId="5B18E7B6" w14:textId="77777777" w:rsidR="00425F01" w:rsidRPr="00590A3E" w:rsidRDefault="00425F01" w:rsidP="001113E3">
          <w:pPr>
            <w:pStyle w:val="01entteetbasdepage"/>
            <w:rPr>
              <w:lang w:val="fr-CH"/>
            </w:rPr>
          </w:pPr>
        </w:p>
        <w:p w14:paraId="657E09C1" w14:textId="77777777" w:rsidR="00425F01" w:rsidRPr="00590A3E" w:rsidRDefault="00425F01" w:rsidP="001113E3">
          <w:pPr>
            <w:pStyle w:val="01entteetbasdepage"/>
            <w:rPr>
              <w:lang w:val="fr-CH"/>
            </w:rPr>
          </w:pPr>
          <w:r w:rsidRPr="00590A3E">
            <w:rPr>
              <w:lang w:val="fr-CH"/>
            </w:rPr>
            <w:t>T +41 26 305 29 04, F +41 26 305 29 09</w:t>
          </w:r>
        </w:p>
        <w:p w14:paraId="2F492CBF" w14:textId="77777777" w:rsidR="00425F01" w:rsidRDefault="007B6CB4" w:rsidP="001113E3">
          <w:pPr>
            <w:pStyle w:val="01entteetbasdepage"/>
          </w:pPr>
          <w:hyperlink r:id="rId2" w:history="1">
            <w:r w:rsidR="007B7D49">
              <w:rPr>
                <w:rStyle w:val="Lienhypertexte"/>
              </w:rPr>
              <w:t xml:space="preserve">www.fr.ch/gsd </w:t>
            </w:r>
          </w:hyperlink>
        </w:p>
        <w:p w14:paraId="254669FD" w14:textId="77777777" w:rsidR="00E869DD" w:rsidRDefault="00E869DD" w:rsidP="001113E3">
          <w:pPr>
            <w:pStyle w:val="01entteetbasdepage"/>
          </w:pPr>
        </w:p>
        <w:p w14:paraId="195CD725" w14:textId="77777777" w:rsidR="00E869DD" w:rsidRPr="005C57EB" w:rsidRDefault="00E869DD" w:rsidP="001113E3">
          <w:pPr>
            <w:pStyle w:val="01entteetbasdepage"/>
            <w:rPr>
              <w:rStyle w:val="Lienhypertexte"/>
            </w:rPr>
          </w:pPr>
        </w:p>
      </w:tc>
    </w:tr>
  </w:tbl>
  <w:p w14:paraId="0439D752" w14:textId="77777777" w:rsidR="00425F01" w:rsidRDefault="00425F01" w:rsidP="003538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9"/>
  </w:num>
  <w:num w:numId="4">
    <w:abstractNumId w:val="17"/>
  </w:num>
  <w:num w:numId="5">
    <w:abstractNumId w:val="15"/>
  </w:num>
  <w:num w:numId="6">
    <w:abstractNumId w:val="13"/>
  </w:num>
  <w:num w:numId="7">
    <w:abstractNumId w:val="4"/>
  </w:num>
  <w:num w:numId="8">
    <w:abstractNumId w:val="3"/>
  </w:num>
  <w:num w:numId="9">
    <w:abstractNumId w:val="2"/>
  </w:num>
  <w:num w:numId="10">
    <w:abstractNumId w:val="1"/>
  </w:num>
  <w:num w:numId="11">
    <w:abstractNumId w:val="0"/>
  </w:num>
  <w:num w:numId="12">
    <w:abstractNumId w:val="12"/>
  </w:num>
  <w:num w:numId="13">
    <w:abstractNumId w:val="8"/>
  </w:num>
  <w:num w:numId="14">
    <w:abstractNumId w:val="7"/>
  </w:num>
  <w:num w:numId="15">
    <w:abstractNumId w:val="9"/>
  </w:num>
  <w:num w:numId="16">
    <w:abstractNumId w:val="18"/>
  </w:num>
  <w:num w:numId="17">
    <w:abstractNumId w:val="5"/>
  </w:num>
  <w:num w:numId="18">
    <w:abstractNumId w:val="11"/>
  </w:num>
  <w:num w:numId="19">
    <w:abstractNumId w:val="10"/>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21"/>
    <w:rsid w:val="00001F97"/>
    <w:rsid w:val="00013DA7"/>
    <w:rsid w:val="00057421"/>
    <w:rsid w:val="000705CD"/>
    <w:rsid w:val="00080C2B"/>
    <w:rsid w:val="0008609A"/>
    <w:rsid w:val="000871DF"/>
    <w:rsid w:val="00097A55"/>
    <w:rsid w:val="000A0E95"/>
    <w:rsid w:val="000D2F9E"/>
    <w:rsid w:val="000E11CC"/>
    <w:rsid w:val="000E15C8"/>
    <w:rsid w:val="000E702A"/>
    <w:rsid w:val="000F0937"/>
    <w:rsid w:val="000F17ED"/>
    <w:rsid w:val="001060BF"/>
    <w:rsid w:val="001113E3"/>
    <w:rsid w:val="001156AB"/>
    <w:rsid w:val="00127E34"/>
    <w:rsid w:val="0014067B"/>
    <w:rsid w:val="00145D7C"/>
    <w:rsid w:val="00161071"/>
    <w:rsid w:val="001D3360"/>
    <w:rsid w:val="001E200E"/>
    <w:rsid w:val="0023381B"/>
    <w:rsid w:val="002359DF"/>
    <w:rsid w:val="00245A8F"/>
    <w:rsid w:val="002705B7"/>
    <w:rsid w:val="00270723"/>
    <w:rsid w:val="002B0499"/>
    <w:rsid w:val="002C7ADC"/>
    <w:rsid w:val="002F563E"/>
    <w:rsid w:val="002F7A28"/>
    <w:rsid w:val="0032407C"/>
    <w:rsid w:val="00353899"/>
    <w:rsid w:val="00371162"/>
    <w:rsid w:val="003C0D57"/>
    <w:rsid w:val="003C3228"/>
    <w:rsid w:val="003D0F9E"/>
    <w:rsid w:val="003E72AF"/>
    <w:rsid w:val="004024F9"/>
    <w:rsid w:val="00406B6E"/>
    <w:rsid w:val="00425F01"/>
    <w:rsid w:val="00447FA5"/>
    <w:rsid w:val="004505E5"/>
    <w:rsid w:val="0047497F"/>
    <w:rsid w:val="004773CD"/>
    <w:rsid w:val="0049140E"/>
    <w:rsid w:val="0049735F"/>
    <w:rsid w:val="004A5F84"/>
    <w:rsid w:val="004B1D8C"/>
    <w:rsid w:val="004B1F88"/>
    <w:rsid w:val="004B3F10"/>
    <w:rsid w:val="004C7EE2"/>
    <w:rsid w:val="004D0F7A"/>
    <w:rsid w:val="004D51B5"/>
    <w:rsid w:val="004E06D6"/>
    <w:rsid w:val="004E3757"/>
    <w:rsid w:val="004F62C2"/>
    <w:rsid w:val="00524C64"/>
    <w:rsid w:val="00534C5E"/>
    <w:rsid w:val="00535196"/>
    <w:rsid w:val="0053680E"/>
    <w:rsid w:val="005448EB"/>
    <w:rsid w:val="00551995"/>
    <w:rsid w:val="0057726C"/>
    <w:rsid w:val="00582A19"/>
    <w:rsid w:val="00585944"/>
    <w:rsid w:val="00586DE7"/>
    <w:rsid w:val="00590A3E"/>
    <w:rsid w:val="0059125C"/>
    <w:rsid w:val="005A44A7"/>
    <w:rsid w:val="005A5AD0"/>
    <w:rsid w:val="005B7323"/>
    <w:rsid w:val="005D12B4"/>
    <w:rsid w:val="00601091"/>
    <w:rsid w:val="00603D90"/>
    <w:rsid w:val="006071F7"/>
    <w:rsid w:val="006137C6"/>
    <w:rsid w:val="00626361"/>
    <w:rsid w:val="006518FE"/>
    <w:rsid w:val="00656BA0"/>
    <w:rsid w:val="006613B5"/>
    <w:rsid w:val="0068005C"/>
    <w:rsid w:val="006830A4"/>
    <w:rsid w:val="006847A4"/>
    <w:rsid w:val="006920AE"/>
    <w:rsid w:val="006F7646"/>
    <w:rsid w:val="007163B2"/>
    <w:rsid w:val="007330FB"/>
    <w:rsid w:val="00746942"/>
    <w:rsid w:val="0076191E"/>
    <w:rsid w:val="00772169"/>
    <w:rsid w:val="007A32D5"/>
    <w:rsid w:val="007B6CB4"/>
    <w:rsid w:val="007B7D49"/>
    <w:rsid w:val="007E6465"/>
    <w:rsid w:val="00824898"/>
    <w:rsid w:val="0083114D"/>
    <w:rsid w:val="00831A35"/>
    <w:rsid w:val="008804D1"/>
    <w:rsid w:val="008A4A53"/>
    <w:rsid w:val="008D1856"/>
    <w:rsid w:val="008E57B7"/>
    <w:rsid w:val="00905DBA"/>
    <w:rsid w:val="00910FEF"/>
    <w:rsid w:val="00927D11"/>
    <w:rsid w:val="00936C0D"/>
    <w:rsid w:val="00971ECE"/>
    <w:rsid w:val="00972AD2"/>
    <w:rsid w:val="00997207"/>
    <w:rsid w:val="009D2319"/>
    <w:rsid w:val="009D4363"/>
    <w:rsid w:val="009F2F2A"/>
    <w:rsid w:val="009F5DEA"/>
    <w:rsid w:val="00A120D3"/>
    <w:rsid w:val="00A4547F"/>
    <w:rsid w:val="00A50D48"/>
    <w:rsid w:val="00A86422"/>
    <w:rsid w:val="00AB0123"/>
    <w:rsid w:val="00AC5867"/>
    <w:rsid w:val="00AC74BF"/>
    <w:rsid w:val="00AD766B"/>
    <w:rsid w:val="00AE1834"/>
    <w:rsid w:val="00AF1636"/>
    <w:rsid w:val="00B00377"/>
    <w:rsid w:val="00B21AE3"/>
    <w:rsid w:val="00B232B1"/>
    <w:rsid w:val="00B40E46"/>
    <w:rsid w:val="00B50D94"/>
    <w:rsid w:val="00B554E5"/>
    <w:rsid w:val="00B610D2"/>
    <w:rsid w:val="00B64D25"/>
    <w:rsid w:val="00B84DD7"/>
    <w:rsid w:val="00B87204"/>
    <w:rsid w:val="00B93BE0"/>
    <w:rsid w:val="00B956DD"/>
    <w:rsid w:val="00BB1D48"/>
    <w:rsid w:val="00BD00E1"/>
    <w:rsid w:val="00C034E7"/>
    <w:rsid w:val="00C23080"/>
    <w:rsid w:val="00C36A0B"/>
    <w:rsid w:val="00C45B74"/>
    <w:rsid w:val="00C60491"/>
    <w:rsid w:val="00C8064D"/>
    <w:rsid w:val="00C82F89"/>
    <w:rsid w:val="00CA16BE"/>
    <w:rsid w:val="00CC7368"/>
    <w:rsid w:val="00CE63D3"/>
    <w:rsid w:val="00CF027E"/>
    <w:rsid w:val="00CF77C3"/>
    <w:rsid w:val="00CF7F5A"/>
    <w:rsid w:val="00D01B74"/>
    <w:rsid w:val="00D02240"/>
    <w:rsid w:val="00D14871"/>
    <w:rsid w:val="00D316EF"/>
    <w:rsid w:val="00D92A4E"/>
    <w:rsid w:val="00D953BC"/>
    <w:rsid w:val="00DB36F1"/>
    <w:rsid w:val="00DE1F15"/>
    <w:rsid w:val="00E25498"/>
    <w:rsid w:val="00E27196"/>
    <w:rsid w:val="00E566DD"/>
    <w:rsid w:val="00E63A72"/>
    <w:rsid w:val="00E73D74"/>
    <w:rsid w:val="00E86831"/>
    <w:rsid w:val="00E869DD"/>
    <w:rsid w:val="00E97D63"/>
    <w:rsid w:val="00EB7259"/>
    <w:rsid w:val="00EC5293"/>
    <w:rsid w:val="00ED4BF8"/>
    <w:rsid w:val="00F2183A"/>
    <w:rsid w:val="00F44ADD"/>
    <w:rsid w:val="00F860F3"/>
    <w:rsid w:val="00FD4FF8"/>
    <w:rsid w:val="00FE0910"/>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A4D24"/>
  <w15:docId w15:val="{76454DEA-6351-4A99-AFD5-167217B0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A4"/>
    <w:pPr>
      <w:spacing w:after="180" w:line="280" w:lineRule="exact"/>
    </w:pPr>
    <w:rPr>
      <w:rFonts w:ascii="Times New Roman" w:hAnsi="Times New Roman"/>
      <w:lang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themeColor="text1" w:themeTint="BF"/>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lang w:eastAsia="fr-FR"/>
    </w:rPr>
  </w:style>
  <w:style w:type="paragraph" w:customStyle="1" w:styleId="07atexteprincipal">
    <w:name w:val="07a_texte_principal"/>
    <w:qFormat/>
    <w:rsid w:val="00A654C1"/>
    <w:pPr>
      <w:spacing w:after="180" w:line="280" w:lineRule="exact"/>
    </w:pPr>
    <w:rPr>
      <w:rFonts w:ascii="Times New Roman" w:hAnsi="Times New Roman"/>
      <w:lang w:eastAsia="fr-FR"/>
    </w:rPr>
  </w:style>
  <w:style w:type="character" w:customStyle="1" w:styleId="Titre4Car">
    <w:name w:val="Titre 4 Car"/>
    <w:basedOn w:val="Policepardfaut"/>
    <w:link w:val="Titre4"/>
    <w:uiPriority w:val="9"/>
    <w:rsid w:val="00A654C1"/>
    <w:rPr>
      <w:bCs/>
      <w:i/>
      <w:szCs w:val="28"/>
      <w:lang w:val="de-DE"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eastAsia="fr-FR"/>
    </w:rPr>
  </w:style>
  <w:style w:type="paragraph" w:customStyle="1" w:styleId="12annexecontactrenseignementsetc">
    <w:name w:val="12_annexe_contact_renseignements_etc."/>
    <w:qFormat/>
    <w:rsid w:val="00A654C1"/>
    <w:pPr>
      <w:spacing w:line="220" w:lineRule="exact"/>
    </w:pPr>
    <w:rPr>
      <w:sz w:val="16"/>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de-DE" w:eastAsia="fr-FR"/>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spacing w:after="0"/>
      <w:ind w:left="454" w:hanging="227"/>
    </w:pPr>
  </w:style>
  <w:style w:type="paragraph" w:customStyle="1" w:styleId="08puces3">
    <w:name w:val="08_puces_3"/>
    <w:qFormat/>
    <w:rsid w:val="00772169"/>
    <w:pPr>
      <w:numPr>
        <w:numId w:val="12"/>
      </w:numPr>
      <w:ind w:left="681" w:hanging="227"/>
    </w:pPr>
    <w:rPr>
      <w:rFonts w:ascii="Times New Roman" w:hAnsi="Times New Roman"/>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DE" w:eastAsia="fr-FR"/>
    </w:rPr>
  </w:style>
  <w:style w:type="paragraph" w:customStyle="1" w:styleId="10numrotation">
    <w:name w:val="10_numérotation"/>
    <w:basedOn w:val="Normal"/>
    <w:qFormat/>
    <w:rsid w:val="00A654C1"/>
    <w:pPr>
      <w:numPr>
        <w:numId w:val="4"/>
      </w:numPr>
      <w:tabs>
        <w:tab w:val="left" w:pos="369"/>
      </w:tabs>
      <w:spacing w:after="0"/>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lang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eastAsia="fr-FR"/>
    </w:rPr>
  </w:style>
  <w:style w:type="character" w:styleId="Textedelespacerserv">
    <w:name w:val="Placeholder Text"/>
    <w:basedOn w:val="Policepardfaut"/>
    <w:rsid w:val="002359DF"/>
    <w:rPr>
      <w:color w:val="808080"/>
    </w:rPr>
  </w:style>
  <w:style w:type="paragraph" w:styleId="Textedebulles">
    <w:name w:val="Balloon Text"/>
    <w:basedOn w:val="Normal"/>
    <w:link w:val="TextedebullesCar"/>
    <w:rsid w:val="002359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2359DF"/>
    <w:rPr>
      <w:rFonts w:ascii="Tahoma" w:hAnsi="Tahoma" w:cs="Tahoma"/>
      <w:sz w:val="16"/>
      <w:szCs w:val="16"/>
      <w:lang w:val="de-DE" w:eastAsia="fr-FR"/>
    </w:rPr>
  </w:style>
  <w:style w:type="character" w:styleId="Marquedecommentaire">
    <w:name w:val="annotation reference"/>
    <w:basedOn w:val="Policepardfaut"/>
    <w:rsid w:val="005448EB"/>
    <w:rPr>
      <w:sz w:val="16"/>
      <w:szCs w:val="16"/>
    </w:rPr>
  </w:style>
  <w:style w:type="paragraph" w:styleId="Commentaire">
    <w:name w:val="annotation text"/>
    <w:basedOn w:val="Normal"/>
    <w:link w:val="CommentaireCar"/>
    <w:rsid w:val="005448EB"/>
    <w:pPr>
      <w:spacing w:line="240" w:lineRule="auto"/>
    </w:pPr>
    <w:rPr>
      <w:sz w:val="20"/>
      <w:szCs w:val="20"/>
    </w:rPr>
  </w:style>
  <w:style w:type="character" w:customStyle="1" w:styleId="CommentaireCar">
    <w:name w:val="Commentaire Car"/>
    <w:basedOn w:val="Policepardfaut"/>
    <w:link w:val="Commentaire"/>
    <w:rsid w:val="005448EB"/>
    <w:rPr>
      <w:rFonts w:ascii="Times New Roman" w:hAnsi="Times New Roman"/>
      <w:sz w:val="20"/>
      <w:szCs w:val="20"/>
      <w:lang w:val="de-DE" w:eastAsia="fr-FR"/>
    </w:rPr>
  </w:style>
  <w:style w:type="paragraph" w:styleId="Objetducommentaire">
    <w:name w:val="annotation subject"/>
    <w:basedOn w:val="Commentaire"/>
    <w:next w:val="Commentaire"/>
    <w:link w:val="ObjetducommentaireCar"/>
    <w:rsid w:val="005448EB"/>
    <w:rPr>
      <w:b/>
      <w:bCs/>
    </w:rPr>
  </w:style>
  <w:style w:type="character" w:customStyle="1" w:styleId="ObjetducommentaireCar">
    <w:name w:val="Objet du commentaire Car"/>
    <w:basedOn w:val="CommentaireCar"/>
    <w:link w:val="Objetducommentaire"/>
    <w:rsid w:val="005448EB"/>
    <w:rPr>
      <w:rFonts w:ascii="Times New Roman" w:hAnsi="Times New Roman"/>
      <w:b/>
      <w:bCs/>
      <w:sz w:val="20"/>
      <w:szCs w:val="20"/>
      <w:lang w:val="de-DE" w:eastAsia="fr-FR"/>
    </w:rPr>
  </w:style>
  <w:style w:type="paragraph" w:styleId="Rvision">
    <w:name w:val="Revision"/>
    <w:hidden/>
    <w:rsid w:val="005448EB"/>
    <w:rPr>
      <w:rFonts w:ascii="Times New Roman" w:hAnsi="Times New Roman"/>
      <w:lang w:eastAsia="fr-FR"/>
    </w:rPr>
  </w:style>
  <w:style w:type="character" w:styleId="Mentionnonrsolue">
    <w:name w:val="Unresolved Mention"/>
    <w:basedOn w:val="Policepardfaut"/>
    <w:uiPriority w:val="99"/>
    <w:semiHidden/>
    <w:unhideWhenUsed/>
    <w:rsid w:val="00115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s-fr.ch/fr/accueil/no_menu/cov65an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ch/sps/vie-quotidienne/parcours-de-vie/soutien-financier-aux-projets-intergenerationn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fr.ch/dsas"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E85BB9A1B47A386DA526EC84811E3"/>
        <w:category>
          <w:name w:val="Général"/>
          <w:gallery w:val="placeholder"/>
        </w:category>
        <w:types>
          <w:type w:val="bbPlcHdr"/>
        </w:types>
        <w:behaviors>
          <w:behavior w:val="content"/>
        </w:behaviors>
        <w:guid w:val="{1F3A9502-329F-4C58-947E-6ED33CCD6BA5}"/>
      </w:docPartPr>
      <w:docPartBody>
        <w:p w:rsidR="00521F56" w:rsidRDefault="0028728D">
          <w:pPr>
            <w:pStyle w:val="850E85BB9A1B47A386DA526EC84811E3"/>
          </w:pPr>
          <w:r>
            <w:rPr>
              <w:rStyle w:val="Textedelespacerserv"/>
            </w:rPr>
            <w:t>Titre</w:t>
          </w:r>
        </w:p>
      </w:docPartBody>
    </w:docPart>
    <w:docPart>
      <w:docPartPr>
        <w:name w:val="E333141E98EB4499924161AFD87AA023"/>
        <w:category>
          <w:name w:val="Général"/>
          <w:gallery w:val="placeholder"/>
        </w:category>
        <w:types>
          <w:type w:val="bbPlcHdr"/>
        </w:types>
        <w:behaviors>
          <w:behavior w:val="content"/>
        </w:behaviors>
        <w:guid w:val="{1E97D829-FED1-4BB9-847C-F6A47969787E}"/>
      </w:docPartPr>
      <w:docPartBody>
        <w:p w:rsidR="00521F56" w:rsidRDefault="0028728D">
          <w:pPr>
            <w:pStyle w:val="E333141E98EB4499924161AFD87AA023"/>
          </w:pPr>
          <w:r>
            <w:rPr>
              <w:rStyle w:val="Textedelespacerserv"/>
            </w:rPr>
            <w:t>Lead</w:t>
          </w:r>
          <w:r w:rsidRPr="00BC5F6E">
            <w:rPr>
              <w:rStyle w:val="Textedelespacerserv"/>
            </w:rPr>
            <w:t>.</w:t>
          </w:r>
        </w:p>
      </w:docPartBody>
    </w:docPart>
    <w:docPart>
      <w:docPartPr>
        <w:name w:val="61845D2F0A0C4837ABE7D516BFCF0358"/>
        <w:category>
          <w:name w:val="Général"/>
          <w:gallery w:val="placeholder"/>
        </w:category>
        <w:types>
          <w:type w:val="bbPlcHdr"/>
        </w:types>
        <w:behaviors>
          <w:behavior w:val="content"/>
        </w:behaviors>
        <w:guid w:val="{CDA3F6B4-E435-418C-A5D2-AAD87802EEE6}"/>
      </w:docPartPr>
      <w:docPartBody>
        <w:p w:rsidR="00521F56" w:rsidRDefault="0028728D">
          <w:pPr>
            <w:pStyle w:val="61845D2F0A0C4837ABE7D516BFCF0358"/>
          </w:pPr>
          <w:r>
            <w:rPr>
              <w:rStyle w:val="Textedelespacerserv"/>
            </w:rPr>
            <w:t>Texte principal</w:t>
          </w:r>
        </w:p>
      </w:docPartBody>
    </w:docPart>
    <w:docPart>
      <w:docPartPr>
        <w:name w:val="5910DAD434894FBE973ADE4671B64238"/>
        <w:category>
          <w:name w:val="Général"/>
          <w:gallery w:val="placeholder"/>
        </w:category>
        <w:types>
          <w:type w:val="bbPlcHdr"/>
        </w:types>
        <w:behaviors>
          <w:behavior w:val="content"/>
        </w:behaviors>
        <w:guid w:val="{D6DDC28F-DD4B-4591-823D-1A8E181C7FB5}"/>
      </w:docPartPr>
      <w:docPartBody>
        <w:p w:rsidR="00521F56" w:rsidRDefault="0028728D">
          <w:pPr>
            <w:pStyle w:val="5910DAD434894FBE973ADE4671B64238"/>
          </w:pPr>
          <w:r w:rsidRPr="00001F97">
            <w:rPr>
              <w:rStyle w:val="Textedelespacerserv"/>
              <w:b/>
            </w:rPr>
            <w:t>Choisissez un élément.</w:t>
          </w:r>
        </w:p>
      </w:docPartBody>
    </w:docPart>
    <w:docPart>
      <w:docPartPr>
        <w:name w:val="740C3C35C1774711B1E5B6EFE2A5C82F"/>
        <w:category>
          <w:name w:val="Général"/>
          <w:gallery w:val="placeholder"/>
        </w:category>
        <w:types>
          <w:type w:val="bbPlcHdr"/>
        </w:types>
        <w:behaviors>
          <w:behavior w:val="content"/>
        </w:behaviors>
        <w:guid w:val="{13F11FD6-36AA-44F3-B66A-2A7AD02621EA}"/>
      </w:docPartPr>
      <w:docPartBody>
        <w:p w:rsidR="00521F56" w:rsidRDefault="0028728D">
          <w:pPr>
            <w:pStyle w:val="740C3C35C1774711B1E5B6EFE2A5C82F"/>
          </w:pPr>
          <w:r>
            <w:rPr>
              <w:rStyle w:val="Textedelespacerserv"/>
            </w:rPr>
            <w:t>Complétez selon élément choisi ci-dessus</w:t>
          </w:r>
        </w:p>
      </w:docPartBody>
    </w:docPart>
    <w:docPart>
      <w:docPartPr>
        <w:name w:val="E7D5D5FCE4C84433984E9BCB7FD6D155"/>
        <w:category>
          <w:name w:val="Général"/>
          <w:gallery w:val="placeholder"/>
        </w:category>
        <w:types>
          <w:type w:val="bbPlcHdr"/>
        </w:types>
        <w:behaviors>
          <w:behavior w:val="content"/>
        </w:behaviors>
        <w:guid w:val="{2C22C7B0-A431-4AD3-A302-ADEE1692C70A}"/>
      </w:docPartPr>
      <w:docPartBody>
        <w:p w:rsidR="00521F56" w:rsidRDefault="0028728D">
          <w:pPr>
            <w:pStyle w:val="E7D5D5FCE4C84433984E9BCB7FD6D155"/>
          </w:pPr>
          <w:r w:rsidRPr="00001F97">
            <w:rPr>
              <w:rStyle w:val="Textedelespacerserv"/>
              <w:b/>
            </w:rPr>
            <w:t>Choisissez un élément.</w:t>
          </w:r>
        </w:p>
      </w:docPartBody>
    </w:docPart>
    <w:docPart>
      <w:docPartPr>
        <w:name w:val="8B4964C5E818466589E53D632E4EA54F"/>
        <w:category>
          <w:name w:val="Général"/>
          <w:gallery w:val="placeholder"/>
        </w:category>
        <w:types>
          <w:type w:val="bbPlcHdr"/>
        </w:types>
        <w:behaviors>
          <w:behavior w:val="content"/>
        </w:behaviors>
        <w:guid w:val="{86A2DB40-4505-4C34-8531-C911D80D6C6E}"/>
      </w:docPartPr>
      <w:docPartBody>
        <w:p w:rsidR="00521F56" w:rsidRDefault="0028728D">
          <w:pPr>
            <w:pStyle w:val="8B4964C5E818466589E53D632E4EA54F"/>
          </w:pPr>
          <w:r>
            <w:rPr>
              <w:rStyle w:val="Textedelespacerserv"/>
            </w:rPr>
            <w:t>Complétez selon élément choisi ci-dessus</w:t>
          </w:r>
        </w:p>
      </w:docPartBody>
    </w:docPart>
    <w:docPart>
      <w:docPartPr>
        <w:name w:val="F81777E793B94212AF6E7BCFA328CEDB"/>
        <w:category>
          <w:name w:val="Général"/>
          <w:gallery w:val="placeholder"/>
        </w:category>
        <w:types>
          <w:type w:val="bbPlcHdr"/>
        </w:types>
        <w:behaviors>
          <w:behavior w:val="content"/>
        </w:behaviors>
        <w:guid w:val="{D6BC4342-9DF6-4063-B8D2-ACD8032CD48A}"/>
      </w:docPartPr>
      <w:docPartBody>
        <w:p w:rsidR="00521F56" w:rsidRDefault="0028728D" w:rsidP="0028728D">
          <w:pPr>
            <w:pStyle w:val="F81777E793B94212AF6E7BCFA328CEDB"/>
          </w:pPr>
          <w:r>
            <w:rPr>
              <w:rStyle w:val="Textedelespacerserv"/>
            </w:rPr>
            <w:t>Titre</w:t>
          </w:r>
        </w:p>
      </w:docPartBody>
    </w:docPart>
    <w:docPart>
      <w:docPartPr>
        <w:name w:val="D8BFA6EF549B4B75ADC8DA4C41DD754A"/>
        <w:category>
          <w:name w:val="Général"/>
          <w:gallery w:val="placeholder"/>
        </w:category>
        <w:types>
          <w:type w:val="bbPlcHdr"/>
        </w:types>
        <w:behaviors>
          <w:behavior w:val="content"/>
        </w:behaviors>
        <w:guid w:val="{3826E3AD-2A81-433D-96FD-64F6FA618EE7}"/>
      </w:docPartPr>
      <w:docPartBody>
        <w:p w:rsidR="00521F56" w:rsidRDefault="0028728D" w:rsidP="0028728D">
          <w:pPr>
            <w:pStyle w:val="D8BFA6EF549B4B75ADC8DA4C41DD754A"/>
          </w:pPr>
          <w:r>
            <w:rPr>
              <w:rStyle w:val="Textedelespacerserv"/>
            </w:rPr>
            <w:t>Complétez selon élément choisi ci-dessus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28D"/>
    <w:rsid w:val="001A2C25"/>
    <w:rsid w:val="0028728D"/>
    <w:rsid w:val="00407ACE"/>
    <w:rsid w:val="004B3178"/>
    <w:rsid w:val="00521F56"/>
    <w:rsid w:val="005B11FA"/>
    <w:rsid w:val="0061305E"/>
    <w:rsid w:val="007D2B21"/>
    <w:rsid w:val="008E10E4"/>
    <w:rsid w:val="009002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28728D"/>
    <w:rPr>
      <w:color w:val="808080"/>
    </w:rPr>
  </w:style>
  <w:style w:type="paragraph" w:customStyle="1" w:styleId="850E85BB9A1B47A386DA526EC84811E3">
    <w:name w:val="850E85BB9A1B47A386DA526EC84811E3"/>
  </w:style>
  <w:style w:type="paragraph" w:customStyle="1" w:styleId="E333141E98EB4499924161AFD87AA023">
    <w:name w:val="E333141E98EB4499924161AFD87AA023"/>
  </w:style>
  <w:style w:type="paragraph" w:customStyle="1" w:styleId="61845D2F0A0C4837ABE7D516BFCF0358">
    <w:name w:val="61845D2F0A0C4837ABE7D516BFCF0358"/>
  </w:style>
  <w:style w:type="paragraph" w:customStyle="1" w:styleId="5910DAD434894FBE973ADE4671B64238">
    <w:name w:val="5910DAD434894FBE973ADE4671B64238"/>
  </w:style>
  <w:style w:type="paragraph" w:customStyle="1" w:styleId="740C3C35C1774711B1E5B6EFE2A5C82F">
    <w:name w:val="740C3C35C1774711B1E5B6EFE2A5C82F"/>
  </w:style>
  <w:style w:type="paragraph" w:customStyle="1" w:styleId="E7D5D5FCE4C84433984E9BCB7FD6D155">
    <w:name w:val="E7D5D5FCE4C84433984E9BCB7FD6D155"/>
  </w:style>
  <w:style w:type="paragraph" w:customStyle="1" w:styleId="8B4964C5E818466589E53D632E4EA54F">
    <w:name w:val="8B4964C5E818466589E53D632E4EA54F"/>
  </w:style>
  <w:style w:type="paragraph" w:customStyle="1" w:styleId="F81777E793B94212AF6E7BCFA328CEDB">
    <w:name w:val="F81777E793B94212AF6E7BCFA328CEDB"/>
    <w:rsid w:val="0028728D"/>
  </w:style>
  <w:style w:type="paragraph" w:customStyle="1" w:styleId="D8BFA6EF549B4B75ADC8DA4C41DD754A">
    <w:name w:val="D8BFA6EF549B4B75ADC8DA4C41DD754A"/>
    <w:rsid w:val="00287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43A0942F-C0D8-4297-A6AF-CF6E73C07F1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2339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2759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Tamborini Aline</dc:creator>
  <cp:lastModifiedBy>Tamborini Aline</cp:lastModifiedBy>
  <cp:revision>20</cp:revision>
  <cp:lastPrinted>2019-03-28T07:54:00Z</cp:lastPrinted>
  <dcterms:created xsi:type="dcterms:W3CDTF">2021-04-28T09:27:00Z</dcterms:created>
  <dcterms:modified xsi:type="dcterms:W3CDTF">2021-05-17T06:24:00Z</dcterms:modified>
</cp:coreProperties>
</file>