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8C" w:rsidRDefault="00943C8C" w:rsidP="00943C8C">
      <w:pPr>
        <w:autoSpaceDE w:val="0"/>
        <w:autoSpaceDN w:val="0"/>
        <w:adjustRightInd w:val="0"/>
        <w:spacing w:before="120" w:after="120" w:line="240" w:lineRule="auto"/>
        <w:ind w:right="-28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43C8C" w:rsidRPr="00DE6F32" w:rsidRDefault="00943C8C" w:rsidP="0094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b/>
          <w:sz w:val="8"/>
          <w:szCs w:val="8"/>
        </w:rPr>
      </w:pPr>
    </w:p>
    <w:p w:rsidR="007775CE" w:rsidRPr="00DE6F32" w:rsidRDefault="007775CE" w:rsidP="0094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right="-284"/>
        <w:jc w:val="center"/>
        <w:rPr>
          <w:rFonts w:ascii="Arial" w:hAnsi="Arial" w:cs="Arial"/>
          <w:b/>
          <w:sz w:val="32"/>
          <w:szCs w:val="32"/>
        </w:rPr>
      </w:pPr>
      <w:r w:rsidRPr="00DE6F32">
        <w:rPr>
          <w:rFonts w:ascii="Arial" w:hAnsi="Arial" w:cs="Arial"/>
          <w:b/>
          <w:sz w:val="32"/>
          <w:szCs w:val="32"/>
        </w:rPr>
        <w:t>Contrat entre l’EMS et le pharmacien-répondant</w:t>
      </w:r>
    </w:p>
    <w:p w:rsidR="003F2105" w:rsidRPr="00DE6F32" w:rsidRDefault="003F2105" w:rsidP="0094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b/>
          <w:sz w:val="8"/>
          <w:szCs w:val="8"/>
        </w:rPr>
      </w:pPr>
    </w:p>
    <w:p w:rsidR="007775CE" w:rsidRDefault="007775CE" w:rsidP="00943C8C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943C8C" w:rsidRPr="00DE6F32" w:rsidRDefault="00943C8C" w:rsidP="007775CE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7775CE" w:rsidRDefault="007775CE" w:rsidP="007775CE">
      <w:pPr>
        <w:pStyle w:val="01entteetbasdepage"/>
        <w:ind w:right="-426"/>
        <w:jc w:val="both"/>
        <w:rPr>
          <w:rFonts w:cs="Arial"/>
          <w:i/>
          <w:sz w:val="22"/>
          <w:szCs w:val="22"/>
        </w:rPr>
      </w:pPr>
      <w:r w:rsidRPr="00DE6F32">
        <w:rPr>
          <w:rFonts w:cs="Arial"/>
          <w:i/>
          <w:sz w:val="22"/>
          <w:szCs w:val="22"/>
        </w:rPr>
        <w:t>Contrat</w:t>
      </w:r>
      <w:r w:rsidRPr="00DE6F32">
        <w:rPr>
          <w:rFonts w:cs="Arial"/>
          <w:bCs/>
          <w:i/>
          <w:color w:val="000000"/>
          <w:sz w:val="22"/>
          <w:szCs w:val="22"/>
        </w:rPr>
        <w:t xml:space="preserve"> </w:t>
      </w:r>
      <w:r w:rsidRPr="00DE6F32">
        <w:rPr>
          <w:rFonts w:cs="Arial"/>
          <w:i/>
          <w:sz w:val="22"/>
          <w:szCs w:val="22"/>
        </w:rPr>
        <w:t xml:space="preserve">élaboré par la Société des Pharmaciens </w:t>
      </w:r>
      <w:r w:rsidR="00942172" w:rsidRPr="00DE6F32">
        <w:rPr>
          <w:rFonts w:cs="Arial"/>
          <w:i/>
          <w:sz w:val="22"/>
          <w:szCs w:val="22"/>
        </w:rPr>
        <w:t>Fribourgeois et l’AFIPA-VFA</w:t>
      </w:r>
      <w:r w:rsidRPr="00DE6F32">
        <w:rPr>
          <w:rFonts w:cs="Arial"/>
          <w:i/>
          <w:sz w:val="22"/>
          <w:szCs w:val="22"/>
        </w:rPr>
        <w:t>, validé par l</w:t>
      </w:r>
      <w:r w:rsidR="00942172" w:rsidRPr="00DE6F32">
        <w:rPr>
          <w:rFonts w:cs="Arial"/>
          <w:i/>
          <w:sz w:val="22"/>
          <w:szCs w:val="22"/>
        </w:rPr>
        <w:t>e Pharmacien cantonal du canton de Fribourg</w:t>
      </w:r>
      <w:r w:rsidRPr="00DE6F32">
        <w:rPr>
          <w:rFonts w:cs="Arial"/>
          <w:i/>
          <w:sz w:val="22"/>
          <w:szCs w:val="22"/>
        </w:rPr>
        <w:t>. Le document en version WORD est à disposition sur le</w:t>
      </w:r>
      <w:r w:rsidR="00942172" w:rsidRPr="00DE6F32">
        <w:rPr>
          <w:rFonts w:cs="Arial"/>
          <w:i/>
          <w:sz w:val="22"/>
          <w:szCs w:val="22"/>
        </w:rPr>
        <w:t>s</w:t>
      </w:r>
      <w:r w:rsidRPr="00DE6F32">
        <w:rPr>
          <w:rFonts w:cs="Arial"/>
          <w:i/>
          <w:sz w:val="22"/>
          <w:szCs w:val="22"/>
        </w:rPr>
        <w:t xml:space="preserve"> site</w:t>
      </w:r>
      <w:r w:rsidR="00942172" w:rsidRPr="00DE6F32">
        <w:rPr>
          <w:rFonts w:cs="Arial"/>
          <w:i/>
          <w:sz w:val="22"/>
          <w:szCs w:val="22"/>
        </w:rPr>
        <w:t>s</w:t>
      </w:r>
      <w:r w:rsidRPr="00DE6F32">
        <w:rPr>
          <w:rFonts w:cs="Arial"/>
          <w:i/>
          <w:sz w:val="22"/>
          <w:szCs w:val="22"/>
        </w:rPr>
        <w:t xml:space="preserve"> intranet </w:t>
      </w:r>
      <w:hyperlink r:id="rId9" w:history="1">
        <w:r w:rsidR="00942172" w:rsidRPr="00DE6F32">
          <w:rPr>
            <w:rStyle w:val="Lienhypertexte"/>
            <w:rFonts w:cs="Arial"/>
            <w:i/>
            <w:sz w:val="22"/>
            <w:szCs w:val="22"/>
          </w:rPr>
          <w:t>www.pharmaciefribourg.ch</w:t>
        </w:r>
      </w:hyperlink>
      <w:r w:rsidR="00942172" w:rsidRPr="00DE6F32">
        <w:rPr>
          <w:rFonts w:cs="Arial"/>
          <w:i/>
          <w:sz w:val="22"/>
          <w:szCs w:val="22"/>
        </w:rPr>
        <w:t xml:space="preserve"> et </w:t>
      </w:r>
      <w:hyperlink r:id="rId10" w:history="1">
        <w:r w:rsidRPr="00DE6F32">
          <w:rPr>
            <w:rStyle w:val="Lienhypertexte"/>
            <w:rFonts w:cs="Arial"/>
            <w:i/>
            <w:sz w:val="22"/>
            <w:szCs w:val="22"/>
          </w:rPr>
          <w:t>www.afipa-vfa.ch</w:t>
        </w:r>
      </w:hyperlink>
      <w:r w:rsidRPr="00DE6F32">
        <w:rPr>
          <w:rFonts w:cs="Arial"/>
          <w:i/>
          <w:sz w:val="22"/>
          <w:szCs w:val="22"/>
        </w:rPr>
        <w:t xml:space="preserve"> </w:t>
      </w:r>
    </w:p>
    <w:p w:rsidR="00DE6F32" w:rsidRPr="00DE6F32" w:rsidRDefault="00DE6F32" w:rsidP="007775CE">
      <w:pPr>
        <w:pStyle w:val="01entteetbasdepage"/>
        <w:ind w:right="-426"/>
        <w:jc w:val="both"/>
        <w:rPr>
          <w:rFonts w:cs="Arial"/>
          <w:i/>
          <w:sz w:val="22"/>
          <w:szCs w:val="22"/>
        </w:rPr>
      </w:pPr>
    </w:p>
    <w:p w:rsidR="00DE6F32" w:rsidRPr="00DE6F32" w:rsidRDefault="00DE6F32" w:rsidP="00DE6F32">
      <w:pPr>
        <w:jc w:val="center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>(mise à jour : juin 2018)</w:t>
      </w:r>
    </w:p>
    <w:p w:rsidR="00DE6F32" w:rsidRPr="00DE6F32" w:rsidRDefault="00DE6F32" w:rsidP="00DE6F32">
      <w:pPr>
        <w:jc w:val="center"/>
        <w:rPr>
          <w:rFonts w:ascii="Arial" w:hAnsi="Arial" w:cs="Arial"/>
          <w:sz w:val="22"/>
          <w:szCs w:val="22"/>
        </w:rPr>
      </w:pPr>
    </w:p>
    <w:p w:rsidR="007775CE" w:rsidRPr="00DE6F32" w:rsidRDefault="007775CE" w:rsidP="007775CE">
      <w:pPr>
        <w:rPr>
          <w:rFonts w:ascii="Arial" w:hAnsi="Arial" w:cs="Arial"/>
          <w:b/>
          <w:sz w:val="28"/>
          <w:szCs w:val="28"/>
        </w:rPr>
      </w:pPr>
      <w:r w:rsidRPr="00DE6F32">
        <w:rPr>
          <w:rFonts w:ascii="Arial" w:hAnsi="Arial" w:cs="Arial"/>
          <w:b/>
          <w:sz w:val="28"/>
          <w:szCs w:val="28"/>
        </w:rPr>
        <w:t>Contrat entre</w:t>
      </w:r>
    </w:p>
    <w:p w:rsidR="007775CE" w:rsidRPr="00DE6F32" w:rsidRDefault="007775CE" w:rsidP="007775CE">
      <w:pPr>
        <w:rPr>
          <w:rFonts w:ascii="Arial" w:hAnsi="Arial" w:cs="Arial"/>
        </w:rPr>
      </w:pPr>
    </w:p>
    <w:p w:rsidR="007775CE" w:rsidRPr="00DE6F32" w:rsidRDefault="007775CE" w:rsidP="007775CE">
      <w:pPr>
        <w:rPr>
          <w:rFonts w:ascii="Arial" w:hAnsi="Arial" w:cs="Arial"/>
        </w:rPr>
      </w:pPr>
      <w:r w:rsidRPr="00DE6F32">
        <w:rPr>
          <w:rFonts w:ascii="Arial" w:hAnsi="Arial" w:cs="Arial"/>
        </w:rPr>
        <w:t xml:space="preserve">Madame/Monsieur </w:t>
      </w:r>
    </w:p>
    <w:p w:rsidR="007775CE" w:rsidRPr="00DE6F32" w:rsidRDefault="007775CE" w:rsidP="007775CE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E6F32">
        <w:rPr>
          <w:rFonts w:ascii="Arial" w:hAnsi="Arial" w:cs="Arial"/>
          <w:sz w:val="20"/>
          <w:szCs w:val="20"/>
        </w:rPr>
        <w:t xml:space="preserve">(ci-après </w:t>
      </w:r>
      <w:r w:rsidR="00942172" w:rsidRPr="00DE6F32">
        <w:rPr>
          <w:rFonts w:ascii="Arial" w:hAnsi="Arial" w:cs="Arial"/>
          <w:sz w:val="20"/>
          <w:szCs w:val="20"/>
        </w:rPr>
        <w:t>pharmacien</w:t>
      </w:r>
      <w:r w:rsidRPr="00DE6F32">
        <w:rPr>
          <w:rFonts w:ascii="Arial" w:hAnsi="Arial" w:cs="Arial"/>
          <w:sz w:val="20"/>
          <w:szCs w:val="20"/>
        </w:rPr>
        <w:t>-répondant)</w:t>
      </w:r>
    </w:p>
    <w:p w:rsidR="007775CE" w:rsidRPr="00DE6F32" w:rsidRDefault="007775CE" w:rsidP="007775CE">
      <w:pPr>
        <w:rPr>
          <w:rFonts w:ascii="Arial" w:hAnsi="Arial" w:cs="Arial"/>
        </w:rPr>
      </w:pPr>
    </w:p>
    <w:p w:rsidR="007775CE" w:rsidRPr="00DE6F32" w:rsidRDefault="007775CE" w:rsidP="007775CE">
      <w:pPr>
        <w:rPr>
          <w:rFonts w:ascii="Arial" w:hAnsi="Arial" w:cs="Arial"/>
        </w:rPr>
      </w:pPr>
      <w:r w:rsidRPr="00DE6F32">
        <w:rPr>
          <w:rFonts w:ascii="Arial" w:hAnsi="Arial" w:cs="Arial"/>
        </w:rPr>
        <w:t>et</w:t>
      </w:r>
    </w:p>
    <w:p w:rsidR="007775CE" w:rsidRPr="00DE6F32" w:rsidRDefault="007775CE" w:rsidP="007775CE">
      <w:pPr>
        <w:rPr>
          <w:rFonts w:ascii="Arial" w:hAnsi="Arial" w:cs="Arial"/>
        </w:rPr>
      </w:pPr>
    </w:p>
    <w:p w:rsidR="007775CE" w:rsidRPr="00DE6F32" w:rsidRDefault="007775CE" w:rsidP="007775CE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E6F32">
        <w:rPr>
          <w:rFonts w:ascii="Arial" w:hAnsi="Arial" w:cs="Arial"/>
          <w:sz w:val="20"/>
          <w:szCs w:val="20"/>
        </w:rPr>
        <w:t>(ci-après EMS</w:t>
      </w:r>
      <w:r w:rsidR="001E2197" w:rsidRPr="00DE6F32">
        <w:rPr>
          <w:rFonts w:ascii="Arial" w:hAnsi="Arial" w:cs="Arial"/>
          <w:sz w:val="20"/>
          <w:szCs w:val="20"/>
        </w:rPr>
        <w:t>, représenté par son Directeur</w:t>
      </w:r>
      <w:r w:rsidRPr="00DE6F32">
        <w:rPr>
          <w:rFonts w:ascii="Arial" w:hAnsi="Arial" w:cs="Arial"/>
          <w:sz w:val="20"/>
          <w:szCs w:val="20"/>
        </w:rPr>
        <w:t>)</w:t>
      </w:r>
    </w:p>
    <w:p w:rsidR="007775CE" w:rsidRPr="00DE6F32" w:rsidRDefault="007775CE" w:rsidP="007775CE">
      <w:pPr>
        <w:rPr>
          <w:rFonts w:ascii="Arial" w:hAnsi="Arial" w:cs="Arial"/>
        </w:rPr>
      </w:pPr>
    </w:p>
    <w:p w:rsidR="00DE6F32" w:rsidRPr="00161997" w:rsidRDefault="00DE6F32" w:rsidP="007775CE">
      <w:pPr>
        <w:rPr>
          <w:rFonts w:ascii="Arial" w:hAnsi="Arial" w:cs="Arial"/>
          <w:i/>
          <w:sz w:val="22"/>
          <w:szCs w:val="22"/>
        </w:rPr>
      </w:pPr>
      <w:r w:rsidRPr="00161997">
        <w:rPr>
          <w:rFonts w:ascii="Arial" w:hAnsi="Arial" w:cs="Arial"/>
          <w:i/>
          <w:sz w:val="22"/>
          <w:szCs w:val="22"/>
        </w:rPr>
        <w:t>Afin d'alléger la lecture, le genre "masculin" est utilisé dans le présent document, désignant toute personne de sexe féminin ou masculin.</w:t>
      </w:r>
    </w:p>
    <w:p w:rsidR="00DE6F32" w:rsidRPr="00DE6F32" w:rsidRDefault="00DE6F32" w:rsidP="007775CE">
      <w:pPr>
        <w:rPr>
          <w:rFonts w:ascii="Arial" w:hAnsi="Arial" w:cs="Arial"/>
        </w:rPr>
      </w:pPr>
    </w:p>
    <w:p w:rsidR="007775CE" w:rsidRPr="00DE6F32" w:rsidRDefault="007775CE" w:rsidP="007775CE">
      <w:pPr>
        <w:rPr>
          <w:rFonts w:ascii="Arial" w:hAnsi="Arial" w:cs="Arial"/>
          <w:b/>
        </w:rPr>
      </w:pPr>
      <w:r w:rsidRPr="00DE6F32">
        <w:rPr>
          <w:rFonts w:ascii="Arial" w:hAnsi="Arial" w:cs="Arial"/>
          <w:b/>
        </w:rPr>
        <w:t>1</w:t>
      </w:r>
      <w:r w:rsidRPr="00DE6F32">
        <w:rPr>
          <w:rFonts w:ascii="Arial" w:hAnsi="Arial" w:cs="Arial"/>
          <w:b/>
        </w:rPr>
        <w:tab/>
        <w:t xml:space="preserve">Objet </w:t>
      </w:r>
      <w:r w:rsidR="00DD71E6">
        <w:rPr>
          <w:rFonts w:ascii="Arial" w:hAnsi="Arial" w:cs="Arial"/>
          <w:b/>
        </w:rPr>
        <w:t>du contrat</w:t>
      </w:r>
    </w:p>
    <w:p w:rsidR="003F2105" w:rsidRPr="00DE6F32" w:rsidRDefault="007775CE" w:rsidP="007775CE">
      <w:pPr>
        <w:ind w:left="705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>Selon l’art</w:t>
      </w:r>
      <w:r w:rsidR="00DB0167" w:rsidRPr="00DE6F32">
        <w:rPr>
          <w:rFonts w:ascii="Arial" w:hAnsi="Arial" w:cs="Arial"/>
          <w:sz w:val="22"/>
          <w:szCs w:val="22"/>
        </w:rPr>
        <w:t>icle 27 de l'Ordonnance cantonale sur les produits thérapeutiques</w:t>
      </w:r>
      <w:r w:rsidRPr="00DE6F32">
        <w:rPr>
          <w:rFonts w:ascii="Arial" w:hAnsi="Arial" w:cs="Arial"/>
          <w:sz w:val="22"/>
          <w:szCs w:val="22"/>
        </w:rPr>
        <w:t xml:space="preserve">, </w:t>
      </w:r>
      <w:r w:rsidR="00565EF1" w:rsidRPr="00DE6F32">
        <w:rPr>
          <w:rFonts w:ascii="Arial" w:hAnsi="Arial" w:cs="Arial"/>
          <w:sz w:val="22"/>
          <w:szCs w:val="22"/>
        </w:rPr>
        <w:t xml:space="preserve">le pharmacien-répondant </w:t>
      </w:r>
      <w:r w:rsidR="005E0A6E" w:rsidRPr="00DE6F32">
        <w:rPr>
          <w:rFonts w:ascii="Arial" w:hAnsi="Arial" w:cs="Arial"/>
          <w:sz w:val="22"/>
          <w:szCs w:val="22"/>
        </w:rPr>
        <w:t xml:space="preserve">a </w:t>
      </w:r>
      <w:r w:rsidR="00565EF1" w:rsidRPr="00DE6F32">
        <w:rPr>
          <w:rFonts w:ascii="Arial" w:hAnsi="Arial" w:cs="Arial"/>
          <w:sz w:val="22"/>
          <w:szCs w:val="22"/>
        </w:rPr>
        <w:t>comme fonction</w:t>
      </w:r>
      <w:r w:rsidR="00DB0167" w:rsidRPr="00DE6F32">
        <w:rPr>
          <w:rFonts w:ascii="Arial" w:hAnsi="Arial" w:cs="Arial"/>
          <w:sz w:val="22"/>
          <w:szCs w:val="22"/>
        </w:rPr>
        <w:t xml:space="preserve"> de veiller à l'usage rationnel des médicaments, à la sécurité de toutes les activités</w:t>
      </w:r>
      <w:r w:rsidR="003F2105" w:rsidRPr="00DE6F32">
        <w:rPr>
          <w:rFonts w:ascii="Arial" w:hAnsi="Arial" w:cs="Arial"/>
          <w:sz w:val="22"/>
          <w:szCs w:val="22"/>
        </w:rPr>
        <w:t xml:space="preserve"> </w:t>
      </w:r>
      <w:r w:rsidR="00DB0167" w:rsidRPr="00DE6F32">
        <w:rPr>
          <w:rFonts w:ascii="Arial" w:hAnsi="Arial" w:cs="Arial"/>
          <w:sz w:val="22"/>
          <w:szCs w:val="22"/>
        </w:rPr>
        <w:t>touchant</w:t>
      </w:r>
      <w:r w:rsidR="003F2105" w:rsidRPr="00DE6F32">
        <w:rPr>
          <w:rFonts w:ascii="Arial" w:hAnsi="Arial" w:cs="Arial"/>
          <w:sz w:val="22"/>
          <w:szCs w:val="22"/>
        </w:rPr>
        <w:t xml:space="preserve"> ces produits</w:t>
      </w:r>
      <w:r w:rsidR="00DB0167" w:rsidRPr="00DE6F32">
        <w:rPr>
          <w:rFonts w:ascii="Arial" w:hAnsi="Arial" w:cs="Arial"/>
          <w:sz w:val="22"/>
          <w:szCs w:val="22"/>
        </w:rPr>
        <w:t xml:space="preserve"> ainsi qu'à leur approvisionnement économique auprès de sources sûres. </w:t>
      </w:r>
    </w:p>
    <w:p w:rsidR="007775CE" w:rsidRPr="00DE6F32" w:rsidRDefault="003F2105" w:rsidP="004E6716">
      <w:pPr>
        <w:ind w:left="703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>Les</w:t>
      </w:r>
      <w:r w:rsidR="00DB0167" w:rsidRPr="00DE6F32">
        <w:rPr>
          <w:rFonts w:ascii="Arial" w:hAnsi="Arial" w:cs="Arial"/>
          <w:sz w:val="22"/>
          <w:szCs w:val="22"/>
        </w:rPr>
        <w:t xml:space="preserve"> devoirs</w:t>
      </w:r>
      <w:r w:rsidRPr="00DE6F32">
        <w:rPr>
          <w:rFonts w:ascii="Arial" w:hAnsi="Arial" w:cs="Arial"/>
          <w:sz w:val="22"/>
          <w:szCs w:val="22"/>
        </w:rPr>
        <w:t xml:space="preserve"> du pharmacien-répondant</w:t>
      </w:r>
      <w:r w:rsidR="00DB0167" w:rsidRPr="00DE6F32">
        <w:rPr>
          <w:rFonts w:ascii="Arial" w:hAnsi="Arial" w:cs="Arial"/>
          <w:sz w:val="22"/>
          <w:szCs w:val="22"/>
        </w:rPr>
        <w:t xml:space="preserve">, compétences et responsabilités, de même que sa collaboration avec les médecins et le personnel soignant </w:t>
      </w:r>
      <w:r w:rsidRPr="00DE6F32">
        <w:rPr>
          <w:rFonts w:ascii="Arial" w:hAnsi="Arial" w:cs="Arial"/>
          <w:sz w:val="22"/>
          <w:szCs w:val="22"/>
        </w:rPr>
        <w:t>sont fixés au moyen du présent</w:t>
      </w:r>
      <w:r w:rsidR="00DB0167" w:rsidRPr="00DE6F32">
        <w:rPr>
          <w:rFonts w:ascii="Arial" w:hAnsi="Arial" w:cs="Arial"/>
          <w:sz w:val="22"/>
          <w:szCs w:val="22"/>
        </w:rPr>
        <w:t xml:space="preserve"> contrat. </w:t>
      </w:r>
    </w:p>
    <w:p w:rsidR="007775CE" w:rsidRPr="00DE6F32" w:rsidRDefault="007775CE" w:rsidP="007775CE">
      <w:pPr>
        <w:jc w:val="both"/>
        <w:rPr>
          <w:rFonts w:ascii="Arial" w:hAnsi="Arial" w:cs="Arial"/>
        </w:rPr>
      </w:pPr>
    </w:p>
    <w:p w:rsidR="007775CE" w:rsidRPr="00DE6F32" w:rsidRDefault="007775CE" w:rsidP="004E6716">
      <w:pPr>
        <w:rPr>
          <w:rFonts w:ascii="Arial" w:hAnsi="Arial" w:cs="Arial"/>
          <w:b/>
        </w:rPr>
      </w:pPr>
      <w:r w:rsidRPr="00DE6F32">
        <w:rPr>
          <w:rFonts w:ascii="Arial" w:hAnsi="Arial" w:cs="Arial"/>
          <w:b/>
        </w:rPr>
        <w:lastRenderedPageBreak/>
        <w:t>2</w:t>
      </w:r>
      <w:r w:rsidRPr="00DE6F32">
        <w:rPr>
          <w:rFonts w:ascii="Arial" w:hAnsi="Arial" w:cs="Arial"/>
          <w:b/>
        </w:rPr>
        <w:tab/>
        <w:t>Collaboration</w:t>
      </w:r>
    </w:p>
    <w:p w:rsidR="00565EF1" w:rsidRPr="00DE6F32" w:rsidRDefault="007775CE" w:rsidP="007775CE">
      <w:pPr>
        <w:ind w:left="705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 xml:space="preserve">Le </w:t>
      </w:r>
      <w:r w:rsidR="00565EF1" w:rsidRPr="00DE6F32">
        <w:rPr>
          <w:rFonts w:ascii="Arial" w:hAnsi="Arial" w:cs="Arial"/>
          <w:sz w:val="22"/>
          <w:szCs w:val="22"/>
        </w:rPr>
        <w:t xml:space="preserve">pharmacien-répondant </w:t>
      </w:r>
      <w:r w:rsidRPr="00DE6F32">
        <w:rPr>
          <w:rFonts w:ascii="Arial" w:hAnsi="Arial" w:cs="Arial"/>
          <w:sz w:val="22"/>
          <w:szCs w:val="22"/>
        </w:rPr>
        <w:t>est le</w:t>
      </w:r>
      <w:r w:rsidR="005E0A6E" w:rsidRPr="00DE6F32">
        <w:rPr>
          <w:rFonts w:ascii="Arial" w:hAnsi="Arial" w:cs="Arial"/>
          <w:sz w:val="22"/>
          <w:szCs w:val="22"/>
        </w:rPr>
        <w:t xml:space="preserve"> partenaire de </w:t>
      </w:r>
      <w:r w:rsidRPr="00DE6F32">
        <w:rPr>
          <w:rFonts w:ascii="Arial" w:hAnsi="Arial" w:cs="Arial"/>
          <w:sz w:val="22"/>
          <w:szCs w:val="22"/>
        </w:rPr>
        <w:t>la direction de l’EMS</w:t>
      </w:r>
      <w:r w:rsidR="00565EF1" w:rsidRPr="00DE6F32">
        <w:rPr>
          <w:rFonts w:ascii="Arial" w:hAnsi="Arial" w:cs="Arial"/>
          <w:sz w:val="22"/>
          <w:szCs w:val="22"/>
        </w:rPr>
        <w:t xml:space="preserve">, des médecins et </w:t>
      </w:r>
      <w:r w:rsidRPr="00DE6F32">
        <w:rPr>
          <w:rFonts w:ascii="Arial" w:hAnsi="Arial" w:cs="Arial"/>
          <w:sz w:val="22"/>
          <w:szCs w:val="22"/>
        </w:rPr>
        <w:t xml:space="preserve">de la direction des soins infirmiers </w:t>
      </w:r>
      <w:r w:rsidR="00565EF1" w:rsidRPr="00DE6F32">
        <w:rPr>
          <w:rFonts w:ascii="Arial" w:hAnsi="Arial" w:cs="Arial"/>
          <w:sz w:val="22"/>
          <w:szCs w:val="22"/>
        </w:rPr>
        <w:t>pour tout ce qui touche le domaine des médicaments</w:t>
      </w:r>
      <w:r w:rsidRPr="00DE6F32">
        <w:rPr>
          <w:rFonts w:ascii="Arial" w:hAnsi="Arial" w:cs="Arial"/>
          <w:sz w:val="22"/>
          <w:szCs w:val="22"/>
        </w:rPr>
        <w:t>. Il</w:t>
      </w:r>
      <w:r w:rsidR="005E0A6E" w:rsidRPr="00DE6F32">
        <w:rPr>
          <w:rFonts w:ascii="Arial" w:hAnsi="Arial" w:cs="Arial"/>
          <w:sz w:val="22"/>
          <w:szCs w:val="22"/>
        </w:rPr>
        <w:t xml:space="preserve"> </w:t>
      </w:r>
      <w:r w:rsidRPr="00DE6F32">
        <w:rPr>
          <w:rFonts w:ascii="Arial" w:hAnsi="Arial" w:cs="Arial"/>
          <w:sz w:val="22"/>
          <w:szCs w:val="22"/>
        </w:rPr>
        <w:t xml:space="preserve">s’engage à respecter la </w:t>
      </w:r>
      <w:r w:rsidR="00161997">
        <w:rPr>
          <w:rFonts w:ascii="Arial" w:hAnsi="Arial" w:cs="Arial"/>
          <w:sz w:val="22"/>
          <w:szCs w:val="22"/>
        </w:rPr>
        <w:t xml:space="preserve">philosophie </w:t>
      </w:r>
      <w:r w:rsidRPr="00DE6F32">
        <w:rPr>
          <w:rFonts w:ascii="Arial" w:hAnsi="Arial" w:cs="Arial"/>
          <w:sz w:val="22"/>
          <w:szCs w:val="22"/>
        </w:rPr>
        <w:t xml:space="preserve">de l’institution. Il adhère aux démarches visant le développement de la qualité dans </w:t>
      </w:r>
      <w:r w:rsidR="00565EF1" w:rsidRPr="00DE6F32">
        <w:rPr>
          <w:rFonts w:ascii="Arial" w:hAnsi="Arial" w:cs="Arial"/>
          <w:sz w:val="22"/>
          <w:szCs w:val="22"/>
        </w:rPr>
        <w:t>l'EMS</w:t>
      </w:r>
      <w:r w:rsidRPr="00DE6F32">
        <w:rPr>
          <w:rFonts w:ascii="Arial" w:hAnsi="Arial" w:cs="Arial"/>
          <w:sz w:val="22"/>
          <w:szCs w:val="22"/>
        </w:rPr>
        <w:t xml:space="preserve"> et les soutient. </w:t>
      </w:r>
    </w:p>
    <w:p w:rsidR="00565EF1" w:rsidRPr="00DE6F32" w:rsidRDefault="005E0A6E" w:rsidP="00565EF1">
      <w:pPr>
        <w:ind w:left="705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 xml:space="preserve">Il </w:t>
      </w:r>
      <w:r w:rsidR="00565EF1" w:rsidRPr="00DE6F32">
        <w:rPr>
          <w:rFonts w:ascii="Arial" w:hAnsi="Arial" w:cs="Arial"/>
          <w:sz w:val="22"/>
          <w:szCs w:val="22"/>
        </w:rPr>
        <w:t xml:space="preserve">est la personne de contact du Pharmacien cantonal pour </w:t>
      </w:r>
      <w:r w:rsidR="001E2197" w:rsidRPr="00DE6F32">
        <w:rPr>
          <w:rFonts w:ascii="Arial" w:hAnsi="Arial" w:cs="Arial"/>
          <w:sz w:val="22"/>
          <w:szCs w:val="22"/>
        </w:rPr>
        <w:t>les aspects légaux, administratifs et pratiques liés aux médicaments.</w:t>
      </w:r>
    </w:p>
    <w:p w:rsidR="007775CE" w:rsidRPr="00DE6F32" w:rsidRDefault="00DD71E6" w:rsidP="007775CE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est engagé</w:t>
      </w:r>
      <w:r w:rsidR="001E2197" w:rsidRPr="00DE6F32">
        <w:rPr>
          <w:rFonts w:ascii="Arial" w:hAnsi="Arial" w:cs="Arial"/>
          <w:sz w:val="22"/>
          <w:szCs w:val="22"/>
        </w:rPr>
        <w:t xml:space="preserve"> </w:t>
      </w:r>
      <w:r w:rsidR="005E0A6E" w:rsidRPr="00DE6F32">
        <w:rPr>
          <w:rFonts w:ascii="Arial" w:hAnsi="Arial" w:cs="Arial"/>
          <w:sz w:val="22"/>
          <w:szCs w:val="22"/>
        </w:rPr>
        <w:t xml:space="preserve">ou mandaté </w:t>
      </w:r>
      <w:r w:rsidR="001E2197" w:rsidRPr="00DE6F32">
        <w:rPr>
          <w:rFonts w:ascii="Arial" w:hAnsi="Arial" w:cs="Arial"/>
          <w:sz w:val="22"/>
          <w:szCs w:val="22"/>
        </w:rPr>
        <w:t xml:space="preserve">par la Pharmacie </w:t>
      </w:r>
      <w:r w:rsidR="003F2105" w:rsidRPr="00DE6F32">
        <w:rPr>
          <w:rFonts w:ascii="Arial" w:hAnsi="Arial" w:cs="Arial"/>
          <w:sz w:val="22"/>
          <w:szCs w:val="22"/>
        </w:rPr>
        <w:t xml:space="preserve">désignée ci-après </w:t>
      </w:r>
      <w:r w:rsidR="001E2197" w:rsidRPr="00DE6F32">
        <w:rPr>
          <w:rFonts w:ascii="Arial" w:hAnsi="Arial" w:cs="Arial"/>
          <w:sz w:val="22"/>
          <w:szCs w:val="22"/>
        </w:rPr>
        <w:t xml:space="preserve">qui assure </w:t>
      </w:r>
      <w:r>
        <w:rPr>
          <w:rFonts w:ascii="Arial" w:hAnsi="Arial" w:cs="Arial"/>
          <w:sz w:val="22"/>
          <w:szCs w:val="22"/>
        </w:rPr>
        <w:t>l’approvisionnement des médicaments aux résidents de</w:t>
      </w:r>
      <w:r w:rsidR="001E2197" w:rsidRPr="00DE6F32">
        <w:rPr>
          <w:rFonts w:ascii="Arial" w:hAnsi="Arial" w:cs="Arial"/>
          <w:sz w:val="22"/>
          <w:szCs w:val="22"/>
        </w:rPr>
        <w:t xml:space="preserve"> l'EMS</w:t>
      </w:r>
      <w:r w:rsidR="003F2105" w:rsidRPr="00DE6F32">
        <w:rPr>
          <w:rFonts w:ascii="Arial" w:hAnsi="Arial" w:cs="Arial"/>
          <w:sz w:val="22"/>
          <w:szCs w:val="22"/>
        </w:rPr>
        <w:t xml:space="preserve"> </w:t>
      </w:r>
      <w:r w:rsidR="001E2197" w:rsidRPr="00DE6F32">
        <w:rPr>
          <w:rFonts w:ascii="Arial" w:hAnsi="Arial" w:cs="Arial"/>
          <w:sz w:val="22"/>
          <w:szCs w:val="22"/>
        </w:rPr>
        <w:t>:</w:t>
      </w:r>
    </w:p>
    <w:p w:rsidR="00943C8C" w:rsidRDefault="00943C8C" w:rsidP="00943C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b/>
        </w:rPr>
      </w:pPr>
    </w:p>
    <w:p w:rsidR="00943C8C" w:rsidRDefault="00943C8C" w:rsidP="00943C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b/>
        </w:rPr>
      </w:pPr>
    </w:p>
    <w:p w:rsidR="00943C8C" w:rsidRDefault="00943C8C" w:rsidP="00943C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b/>
        </w:rPr>
      </w:pPr>
    </w:p>
    <w:p w:rsidR="00943C8C" w:rsidRDefault="00943C8C" w:rsidP="00943C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b/>
        </w:rPr>
      </w:pPr>
    </w:p>
    <w:p w:rsidR="00943C8C" w:rsidRDefault="00943C8C" w:rsidP="00943C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b/>
        </w:rPr>
      </w:pPr>
    </w:p>
    <w:p w:rsidR="00943C8C" w:rsidRPr="00943C8C" w:rsidRDefault="00943C8C" w:rsidP="00943C8C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0859BF" w:rsidRPr="00DE6F32" w:rsidRDefault="000859BF" w:rsidP="004E6716">
      <w:pPr>
        <w:pStyle w:val="Paragraphedeliste"/>
        <w:numPr>
          <w:ilvl w:val="0"/>
          <w:numId w:val="19"/>
        </w:numPr>
        <w:ind w:left="709" w:hanging="709"/>
        <w:rPr>
          <w:rFonts w:ascii="Arial" w:hAnsi="Arial" w:cs="Arial"/>
          <w:b/>
        </w:rPr>
      </w:pPr>
      <w:r w:rsidRPr="00DE6F32">
        <w:rPr>
          <w:rFonts w:ascii="Arial" w:hAnsi="Arial" w:cs="Arial"/>
          <w:b/>
        </w:rPr>
        <w:t>Rôle</w:t>
      </w:r>
      <w:r w:rsidR="007775CE" w:rsidRPr="00DE6F32">
        <w:rPr>
          <w:rFonts w:ascii="Arial" w:hAnsi="Arial" w:cs="Arial"/>
          <w:b/>
        </w:rPr>
        <w:t xml:space="preserve"> </w:t>
      </w:r>
      <w:r w:rsidR="00A7163F" w:rsidRPr="00DE6F32">
        <w:rPr>
          <w:rFonts w:ascii="Arial" w:hAnsi="Arial" w:cs="Arial"/>
          <w:b/>
        </w:rPr>
        <w:t xml:space="preserve">de base </w:t>
      </w:r>
      <w:r w:rsidR="007775CE" w:rsidRPr="00DE6F32">
        <w:rPr>
          <w:rFonts w:ascii="Arial" w:hAnsi="Arial" w:cs="Arial"/>
          <w:b/>
        </w:rPr>
        <w:t xml:space="preserve">du </w:t>
      </w:r>
      <w:r w:rsidRPr="00DE6F32">
        <w:rPr>
          <w:rFonts w:ascii="Arial" w:hAnsi="Arial" w:cs="Arial"/>
          <w:b/>
        </w:rPr>
        <w:t xml:space="preserve">pharmacien-répondant </w:t>
      </w:r>
    </w:p>
    <w:p w:rsidR="007775CE" w:rsidRPr="00DE6F32" w:rsidRDefault="000859BF" w:rsidP="007E0E7D">
      <w:pPr>
        <w:spacing w:after="120" w:line="240" w:lineRule="auto"/>
        <w:ind w:left="703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 xml:space="preserve">Le rôle du pharmacien-répondant comporte les aspects </w:t>
      </w:r>
      <w:r w:rsidR="007775CE" w:rsidRPr="00DE6F32">
        <w:rPr>
          <w:rFonts w:ascii="Arial" w:hAnsi="Arial" w:cs="Arial"/>
          <w:sz w:val="22"/>
          <w:szCs w:val="22"/>
        </w:rPr>
        <w:t>:</w:t>
      </w:r>
    </w:p>
    <w:p w:rsidR="000859BF" w:rsidRPr="00DE6F32" w:rsidRDefault="000859BF" w:rsidP="00A7163F">
      <w:pPr>
        <w:numPr>
          <w:ilvl w:val="0"/>
          <w:numId w:val="12"/>
        </w:numPr>
        <w:spacing w:after="60" w:line="240" w:lineRule="auto"/>
        <w:ind w:left="1065"/>
        <w:jc w:val="both"/>
        <w:rPr>
          <w:rFonts w:ascii="Arial" w:hAnsi="Arial" w:cs="Arial"/>
          <w:i/>
          <w:sz w:val="22"/>
          <w:szCs w:val="22"/>
        </w:rPr>
      </w:pPr>
      <w:r w:rsidRPr="00DE6F32">
        <w:rPr>
          <w:rFonts w:ascii="Arial" w:hAnsi="Arial" w:cs="Arial"/>
          <w:i/>
          <w:sz w:val="22"/>
          <w:szCs w:val="22"/>
        </w:rPr>
        <w:t>Organisation de la pharmacie de l'EMS ;</w:t>
      </w:r>
    </w:p>
    <w:p w:rsidR="000859BF" w:rsidRPr="00DE6F32" w:rsidRDefault="000859BF" w:rsidP="000859BF">
      <w:pPr>
        <w:pStyle w:val="Paragraphedeliste"/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>Aménagement fonctionnel et adéquat du local ;</w:t>
      </w:r>
    </w:p>
    <w:p w:rsidR="000859BF" w:rsidRPr="00DE6F32" w:rsidRDefault="000859BF" w:rsidP="000859BF">
      <w:pPr>
        <w:pStyle w:val="Paragraphedeliste"/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>Approvisionnement des médicaments</w:t>
      </w:r>
      <w:r w:rsidR="006F395B" w:rsidRPr="00DE6F32">
        <w:rPr>
          <w:rFonts w:ascii="Arial" w:hAnsi="Arial" w:cs="Arial"/>
          <w:sz w:val="22"/>
          <w:szCs w:val="22"/>
        </w:rPr>
        <w:t xml:space="preserve"> exclusivement par une pharmacie publique de proximité (dans le canton ou située dans une zone proche du t</w:t>
      </w:r>
      <w:r w:rsidR="00DD71E6">
        <w:rPr>
          <w:rFonts w:ascii="Arial" w:hAnsi="Arial" w:cs="Arial"/>
          <w:sz w:val="22"/>
          <w:szCs w:val="22"/>
        </w:rPr>
        <w:t>erritoire cantonal fribourgeois</w:t>
      </w:r>
      <w:r w:rsidR="006F395B" w:rsidRPr="00DE6F32">
        <w:rPr>
          <w:rFonts w:ascii="Arial" w:hAnsi="Arial" w:cs="Arial"/>
          <w:sz w:val="22"/>
          <w:szCs w:val="22"/>
        </w:rPr>
        <w:t>)</w:t>
      </w:r>
      <w:r w:rsidRPr="00DE6F32">
        <w:rPr>
          <w:rFonts w:ascii="Arial" w:hAnsi="Arial" w:cs="Arial"/>
          <w:sz w:val="22"/>
          <w:szCs w:val="22"/>
        </w:rPr>
        <w:t xml:space="preserve"> ;</w:t>
      </w:r>
    </w:p>
    <w:p w:rsidR="000859BF" w:rsidRPr="00DE6F32" w:rsidRDefault="000859BF" w:rsidP="007E0E7D">
      <w:pPr>
        <w:pStyle w:val="Paragraphedeliste"/>
        <w:numPr>
          <w:ilvl w:val="0"/>
          <w:numId w:val="13"/>
        </w:numPr>
        <w:spacing w:after="120" w:line="240" w:lineRule="auto"/>
        <w:ind w:left="1423" w:hanging="357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 xml:space="preserve">Manipulation </w:t>
      </w:r>
      <w:r w:rsidR="007E0E7D" w:rsidRPr="00DE6F32">
        <w:rPr>
          <w:rFonts w:ascii="Arial" w:hAnsi="Arial" w:cs="Arial"/>
          <w:sz w:val="22"/>
          <w:szCs w:val="22"/>
        </w:rPr>
        <w:t>sûre lors des activités de préparation des médicaments.</w:t>
      </w:r>
    </w:p>
    <w:p w:rsidR="007775CE" w:rsidRPr="00DE6F32" w:rsidRDefault="000859BF" w:rsidP="00A7163F">
      <w:pPr>
        <w:numPr>
          <w:ilvl w:val="0"/>
          <w:numId w:val="12"/>
        </w:numPr>
        <w:spacing w:after="60" w:line="240" w:lineRule="auto"/>
        <w:ind w:left="1065"/>
        <w:jc w:val="both"/>
        <w:rPr>
          <w:rFonts w:ascii="Arial" w:hAnsi="Arial" w:cs="Arial"/>
          <w:i/>
          <w:sz w:val="22"/>
          <w:szCs w:val="22"/>
        </w:rPr>
      </w:pPr>
      <w:r w:rsidRPr="00DE6F32">
        <w:rPr>
          <w:rFonts w:ascii="Arial" w:hAnsi="Arial" w:cs="Arial"/>
          <w:i/>
          <w:sz w:val="22"/>
          <w:szCs w:val="22"/>
        </w:rPr>
        <w:t>Collaboration interprofessionnelle</w:t>
      </w:r>
      <w:r w:rsidR="007775CE" w:rsidRPr="00DE6F32">
        <w:rPr>
          <w:rFonts w:ascii="Arial" w:hAnsi="Arial" w:cs="Arial"/>
          <w:i/>
          <w:sz w:val="22"/>
          <w:szCs w:val="22"/>
        </w:rPr>
        <w:t> ;</w:t>
      </w:r>
    </w:p>
    <w:p w:rsidR="007E0E7D" w:rsidRPr="00DE6F32" w:rsidRDefault="007E0E7D" w:rsidP="007E0E7D">
      <w:pPr>
        <w:pStyle w:val="Paragraphedeliste"/>
        <w:numPr>
          <w:ilvl w:val="0"/>
          <w:numId w:val="14"/>
        </w:numPr>
        <w:spacing w:after="60" w:line="240" w:lineRule="auto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>Contribution à l'utilisation raisonnée des médicaments</w:t>
      </w:r>
      <w:r w:rsidR="000A180A" w:rsidRPr="00DE6F32">
        <w:rPr>
          <w:rFonts w:ascii="Arial" w:hAnsi="Arial" w:cs="Arial"/>
          <w:sz w:val="22"/>
          <w:szCs w:val="22"/>
        </w:rPr>
        <w:t>, notamment en cas de situations particulières ;</w:t>
      </w:r>
    </w:p>
    <w:p w:rsidR="00585509" w:rsidRPr="00DE6F32" w:rsidRDefault="005E0A6E" w:rsidP="007E0E7D">
      <w:pPr>
        <w:pStyle w:val="Paragraphedeliste"/>
        <w:numPr>
          <w:ilvl w:val="0"/>
          <w:numId w:val="14"/>
        </w:numPr>
        <w:spacing w:after="60" w:line="240" w:lineRule="auto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 xml:space="preserve">Administration des </w:t>
      </w:r>
      <w:r w:rsidR="00585509" w:rsidRPr="00DE6F32">
        <w:rPr>
          <w:rFonts w:ascii="Arial" w:hAnsi="Arial" w:cs="Arial"/>
          <w:sz w:val="22"/>
          <w:szCs w:val="22"/>
        </w:rPr>
        <w:t>ordonnances médicales ;</w:t>
      </w:r>
    </w:p>
    <w:p w:rsidR="007E0E7D" w:rsidRPr="00DE6F32" w:rsidRDefault="007E0E7D" w:rsidP="001B0449">
      <w:pPr>
        <w:pStyle w:val="Paragraphedeliste"/>
        <w:numPr>
          <w:ilvl w:val="0"/>
          <w:numId w:val="14"/>
        </w:numPr>
        <w:spacing w:after="0" w:line="240" w:lineRule="auto"/>
        <w:ind w:left="1423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>Rencontre</w:t>
      </w:r>
      <w:r w:rsidR="000A180A" w:rsidRPr="00DE6F32">
        <w:rPr>
          <w:rFonts w:ascii="Arial" w:hAnsi="Arial" w:cs="Arial"/>
          <w:sz w:val="22"/>
          <w:szCs w:val="22"/>
        </w:rPr>
        <w:t>s</w:t>
      </w:r>
      <w:r w:rsidRPr="00DE6F32">
        <w:rPr>
          <w:rFonts w:ascii="Arial" w:hAnsi="Arial" w:cs="Arial"/>
          <w:sz w:val="22"/>
          <w:szCs w:val="22"/>
        </w:rPr>
        <w:t xml:space="preserve"> </w:t>
      </w:r>
      <w:r w:rsidR="000A180A" w:rsidRPr="00DE6F32">
        <w:rPr>
          <w:rFonts w:ascii="Arial" w:hAnsi="Arial" w:cs="Arial"/>
          <w:sz w:val="22"/>
          <w:szCs w:val="22"/>
        </w:rPr>
        <w:t>périodiques (au moins une fois par année) et / ou particulières</w:t>
      </w:r>
      <w:r w:rsidRPr="00DE6F32">
        <w:rPr>
          <w:rFonts w:ascii="Arial" w:hAnsi="Arial" w:cs="Arial"/>
          <w:sz w:val="22"/>
          <w:szCs w:val="22"/>
        </w:rPr>
        <w:t xml:space="preserve"> avec les médecins / personnel infirmier au suje</w:t>
      </w:r>
      <w:r w:rsidR="00161997">
        <w:rPr>
          <w:rFonts w:ascii="Arial" w:hAnsi="Arial" w:cs="Arial"/>
          <w:sz w:val="22"/>
          <w:szCs w:val="22"/>
        </w:rPr>
        <w:t>t des thérapies médicamenteuses ;</w:t>
      </w:r>
    </w:p>
    <w:p w:rsidR="001B0449" w:rsidRPr="00DE6F32" w:rsidRDefault="001B0449" w:rsidP="001B0449">
      <w:pPr>
        <w:pStyle w:val="Paragraphedeliste"/>
        <w:numPr>
          <w:ilvl w:val="0"/>
          <w:numId w:val="14"/>
        </w:numPr>
        <w:spacing w:after="120" w:line="240" w:lineRule="auto"/>
        <w:ind w:left="1423" w:hanging="357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 xml:space="preserve">Compte rendu </w:t>
      </w:r>
      <w:r w:rsidR="00DD71E6">
        <w:rPr>
          <w:rFonts w:ascii="Arial" w:hAnsi="Arial" w:cs="Arial"/>
          <w:sz w:val="22"/>
          <w:szCs w:val="22"/>
        </w:rPr>
        <w:t xml:space="preserve">annuel </w:t>
      </w:r>
      <w:r w:rsidRPr="00DE6F32">
        <w:rPr>
          <w:rFonts w:ascii="Arial" w:hAnsi="Arial" w:cs="Arial"/>
          <w:sz w:val="22"/>
          <w:szCs w:val="22"/>
        </w:rPr>
        <w:t>des activités</w:t>
      </w:r>
      <w:r w:rsidR="00161997">
        <w:rPr>
          <w:rFonts w:ascii="Arial" w:hAnsi="Arial" w:cs="Arial"/>
          <w:sz w:val="22"/>
          <w:szCs w:val="22"/>
        </w:rPr>
        <w:t>.</w:t>
      </w:r>
    </w:p>
    <w:p w:rsidR="000859BF" w:rsidRPr="00DE6F32" w:rsidRDefault="000859BF" w:rsidP="00A7163F">
      <w:pPr>
        <w:numPr>
          <w:ilvl w:val="0"/>
          <w:numId w:val="12"/>
        </w:numPr>
        <w:spacing w:after="60" w:line="240" w:lineRule="auto"/>
        <w:ind w:left="1065"/>
        <w:jc w:val="both"/>
        <w:rPr>
          <w:rFonts w:ascii="Arial" w:hAnsi="Arial" w:cs="Arial"/>
          <w:i/>
          <w:sz w:val="22"/>
          <w:szCs w:val="22"/>
        </w:rPr>
      </w:pPr>
      <w:r w:rsidRPr="00DE6F32">
        <w:rPr>
          <w:rFonts w:ascii="Arial" w:hAnsi="Arial" w:cs="Arial"/>
          <w:i/>
          <w:sz w:val="22"/>
          <w:szCs w:val="22"/>
        </w:rPr>
        <w:t>Sécurité de l'administration des médicaments ;</w:t>
      </w:r>
    </w:p>
    <w:p w:rsidR="00161997" w:rsidRPr="00DE6F32" w:rsidRDefault="00161997" w:rsidP="00161997">
      <w:pPr>
        <w:pStyle w:val="Paragraphedeliste"/>
        <w:numPr>
          <w:ilvl w:val="0"/>
          <w:numId w:val="14"/>
        </w:numPr>
        <w:spacing w:after="0" w:line="240" w:lineRule="auto"/>
        <w:ind w:left="1423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>Gestion des interactions médicamenteuses</w:t>
      </w:r>
      <w:r w:rsidR="00DD71E6">
        <w:rPr>
          <w:rFonts w:ascii="Arial" w:hAnsi="Arial" w:cs="Arial"/>
          <w:sz w:val="22"/>
          <w:szCs w:val="22"/>
        </w:rPr>
        <w:t xml:space="preserve"> et pharmacovigilance</w:t>
      </w:r>
      <w:r>
        <w:rPr>
          <w:rFonts w:ascii="Arial" w:hAnsi="Arial" w:cs="Arial"/>
          <w:sz w:val="22"/>
          <w:szCs w:val="22"/>
        </w:rPr>
        <w:t> ;</w:t>
      </w:r>
    </w:p>
    <w:p w:rsidR="00161997" w:rsidRPr="00DE6F32" w:rsidRDefault="00161997" w:rsidP="00161997">
      <w:pPr>
        <w:pStyle w:val="Paragraphedeliste"/>
        <w:numPr>
          <w:ilvl w:val="0"/>
          <w:numId w:val="14"/>
        </w:numPr>
        <w:spacing w:after="0" w:line="240" w:lineRule="auto"/>
        <w:ind w:left="1423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>Récolte des annonces d'erreurs et analyse de celles-ci dans le but d’éviter leur répétition</w:t>
      </w:r>
      <w:r>
        <w:rPr>
          <w:rFonts w:ascii="Arial" w:hAnsi="Arial" w:cs="Arial"/>
          <w:sz w:val="22"/>
          <w:szCs w:val="22"/>
        </w:rPr>
        <w:t>;</w:t>
      </w:r>
    </w:p>
    <w:p w:rsidR="00161997" w:rsidRPr="00DE6F32" w:rsidRDefault="00161997" w:rsidP="00161997">
      <w:pPr>
        <w:pStyle w:val="Paragraphedeliste"/>
        <w:numPr>
          <w:ilvl w:val="0"/>
          <w:numId w:val="14"/>
        </w:numPr>
        <w:spacing w:after="60" w:line="240" w:lineRule="auto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>Disponibilité pour les équipes en cas de besoin de soutien au sujet de l'utilisation des médicaments ;</w:t>
      </w:r>
    </w:p>
    <w:p w:rsidR="007E0E7D" w:rsidRPr="00DE6F32" w:rsidRDefault="007E0E7D" w:rsidP="007E0E7D">
      <w:pPr>
        <w:pStyle w:val="Paragraphedeliste"/>
        <w:numPr>
          <w:ilvl w:val="0"/>
          <w:numId w:val="14"/>
        </w:numPr>
        <w:spacing w:after="60" w:line="240" w:lineRule="auto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 xml:space="preserve">Contribution au système d'assurance de qualité touchant l'utilisation des </w:t>
      </w:r>
      <w:r w:rsidR="00161997" w:rsidRPr="00DE6F32">
        <w:rPr>
          <w:rFonts w:ascii="Arial" w:hAnsi="Arial" w:cs="Arial"/>
          <w:sz w:val="22"/>
          <w:szCs w:val="22"/>
        </w:rPr>
        <w:t>médi</w:t>
      </w:r>
      <w:r w:rsidR="00161997">
        <w:rPr>
          <w:rFonts w:ascii="Arial" w:hAnsi="Arial" w:cs="Arial"/>
          <w:sz w:val="22"/>
          <w:szCs w:val="22"/>
        </w:rPr>
        <w:t>caments.</w:t>
      </w:r>
    </w:p>
    <w:p w:rsidR="000859BF" w:rsidRPr="00DE6F32" w:rsidRDefault="000859BF" w:rsidP="00585509">
      <w:pPr>
        <w:numPr>
          <w:ilvl w:val="0"/>
          <w:numId w:val="12"/>
        </w:numPr>
        <w:spacing w:after="60" w:line="240" w:lineRule="auto"/>
        <w:ind w:left="1065"/>
        <w:jc w:val="both"/>
        <w:rPr>
          <w:rFonts w:ascii="Arial" w:hAnsi="Arial" w:cs="Arial"/>
          <w:i/>
          <w:sz w:val="22"/>
          <w:szCs w:val="22"/>
        </w:rPr>
      </w:pPr>
      <w:r w:rsidRPr="00DE6F32">
        <w:rPr>
          <w:rFonts w:ascii="Arial" w:hAnsi="Arial" w:cs="Arial"/>
          <w:i/>
          <w:sz w:val="22"/>
          <w:szCs w:val="22"/>
        </w:rPr>
        <w:t xml:space="preserve">Veille </w:t>
      </w:r>
      <w:r w:rsidR="004E6716" w:rsidRPr="00DE6F32">
        <w:rPr>
          <w:rFonts w:ascii="Arial" w:hAnsi="Arial" w:cs="Arial"/>
          <w:i/>
          <w:sz w:val="22"/>
          <w:szCs w:val="22"/>
        </w:rPr>
        <w:t xml:space="preserve">et obligations </w:t>
      </w:r>
      <w:r w:rsidRPr="00DE6F32">
        <w:rPr>
          <w:rFonts w:ascii="Arial" w:hAnsi="Arial" w:cs="Arial"/>
          <w:i/>
          <w:sz w:val="22"/>
          <w:szCs w:val="22"/>
        </w:rPr>
        <w:t>légale</w:t>
      </w:r>
      <w:r w:rsidR="004E6716" w:rsidRPr="00DE6F32">
        <w:rPr>
          <w:rFonts w:ascii="Arial" w:hAnsi="Arial" w:cs="Arial"/>
          <w:i/>
          <w:sz w:val="22"/>
          <w:szCs w:val="22"/>
        </w:rPr>
        <w:t>s</w:t>
      </w:r>
      <w:r w:rsidR="00585509" w:rsidRPr="00DE6F32">
        <w:rPr>
          <w:rFonts w:ascii="Arial" w:hAnsi="Arial" w:cs="Arial"/>
          <w:i/>
          <w:sz w:val="22"/>
          <w:szCs w:val="22"/>
        </w:rPr>
        <w:t xml:space="preserve"> ;</w:t>
      </w:r>
    </w:p>
    <w:p w:rsidR="00CA070D" w:rsidRPr="00DE6F32" w:rsidRDefault="00CA070D" w:rsidP="00CA070D">
      <w:pPr>
        <w:pStyle w:val="Paragraphedeliste"/>
        <w:numPr>
          <w:ilvl w:val="0"/>
          <w:numId w:val="14"/>
        </w:numPr>
        <w:spacing w:after="60" w:line="240" w:lineRule="auto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 xml:space="preserve">Suivi de la législation sur les médicaments </w:t>
      </w:r>
      <w:r w:rsidR="000A180A" w:rsidRPr="00DE6F32">
        <w:rPr>
          <w:rFonts w:ascii="Arial" w:hAnsi="Arial" w:cs="Arial"/>
          <w:sz w:val="22"/>
          <w:szCs w:val="22"/>
        </w:rPr>
        <w:t>et concrétisation</w:t>
      </w:r>
      <w:r w:rsidRPr="00DE6F32">
        <w:rPr>
          <w:rFonts w:ascii="Arial" w:hAnsi="Arial" w:cs="Arial"/>
          <w:sz w:val="22"/>
          <w:szCs w:val="22"/>
        </w:rPr>
        <w:t xml:space="preserve"> des instructions des autorités sanitaires</w:t>
      </w:r>
      <w:r w:rsidR="000A180A" w:rsidRPr="00DE6F32">
        <w:rPr>
          <w:rFonts w:ascii="Arial" w:hAnsi="Arial" w:cs="Arial"/>
          <w:sz w:val="22"/>
          <w:szCs w:val="22"/>
        </w:rPr>
        <w:t xml:space="preserve"> ;</w:t>
      </w:r>
      <w:r w:rsidRPr="00DE6F32">
        <w:rPr>
          <w:rFonts w:ascii="Arial" w:hAnsi="Arial" w:cs="Arial"/>
          <w:sz w:val="22"/>
          <w:szCs w:val="22"/>
        </w:rPr>
        <w:t xml:space="preserve"> </w:t>
      </w:r>
    </w:p>
    <w:p w:rsidR="00CA070D" w:rsidRPr="00DE6F32" w:rsidRDefault="00CA070D" w:rsidP="00CA070D">
      <w:pPr>
        <w:pStyle w:val="Paragraphedeliste"/>
        <w:numPr>
          <w:ilvl w:val="0"/>
          <w:numId w:val="14"/>
        </w:numPr>
        <w:spacing w:after="60" w:line="240" w:lineRule="auto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 xml:space="preserve">Préparation et participation aux inspections effectuées par </w:t>
      </w:r>
      <w:r w:rsidR="000A180A" w:rsidRPr="00DE6F32">
        <w:rPr>
          <w:rFonts w:ascii="Arial" w:hAnsi="Arial" w:cs="Arial"/>
          <w:sz w:val="22"/>
          <w:szCs w:val="22"/>
        </w:rPr>
        <w:t>le Pharmacien cantonal;</w:t>
      </w:r>
    </w:p>
    <w:p w:rsidR="00CA070D" w:rsidRPr="00DE6F32" w:rsidRDefault="000A180A" w:rsidP="00CA070D">
      <w:pPr>
        <w:pStyle w:val="Paragraphedeliste"/>
        <w:numPr>
          <w:ilvl w:val="0"/>
          <w:numId w:val="14"/>
        </w:numPr>
        <w:spacing w:after="60" w:line="240" w:lineRule="auto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>Contrôle de l'utilisation des médicaments contenant des stupéfiants et des substances psychotropes.</w:t>
      </w:r>
    </w:p>
    <w:p w:rsidR="00943C8C" w:rsidRPr="00943C8C" w:rsidRDefault="00943C8C" w:rsidP="00943C8C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A7163F" w:rsidRPr="00DE6F32" w:rsidRDefault="000D4155" w:rsidP="004E6716">
      <w:pPr>
        <w:pStyle w:val="Paragraphedeliste"/>
        <w:numPr>
          <w:ilvl w:val="0"/>
          <w:numId w:val="19"/>
        </w:numPr>
        <w:ind w:left="709" w:hanging="709"/>
        <w:rPr>
          <w:rFonts w:ascii="Arial" w:hAnsi="Arial" w:cs="Arial"/>
          <w:b/>
        </w:rPr>
      </w:pPr>
      <w:r w:rsidRPr="00DE6F32">
        <w:rPr>
          <w:rFonts w:ascii="Arial" w:hAnsi="Arial" w:cs="Arial"/>
          <w:b/>
        </w:rPr>
        <w:t xml:space="preserve">Temps d'activité pour assumer le rôle de pharmacien-répondant </w:t>
      </w:r>
    </w:p>
    <w:p w:rsidR="00A7163F" w:rsidRPr="00DE6F32" w:rsidRDefault="000D4155" w:rsidP="00A7163F">
      <w:pPr>
        <w:spacing w:after="120" w:line="240" w:lineRule="auto"/>
        <w:ind w:left="703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>Le temps d'activité est réparti comme suit :</w:t>
      </w:r>
    </w:p>
    <w:p w:rsidR="000D4155" w:rsidRPr="00DE6F32" w:rsidRDefault="000D4155" w:rsidP="000D4155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>quatre heures par mois pour assumer le rôle de base quelle que soit la grandeur de l'EMS;</w:t>
      </w:r>
    </w:p>
    <w:p w:rsidR="004E6716" w:rsidRPr="00DE6F32" w:rsidRDefault="000D4155" w:rsidP="004E6716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>une heure par mois en plus pour chaque tranche de 25 résidents ou résidentes en vue d'assurer le suivi de leur thérapie médicamenteuse.</w:t>
      </w:r>
    </w:p>
    <w:p w:rsidR="004E6716" w:rsidRPr="00DE6F32" w:rsidRDefault="004E6716" w:rsidP="004E6716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4E6716" w:rsidRPr="00161997" w:rsidRDefault="004E6716" w:rsidP="004E6716">
      <w:pPr>
        <w:pStyle w:val="Paragraphedeliste"/>
        <w:numPr>
          <w:ilvl w:val="0"/>
          <w:numId w:val="19"/>
        </w:numPr>
        <w:ind w:left="709" w:hanging="709"/>
        <w:rPr>
          <w:rFonts w:ascii="Arial" w:hAnsi="Arial" w:cs="Arial"/>
          <w:b/>
        </w:rPr>
      </w:pPr>
      <w:r w:rsidRPr="00161997">
        <w:rPr>
          <w:rFonts w:ascii="Arial" w:hAnsi="Arial" w:cs="Arial"/>
          <w:b/>
        </w:rPr>
        <w:t>Honoraire</w:t>
      </w:r>
      <w:r w:rsidR="004F33E4" w:rsidRPr="00161997">
        <w:rPr>
          <w:rFonts w:ascii="Arial" w:hAnsi="Arial" w:cs="Arial"/>
          <w:b/>
        </w:rPr>
        <w:t>s</w:t>
      </w:r>
      <w:r w:rsidRPr="00161997">
        <w:rPr>
          <w:rFonts w:ascii="Arial" w:hAnsi="Arial" w:cs="Arial"/>
          <w:b/>
        </w:rPr>
        <w:t xml:space="preserve"> </w:t>
      </w:r>
    </w:p>
    <w:p w:rsidR="00161997" w:rsidRPr="00161997" w:rsidRDefault="004F33E4" w:rsidP="006778C0">
      <w:pPr>
        <w:spacing w:line="240" w:lineRule="auto"/>
        <w:ind w:left="703"/>
        <w:jc w:val="both"/>
        <w:rPr>
          <w:rFonts w:ascii="Arial" w:hAnsi="Arial" w:cs="Arial"/>
          <w:sz w:val="22"/>
          <w:szCs w:val="22"/>
        </w:rPr>
      </w:pPr>
      <w:r w:rsidRPr="00161997">
        <w:rPr>
          <w:rFonts w:ascii="Arial" w:hAnsi="Arial" w:cs="Arial"/>
          <w:sz w:val="22"/>
          <w:szCs w:val="22"/>
        </w:rPr>
        <w:t xml:space="preserve">Le financement </w:t>
      </w:r>
      <w:r w:rsidR="00B6190F" w:rsidRPr="00161997">
        <w:rPr>
          <w:rFonts w:ascii="Arial" w:hAnsi="Arial" w:cs="Arial"/>
          <w:sz w:val="22"/>
          <w:szCs w:val="22"/>
        </w:rPr>
        <w:t>du</w:t>
      </w:r>
      <w:r w:rsidR="009E6CA6" w:rsidRPr="00161997">
        <w:rPr>
          <w:rFonts w:ascii="Arial" w:hAnsi="Arial" w:cs="Arial"/>
          <w:sz w:val="22"/>
          <w:szCs w:val="22"/>
        </w:rPr>
        <w:t xml:space="preserve"> travail</w:t>
      </w:r>
      <w:r w:rsidR="00B6190F" w:rsidRPr="00161997">
        <w:rPr>
          <w:rFonts w:ascii="Arial" w:hAnsi="Arial" w:cs="Arial"/>
          <w:sz w:val="22"/>
          <w:szCs w:val="22"/>
        </w:rPr>
        <w:t xml:space="preserve"> du pharmacien-répondant </w:t>
      </w:r>
      <w:r w:rsidRPr="00161997">
        <w:rPr>
          <w:rFonts w:ascii="Arial" w:hAnsi="Arial" w:cs="Arial"/>
          <w:sz w:val="22"/>
          <w:szCs w:val="22"/>
        </w:rPr>
        <w:t xml:space="preserve">est assuré </w:t>
      </w:r>
      <w:r w:rsidR="00161997" w:rsidRPr="00161997">
        <w:rPr>
          <w:rFonts w:ascii="Arial" w:hAnsi="Arial" w:cs="Arial"/>
          <w:sz w:val="22"/>
          <w:szCs w:val="22"/>
        </w:rPr>
        <w:t>par la pharmacie désignée</w:t>
      </w:r>
      <w:r w:rsidR="00161997">
        <w:rPr>
          <w:rFonts w:ascii="Arial" w:hAnsi="Arial" w:cs="Arial"/>
          <w:sz w:val="22"/>
          <w:szCs w:val="22"/>
        </w:rPr>
        <w:t xml:space="preserve"> pour l’approvisionnement</w:t>
      </w:r>
      <w:r w:rsidR="00161997" w:rsidRPr="00161997">
        <w:rPr>
          <w:rFonts w:ascii="Arial" w:hAnsi="Arial" w:cs="Arial"/>
          <w:sz w:val="22"/>
          <w:szCs w:val="22"/>
        </w:rPr>
        <w:t>.</w:t>
      </w:r>
    </w:p>
    <w:p w:rsidR="006778C0" w:rsidRPr="00161997" w:rsidRDefault="00161997" w:rsidP="006778C0">
      <w:pPr>
        <w:spacing w:line="240" w:lineRule="auto"/>
        <w:ind w:left="703"/>
        <w:jc w:val="both"/>
        <w:rPr>
          <w:rFonts w:ascii="Arial" w:hAnsi="Arial" w:cs="Arial"/>
          <w:sz w:val="22"/>
          <w:szCs w:val="22"/>
        </w:rPr>
      </w:pPr>
      <w:r w:rsidRPr="00161997">
        <w:rPr>
          <w:rFonts w:ascii="Arial" w:hAnsi="Arial" w:cs="Arial"/>
          <w:sz w:val="22"/>
          <w:szCs w:val="22"/>
        </w:rPr>
        <w:t>I</w:t>
      </w:r>
      <w:r w:rsidR="004F33E4" w:rsidRPr="00161997">
        <w:rPr>
          <w:rFonts w:ascii="Arial" w:hAnsi="Arial" w:cs="Arial"/>
          <w:sz w:val="22"/>
          <w:szCs w:val="22"/>
        </w:rPr>
        <w:t xml:space="preserve">l est considéré que </w:t>
      </w:r>
      <w:r w:rsidR="006778C0" w:rsidRPr="00161997">
        <w:rPr>
          <w:rFonts w:ascii="Arial" w:hAnsi="Arial" w:cs="Arial"/>
          <w:sz w:val="22"/>
          <w:szCs w:val="22"/>
        </w:rPr>
        <w:t>le rôle de base assumé par le pharmacien-répondant dans l'EMS remplace le contact personnel qui a lieu avec les patients selon le système de remi</w:t>
      </w:r>
      <w:r w:rsidR="00B6190F" w:rsidRPr="00161997">
        <w:rPr>
          <w:rFonts w:ascii="Arial" w:hAnsi="Arial" w:cs="Arial"/>
          <w:sz w:val="22"/>
          <w:szCs w:val="22"/>
        </w:rPr>
        <w:t>se ambulatoire</w:t>
      </w:r>
      <w:r w:rsidRPr="00161997">
        <w:rPr>
          <w:rFonts w:ascii="Arial" w:hAnsi="Arial" w:cs="Arial"/>
          <w:sz w:val="22"/>
          <w:szCs w:val="22"/>
        </w:rPr>
        <w:t xml:space="preserve"> des médicaments, régit par la Convention RBP (Rémunération des pharmaciens basés sur les prestations).</w:t>
      </w:r>
    </w:p>
    <w:p w:rsidR="006778C0" w:rsidRDefault="00DD71E6" w:rsidP="00DD71E6">
      <w:pPr>
        <w:ind w:left="703"/>
        <w:jc w:val="both"/>
        <w:rPr>
          <w:rFonts w:ascii="Arial" w:hAnsi="Arial" w:cs="Arial"/>
          <w:sz w:val="22"/>
          <w:szCs w:val="22"/>
        </w:rPr>
      </w:pPr>
      <w:r w:rsidRPr="00DD71E6">
        <w:rPr>
          <w:rFonts w:ascii="Arial" w:hAnsi="Arial" w:cs="Arial"/>
          <w:sz w:val="22"/>
          <w:szCs w:val="22"/>
        </w:rPr>
        <w:t>L’honoraire du pharmacien-répondant est fixé à CHF 180.-/h.</w:t>
      </w:r>
    </w:p>
    <w:p w:rsidR="00172659" w:rsidRPr="00172659" w:rsidRDefault="00172659" w:rsidP="00172659">
      <w:pPr>
        <w:jc w:val="both"/>
        <w:rPr>
          <w:rFonts w:ascii="Arial" w:hAnsi="Arial" w:cs="Arial"/>
        </w:rPr>
      </w:pPr>
    </w:p>
    <w:p w:rsidR="00161997" w:rsidRPr="00161997" w:rsidRDefault="000D4155" w:rsidP="009E6CA6">
      <w:pPr>
        <w:pStyle w:val="Paragraphedeliste"/>
        <w:numPr>
          <w:ilvl w:val="0"/>
          <w:numId w:val="19"/>
        </w:numPr>
        <w:ind w:left="705" w:hanging="709"/>
        <w:jc w:val="both"/>
        <w:rPr>
          <w:rFonts w:ascii="Arial" w:hAnsi="Arial" w:cs="Arial"/>
          <w:sz w:val="22"/>
          <w:szCs w:val="22"/>
        </w:rPr>
      </w:pPr>
      <w:r w:rsidRPr="00161997">
        <w:rPr>
          <w:rFonts w:ascii="Arial" w:hAnsi="Arial" w:cs="Arial"/>
          <w:b/>
        </w:rPr>
        <w:t xml:space="preserve">Elargissement du rôle de base du pharmacien-répondant </w:t>
      </w:r>
    </w:p>
    <w:p w:rsidR="00161997" w:rsidRDefault="000D4155" w:rsidP="00161997">
      <w:pPr>
        <w:ind w:left="705"/>
        <w:jc w:val="both"/>
        <w:rPr>
          <w:rFonts w:ascii="Arial" w:hAnsi="Arial" w:cs="Arial"/>
          <w:sz w:val="22"/>
          <w:szCs w:val="22"/>
        </w:rPr>
      </w:pPr>
      <w:r w:rsidRPr="00161997">
        <w:rPr>
          <w:rFonts w:ascii="Arial" w:hAnsi="Arial" w:cs="Arial"/>
          <w:sz w:val="22"/>
          <w:szCs w:val="22"/>
        </w:rPr>
        <w:t>Le rôle de base du pharmacien-répondant peut être élargi par d'autres aspects spécifiques à l'EMS, qui nécessitent une durée d'engagement importante, comme par exemple le remplissage de semainiers, la participation à des proje</w:t>
      </w:r>
      <w:r w:rsidR="00161997">
        <w:rPr>
          <w:rFonts w:ascii="Arial" w:hAnsi="Arial" w:cs="Arial"/>
          <w:sz w:val="22"/>
          <w:szCs w:val="22"/>
        </w:rPr>
        <w:t>ts ou des études, l'activité</w:t>
      </w:r>
      <w:r w:rsidR="007B3183" w:rsidRPr="00161997">
        <w:rPr>
          <w:rFonts w:ascii="Arial" w:hAnsi="Arial" w:cs="Arial"/>
          <w:sz w:val="22"/>
          <w:szCs w:val="22"/>
        </w:rPr>
        <w:t xml:space="preserve"> d’analyse de médication</w:t>
      </w:r>
      <w:r w:rsidR="00161997">
        <w:rPr>
          <w:rFonts w:ascii="Arial" w:hAnsi="Arial" w:cs="Arial"/>
          <w:sz w:val="22"/>
          <w:szCs w:val="22"/>
        </w:rPr>
        <w:t>.</w:t>
      </w:r>
    </w:p>
    <w:p w:rsidR="000D4155" w:rsidRPr="00161997" w:rsidRDefault="00161997" w:rsidP="00161997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Cela fait alors</w:t>
      </w:r>
      <w:r w:rsidR="007B3183" w:rsidRPr="00161997">
        <w:rPr>
          <w:rFonts w:ascii="Arial" w:hAnsi="Arial" w:cs="Arial"/>
          <w:sz w:val="22"/>
          <w:szCs w:val="22"/>
        </w:rPr>
        <w:t xml:space="preserve"> l’objet d’</w:t>
      </w:r>
      <w:r>
        <w:rPr>
          <w:rFonts w:ascii="Arial" w:hAnsi="Arial" w:cs="Arial"/>
          <w:sz w:val="22"/>
          <w:szCs w:val="22"/>
        </w:rPr>
        <w:t>une rémunération complémentaire assumée par l’EMS.</w:t>
      </w:r>
    </w:p>
    <w:p w:rsidR="00691FE9" w:rsidRPr="00DE6F32" w:rsidRDefault="00691FE9" w:rsidP="009E6CA6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47712B" w:rsidRPr="00DE6F32" w:rsidRDefault="00FA22C2" w:rsidP="009E6CA6">
      <w:pPr>
        <w:pStyle w:val="Paragraphedeliste"/>
        <w:numPr>
          <w:ilvl w:val="0"/>
          <w:numId w:val="19"/>
        </w:numPr>
        <w:ind w:left="709" w:hanging="709"/>
        <w:jc w:val="both"/>
        <w:rPr>
          <w:rFonts w:ascii="Arial" w:hAnsi="Arial" w:cs="Arial"/>
          <w:b/>
        </w:rPr>
      </w:pPr>
      <w:r w:rsidRPr="00DE6F32">
        <w:rPr>
          <w:rFonts w:ascii="Arial" w:hAnsi="Arial" w:cs="Arial"/>
          <w:b/>
        </w:rPr>
        <w:t>F</w:t>
      </w:r>
      <w:r w:rsidR="0047712B" w:rsidRPr="00DE6F32">
        <w:rPr>
          <w:rFonts w:ascii="Arial" w:hAnsi="Arial" w:cs="Arial"/>
          <w:b/>
        </w:rPr>
        <w:t>ormation</w:t>
      </w:r>
    </w:p>
    <w:p w:rsidR="00B44502" w:rsidRPr="00DE6F32" w:rsidRDefault="0047712B" w:rsidP="00B44502">
      <w:pPr>
        <w:spacing w:after="12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>Pour l’accomplissement de son rôle, le pharmacien-répondant doit disposer d'</w:t>
      </w:r>
      <w:r w:rsidR="00034FFF" w:rsidRPr="00DE6F32">
        <w:rPr>
          <w:rFonts w:ascii="Arial" w:hAnsi="Arial" w:cs="Arial"/>
          <w:sz w:val="22"/>
          <w:szCs w:val="22"/>
        </w:rPr>
        <w:t>u</w:t>
      </w:r>
      <w:r w:rsidRPr="00DE6F32">
        <w:rPr>
          <w:rFonts w:ascii="Arial" w:hAnsi="Arial" w:cs="Arial"/>
          <w:sz w:val="22"/>
          <w:szCs w:val="22"/>
        </w:rPr>
        <w:t xml:space="preserve">n titre </w:t>
      </w:r>
      <w:r w:rsidR="004511B0" w:rsidRPr="00DE6F32">
        <w:rPr>
          <w:rFonts w:ascii="Arial" w:hAnsi="Arial" w:cs="Arial"/>
          <w:sz w:val="22"/>
          <w:szCs w:val="22"/>
        </w:rPr>
        <w:t>post grade</w:t>
      </w:r>
      <w:r w:rsidRPr="00DE6F32">
        <w:rPr>
          <w:rFonts w:ascii="Arial" w:hAnsi="Arial" w:cs="Arial"/>
          <w:sz w:val="22"/>
          <w:szCs w:val="22"/>
        </w:rPr>
        <w:t xml:space="preserve"> FPH</w:t>
      </w:r>
      <w:r w:rsidR="00161997">
        <w:rPr>
          <w:rFonts w:ascii="Arial" w:hAnsi="Arial" w:cs="Arial"/>
          <w:sz w:val="22"/>
          <w:szCs w:val="22"/>
        </w:rPr>
        <w:t xml:space="preserve"> en Pharmacie d’</w:t>
      </w:r>
      <w:r w:rsidR="007B3183" w:rsidRPr="00DE6F32">
        <w:rPr>
          <w:rFonts w:ascii="Arial" w:hAnsi="Arial" w:cs="Arial"/>
          <w:sz w:val="22"/>
          <w:szCs w:val="22"/>
        </w:rPr>
        <w:t>officine,</w:t>
      </w:r>
      <w:r w:rsidR="00161997">
        <w:rPr>
          <w:rFonts w:ascii="Arial" w:hAnsi="Arial" w:cs="Arial"/>
          <w:sz w:val="22"/>
          <w:szCs w:val="22"/>
        </w:rPr>
        <w:t xml:space="preserve"> en Pharmacie hospitalière</w:t>
      </w:r>
      <w:r w:rsidR="00943C8C">
        <w:rPr>
          <w:rFonts w:ascii="Arial" w:hAnsi="Arial" w:cs="Arial"/>
          <w:sz w:val="22"/>
          <w:szCs w:val="22"/>
        </w:rPr>
        <w:t xml:space="preserve"> </w:t>
      </w:r>
      <w:r w:rsidR="00034FFF" w:rsidRPr="00DE6F32">
        <w:rPr>
          <w:rFonts w:ascii="Arial" w:hAnsi="Arial" w:cs="Arial"/>
          <w:sz w:val="22"/>
          <w:szCs w:val="22"/>
        </w:rPr>
        <w:t>ou être au bénéfice des droits acquis avant le 1</w:t>
      </w:r>
      <w:r w:rsidR="00034FFF" w:rsidRPr="00DE6F32">
        <w:rPr>
          <w:rFonts w:ascii="Arial" w:hAnsi="Arial" w:cs="Arial"/>
          <w:sz w:val="22"/>
          <w:szCs w:val="22"/>
          <w:vertAlign w:val="superscript"/>
        </w:rPr>
        <w:t>er</w:t>
      </w:r>
      <w:r w:rsidR="00034FFF" w:rsidRPr="00DE6F32">
        <w:rPr>
          <w:rFonts w:ascii="Arial" w:hAnsi="Arial" w:cs="Arial"/>
          <w:sz w:val="22"/>
          <w:szCs w:val="22"/>
        </w:rPr>
        <w:t xml:space="preserve"> janvier 2018</w:t>
      </w:r>
      <w:r w:rsidR="00B44502" w:rsidRPr="00DE6F32">
        <w:rPr>
          <w:rFonts w:ascii="Arial" w:hAnsi="Arial" w:cs="Arial"/>
          <w:sz w:val="22"/>
          <w:szCs w:val="22"/>
        </w:rPr>
        <w:t>.</w:t>
      </w:r>
      <w:r w:rsidR="00034FFF" w:rsidRPr="00DE6F32">
        <w:rPr>
          <w:rFonts w:ascii="Arial" w:hAnsi="Arial" w:cs="Arial"/>
          <w:sz w:val="22"/>
          <w:szCs w:val="22"/>
        </w:rPr>
        <w:t xml:space="preserve"> </w:t>
      </w:r>
    </w:p>
    <w:p w:rsidR="0047712B" w:rsidRPr="00DE6F32" w:rsidRDefault="007B3183" w:rsidP="00B44502">
      <w:pPr>
        <w:spacing w:after="12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 xml:space="preserve">Il </w:t>
      </w:r>
      <w:r w:rsidR="00B44502" w:rsidRPr="00DE6F32">
        <w:rPr>
          <w:rFonts w:ascii="Arial" w:hAnsi="Arial" w:cs="Arial"/>
          <w:sz w:val="22"/>
          <w:szCs w:val="22"/>
        </w:rPr>
        <w:t>doit en outre</w:t>
      </w:r>
      <w:r w:rsidR="00034FFF" w:rsidRPr="00DE6F32">
        <w:rPr>
          <w:rFonts w:ascii="Arial" w:hAnsi="Arial" w:cs="Arial"/>
          <w:sz w:val="22"/>
          <w:szCs w:val="22"/>
        </w:rPr>
        <w:t xml:space="preserve"> </w:t>
      </w:r>
      <w:r w:rsidRPr="00DE6F32">
        <w:rPr>
          <w:rFonts w:ascii="Arial" w:hAnsi="Arial" w:cs="Arial"/>
          <w:sz w:val="22"/>
          <w:szCs w:val="22"/>
        </w:rPr>
        <w:t>avoir suivi le module de base des cours de</w:t>
      </w:r>
      <w:r w:rsidR="00034FFF" w:rsidRPr="00DE6F32">
        <w:rPr>
          <w:rFonts w:ascii="Arial" w:hAnsi="Arial" w:cs="Arial"/>
          <w:sz w:val="22"/>
          <w:szCs w:val="22"/>
        </w:rPr>
        <w:t xml:space="preserve"> cercle</w:t>
      </w:r>
      <w:r w:rsidRPr="00DE6F32">
        <w:rPr>
          <w:rFonts w:ascii="Arial" w:hAnsi="Arial" w:cs="Arial"/>
          <w:sz w:val="22"/>
          <w:szCs w:val="22"/>
        </w:rPr>
        <w:t>s de qualité</w:t>
      </w:r>
      <w:r w:rsidR="00034FFF" w:rsidRPr="00DE6F32">
        <w:rPr>
          <w:rFonts w:ascii="Arial" w:hAnsi="Arial" w:cs="Arial"/>
          <w:sz w:val="22"/>
          <w:szCs w:val="22"/>
        </w:rPr>
        <w:t>, et se tenir chaque année au fait des dernières évolutions scientifiques et pharmaco-économiques en participant aux modules de mise à jour</w:t>
      </w:r>
      <w:r w:rsidR="00B44502" w:rsidRPr="00DE6F32">
        <w:rPr>
          <w:rFonts w:ascii="Arial" w:hAnsi="Arial" w:cs="Arial"/>
          <w:sz w:val="22"/>
          <w:szCs w:val="22"/>
        </w:rPr>
        <w:t>. Si cette conditio</w:t>
      </w:r>
      <w:r w:rsidR="00DD71E6">
        <w:rPr>
          <w:rFonts w:ascii="Arial" w:hAnsi="Arial" w:cs="Arial"/>
          <w:sz w:val="22"/>
          <w:szCs w:val="22"/>
        </w:rPr>
        <w:t xml:space="preserve">n n'est pas remplie, il </w:t>
      </w:r>
      <w:r w:rsidR="00B44502" w:rsidRPr="00DE6F32">
        <w:rPr>
          <w:rFonts w:ascii="Arial" w:hAnsi="Arial" w:cs="Arial"/>
          <w:sz w:val="22"/>
          <w:szCs w:val="22"/>
        </w:rPr>
        <w:t>doit immédiatement prendre les mesures en vue de la satisfaire.</w:t>
      </w:r>
    </w:p>
    <w:p w:rsidR="0047712B" w:rsidRPr="00DE6F32" w:rsidRDefault="0047712B" w:rsidP="0047712B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B44502" w:rsidRPr="00DE6F32" w:rsidRDefault="003633E0" w:rsidP="009E6CA6">
      <w:pPr>
        <w:pStyle w:val="Paragraphedeliste"/>
        <w:numPr>
          <w:ilvl w:val="0"/>
          <w:numId w:val="19"/>
        </w:numPr>
        <w:ind w:left="709" w:hanging="709"/>
        <w:jc w:val="both"/>
        <w:rPr>
          <w:rFonts w:ascii="Arial" w:hAnsi="Arial" w:cs="Arial"/>
          <w:b/>
        </w:rPr>
      </w:pPr>
      <w:r w:rsidRPr="00DE6F32">
        <w:rPr>
          <w:rFonts w:ascii="Arial" w:hAnsi="Arial" w:cs="Arial"/>
          <w:b/>
        </w:rPr>
        <w:t xml:space="preserve">Libre choix des résidents </w:t>
      </w:r>
      <w:r w:rsidR="0047712B" w:rsidRPr="00DE6F32">
        <w:rPr>
          <w:rFonts w:ascii="Arial" w:hAnsi="Arial" w:cs="Arial"/>
          <w:b/>
        </w:rPr>
        <w:t>et résidentes pour l'acquisition des médicaments</w:t>
      </w:r>
    </w:p>
    <w:p w:rsidR="007775CE" w:rsidRPr="00DE6F32" w:rsidRDefault="0047712B" w:rsidP="0047712B">
      <w:pPr>
        <w:pStyle w:val="Default"/>
        <w:spacing w:after="120"/>
        <w:ind w:left="703"/>
        <w:jc w:val="both"/>
        <w:rPr>
          <w:sz w:val="22"/>
          <w:szCs w:val="22"/>
        </w:rPr>
      </w:pPr>
      <w:r w:rsidRPr="00DE6F32">
        <w:rPr>
          <w:color w:val="auto"/>
          <w:sz w:val="22"/>
          <w:szCs w:val="22"/>
        </w:rPr>
        <w:t xml:space="preserve">Pour des raisons de simplification et d'organisation, l'acquisition des médicaments destinés aux résidents </w:t>
      </w:r>
      <w:r w:rsidR="00DD71E6">
        <w:rPr>
          <w:color w:val="auto"/>
          <w:sz w:val="22"/>
          <w:szCs w:val="22"/>
        </w:rPr>
        <w:t>doi</w:t>
      </w:r>
      <w:r w:rsidR="004511B0" w:rsidRPr="00DE6F32">
        <w:rPr>
          <w:color w:val="auto"/>
          <w:sz w:val="22"/>
          <w:szCs w:val="22"/>
        </w:rPr>
        <w:t>t être conforme</w:t>
      </w:r>
      <w:r w:rsidRPr="00DE6F32">
        <w:rPr>
          <w:color w:val="auto"/>
          <w:sz w:val="22"/>
          <w:szCs w:val="22"/>
        </w:rPr>
        <w:t xml:space="preserve"> à l'organisation mise en place par le </w:t>
      </w:r>
      <w:r w:rsidRPr="00DE6F32">
        <w:rPr>
          <w:sz w:val="22"/>
          <w:szCs w:val="22"/>
        </w:rPr>
        <w:t>pharmacien-répondant.</w:t>
      </w:r>
    </w:p>
    <w:p w:rsidR="007775CE" w:rsidRPr="00DE6F32" w:rsidRDefault="007775CE" w:rsidP="009E6CA6">
      <w:pPr>
        <w:spacing w:after="12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E6CA6" w:rsidRPr="00DE6F32" w:rsidRDefault="009E6CA6">
      <w:pPr>
        <w:spacing w:after="200" w:line="276" w:lineRule="auto"/>
        <w:rPr>
          <w:rFonts w:ascii="Arial" w:hAnsi="Arial" w:cs="Arial"/>
          <w:b/>
        </w:rPr>
      </w:pPr>
      <w:r w:rsidRPr="00DE6F32">
        <w:rPr>
          <w:rFonts w:ascii="Arial" w:hAnsi="Arial" w:cs="Arial"/>
          <w:b/>
        </w:rPr>
        <w:br w:type="page"/>
      </w:r>
    </w:p>
    <w:p w:rsidR="009E6CA6" w:rsidRPr="00DE6F32" w:rsidRDefault="009E6CA6" w:rsidP="009E6CA6">
      <w:pPr>
        <w:pStyle w:val="Paragraphedeliste"/>
        <w:numPr>
          <w:ilvl w:val="0"/>
          <w:numId w:val="19"/>
        </w:numPr>
        <w:ind w:left="709" w:hanging="709"/>
        <w:jc w:val="both"/>
        <w:rPr>
          <w:rFonts w:ascii="Arial" w:hAnsi="Arial" w:cs="Arial"/>
          <w:b/>
        </w:rPr>
      </w:pPr>
      <w:r w:rsidRPr="00DE6F32">
        <w:rPr>
          <w:rFonts w:ascii="Arial" w:hAnsi="Arial" w:cs="Arial"/>
          <w:b/>
        </w:rPr>
        <w:lastRenderedPageBreak/>
        <w:t>Assurance responsabilité-civile</w:t>
      </w:r>
    </w:p>
    <w:p w:rsidR="009E6CA6" w:rsidRDefault="00DD71E6" w:rsidP="009E6CA6">
      <w:pPr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l</w:t>
      </w:r>
      <w:r w:rsidR="009E6CA6" w:rsidRPr="00DE6F32">
        <w:rPr>
          <w:rFonts w:ascii="Arial" w:hAnsi="Arial" w:cs="Arial"/>
          <w:sz w:val="22"/>
          <w:szCs w:val="22"/>
        </w:rPr>
        <w:t>e pharmacien-répondant fait partie du Personne</w:t>
      </w:r>
      <w:r>
        <w:rPr>
          <w:rFonts w:ascii="Arial" w:hAnsi="Arial" w:cs="Arial"/>
          <w:sz w:val="22"/>
          <w:szCs w:val="22"/>
        </w:rPr>
        <w:t>l de la Pharmacie qui assure l’approvisionnement des médicaments aux résidents de</w:t>
      </w:r>
      <w:r w:rsidR="009E6CA6" w:rsidRPr="00DE6F32">
        <w:rPr>
          <w:rFonts w:ascii="Arial" w:hAnsi="Arial" w:cs="Arial"/>
          <w:sz w:val="22"/>
          <w:szCs w:val="22"/>
        </w:rPr>
        <w:t xml:space="preserve"> l'EMS. L'assurance responsabilité-civile de ladite Pharmacie couvre son activité professionnelle dans l'EMS.</w:t>
      </w:r>
    </w:p>
    <w:p w:rsidR="00DD71E6" w:rsidRPr="00DE6F32" w:rsidRDefault="00DD71E6" w:rsidP="009E6CA6">
      <w:pPr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1E6">
        <w:rPr>
          <w:rFonts w:ascii="Arial" w:hAnsi="Arial" w:cs="Arial"/>
          <w:sz w:val="22"/>
          <w:szCs w:val="22"/>
        </w:rPr>
        <w:t>Si le pharmacien est sous mandat avec la Pharmacie, il devra produire une copie de sa couverture d’assurance en responsabilité civile.</w:t>
      </w:r>
    </w:p>
    <w:p w:rsidR="009E6CA6" w:rsidRPr="00943C8C" w:rsidRDefault="009E6CA6" w:rsidP="00943C8C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7775CE" w:rsidRPr="00DE6F32" w:rsidRDefault="007775CE" w:rsidP="009E6CA6">
      <w:pPr>
        <w:pStyle w:val="Paragraphedeliste"/>
        <w:numPr>
          <w:ilvl w:val="0"/>
          <w:numId w:val="19"/>
        </w:numPr>
        <w:ind w:left="709" w:hanging="709"/>
        <w:jc w:val="both"/>
        <w:rPr>
          <w:rFonts w:ascii="Arial" w:hAnsi="Arial" w:cs="Arial"/>
          <w:b/>
        </w:rPr>
      </w:pPr>
      <w:r w:rsidRPr="00DE6F32">
        <w:rPr>
          <w:rFonts w:ascii="Arial" w:hAnsi="Arial" w:cs="Arial"/>
          <w:b/>
        </w:rPr>
        <w:t>Droit des obligations</w:t>
      </w:r>
    </w:p>
    <w:p w:rsidR="007775CE" w:rsidRPr="00DE6F32" w:rsidRDefault="007775CE" w:rsidP="007775CE">
      <w:pPr>
        <w:ind w:left="705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>Par ailleurs, les dispositions du code des obligations sont applicables. Les parties règlent la question de l’assurance responsabilité civile selon arrangement séparé.</w:t>
      </w:r>
    </w:p>
    <w:p w:rsidR="007775CE" w:rsidRPr="00DE6F32" w:rsidRDefault="007775CE" w:rsidP="007775CE">
      <w:pPr>
        <w:jc w:val="both"/>
        <w:rPr>
          <w:rFonts w:ascii="Arial" w:hAnsi="Arial" w:cs="Arial"/>
        </w:rPr>
      </w:pPr>
    </w:p>
    <w:p w:rsidR="007775CE" w:rsidRPr="00DE6F32" w:rsidRDefault="007775CE" w:rsidP="00FA5D98">
      <w:pPr>
        <w:pStyle w:val="Paragraphedeliste"/>
        <w:numPr>
          <w:ilvl w:val="0"/>
          <w:numId w:val="19"/>
        </w:numPr>
        <w:ind w:left="709" w:hanging="709"/>
        <w:jc w:val="both"/>
        <w:rPr>
          <w:rFonts w:ascii="Arial" w:hAnsi="Arial" w:cs="Arial"/>
          <w:b/>
        </w:rPr>
      </w:pPr>
      <w:r w:rsidRPr="00DE6F32">
        <w:rPr>
          <w:rFonts w:ascii="Arial" w:hAnsi="Arial" w:cs="Arial"/>
          <w:b/>
        </w:rPr>
        <w:t>Entrée en vigueur et résiliation</w:t>
      </w:r>
    </w:p>
    <w:p w:rsidR="007775CE" w:rsidRPr="00DE6F32" w:rsidRDefault="00FA5D98" w:rsidP="007775CE">
      <w:pPr>
        <w:ind w:left="708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>Ce contrat</w:t>
      </w:r>
      <w:r w:rsidR="007775CE" w:rsidRPr="00DE6F32">
        <w:rPr>
          <w:rFonts w:ascii="Arial" w:hAnsi="Arial" w:cs="Arial"/>
          <w:sz w:val="22"/>
          <w:szCs w:val="22"/>
        </w:rPr>
        <w:t xml:space="preserve"> entre en vigueur le …………………… . </w:t>
      </w:r>
      <w:r w:rsidRPr="00DE6F32">
        <w:rPr>
          <w:rFonts w:ascii="Arial" w:hAnsi="Arial" w:cs="Arial"/>
          <w:sz w:val="22"/>
          <w:szCs w:val="22"/>
        </w:rPr>
        <w:t>Il</w:t>
      </w:r>
      <w:r w:rsidR="007775CE" w:rsidRPr="00DE6F32">
        <w:rPr>
          <w:rFonts w:ascii="Arial" w:hAnsi="Arial" w:cs="Arial"/>
          <w:sz w:val="22"/>
          <w:szCs w:val="22"/>
        </w:rPr>
        <w:t xml:space="preserve"> peut être </w:t>
      </w:r>
      <w:r w:rsidR="00943C8C" w:rsidRPr="00DE6F32">
        <w:rPr>
          <w:rFonts w:ascii="Arial" w:hAnsi="Arial" w:cs="Arial"/>
          <w:sz w:val="22"/>
          <w:szCs w:val="22"/>
        </w:rPr>
        <w:t>résilié</w:t>
      </w:r>
      <w:r w:rsidR="007775CE" w:rsidRPr="00DE6F32">
        <w:rPr>
          <w:rFonts w:ascii="Arial" w:hAnsi="Arial" w:cs="Arial"/>
          <w:sz w:val="22"/>
          <w:szCs w:val="22"/>
        </w:rPr>
        <w:t xml:space="preserve"> par </w:t>
      </w:r>
      <w:r w:rsidR="004511B0" w:rsidRPr="00DE6F32">
        <w:rPr>
          <w:rFonts w:ascii="Arial" w:hAnsi="Arial" w:cs="Arial"/>
          <w:sz w:val="22"/>
          <w:szCs w:val="22"/>
        </w:rPr>
        <w:t xml:space="preserve">écrit en tout temps par les </w:t>
      </w:r>
      <w:r w:rsidR="00DD71E6">
        <w:rPr>
          <w:rFonts w:ascii="Arial" w:hAnsi="Arial" w:cs="Arial"/>
          <w:sz w:val="22"/>
          <w:szCs w:val="22"/>
        </w:rPr>
        <w:t>deux parties</w:t>
      </w:r>
      <w:r w:rsidR="007775CE" w:rsidRPr="00DE6F32">
        <w:rPr>
          <w:rFonts w:ascii="Arial" w:hAnsi="Arial" w:cs="Arial"/>
          <w:sz w:val="22"/>
          <w:szCs w:val="22"/>
        </w:rPr>
        <w:t>, pour la fin d’un mois de calendrier et sous réserve d’un délai de 6 mois.</w:t>
      </w:r>
    </w:p>
    <w:p w:rsidR="007775CE" w:rsidRPr="00DE6F32" w:rsidRDefault="007775CE" w:rsidP="007775CE">
      <w:pPr>
        <w:jc w:val="both"/>
        <w:rPr>
          <w:rFonts w:ascii="Arial" w:hAnsi="Arial" w:cs="Arial"/>
          <w:sz w:val="22"/>
          <w:szCs w:val="22"/>
        </w:rPr>
      </w:pPr>
    </w:p>
    <w:p w:rsidR="007775CE" w:rsidRPr="00DE6F32" w:rsidRDefault="007775CE" w:rsidP="007775C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7775CE" w:rsidRPr="00DE6F32" w:rsidRDefault="00A50541" w:rsidP="007775CE">
      <w:pPr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>Dates et signatures</w:t>
      </w:r>
      <w:r w:rsidR="00FA5D98" w:rsidRPr="00DE6F32">
        <w:rPr>
          <w:rFonts w:ascii="Arial" w:hAnsi="Arial" w:cs="Arial"/>
          <w:sz w:val="22"/>
          <w:szCs w:val="22"/>
        </w:rPr>
        <w:t xml:space="preserve"> </w:t>
      </w:r>
      <w:r w:rsidR="007775CE" w:rsidRPr="00DE6F32">
        <w:rPr>
          <w:rFonts w:ascii="Arial" w:hAnsi="Arial" w:cs="Arial"/>
          <w:sz w:val="22"/>
          <w:szCs w:val="22"/>
        </w:rPr>
        <w:t>:</w:t>
      </w:r>
    </w:p>
    <w:p w:rsidR="007775CE" w:rsidRPr="00DE6F32" w:rsidRDefault="007775CE" w:rsidP="007775CE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7775CE" w:rsidRPr="00DE6F32" w:rsidRDefault="007775CE" w:rsidP="007775CE">
      <w:pPr>
        <w:jc w:val="both"/>
        <w:rPr>
          <w:rFonts w:ascii="Arial" w:hAnsi="Arial" w:cs="Arial"/>
          <w:b/>
          <w:sz w:val="22"/>
          <w:szCs w:val="22"/>
        </w:rPr>
      </w:pPr>
    </w:p>
    <w:p w:rsidR="00943C8C" w:rsidRDefault="00A50541" w:rsidP="00943C8C">
      <w:pPr>
        <w:spacing w:after="0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 xml:space="preserve">Date et signature du </w:t>
      </w:r>
    </w:p>
    <w:p w:rsidR="00FA5D98" w:rsidRPr="00DE6F32" w:rsidRDefault="00FA5D98" w:rsidP="00943C8C">
      <w:pPr>
        <w:spacing w:after="0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>Pharmacien</w:t>
      </w:r>
      <w:r w:rsidR="007775CE" w:rsidRPr="00DE6F32">
        <w:rPr>
          <w:rFonts w:ascii="Arial" w:hAnsi="Arial" w:cs="Arial"/>
          <w:sz w:val="22"/>
          <w:szCs w:val="22"/>
        </w:rPr>
        <w:t xml:space="preserve">-répondant </w:t>
      </w:r>
      <w:r w:rsidRPr="00DE6F32">
        <w:rPr>
          <w:rFonts w:ascii="Arial" w:hAnsi="Arial" w:cs="Arial"/>
          <w:sz w:val="22"/>
          <w:szCs w:val="22"/>
        </w:rPr>
        <w:t>de l</w:t>
      </w:r>
      <w:r w:rsidR="007775CE" w:rsidRPr="00DE6F32">
        <w:rPr>
          <w:rFonts w:ascii="Arial" w:hAnsi="Arial" w:cs="Arial"/>
          <w:sz w:val="22"/>
          <w:szCs w:val="22"/>
        </w:rPr>
        <w:t>’EMS</w:t>
      </w:r>
      <w:r w:rsidRPr="00DE6F32">
        <w:rPr>
          <w:rFonts w:ascii="Arial" w:hAnsi="Arial" w:cs="Arial"/>
          <w:sz w:val="22"/>
          <w:szCs w:val="22"/>
        </w:rPr>
        <w:t xml:space="preserve"> </w:t>
      </w:r>
      <w:r w:rsidR="007775CE" w:rsidRPr="00DE6F32">
        <w:rPr>
          <w:rFonts w:ascii="Arial" w:hAnsi="Arial" w:cs="Arial"/>
          <w:sz w:val="22"/>
          <w:szCs w:val="22"/>
        </w:rPr>
        <w:t>:</w:t>
      </w:r>
      <w:r w:rsidR="007775CE" w:rsidRPr="00DE6F32">
        <w:rPr>
          <w:rFonts w:ascii="Arial" w:hAnsi="Arial" w:cs="Arial"/>
          <w:sz w:val="22"/>
          <w:szCs w:val="22"/>
        </w:rPr>
        <w:tab/>
      </w:r>
    </w:p>
    <w:p w:rsidR="00FA5D98" w:rsidRDefault="00FA5D98" w:rsidP="007775CE">
      <w:pPr>
        <w:jc w:val="both"/>
        <w:rPr>
          <w:rFonts w:ascii="Arial" w:hAnsi="Arial" w:cs="Arial"/>
          <w:sz w:val="22"/>
          <w:szCs w:val="22"/>
        </w:rPr>
      </w:pPr>
    </w:p>
    <w:p w:rsidR="00943C8C" w:rsidRPr="00DE6F32" w:rsidRDefault="00943C8C" w:rsidP="007775CE">
      <w:pPr>
        <w:jc w:val="both"/>
        <w:rPr>
          <w:rFonts w:ascii="Arial" w:hAnsi="Arial" w:cs="Arial"/>
          <w:sz w:val="22"/>
          <w:szCs w:val="22"/>
        </w:rPr>
      </w:pPr>
    </w:p>
    <w:p w:rsidR="00943C8C" w:rsidRDefault="00A50541" w:rsidP="00943C8C">
      <w:pPr>
        <w:spacing w:after="0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 xml:space="preserve">Date et signature du </w:t>
      </w:r>
    </w:p>
    <w:p w:rsidR="00FA5D98" w:rsidRPr="00DE6F32" w:rsidRDefault="00FA5D98" w:rsidP="00943C8C">
      <w:pPr>
        <w:spacing w:after="0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>Directeur</w:t>
      </w:r>
      <w:r w:rsidR="00943C8C">
        <w:rPr>
          <w:rFonts w:ascii="Arial" w:hAnsi="Arial" w:cs="Arial"/>
          <w:sz w:val="22"/>
          <w:szCs w:val="22"/>
        </w:rPr>
        <w:t xml:space="preserve"> </w:t>
      </w:r>
      <w:r w:rsidRPr="00DE6F32">
        <w:rPr>
          <w:rFonts w:ascii="Arial" w:hAnsi="Arial" w:cs="Arial"/>
          <w:sz w:val="22"/>
          <w:szCs w:val="22"/>
        </w:rPr>
        <w:t>de l'EMS :</w:t>
      </w:r>
    </w:p>
    <w:p w:rsidR="00FA5D98" w:rsidRDefault="00FA5D98" w:rsidP="007775CE">
      <w:pPr>
        <w:jc w:val="both"/>
        <w:rPr>
          <w:rFonts w:ascii="Arial" w:hAnsi="Arial" w:cs="Arial"/>
          <w:sz w:val="22"/>
          <w:szCs w:val="22"/>
        </w:rPr>
      </w:pPr>
    </w:p>
    <w:p w:rsidR="00943C8C" w:rsidRPr="00DE6F32" w:rsidRDefault="00943C8C" w:rsidP="007775CE">
      <w:pPr>
        <w:jc w:val="both"/>
        <w:rPr>
          <w:rFonts w:ascii="Arial" w:hAnsi="Arial" w:cs="Arial"/>
          <w:sz w:val="22"/>
          <w:szCs w:val="22"/>
        </w:rPr>
      </w:pPr>
    </w:p>
    <w:p w:rsidR="00FA5D98" w:rsidRPr="00DE6F32" w:rsidRDefault="00A50541" w:rsidP="00FA5D98">
      <w:pPr>
        <w:spacing w:after="0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>Date et signature</w:t>
      </w:r>
      <w:r w:rsidR="00DD71E6">
        <w:rPr>
          <w:rFonts w:ascii="Arial" w:hAnsi="Arial" w:cs="Arial"/>
          <w:sz w:val="22"/>
          <w:szCs w:val="22"/>
        </w:rPr>
        <w:t>, pour accord,</w:t>
      </w:r>
      <w:r w:rsidRPr="00DE6F32">
        <w:rPr>
          <w:rFonts w:ascii="Arial" w:hAnsi="Arial" w:cs="Arial"/>
          <w:sz w:val="22"/>
          <w:szCs w:val="22"/>
        </w:rPr>
        <w:t xml:space="preserve"> du </w:t>
      </w:r>
      <w:r w:rsidR="00FA5D98" w:rsidRPr="00DE6F32">
        <w:rPr>
          <w:rFonts w:ascii="Arial" w:hAnsi="Arial" w:cs="Arial"/>
          <w:sz w:val="22"/>
          <w:szCs w:val="22"/>
        </w:rPr>
        <w:t xml:space="preserve">Responsable de la Pharmacie </w:t>
      </w:r>
    </w:p>
    <w:p w:rsidR="00FA5D98" w:rsidRPr="00DE6F32" w:rsidRDefault="00FA5D98" w:rsidP="00943C8C">
      <w:pPr>
        <w:spacing w:after="0"/>
        <w:jc w:val="both"/>
        <w:rPr>
          <w:rFonts w:ascii="Arial" w:hAnsi="Arial" w:cs="Arial"/>
          <w:sz w:val="22"/>
          <w:szCs w:val="22"/>
        </w:rPr>
      </w:pPr>
      <w:r w:rsidRPr="00DE6F32">
        <w:rPr>
          <w:rFonts w:ascii="Arial" w:hAnsi="Arial" w:cs="Arial"/>
          <w:sz w:val="22"/>
          <w:szCs w:val="22"/>
        </w:rPr>
        <w:t xml:space="preserve">qui </w:t>
      </w:r>
      <w:r w:rsidR="00DD71E6">
        <w:rPr>
          <w:rFonts w:ascii="Arial" w:hAnsi="Arial" w:cs="Arial"/>
          <w:sz w:val="22"/>
          <w:szCs w:val="22"/>
        </w:rPr>
        <w:t>assure l’approvisionnement en médicaments :</w:t>
      </w:r>
    </w:p>
    <w:p w:rsidR="00FA5D98" w:rsidRPr="00DE6F32" w:rsidRDefault="00FA5D98" w:rsidP="007775CE">
      <w:pPr>
        <w:jc w:val="both"/>
        <w:rPr>
          <w:rFonts w:ascii="Arial" w:hAnsi="Arial" w:cs="Arial"/>
          <w:sz w:val="22"/>
          <w:szCs w:val="22"/>
        </w:rPr>
      </w:pPr>
    </w:p>
    <w:p w:rsidR="007775CE" w:rsidRDefault="007775CE" w:rsidP="007775C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/>
        </w:rPr>
      </w:pPr>
    </w:p>
    <w:p w:rsidR="00943C8C" w:rsidRPr="00DE6F32" w:rsidRDefault="00943C8C" w:rsidP="007775C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CH"/>
        </w:rPr>
      </w:pPr>
    </w:p>
    <w:p w:rsidR="00BB4048" w:rsidRPr="00F17A51" w:rsidRDefault="00FA5D98" w:rsidP="00F17A5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F17A51">
        <w:rPr>
          <w:rFonts w:ascii="Arial" w:hAnsi="Arial" w:cs="Arial"/>
          <w:color w:val="000000"/>
          <w:sz w:val="20"/>
          <w:szCs w:val="20"/>
        </w:rPr>
        <w:t xml:space="preserve">Un exemplaire du présent contrat est remis aux trois personnes susmentionnées et une copie est adressée au Service cantonal de la santé publique à l'attention du Pharmacien </w:t>
      </w:r>
      <w:r w:rsidR="00F17A51">
        <w:rPr>
          <w:rFonts w:ascii="Arial" w:hAnsi="Arial" w:cs="Arial"/>
          <w:color w:val="000000"/>
          <w:sz w:val="20"/>
          <w:szCs w:val="20"/>
        </w:rPr>
        <w:t>cantonal</w:t>
      </w:r>
    </w:p>
    <w:p w:rsidR="007775CE" w:rsidRPr="00DE6F32" w:rsidRDefault="007775CE">
      <w:pPr>
        <w:rPr>
          <w:rFonts w:ascii="Arial" w:hAnsi="Arial" w:cs="Arial"/>
        </w:rPr>
      </w:pPr>
    </w:p>
    <w:sectPr w:rsidR="007775CE" w:rsidRPr="00DE6F32" w:rsidSect="00CE2A94"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D9" w:rsidRDefault="001E72D9" w:rsidP="00DA1549">
      <w:pPr>
        <w:spacing w:after="0" w:line="240" w:lineRule="auto"/>
      </w:pPr>
      <w:r>
        <w:separator/>
      </w:r>
    </w:p>
  </w:endnote>
  <w:endnote w:type="continuationSeparator" w:id="0">
    <w:p w:rsidR="001E72D9" w:rsidRDefault="001E72D9" w:rsidP="00DA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D5" w:rsidRPr="00406878" w:rsidRDefault="009A70D5" w:rsidP="009A70D5">
    <w:pPr>
      <w:pStyle w:val="Pieddepage"/>
    </w:pPr>
    <w:r w:rsidRPr="00406878">
      <w:rPr>
        <w:sz w:val="16"/>
        <w:szCs w:val="16"/>
      </w:rPr>
      <w:fldChar w:fldCharType="begin"/>
    </w:r>
    <w:r w:rsidRPr="00406878">
      <w:rPr>
        <w:sz w:val="16"/>
        <w:szCs w:val="16"/>
      </w:rPr>
      <w:instrText xml:space="preserve"> FILENAME   \* MERGEFORMAT </w:instrText>
    </w:r>
    <w:r w:rsidRPr="00406878">
      <w:rPr>
        <w:sz w:val="16"/>
        <w:szCs w:val="16"/>
      </w:rPr>
      <w:fldChar w:fldCharType="separate"/>
    </w:r>
    <w:r w:rsidR="00A7163F">
      <w:rPr>
        <w:noProof/>
        <w:sz w:val="16"/>
        <w:szCs w:val="16"/>
      </w:rPr>
      <w:t>601_03_180527_EMS_Pharmacien-répondant_Contrat_F</w:t>
    </w:r>
    <w:r w:rsidRPr="00406878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</w:t>
    </w:r>
    <w:r w:rsidR="00E050FF">
      <w:rPr>
        <w:sz w:val="16"/>
        <w:szCs w:val="16"/>
      </w:rPr>
      <w:t xml:space="preserve">                 </w:t>
    </w:r>
    <w:r>
      <w:rPr>
        <w:sz w:val="16"/>
        <w:szCs w:val="16"/>
      </w:rPr>
      <w:t xml:space="preserve">        </w:t>
    </w:r>
    <w:r w:rsidRPr="004730A7">
      <w:rPr>
        <w:sz w:val="22"/>
        <w:szCs w:val="22"/>
      </w:rPr>
      <w:t xml:space="preserve">Page </w:t>
    </w:r>
    <w:r w:rsidRPr="004730A7">
      <w:rPr>
        <w:sz w:val="22"/>
        <w:szCs w:val="22"/>
      </w:rPr>
      <w:fldChar w:fldCharType="begin"/>
    </w:r>
    <w:r w:rsidRPr="004730A7">
      <w:rPr>
        <w:sz w:val="22"/>
        <w:szCs w:val="22"/>
      </w:rPr>
      <w:instrText xml:space="preserve"> PAGE   \* MERGEFORMAT </w:instrText>
    </w:r>
    <w:r w:rsidRPr="004730A7">
      <w:rPr>
        <w:sz w:val="22"/>
        <w:szCs w:val="22"/>
      </w:rPr>
      <w:fldChar w:fldCharType="separate"/>
    </w:r>
    <w:r w:rsidR="007F090A">
      <w:rPr>
        <w:noProof/>
        <w:sz w:val="22"/>
        <w:szCs w:val="22"/>
      </w:rPr>
      <w:t>2</w:t>
    </w:r>
    <w:r w:rsidRPr="004730A7">
      <w:rPr>
        <w:sz w:val="22"/>
        <w:szCs w:val="22"/>
      </w:rPr>
      <w:fldChar w:fldCharType="end"/>
    </w:r>
    <w:r w:rsidRPr="004730A7">
      <w:rPr>
        <w:sz w:val="22"/>
        <w:szCs w:val="22"/>
      </w:rPr>
      <w:t xml:space="preserve"> de </w:t>
    </w:r>
    <w:r w:rsidR="00573A36" w:rsidRPr="004730A7">
      <w:rPr>
        <w:sz w:val="22"/>
        <w:szCs w:val="22"/>
      </w:rPr>
      <w:fldChar w:fldCharType="begin"/>
    </w:r>
    <w:r w:rsidR="00573A36" w:rsidRPr="004730A7">
      <w:rPr>
        <w:sz w:val="22"/>
        <w:szCs w:val="22"/>
      </w:rPr>
      <w:instrText xml:space="preserve"> NUMPAGES   \* MERGEFORMAT </w:instrText>
    </w:r>
    <w:r w:rsidR="00573A36" w:rsidRPr="004730A7">
      <w:rPr>
        <w:sz w:val="22"/>
        <w:szCs w:val="22"/>
      </w:rPr>
      <w:fldChar w:fldCharType="separate"/>
    </w:r>
    <w:r w:rsidR="007F090A">
      <w:rPr>
        <w:noProof/>
        <w:sz w:val="22"/>
        <w:szCs w:val="22"/>
      </w:rPr>
      <w:t>4</w:t>
    </w:r>
    <w:r w:rsidR="00573A36" w:rsidRPr="004730A7">
      <w:rPr>
        <w:noProof/>
        <w:sz w:val="22"/>
        <w:szCs w:val="22"/>
      </w:rPr>
      <w:fldChar w:fldCharType="end"/>
    </w:r>
  </w:p>
  <w:p w:rsidR="009A70D5" w:rsidRDefault="009A70D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A5" w:rsidRPr="00406878" w:rsidRDefault="008349EB">
    <w:pPr>
      <w:pStyle w:val="Pieddepage"/>
    </w:pPr>
    <w:r w:rsidRPr="00406878">
      <w:rPr>
        <w:sz w:val="16"/>
        <w:szCs w:val="16"/>
      </w:rPr>
      <w:fldChar w:fldCharType="begin"/>
    </w:r>
    <w:r w:rsidRPr="00406878">
      <w:rPr>
        <w:sz w:val="16"/>
        <w:szCs w:val="16"/>
      </w:rPr>
      <w:instrText xml:space="preserve"> FILENAME   \* MERGEFORMAT </w:instrText>
    </w:r>
    <w:r w:rsidRPr="00406878">
      <w:rPr>
        <w:sz w:val="16"/>
        <w:szCs w:val="16"/>
      </w:rPr>
      <w:fldChar w:fldCharType="separate"/>
    </w:r>
    <w:r w:rsidR="003F2105">
      <w:rPr>
        <w:noProof/>
        <w:sz w:val="16"/>
        <w:szCs w:val="16"/>
      </w:rPr>
      <w:t>601_03_180527_EMS_Pharmacien-répondant_Contrat_F</w:t>
    </w:r>
    <w:r w:rsidRPr="00406878">
      <w:rPr>
        <w:sz w:val="16"/>
        <w:szCs w:val="16"/>
      </w:rPr>
      <w:fldChar w:fldCharType="end"/>
    </w:r>
    <w:r w:rsidR="00406878">
      <w:rPr>
        <w:sz w:val="16"/>
        <w:szCs w:val="16"/>
      </w:rPr>
      <w:t xml:space="preserve">                              </w:t>
    </w:r>
    <w:r w:rsidR="003F2105">
      <w:rPr>
        <w:sz w:val="16"/>
        <w:szCs w:val="16"/>
      </w:rPr>
      <w:t xml:space="preserve">                                                          </w:t>
    </w:r>
    <w:r w:rsidR="00406878">
      <w:rPr>
        <w:sz w:val="16"/>
        <w:szCs w:val="16"/>
      </w:rPr>
      <w:t xml:space="preserve">           </w:t>
    </w:r>
    <w:r w:rsidR="00406878" w:rsidRPr="00406878">
      <w:t xml:space="preserve">Page </w:t>
    </w:r>
    <w:r w:rsidR="00406878" w:rsidRPr="00406878">
      <w:fldChar w:fldCharType="begin"/>
    </w:r>
    <w:r w:rsidR="00406878" w:rsidRPr="00406878">
      <w:instrText xml:space="preserve"> PAGE   \* MERGEFORMAT </w:instrText>
    </w:r>
    <w:r w:rsidR="00406878" w:rsidRPr="00406878">
      <w:fldChar w:fldCharType="separate"/>
    </w:r>
    <w:r w:rsidR="007F090A">
      <w:rPr>
        <w:noProof/>
      </w:rPr>
      <w:t>1</w:t>
    </w:r>
    <w:r w:rsidR="00406878" w:rsidRPr="00406878">
      <w:fldChar w:fldCharType="end"/>
    </w:r>
    <w:r w:rsidR="00406878" w:rsidRPr="00406878">
      <w:t xml:space="preserve"> de </w:t>
    </w:r>
    <w:fldSimple w:instr=" NUMPAGES   \* MERGEFORMAT ">
      <w:r w:rsidR="007F090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D9" w:rsidRDefault="001E72D9" w:rsidP="00DA1549">
      <w:pPr>
        <w:spacing w:after="0" w:line="240" w:lineRule="auto"/>
      </w:pPr>
      <w:r>
        <w:separator/>
      </w:r>
    </w:p>
  </w:footnote>
  <w:footnote w:type="continuationSeparator" w:id="0">
    <w:p w:rsidR="001E72D9" w:rsidRDefault="001E72D9" w:rsidP="00DA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1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4962"/>
      <w:gridCol w:w="4139"/>
    </w:tblGrid>
    <w:tr w:rsidR="00DA1549" w:rsidRPr="00E5117F" w:rsidTr="007775CE">
      <w:trPr>
        <w:trHeight w:val="1701"/>
      </w:trPr>
      <w:tc>
        <w:tcPr>
          <w:tcW w:w="4962" w:type="dxa"/>
        </w:tcPr>
        <w:p w:rsidR="007775CE" w:rsidRDefault="00DE6F32" w:rsidP="00DE6F32">
          <w:pPr>
            <w:pStyle w:val="TM1"/>
          </w:pPr>
          <w:r>
            <w:rPr>
              <w:rFonts w:ascii="Arial" w:hAnsi="Arial" w:cs="Arial"/>
              <w:sz w:val="15"/>
              <w:szCs w:val="15"/>
            </w:rPr>
            <w:drawing>
              <wp:anchor distT="0" distB="0" distL="114300" distR="114300" simplePos="0" relativeHeight="251663360" behindDoc="0" locked="0" layoutInCell="1" allowOverlap="1" wp14:anchorId="4834FB49" wp14:editId="3398F17E">
                <wp:simplePos x="0" y="0"/>
                <wp:positionH relativeFrom="column">
                  <wp:posOffset>1514297</wp:posOffset>
                </wp:positionH>
                <wp:positionV relativeFrom="paragraph">
                  <wp:posOffset>230505</wp:posOffset>
                </wp:positionV>
                <wp:extent cx="1499616" cy="507046"/>
                <wp:effectExtent l="0" t="0" r="5715" b="7620"/>
                <wp:wrapNone/>
                <wp:docPr id="3" name="comp-jf2dxgisimgimage" descr="https://static.wixstatic.com/media/7acfc2_31bc185bc9ec4ec58c1859fa3d3c55c3~mv2.jpg/v1/fill/w_261,h_88,al_c,q_80,usm_2.00_1.00_0.00/7acfc2_31bc185bc9ec4ec58c1859fa3d3c55c3~mv2.jpg">
                  <a:hlinkClick xmlns:a="http://schemas.openxmlformats.org/drawingml/2006/main" r:id="rId1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p-jf2dxgisimgimage" descr="https://static.wixstatic.com/media/7acfc2_31bc185bc9ec4ec58c1859fa3d3c55c3~mv2.jpg/v1/fill/w_261,h_88,al_c,q_80,usm_2.00_1.00_0.00/7acfc2_31bc185bc9ec4ec58c1859fa3d3c55c3~mv2.jpg">
                          <a:hlinkClick r:id="rId1" tgtFrame="&quot;_self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616" cy="507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drawing>
              <wp:anchor distT="0" distB="0" distL="114300" distR="114300" simplePos="0" relativeHeight="251662336" behindDoc="0" locked="0" layoutInCell="1" allowOverlap="1" wp14:anchorId="0D753DAD" wp14:editId="65CBD396">
                <wp:simplePos x="0" y="0"/>
                <wp:positionH relativeFrom="column">
                  <wp:posOffset>-29210</wp:posOffset>
                </wp:positionH>
                <wp:positionV relativeFrom="paragraph">
                  <wp:posOffset>230505</wp:posOffset>
                </wp:positionV>
                <wp:extent cx="1503680" cy="474980"/>
                <wp:effectExtent l="0" t="0" r="1270" b="1270"/>
                <wp:wrapNone/>
                <wp:docPr id="2" name="Image 2" descr="https://static.wixstatic.com/media/6fbd2e_cf5791e2ef4e4f2d946be17fde852fe1~mv2.png/v1/fill/w_301,h_95,al_c,usm_2.00_1.00_0.00/6fbd2e_cf5791e2ef4e4f2d946be17fde852fe1~mv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tatic.wixstatic.com/media/6fbd2e_cf5791e2ef4e4f2d946be17fde852fe1~mv2.png/v1/fill/w_301,h_95,al_c,usm_2.00_1.00_0.00/6fbd2e_cf5791e2ef4e4f2d946be17fde852fe1~mv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A1549">
            <w:t xml:space="preserve">  </w:t>
          </w:r>
          <w:r w:rsidR="00DA1549">
            <w:tab/>
          </w:r>
        </w:p>
        <w:p w:rsidR="00DA1549" w:rsidRPr="007775CE" w:rsidRDefault="00DA1549" w:rsidP="007775CE"/>
      </w:tc>
      <w:tc>
        <w:tcPr>
          <w:tcW w:w="4139" w:type="dxa"/>
        </w:tcPr>
        <w:p w:rsidR="00DA1549" w:rsidRDefault="00943C8C" w:rsidP="007775CE">
          <w:pPr>
            <w:pStyle w:val="01entteetbasdepage"/>
            <w:ind w:firstLine="312"/>
          </w:pPr>
          <w:r>
            <w:rPr>
              <w:noProof/>
              <w:color w:val="0000FF"/>
              <w:lang w:val="fr-CH" w:eastAsia="fr-CH"/>
            </w:rPr>
            <w:drawing>
              <wp:anchor distT="0" distB="0" distL="114300" distR="114300" simplePos="0" relativeHeight="251661312" behindDoc="0" locked="0" layoutInCell="1" allowOverlap="1" wp14:anchorId="336A9685" wp14:editId="1B1D2A6F">
                <wp:simplePos x="0" y="0"/>
                <wp:positionH relativeFrom="column">
                  <wp:posOffset>923925</wp:posOffset>
                </wp:positionH>
                <wp:positionV relativeFrom="paragraph">
                  <wp:posOffset>113665</wp:posOffset>
                </wp:positionV>
                <wp:extent cx="1987550" cy="762000"/>
                <wp:effectExtent l="0" t="0" r="0" b="0"/>
                <wp:wrapNone/>
                <wp:docPr id="14" name="Image 14">
                  <a:hlinkClick xmlns:a="http://schemas.openxmlformats.org/drawingml/2006/main" r:id="rId4" tooltip="&quot;Retour au sit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>
                          <a:hlinkClick r:id="rId4" tooltip="&quot;Retour au sit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A1549" w:rsidRPr="00E5117F" w:rsidRDefault="00DA1549" w:rsidP="00CE0F6F">
          <w:pPr>
            <w:pStyle w:val="01entteetbasdepage"/>
            <w:rPr>
              <w:rStyle w:val="Lienhypertexte"/>
            </w:rPr>
          </w:pPr>
        </w:p>
      </w:tc>
    </w:tr>
  </w:tbl>
  <w:p w:rsidR="007775CE" w:rsidRDefault="007775CE" w:rsidP="00DE6F32">
    <w:pPr>
      <w:pStyle w:val="01entteetbasdepage"/>
      <w:tabs>
        <w:tab w:val="left" w:pos="58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570"/>
    <w:multiLevelType w:val="hybridMultilevel"/>
    <w:tmpl w:val="A77A6BC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E011A"/>
    <w:multiLevelType w:val="hybridMultilevel"/>
    <w:tmpl w:val="BF50105C"/>
    <w:lvl w:ilvl="0" w:tplc="10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521584B"/>
    <w:multiLevelType w:val="hybridMultilevel"/>
    <w:tmpl w:val="19B8EB1E"/>
    <w:lvl w:ilvl="0" w:tplc="100C0019">
      <w:start w:val="1"/>
      <w:numFmt w:val="lowerLetter"/>
      <w:lvlText w:val="%1."/>
      <w:lvlJc w:val="left"/>
      <w:pPr>
        <w:ind w:left="1068" w:hanging="360"/>
      </w:p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A623D1"/>
    <w:multiLevelType w:val="hybridMultilevel"/>
    <w:tmpl w:val="247E4538"/>
    <w:lvl w:ilvl="0" w:tplc="100C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1E624BAF"/>
    <w:multiLevelType w:val="hybridMultilevel"/>
    <w:tmpl w:val="5B36C0EE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E32F41"/>
    <w:multiLevelType w:val="hybridMultilevel"/>
    <w:tmpl w:val="D81AF7D6"/>
    <w:lvl w:ilvl="0" w:tplc="4CDC163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10E00"/>
    <w:multiLevelType w:val="hybridMultilevel"/>
    <w:tmpl w:val="570AAA3E"/>
    <w:lvl w:ilvl="0" w:tplc="6846B96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A83E4D"/>
    <w:multiLevelType w:val="hybridMultilevel"/>
    <w:tmpl w:val="0B3C6726"/>
    <w:lvl w:ilvl="0" w:tplc="10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2807"/>
    <w:multiLevelType w:val="hybridMultilevel"/>
    <w:tmpl w:val="897259D0"/>
    <w:lvl w:ilvl="0" w:tplc="E850CE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9FA492C">
      <w:numFmt w:val="none"/>
      <w:lvlText w:val=""/>
      <w:lvlJc w:val="left"/>
      <w:pPr>
        <w:tabs>
          <w:tab w:val="num" w:pos="360"/>
        </w:tabs>
      </w:pPr>
    </w:lvl>
    <w:lvl w:ilvl="2" w:tplc="A440A162">
      <w:numFmt w:val="none"/>
      <w:lvlText w:val=""/>
      <w:lvlJc w:val="left"/>
      <w:pPr>
        <w:tabs>
          <w:tab w:val="num" w:pos="360"/>
        </w:tabs>
      </w:pPr>
    </w:lvl>
    <w:lvl w:ilvl="3" w:tplc="B3CAEE5A">
      <w:numFmt w:val="none"/>
      <w:lvlText w:val=""/>
      <w:lvlJc w:val="left"/>
      <w:pPr>
        <w:tabs>
          <w:tab w:val="num" w:pos="360"/>
        </w:tabs>
      </w:pPr>
    </w:lvl>
    <w:lvl w:ilvl="4" w:tplc="7BB8A288">
      <w:numFmt w:val="none"/>
      <w:lvlText w:val=""/>
      <w:lvlJc w:val="left"/>
      <w:pPr>
        <w:tabs>
          <w:tab w:val="num" w:pos="360"/>
        </w:tabs>
      </w:pPr>
    </w:lvl>
    <w:lvl w:ilvl="5" w:tplc="A680140C">
      <w:numFmt w:val="none"/>
      <w:lvlText w:val=""/>
      <w:lvlJc w:val="left"/>
      <w:pPr>
        <w:tabs>
          <w:tab w:val="num" w:pos="360"/>
        </w:tabs>
      </w:pPr>
    </w:lvl>
    <w:lvl w:ilvl="6" w:tplc="892A81A2">
      <w:numFmt w:val="none"/>
      <w:lvlText w:val=""/>
      <w:lvlJc w:val="left"/>
      <w:pPr>
        <w:tabs>
          <w:tab w:val="num" w:pos="360"/>
        </w:tabs>
      </w:pPr>
    </w:lvl>
    <w:lvl w:ilvl="7" w:tplc="C2024188">
      <w:numFmt w:val="none"/>
      <w:lvlText w:val=""/>
      <w:lvlJc w:val="left"/>
      <w:pPr>
        <w:tabs>
          <w:tab w:val="num" w:pos="360"/>
        </w:tabs>
      </w:pPr>
    </w:lvl>
    <w:lvl w:ilvl="8" w:tplc="7A5EF59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01739E"/>
    <w:multiLevelType w:val="hybridMultilevel"/>
    <w:tmpl w:val="247E4538"/>
    <w:lvl w:ilvl="0" w:tplc="100C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0">
    <w:nsid w:val="2FEA5E09"/>
    <w:multiLevelType w:val="hybridMultilevel"/>
    <w:tmpl w:val="7B9EDF14"/>
    <w:lvl w:ilvl="0" w:tplc="10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A2B399A"/>
    <w:multiLevelType w:val="hybridMultilevel"/>
    <w:tmpl w:val="112C279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057B3"/>
    <w:multiLevelType w:val="hybridMultilevel"/>
    <w:tmpl w:val="50924560"/>
    <w:lvl w:ilvl="0" w:tplc="100C0019">
      <w:start w:val="1"/>
      <w:numFmt w:val="lowerLetter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6F1EE7"/>
    <w:multiLevelType w:val="hybridMultilevel"/>
    <w:tmpl w:val="7C7E934A"/>
    <w:lvl w:ilvl="0" w:tplc="100C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4">
    <w:nsid w:val="4EDB7EB7"/>
    <w:multiLevelType w:val="hybridMultilevel"/>
    <w:tmpl w:val="431E62D6"/>
    <w:lvl w:ilvl="0" w:tplc="E9DC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AF558F"/>
    <w:multiLevelType w:val="hybridMultilevel"/>
    <w:tmpl w:val="2A30BCDC"/>
    <w:lvl w:ilvl="0" w:tplc="040C0005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136"/>
        </w:tabs>
        <w:ind w:left="7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856"/>
        </w:tabs>
        <w:ind w:left="7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576"/>
        </w:tabs>
        <w:ind w:left="8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296"/>
        </w:tabs>
        <w:ind w:left="9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016"/>
        </w:tabs>
        <w:ind w:left="10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736"/>
        </w:tabs>
        <w:ind w:left="10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456"/>
        </w:tabs>
        <w:ind w:left="11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176"/>
        </w:tabs>
        <w:ind w:left="12176" w:hanging="360"/>
      </w:pPr>
      <w:rPr>
        <w:rFonts w:ascii="Wingdings" w:hAnsi="Wingdings" w:hint="default"/>
      </w:rPr>
    </w:lvl>
  </w:abstractNum>
  <w:abstractNum w:abstractNumId="16">
    <w:nsid w:val="53953A1B"/>
    <w:multiLevelType w:val="hybridMultilevel"/>
    <w:tmpl w:val="414673DE"/>
    <w:lvl w:ilvl="0" w:tplc="0024B592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30" w:hanging="360"/>
      </w:pPr>
    </w:lvl>
    <w:lvl w:ilvl="2" w:tplc="100C001B" w:tentative="1">
      <w:start w:val="1"/>
      <w:numFmt w:val="lowerRoman"/>
      <w:lvlText w:val="%3."/>
      <w:lvlJc w:val="right"/>
      <w:pPr>
        <w:ind w:left="2550" w:hanging="180"/>
      </w:pPr>
    </w:lvl>
    <w:lvl w:ilvl="3" w:tplc="100C000F" w:tentative="1">
      <w:start w:val="1"/>
      <w:numFmt w:val="decimal"/>
      <w:lvlText w:val="%4."/>
      <w:lvlJc w:val="left"/>
      <w:pPr>
        <w:ind w:left="3270" w:hanging="360"/>
      </w:pPr>
    </w:lvl>
    <w:lvl w:ilvl="4" w:tplc="100C0019" w:tentative="1">
      <w:start w:val="1"/>
      <w:numFmt w:val="lowerLetter"/>
      <w:lvlText w:val="%5."/>
      <w:lvlJc w:val="left"/>
      <w:pPr>
        <w:ind w:left="3990" w:hanging="360"/>
      </w:pPr>
    </w:lvl>
    <w:lvl w:ilvl="5" w:tplc="100C001B" w:tentative="1">
      <w:start w:val="1"/>
      <w:numFmt w:val="lowerRoman"/>
      <w:lvlText w:val="%6."/>
      <w:lvlJc w:val="right"/>
      <w:pPr>
        <w:ind w:left="4710" w:hanging="180"/>
      </w:pPr>
    </w:lvl>
    <w:lvl w:ilvl="6" w:tplc="100C000F" w:tentative="1">
      <w:start w:val="1"/>
      <w:numFmt w:val="decimal"/>
      <w:lvlText w:val="%7."/>
      <w:lvlJc w:val="left"/>
      <w:pPr>
        <w:ind w:left="5430" w:hanging="360"/>
      </w:pPr>
    </w:lvl>
    <w:lvl w:ilvl="7" w:tplc="100C0019" w:tentative="1">
      <w:start w:val="1"/>
      <w:numFmt w:val="lowerLetter"/>
      <w:lvlText w:val="%8."/>
      <w:lvlJc w:val="left"/>
      <w:pPr>
        <w:ind w:left="6150" w:hanging="360"/>
      </w:pPr>
    </w:lvl>
    <w:lvl w:ilvl="8" w:tplc="10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4906131"/>
    <w:multiLevelType w:val="hybridMultilevel"/>
    <w:tmpl w:val="DDD83C8C"/>
    <w:lvl w:ilvl="0" w:tplc="12080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317D7C"/>
    <w:multiLevelType w:val="hybridMultilevel"/>
    <w:tmpl w:val="C0CAAE52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BF55D32"/>
    <w:multiLevelType w:val="hybridMultilevel"/>
    <w:tmpl w:val="247E4538"/>
    <w:lvl w:ilvl="0" w:tplc="100C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3"/>
  </w:num>
  <w:num w:numId="5">
    <w:abstractNumId w:val="19"/>
  </w:num>
  <w:num w:numId="6">
    <w:abstractNumId w:val="3"/>
  </w:num>
  <w:num w:numId="7">
    <w:abstractNumId w:val="9"/>
  </w:num>
  <w:num w:numId="8">
    <w:abstractNumId w:val="16"/>
  </w:num>
  <w:num w:numId="9">
    <w:abstractNumId w:val="4"/>
  </w:num>
  <w:num w:numId="10">
    <w:abstractNumId w:val="17"/>
  </w:num>
  <w:num w:numId="11">
    <w:abstractNumId w:val="5"/>
  </w:num>
  <w:num w:numId="12">
    <w:abstractNumId w:val="12"/>
  </w:num>
  <w:num w:numId="13">
    <w:abstractNumId w:val="1"/>
  </w:num>
  <w:num w:numId="14">
    <w:abstractNumId w:val="10"/>
  </w:num>
  <w:num w:numId="15">
    <w:abstractNumId w:val="18"/>
  </w:num>
  <w:num w:numId="16">
    <w:abstractNumId w:val="2"/>
  </w:num>
  <w:num w:numId="17">
    <w:abstractNumId w:val="11"/>
  </w:num>
  <w:num w:numId="18">
    <w:abstractNumId w:val="7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49"/>
    <w:rsid w:val="0000662F"/>
    <w:rsid w:val="000305CB"/>
    <w:rsid w:val="00034FFF"/>
    <w:rsid w:val="00052B2D"/>
    <w:rsid w:val="0007354D"/>
    <w:rsid w:val="000859BF"/>
    <w:rsid w:val="00095B95"/>
    <w:rsid w:val="000A01DB"/>
    <w:rsid w:val="000A180A"/>
    <w:rsid w:val="000B3051"/>
    <w:rsid w:val="000B5EA5"/>
    <w:rsid w:val="000C6D3D"/>
    <w:rsid w:val="000D1C0B"/>
    <w:rsid w:val="000D4155"/>
    <w:rsid w:val="000E04B7"/>
    <w:rsid w:val="000F5F3E"/>
    <w:rsid w:val="000F68B9"/>
    <w:rsid w:val="00105BA7"/>
    <w:rsid w:val="001170A9"/>
    <w:rsid w:val="00161997"/>
    <w:rsid w:val="00172659"/>
    <w:rsid w:val="0017447F"/>
    <w:rsid w:val="00194EFC"/>
    <w:rsid w:val="001B0449"/>
    <w:rsid w:val="001E2197"/>
    <w:rsid w:val="001E72D9"/>
    <w:rsid w:val="001F5511"/>
    <w:rsid w:val="00207371"/>
    <w:rsid w:val="002221FA"/>
    <w:rsid w:val="0022535F"/>
    <w:rsid w:val="00265958"/>
    <w:rsid w:val="0029422D"/>
    <w:rsid w:val="002E3405"/>
    <w:rsid w:val="002E4D15"/>
    <w:rsid w:val="00326660"/>
    <w:rsid w:val="00326ADB"/>
    <w:rsid w:val="00342D29"/>
    <w:rsid w:val="00354CCF"/>
    <w:rsid w:val="003633E0"/>
    <w:rsid w:val="003A462E"/>
    <w:rsid w:val="003D7375"/>
    <w:rsid w:val="003F2105"/>
    <w:rsid w:val="00406878"/>
    <w:rsid w:val="00427865"/>
    <w:rsid w:val="004324B5"/>
    <w:rsid w:val="004511B0"/>
    <w:rsid w:val="004653BB"/>
    <w:rsid w:val="004725D6"/>
    <w:rsid w:val="004730A7"/>
    <w:rsid w:val="00473AA6"/>
    <w:rsid w:val="004745F0"/>
    <w:rsid w:val="0047534F"/>
    <w:rsid w:val="0047712B"/>
    <w:rsid w:val="00481C3F"/>
    <w:rsid w:val="004921B1"/>
    <w:rsid w:val="004A4923"/>
    <w:rsid w:val="004B0680"/>
    <w:rsid w:val="004B447C"/>
    <w:rsid w:val="004C7A86"/>
    <w:rsid w:val="004D757C"/>
    <w:rsid w:val="004E6716"/>
    <w:rsid w:val="004F33E4"/>
    <w:rsid w:val="00513530"/>
    <w:rsid w:val="00553CBA"/>
    <w:rsid w:val="00554253"/>
    <w:rsid w:val="00560C86"/>
    <w:rsid w:val="00564D3B"/>
    <w:rsid w:val="00565EF1"/>
    <w:rsid w:val="00573A36"/>
    <w:rsid w:val="00575692"/>
    <w:rsid w:val="00585509"/>
    <w:rsid w:val="005B0C04"/>
    <w:rsid w:val="005D5E86"/>
    <w:rsid w:val="005E0A6E"/>
    <w:rsid w:val="006019C9"/>
    <w:rsid w:val="00610F57"/>
    <w:rsid w:val="0062254D"/>
    <w:rsid w:val="006232DE"/>
    <w:rsid w:val="0062630F"/>
    <w:rsid w:val="006324BA"/>
    <w:rsid w:val="0063469A"/>
    <w:rsid w:val="006556CC"/>
    <w:rsid w:val="00655CAD"/>
    <w:rsid w:val="00675E5C"/>
    <w:rsid w:val="006778C0"/>
    <w:rsid w:val="00691FE9"/>
    <w:rsid w:val="006C3CBF"/>
    <w:rsid w:val="006C568A"/>
    <w:rsid w:val="006D70C8"/>
    <w:rsid w:val="006E4CF5"/>
    <w:rsid w:val="006F395B"/>
    <w:rsid w:val="007775CE"/>
    <w:rsid w:val="00787B56"/>
    <w:rsid w:val="007B3183"/>
    <w:rsid w:val="007B6AF4"/>
    <w:rsid w:val="007E0E7D"/>
    <w:rsid w:val="007F090A"/>
    <w:rsid w:val="007F512C"/>
    <w:rsid w:val="008349EB"/>
    <w:rsid w:val="00845161"/>
    <w:rsid w:val="008556DC"/>
    <w:rsid w:val="008609E6"/>
    <w:rsid w:val="00861CF2"/>
    <w:rsid w:val="00870C4B"/>
    <w:rsid w:val="00892575"/>
    <w:rsid w:val="00910A68"/>
    <w:rsid w:val="0091518A"/>
    <w:rsid w:val="00921FB7"/>
    <w:rsid w:val="00942172"/>
    <w:rsid w:val="00942942"/>
    <w:rsid w:val="00943C8C"/>
    <w:rsid w:val="0095669F"/>
    <w:rsid w:val="00967E0E"/>
    <w:rsid w:val="0099008F"/>
    <w:rsid w:val="009A70D5"/>
    <w:rsid w:val="009C37FE"/>
    <w:rsid w:val="009E6CA6"/>
    <w:rsid w:val="009F5639"/>
    <w:rsid w:val="00A1004B"/>
    <w:rsid w:val="00A15963"/>
    <w:rsid w:val="00A50541"/>
    <w:rsid w:val="00A64B21"/>
    <w:rsid w:val="00A64B48"/>
    <w:rsid w:val="00A7163F"/>
    <w:rsid w:val="00AA0687"/>
    <w:rsid w:val="00AA75E2"/>
    <w:rsid w:val="00AD41DF"/>
    <w:rsid w:val="00AD49CE"/>
    <w:rsid w:val="00B05AC8"/>
    <w:rsid w:val="00B26220"/>
    <w:rsid w:val="00B31BDF"/>
    <w:rsid w:val="00B3231D"/>
    <w:rsid w:val="00B44502"/>
    <w:rsid w:val="00B6190F"/>
    <w:rsid w:val="00B70ECC"/>
    <w:rsid w:val="00B74D8E"/>
    <w:rsid w:val="00B96504"/>
    <w:rsid w:val="00BB16BB"/>
    <w:rsid w:val="00BB4048"/>
    <w:rsid w:val="00C040DB"/>
    <w:rsid w:val="00C041C9"/>
    <w:rsid w:val="00C16988"/>
    <w:rsid w:val="00C41639"/>
    <w:rsid w:val="00C43109"/>
    <w:rsid w:val="00C47112"/>
    <w:rsid w:val="00C65CBC"/>
    <w:rsid w:val="00CA070D"/>
    <w:rsid w:val="00CB5D28"/>
    <w:rsid w:val="00CE2A94"/>
    <w:rsid w:val="00CE3A9A"/>
    <w:rsid w:val="00D067C0"/>
    <w:rsid w:val="00D176A1"/>
    <w:rsid w:val="00D3181C"/>
    <w:rsid w:val="00D4759C"/>
    <w:rsid w:val="00D57F62"/>
    <w:rsid w:val="00D62E49"/>
    <w:rsid w:val="00D820DA"/>
    <w:rsid w:val="00DA1549"/>
    <w:rsid w:val="00DA62D7"/>
    <w:rsid w:val="00DB0167"/>
    <w:rsid w:val="00DB109C"/>
    <w:rsid w:val="00DC6835"/>
    <w:rsid w:val="00DD71E6"/>
    <w:rsid w:val="00DE0BA7"/>
    <w:rsid w:val="00DE57F6"/>
    <w:rsid w:val="00DE6F32"/>
    <w:rsid w:val="00DF4FE9"/>
    <w:rsid w:val="00DF6410"/>
    <w:rsid w:val="00E050FF"/>
    <w:rsid w:val="00E15C4A"/>
    <w:rsid w:val="00E405FE"/>
    <w:rsid w:val="00E75A44"/>
    <w:rsid w:val="00E8579C"/>
    <w:rsid w:val="00EA2230"/>
    <w:rsid w:val="00EC5F08"/>
    <w:rsid w:val="00EF6229"/>
    <w:rsid w:val="00F16F52"/>
    <w:rsid w:val="00F17A51"/>
    <w:rsid w:val="00F34D12"/>
    <w:rsid w:val="00F71BB5"/>
    <w:rsid w:val="00FA22C2"/>
    <w:rsid w:val="00FA5D98"/>
    <w:rsid w:val="00FA631D"/>
    <w:rsid w:val="00FE21C7"/>
    <w:rsid w:val="00FE2B6B"/>
    <w:rsid w:val="00FE7CC8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A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549"/>
  </w:style>
  <w:style w:type="paragraph" w:styleId="Pieddepage">
    <w:name w:val="footer"/>
    <w:basedOn w:val="Normal"/>
    <w:link w:val="PieddepageCar"/>
    <w:uiPriority w:val="99"/>
    <w:unhideWhenUsed/>
    <w:rsid w:val="00DA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549"/>
  </w:style>
  <w:style w:type="character" w:styleId="Lienhypertexte">
    <w:name w:val="Hyperlink"/>
    <w:basedOn w:val="Policepardfaut"/>
    <w:semiHidden/>
    <w:rsid w:val="00DA154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DE6F32"/>
    <w:pPr>
      <w:tabs>
        <w:tab w:val="left" w:pos="2674"/>
      </w:tabs>
      <w:spacing w:line="260" w:lineRule="exact"/>
    </w:pPr>
    <w:rPr>
      <w:noProof/>
      <w:sz w:val="20"/>
      <w:lang w:val="fr-CH" w:eastAsia="fr-CH"/>
    </w:rPr>
  </w:style>
  <w:style w:type="paragraph" w:customStyle="1" w:styleId="01entteetbasdepage">
    <w:name w:val="01_en_tête_et_bas_de_page"/>
    <w:qFormat/>
    <w:rsid w:val="00DA1549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5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7865"/>
    <w:pPr>
      <w:ind w:left="720"/>
      <w:contextualSpacing/>
    </w:pPr>
  </w:style>
  <w:style w:type="paragraph" w:customStyle="1" w:styleId="Default">
    <w:name w:val="Default"/>
    <w:rsid w:val="00777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customStyle="1" w:styleId="Standard">
    <w:name w:val="Standard"/>
    <w:basedOn w:val="Default"/>
    <w:next w:val="Default"/>
    <w:rsid w:val="007775CE"/>
    <w:rPr>
      <w:rFonts w:cs="Times New Roman"/>
      <w:color w:val="auto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42172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C169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69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698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69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698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DE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A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549"/>
  </w:style>
  <w:style w:type="paragraph" w:styleId="Pieddepage">
    <w:name w:val="footer"/>
    <w:basedOn w:val="Normal"/>
    <w:link w:val="PieddepageCar"/>
    <w:uiPriority w:val="99"/>
    <w:unhideWhenUsed/>
    <w:rsid w:val="00DA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549"/>
  </w:style>
  <w:style w:type="character" w:styleId="Lienhypertexte">
    <w:name w:val="Hyperlink"/>
    <w:basedOn w:val="Policepardfaut"/>
    <w:semiHidden/>
    <w:rsid w:val="00DA154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DE6F32"/>
    <w:pPr>
      <w:tabs>
        <w:tab w:val="left" w:pos="2674"/>
      </w:tabs>
      <w:spacing w:line="260" w:lineRule="exact"/>
    </w:pPr>
    <w:rPr>
      <w:noProof/>
      <w:sz w:val="20"/>
      <w:lang w:val="fr-CH" w:eastAsia="fr-CH"/>
    </w:rPr>
  </w:style>
  <w:style w:type="paragraph" w:customStyle="1" w:styleId="01entteetbasdepage">
    <w:name w:val="01_en_tête_et_bas_de_page"/>
    <w:qFormat/>
    <w:rsid w:val="00DA1549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5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7865"/>
    <w:pPr>
      <w:ind w:left="720"/>
      <w:contextualSpacing/>
    </w:pPr>
  </w:style>
  <w:style w:type="paragraph" w:customStyle="1" w:styleId="Default">
    <w:name w:val="Default"/>
    <w:rsid w:val="00777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customStyle="1" w:styleId="Standard">
    <w:name w:val="Standard"/>
    <w:basedOn w:val="Default"/>
    <w:next w:val="Default"/>
    <w:rsid w:val="007775CE"/>
    <w:rPr>
      <w:rFonts w:cs="Times New Roman"/>
      <w:color w:val="auto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42172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C169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69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698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69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698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DE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fipa-vfa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harmaciefribour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pharmaciesfribourg.ch/empfang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fipa-vfa.ch/index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AB71-3E6D-4A9C-A38C-FF5475CC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Michel-Clément Joëlle</dc:creator>
  <cp:lastModifiedBy>Sitel</cp:lastModifiedBy>
  <cp:revision>2</cp:revision>
  <cp:lastPrinted>2015-02-09T10:40:00Z</cp:lastPrinted>
  <dcterms:created xsi:type="dcterms:W3CDTF">2018-06-12T07:06:00Z</dcterms:created>
  <dcterms:modified xsi:type="dcterms:W3CDTF">2018-06-12T07:06:00Z</dcterms:modified>
</cp:coreProperties>
</file>